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Tugas Pertemuan ke-14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Analisa Jenis Topologi Jaringan di UNISNU Jepara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/>
        <w:drawing>
          <wp:inline distL="114300" distT="0" distB="0" distR="114300">
            <wp:extent cx="4072141" cy="221518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2141" cy="2215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Penjelasan: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Menggunakan topologi star sebagai dasar topologi tree. </w:t>
      </w:r>
    </w:p>
    <w:p>
      <w:pPr>
        <w:pStyle w:val="style179"/>
        <w:numPr>
          <w:ilvl w:val="0"/>
          <w:numId w:val="1"/>
        </w:numPr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Keuntungan: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1. Pusat Kontrol Efisien: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- Memudahkan mengelola atau mengakses dan memantau jaringan anaknya dengan adanya pusat kontrol (hub atau switch) utama sehingga jaringan lebih terstruktur. Sehingga Pengakses dapat mendapatkan informasi yang diperlukan saja.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2. Isolasi Perangkat: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- Masalah pada satu perangkat (fakultas maupun program studi) tidak mempengaruhi perangkat yang lain dan menjaga kestabilan operasional.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3. Skalabilitas Mudah: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- Pengubahan perangkat dapat dilakukan tanpa mengganggu keseluruhan jaringan yang bukan anaknya.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4. Kemudahan Pemecahan Masalah: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- Identifikasi dan penyelesaian masalah lebih cepat berkat lokalisasi perangkat yang bermasalah.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5. Keamanan:</w:t>
      </w:r>
    </w:p>
    <w:p>
      <w:pPr>
        <w:pStyle w:val="style0"/>
        <w:numPr>
          <w:ilvl w:val="0"/>
          <w:numId w:val="0"/>
        </w:numPr>
        <w:ind w:left="360" w:firstLineChars="20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- Isolasi perangkat mengurangi risiko penyebaran atau gangguan (noise) pada perangkat dan hanya mengakses data yang sesuai fakultas atau yang diinginkan pengakses.</w:t>
      </w:r>
    </w:p>
    <w:p>
      <w:pPr>
        <w:pStyle w:val="style179"/>
        <w:numPr>
          <w:ilvl w:val="0"/>
          <w:numId w:val="2"/>
        </w:numPr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Kelemahan: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- Ketergantungan pada hub atau switch pusat. Apabila terdapat masalah pada induk perangkat sangat mempengaruhi perangkat anaknya.</w:t>
      </w:r>
    </w:p>
    <w:p>
      <w:pPr>
        <w:pStyle w:val="style179"/>
        <w:numPr>
          <w:ilvl w:val="0"/>
          <w:numId w:val="0"/>
        </w:numPr>
        <w:ind w:left="720" w:firstLine="0"/>
        <w:jc w:val="left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>- Memerlukan kabel yang cenderung lebih banyak. Sehingga merumitkan pemecahan masalah baik pada kabel maupun teknisi apabila belum berpengalaman.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</Words>
  <Characters>1109</Characters>
  <Application>WPS Office</Application>
  <Paragraphs>20</Paragraphs>
  <CharactersWithSpaces>1272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2023-12-18T09:42:41Z</dcterms:created>
  <dc:creator>SM-A022F</dc:creator>
  <lastModifiedBy>SM-A022F</lastModifiedBy>
  <dcterms:modified xsi:type="dcterms:W3CDTF">2023-12-18T10:08:09Z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9aaa419e065948078814796ffbc0c0f1</vt:lpwstr>
  </property>
</Properties>
</file>