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0917370"/>
        <w:docPartObj>
          <w:docPartGallery w:val="Cover Pages"/>
          <w:docPartUnique/>
        </w:docPartObj>
      </w:sdtPr>
      <w:sdtEndPr/>
      <w:sdtContent>
        <w:p w:rsidR="00435B6F" w:rsidRDefault="00435B6F"/>
        <w:p w:rsidR="00435B6F" w:rsidRDefault="00435B6F">
          <w:pPr>
            <w:spacing w:after="200"/>
            <w:rPr>
              <w:b/>
              <w:bCs/>
              <w:smallCaps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705856" behindDoc="0" locked="0" layoutInCell="1" allowOverlap="1">
                    <wp:simplePos x="0" y="0"/>
                    <wp:positionH relativeFrom="margin">
                      <wp:posOffset>90170</wp:posOffset>
                    </wp:positionH>
                    <wp:positionV relativeFrom="page">
                      <wp:posOffset>5772150</wp:posOffset>
                    </wp:positionV>
                    <wp:extent cx="5467350" cy="6720840"/>
                    <wp:effectExtent l="0" t="0" r="0" b="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73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85D" w:rsidRDefault="00B5683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85D"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É</w:t>
                                    </w:r>
                                    <w:r w:rsidR="0058680D"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tude et réalisation – Semestre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85D" w:rsidRDefault="0058680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  <w:t>Accordeur de Guitare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Accentuation"/>
                                  </w:rPr>
                                  <w:alias w:val="Société"/>
                                  <w:tag w:val=""/>
                                  <w:id w:val="701983495"/>
                                  <w:placeholder>
                                    <w:docPart w:val="18A5CF84BC7742F4BE5854B0C86BDACA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Style w:val="Accentuation"/>
                                  </w:rPr>
                                </w:sdtEndPr>
                                <w:sdtContent>
                                  <w:p w:rsidR="000B685D" w:rsidRPr="00435B6F" w:rsidRDefault="000B685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rStyle w:val="Accentuation"/>
                                      </w:rPr>
                                    </w:pPr>
                                    <w:r w:rsidRPr="00435B6F">
                                      <w:rPr>
                                        <w:rStyle w:val="Accentuation"/>
                                      </w:rPr>
                                      <w:t>IUT De Nantes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Emphaseple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Emphaseple"/>
                                  </w:rPr>
                                </w:sdtEndPr>
                                <w:sdtContent>
                                  <w:p w:rsidR="000B685D" w:rsidRDefault="000B685D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Style w:val="Emphaseple"/>
                                      </w:rPr>
                                    </w:pPr>
                                    <w:r>
                                      <w:rPr>
                                        <w:rStyle w:val="Emphaseple"/>
                                      </w:rPr>
                                      <w:t>BIZON Alexis; METAYER Simon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Emphaseple"/>
                                  </w:rPr>
                                  <w:alias w:val="Catégorie "/>
                                  <w:tag w:val=""/>
                                  <w:id w:val="-755740661"/>
                                  <w:placeholder>
                                    <w:docPart w:val="F816BAC8F911463B8E91E2A0F848994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Emphaseple"/>
                                  </w:rPr>
                                </w:sdtEndPr>
                                <w:sdtContent>
                                  <w:p w:rsidR="000B685D" w:rsidRPr="00435B6F" w:rsidRDefault="000B685D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Style w:val="Emphaseple"/>
                                      </w:rPr>
                                    </w:pPr>
                                    <w:r>
                                      <w:rPr>
                                        <w:rStyle w:val="Emphaseple"/>
                                      </w:rPr>
                                      <w:t>PEI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7.1pt;margin-top:454.5pt;width:430.5pt;height:529.2pt;z-index:251705856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:rsidR="000B685D" w:rsidRDefault="00B5683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D34817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É</w:t>
                              </w:r>
                              <w:r w:rsidR="0058680D"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tude et réalisation – Semestre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685D" w:rsidRDefault="0058680D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  <w:t>Accordeur de Guitare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Accentuation"/>
                            </w:rPr>
                            <w:alias w:val="Société"/>
                            <w:tag w:val=""/>
                            <w:id w:val="701983495"/>
                            <w:placeholder>
                              <w:docPart w:val="18A5CF84BC7742F4BE5854B0C86BDACA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Style w:val="Accentuation"/>
                            </w:rPr>
                          </w:sdtEndPr>
                          <w:sdtContent>
                            <w:p w:rsidR="000B685D" w:rsidRPr="00435B6F" w:rsidRDefault="000B685D">
                              <w:pPr>
                                <w:pStyle w:val="Sansinterligne"/>
                                <w:spacing w:before="40" w:after="40"/>
                                <w:rPr>
                                  <w:rStyle w:val="Accentuation"/>
                                </w:rPr>
                              </w:pPr>
                              <w:r w:rsidRPr="00435B6F">
                                <w:rPr>
                                  <w:rStyle w:val="Accentuation"/>
                                </w:rPr>
                                <w:t>IUT De Nantes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Emphaseple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Emphaseple"/>
                            </w:rPr>
                          </w:sdtEndPr>
                          <w:sdtContent>
                            <w:p w:rsidR="000B685D" w:rsidRDefault="000B685D">
                              <w:pPr>
                                <w:pStyle w:val="Sansinterligne"/>
                                <w:spacing w:before="80" w:after="40"/>
                                <w:rPr>
                                  <w:rStyle w:val="Emphaseple"/>
                                </w:rPr>
                              </w:pPr>
                              <w:r>
                                <w:rPr>
                                  <w:rStyle w:val="Emphaseple"/>
                                </w:rPr>
                                <w:t>BIZON Alexis; METAYER Simon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Emphaseple"/>
                            </w:rPr>
                            <w:alias w:val="Catégorie "/>
                            <w:tag w:val=""/>
                            <w:id w:val="-755740661"/>
                            <w:placeholder>
                              <w:docPart w:val="F816BAC8F911463B8E91E2A0F848994D"/>
                            </w:placeholder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Emphaseple"/>
                            </w:rPr>
                          </w:sdtEndPr>
                          <w:sdtContent>
                            <w:p w:rsidR="000B685D" w:rsidRPr="00435B6F" w:rsidRDefault="000B685D">
                              <w:pPr>
                                <w:pStyle w:val="Sansinterligne"/>
                                <w:spacing w:before="80" w:after="40"/>
                                <w:rPr>
                                  <w:rStyle w:val="Emphaseple"/>
                                </w:rPr>
                              </w:pPr>
                              <w:r>
                                <w:rPr>
                                  <w:rStyle w:val="Emphaseple"/>
                                </w:rPr>
                                <w:t>PEI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48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685D" w:rsidRDefault="000B685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7048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d3481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685D" w:rsidRDefault="000B685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62CC7" w:rsidRDefault="00B5683C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7EA0A18301074768AEA65936BDC15F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8680D">
            <w:rPr>
              <w:smallCaps w:val="0"/>
            </w:rPr>
            <w:t>Étude et réalisation – Semestre 4</w:t>
          </w:r>
        </w:sdtContent>
      </w:sdt>
    </w:p>
    <w:p w:rsidR="00C641EC" w:rsidRDefault="00B5683C" w:rsidP="00835A0C">
      <w:pPr>
        <w:pStyle w:val="Sous-titre"/>
      </w:pPr>
      <w:sdt>
        <w:sdtPr>
          <w:alias w:val="Sous-titre"/>
          <w:tag w:val="Sous-titre"/>
          <w:id w:val="11808339"/>
          <w:placeholder>
            <w:docPart w:val="7992E02198194B64A23B15213F2BC94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8680D">
            <w:t>Accordeur de Guitare</w:t>
          </w:r>
        </w:sdtContent>
      </w:sdt>
    </w:p>
    <w:sdt>
      <w:sdtPr>
        <w:rPr>
          <w:rFonts w:asciiTheme="minorHAnsi" w:eastAsiaTheme="minorEastAsia" w:hAnsiTheme="minorHAnsi" w:cstheme="minorBidi"/>
          <w:b/>
          <w:bCs w:val="0"/>
          <w:color w:val="000000" w:themeColor="text1"/>
          <w:sz w:val="22"/>
          <w:szCs w:val="22"/>
          <w:u w:val="none"/>
          <w:lang w:eastAsia="en-US"/>
        </w:rPr>
        <w:id w:val="-77086035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A11E0" w:rsidRPr="001A11E0" w:rsidRDefault="001A11E0">
          <w:pPr>
            <w:pStyle w:val="En-ttedetabledesmatires"/>
            <w:rPr>
              <w:rStyle w:val="Titre1Car"/>
            </w:rPr>
          </w:pPr>
          <w:r w:rsidRPr="001A11E0">
            <w:rPr>
              <w:rStyle w:val="Titre1Car"/>
            </w:rPr>
            <w:t>Table des matières :</w:t>
          </w:r>
          <w:r>
            <w:rPr>
              <w:rStyle w:val="Titre1Car"/>
            </w:rPr>
            <w:t xml:space="preserve"> </w:t>
          </w:r>
        </w:p>
        <w:p w:rsidR="00C60293" w:rsidRDefault="00CA20EC">
          <w:pPr>
            <w:pStyle w:val="TM1"/>
            <w:tabs>
              <w:tab w:val="left" w:pos="446"/>
            </w:tabs>
            <w:rPr>
              <w:smallCaps w:val="0"/>
              <w:color w:val="auto"/>
              <w:lang w:eastAsia="fr-FR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"1-2" \h \z \u </w:instrText>
          </w:r>
          <w:r>
            <w:rPr>
              <w:smallCaps w:val="0"/>
            </w:rPr>
            <w:fldChar w:fldCharType="separate"/>
          </w:r>
          <w:hyperlink w:anchor="_Toc475948987" w:history="1">
            <w:r w:rsidR="00C60293" w:rsidRPr="00B33D92">
              <w:rPr>
                <w:rStyle w:val="Lienhypertexte"/>
              </w:rPr>
              <w:t>1.</w:t>
            </w:r>
            <w:r w:rsidR="00C60293">
              <w:rPr>
                <w:smallCaps w:val="0"/>
                <w:color w:val="auto"/>
                <w:lang w:eastAsia="fr-FR"/>
              </w:rPr>
              <w:tab/>
            </w:r>
            <w:r w:rsidR="00C60293" w:rsidRPr="00B33D92">
              <w:rPr>
                <w:rStyle w:val="Lienhypertexte"/>
              </w:rPr>
              <w:t>Table des Illustrations :</w:t>
            </w:r>
            <w:r w:rsidR="00C60293">
              <w:rPr>
                <w:webHidden/>
              </w:rPr>
              <w:tab/>
            </w:r>
            <w:r w:rsidR="00C60293">
              <w:rPr>
                <w:webHidden/>
              </w:rPr>
              <w:fldChar w:fldCharType="begin"/>
            </w:r>
            <w:r w:rsidR="00C60293">
              <w:rPr>
                <w:webHidden/>
              </w:rPr>
              <w:instrText xml:space="preserve"> PAGEREF _Toc475948987 \h </w:instrText>
            </w:r>
            <w:r w:rsidR="00C60293">
              <w:rPr>
                <w:webHidden/>
              </w:rPr>
            </w:r>
            <w:r w:rsidR="00C60293">
              <w:rPr>
                <w:webHidden/>
              </w:rPr>
              <w:fldChar w:fldCharType="separate"/>
            </w:r>
            <w:r w:rsidR="00C60293">
              <w:rPr>
                <w:webHidden/>
              </w:rPr>
              <w:t>1</w:t>
            </w:r>
            <w:r w:rsidR="00C60293">
              <w:rPr>
                <w:webHidden/>
              </w:rPr>
              <w:fldChar w:fldCharType="end"/>
            </w:r>
          </w:hyperlink>
        </w:p>
        <w:p w:rsidR="00C60293" w:rsidRDefault="00C60293">
          <w:pPr>
            <w:pStyle w:val="TM1"/>
            <w:rPr>
              <w:smallCaps w:val="0"/>
              <w:color w:val="auto"/>
              <w:lang w:eastAsia="fr-FR"/>
            </w:rPr>
          </w:pPr>
          <w:hyperlink w:anchor="_Toc475948988" w:history="1">
            <w:r w:rsidRPr="00B33D92">
              <w:rPr>
                <w:rStyle w:val="Lienhypertexte"/>
              </w:rPr>
              <w:t>Aucune entrée de table d'illustration n'a été trouvée.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_Toc475948988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60293" w:rsidRDefault="00C60293">
          <w:pPr>
            <w:pStyle w:val="TM1"/>
            <w:tabs>
              <w:tab w:val="left" w:pos="446"/>
            </w:tabs>
            <w:rPr>
              <w:smallCaps w:val="0"/>
              <w:color w:val="auto"/>
              <w:lang w:eastAsia="fr-FR"/>
            </w:rPr>
          </w:pPr>
          <w:hyperlink w:anchor="_Toc475948989" w:history="1">
            <w:r w:rsidRPr="00B33D92">
              <w:rPr>
                <w:rStyle w:val="Lienhypertexte"/>
              </w:rPr>
              <w:t>0.</w:t>
            </w:r>
            <w:r>
              <w:rPr>
                <w:smallCaps w:val="0"/>
                <w:color w:val="auto"/>
                <w:lang w:eastAsia="fr-FR"/>
              </w:rPr>
              <w:tab/>
            </w:r>
            <w:r w:rsidRPr="00B33D92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_Toc475948989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0293" w:rsidRDefault="00C60293">
          <w:pPr>
            <w:pStyle w:val="TM2"/>
            <w:tabs>
              <w:tab w:val="left" w:pos="878"/>
            </w:tabs>
            <w:rPr>
              <w:smallCaps w:val="0"/>
              <w:color w:val="auto"/>
              <w:lang w:eastAsia="fr-FR"/>
            </w:rPr>
          </w:pPr>
          <w:hyperlink w:anchor="_Toc475948990" w:history="1">
            <w:r w:rsidRPr="00B33D92">
              <w:rPr>
                <w:rStyle w:val="Lienhypertexte"/>
              </w:rPr>
              <w:t>0.1</w:t>
            </w:r>
            <w:r>
              <w:rPr>
                <w:smallCaps w:val="0"/>
                <w:color w:val="auto"/>
                <w:lang w:eastAsia="fr-FR"/>
              </w:rPr>
              <w:tab/>
            </w:r>
            <w:r w:rsidRPr="00B33D92">
              <w:rPr>
                <w:rStyle w:val="Lienhypertexte"/>
              </w:rPr>
              <w:t>Objectif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_Toc475948990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0293" w:rsidRDefault="00C60293">
          <w:pPr>
            <w:pStyle w:val="TM2"/>
            <w:tabs>
              <w:tab w:val="left" w:pos="878"/>
            </w:tabs>
            <w:rPr>
              <w:smallCaps w:val="0"/>
              <w:color w:val="auto"/>
              <w:lang w:eastAsia="fr-FR"/>
            </w:rPr>
          </w:pPr>
          <w:hyperlink w:anchor="_Toc475948991" w:history="1">
            <w:r w:rsidRPr="00B33D92">
              <w:rPr>
                <w:rStyle w:val="Lienhypertexte"/>
              </w:rPr>
              <w:t>0.2</w:t>
            </w:r>
            <w:r>
              <w:rPr>
                <w:smallCaps w:val="0"/>
                <w:color w:val="auto"/>
                <w:lang w:eastAsia="fr-FR"/>
              </w:rPr>
              <w:tab/>
            </w:r>
            <w:r w:rsidRPr="00B33D92">
              <w:rPr>
                <w:rStyle w:val="Lienhypertexte"/>
              </w:rPr>
              <w:t>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_Toc475948991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0293" w:rsidRDefault="00C60293">
          <w:pPr>
            <w:pStyle w:val="TM2"/>
            <w:rPr>
              <w:smallCaps w:val="0"/>
              <w:color w:val="auto"/>
              <w:lang w:eastAsia="fr-FR"/>
            </w:rPr>
          </w:pPr>
          <w:hyperlink w:anchor="_Toc475948992" w:history="1">
            <w:r w:rsidRPr="00B33D92">
              <w:rPr>
                <w:rStyle w:val="Lienhypertexte"/>
              </w:rPr>
              <w:t>0.4 Travail à réaliser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_Toc475948992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A11E0" w:rsidRDefault="00CA20EC">
          <w:r>
            <w:rPr>
              <w:smallCaps/>
              <w:noProof/>
              <w:color w:val="9B2D1F" w:themeColor="accent2"/>
            </w:rPr>
            <w:fldChar w:fldCharType="end"/>
          </w:r>
        </w:p>
      </w:sdtContent>
    </w:sdt>
    <w:p w:rsidR="00A06ED1" w:rsidRDefault="00A06ED1">
      <w:pPr>
        <w:spacing w:after="200"/>
        <w:rPr>
          <w:rFonts w:asciiTheme="majorHAnsi" w:eastAsiaTheme="majorEastAsia" w:hAnsiTheme="majorHAnsi" w:cstheme="majorBidi"/>
          <w:color w:val="auto"/>
          <w:sz w:val="28"/>
          <w:szCs w:val="28"/>
        </w:rPr>
      </w:pPr>
    </w:p>
    <w:p w:rsidR="005B7FD4" w:rsidRDefault="005B7FD4" w:rsidP="005B7FD4">
      <w:pPr>
        <w:pStyle w:val="Titre1"/>
        <w:numPr>
          <w:ilvl w:val="0"/>
          <w:numId w:val="23"/>
        </w:numPr>
      </w:pPr>
      <w:bookmarkStart w:id="0" w:name="_Toc475948987"/>
      <w:r>
        <w:t>Table des Illustrations :</w:t>
      </w:r>
      <w:bookmarkEnd w:id="0"/>
    </w:p>
    <w:p w:rsidR="005B7FD4" w:rsidRDefault="005B7FD4" w:rsidP="005B7FD4">
      <w:pPr>
        <w:pStyle w:val="Titre1"/>
      </w:pPr>
    </w:p>
    <w:p w:rsidR="00375927" w:rsidRDefault="005B7FD4" w:rsidP="00375927">
      <w:pPr>
        <w:pStyle w:val="Titre1"/>
        <w:ind w:firstLine="0"/>
      </w:pPr>
      <w:r>
        <w:rPr>
          <w:rFonts w:asciiTheme="minorHAnsi" w:eastAsiaTheme="minorEastAsia" w:hAnsiTheme="minorHAnsi" w:cstheme="minorBidi"/>
          <w:b w:val="0"/>
          <w:color w:val="000000" w:themeColor="text1"/>
          <w:spacing w:val="0"/>
          <w:sz w:val="22"/>
          <w:u w:val="none"/>
        </w:rPr>
        <w:fldChar w:fldCharType="begin"/>
      </w:r>
      <w:r>
        <w:instrText xml:space="preserve"> TOC \h \z \c "Figure" </w:instrText>
      </w:r>
      <w:r>
        <w:rPr>
          <w:rFonts w:asciiTheme="minorHAnsi" w:eastAsiaTheme="minorEastAsia" w:hAnsiTheme="minorHAnsi" w:cstheme="minorBidi"/>
          <w:b w:val="0"/>
          <w:color w:val="000000" w:themeColor="text1"/>
          <w:spacing w:val="0"/>
          <w:sz w:val="22"/>
          <w:u w:val="none"/>
        </w:rPr>
        <w:fldChar w:fldCharType="separate"/>
      </w:r>
      <w:bookmarkStart w:id="1" w:name="_Toc475948961"/>
      <w:bookmarkStart w:id="2" w:name="_Toc475948988"/>
      <w:r w:rsidR="0058680D">
        <w:rPr>
          <w:rFonts w:asciiTheme="minorHAnsi" w:eastAsiaTheme="minorEastAsia" w:hAnsiTheme="minorHAnsi" w:cstheme="minorBidi"/>
          <w:bCs/>
          <w:noProof/>
          <w:color w:val="000000" w:themeColor="text1"/>
          <w:spacing w:val="0"/>
          <w:sz w:val="22"/>
          <w:u w:val="none"/>
        </w:rPr>
        <w:t>Aucune entrée de table d'illustration n'a été trouvée.</w:t>
      </w:r>
      <w:bookmarkEnd w:id="1"/>
      <w:bookmarkEnd w:id="2"/>
      <w:r>
        <w:fldChar w:fldCharType="end"/>
      </w:r>
    </w:p>
    <w:p w:rsidR="00375927" w:rsidRDefault="00375927" w:rsidP="00FC2F6B">
      <w:pPr>
        <w:pStyle w:val="Titre1"/>
        <w:numPr>
          <w:ilvl w:val="0"/>
          <w:numId w:val="48"/>
        </w:numPr>
      </w:pPr>
      <w:r>
        <w:br w:type="page"/>
      </w:r>
      <w:bookmarkStart w:id="3" w:name="_Toc475948989"/>
      <w:r w:rsidR="003B6CB8">
        <w:lastRenderedPageBreak/>
        <w:t>Introduction</w:t>
      </w:r>
      <w:bookmarkEnd w:id="3"/>
    </w:p>
    <w:p w:rsidR="00C60293" w:rsidRPr="00C60293" w:rsidRDefault="00C60293" w:rsidP="00C60293"/>
    <w:p w:rsidR="00C60293" w:rsidRPr="00FC2F6B" w:rsidRDefault="00C60293" w:rsidP="00C60293">
      <w:pPr>
        <w:ind w:firstLine="709"/>
      </w:pPr>
      <w:r>
        <w:t>Les 6 cordes d’une guitare sont généralement accordées comme suit : Mi La Ré Sol Si Mi. Le respect des écarts de notes entre les cordes (en demi-tons : 5 / 5 / 5 / 4 / 5) est impératif pour jouer seul. Le respect des notes absolues est impératif pour jouer à plusieurs.</w:t>
      </w:r>
      <w:r>
        <w:t xml:space="preserve"> </w:t>
      </w:r>
    </w:p>
    <w:p w:rsidR="00C60293" w:rsidRDefault="003B6CB8" w:rsidP="00C60293">
      <w:pPr>
        <w:pStyle w:val="Titre2"/>
        <w:numPr>
          <w:ilvl w:val="1"/>
          <w:numId w:val="47"/>
        </w:numPr>
      </w:pPr>
      <w:bookmarkStart w:id="4" w:name="_Toc475948990"/>
      <w:r>
        <w:t>Objectif</w:t>
      </w:r>
      <w:bookmarkEnd w:id="4"/>
    </w:p>
    <w:p w:rsidR="00C0676E" w:rsidRPr="00C0676E" w:rsidRDefault="00C0676E" w:rsidP="00C0676E"/>
    <w:p w:rsidR="00C0676E" w:rsidRDefault="00C60293" w:rsidP="00C60293">
      <w:r>
        <w:t>L’objectif de ce projet est de réaliser un accordeur pour guitare électrique à base de microcontrôleur.</w:t>
      </w:r>
      <w:r>
        <w:t xml:space="preserve"> </w:t>
      </w:r>
      <w:r>
        <w:t>Ce projet est proposé et</w:t>
      </w:r>
      <w:r>
        <w:t xml:space="preserve"> encadré par </w:t>
      </w:r>
      <w:proofErr w:type="spellStart"/>
      <w:r>
        <w:t>P.Graziotin</w:t>
      </w:r>
      <w:proofErr w:type="spellEnd"/>
      <w:r>
        <w:t>.</w:t>
      </w:r>
    </w:p>
    <w:p w:rsidR="00C0676E" w:rsidRPr="00C60293" w:rsidRDefault="00C60293" w:rsidP="00C60293">
      <w:r>
        <w:t xml:space="preserve"> </w:t>
      </w:r>
    </w:p>
    <w:p w:rsidR="003B6CB8" w:rsidRDefault="003B6CB8" w:rsidP="00C60293">
      <w:pPr>
        <w:pStyle w:val="Titre2"/>
        <w:numPr>
          <w:ilvl w:val="1"/>
          <w:numId w:val="47"/>
        </w:numPr>
      </w:pPr>
      <w:bookmarkStart w:id="5" w:name="_Toc475948991"/>
      <w:r>
        <w:t>Cahier des charges</w:t>
      </w:r>
      <w:bookmarkEnd w:id="5"/>
      <w:r>
        <w:t xml:space="preserve"> </w:t>
      </w:r>
    </w:p>
    <w:p w:rsidR="00C60293" w:rsidRDefault="00C60293" w:rsidP="00C60293">
      <w:pPr>
        <w:pStyle w:val="Paragraphedeliste"/>
        <w:ind w:left="1189"/>
      </w:pPr>
    </w:p>
    <w:p w:rsidR="00C60293" w:rsidRDefault="00C60293" w:rsidP="00C60293">
      <w:r>
        <w:t xml:space="preserve">• Affichage de la note jouée et de sa fréquence (afficheur / PC) </w:t>
      </w:r>
    </w:p>
    <w:p w:rsidR="00C60293" w:rsidRPr="00FC2F6B" w:rsidRDefault="00C60293" w:rsidP="00C60293">
      <w:r>
        <w:t>• Indications de la consigne de réglage de la corde (</w:t>
      </w:r>
      <w:proofErr w:type="spellStart"/>
      <w:r>
        <w:t>LEDs</w:t>
      </w:r>
      <w:proofErr w:type="spellEnd"/>
      <w:r>
        <w:t xml:space="preserve"> : corde trop grave / accordée / trop aigüe)</w:t>
      </w:r>
    </w:p>
    <w:p w:rsidR="00C60293" w:rsidRPr="00C60293" w:rsidRDefault="00C60293" w:rsidP="00C60293">
      <w:pPr>
        <w:pStyle w:val="Paragraphedeliste"/>
        <w:ind w:left="1189"/>
      </w:pPr>
    </w:p>
    <w:p w:rsidR="003B6CB8" w:rsidRDefault="00FC2F6B" w:rsidP="00FC2F6B">
      <w:pPr>
        <w:pStyle w:val="Titre2"/>
      </w:pPr>
      <w:bookmarkStart w:id="6" w:name="_Toc475948992"/>
      <w:r>
        <w:t xml:space="preserve">0.4 </w:t>
      </w:r>
      <w:r w:rsidR="003B6CB8">
        <w:t>Travail à réaliser</w:t>
      </w:r>
      <w:bookmarkEnd w:id="6"/>
    </w:p>
    <w:p w:rsidR="00FC2F6B" w:rsidRDefault="00FC2F6B" w:rsidP="00FC2F6B"/>
    <w:p w:rsidR="00C60293" w:rsidRDefault="00C60293" w:rsidP="00C60293">
      <w:r>
        <w:t xml:space="preserve">• Etude de la gamme de fréquence à considérer </w:t>
      </w:r>
    </w:p>
    <w:p w:rsidR="00C60293" w:rsidRDefault="00C60293" w:rsidP="00C60293">
      <w:r>
        <w:t xml:space="preserve">• Bloc diagramme fonctionnel </w:t>
      </w:r>
    </w:p>
    <w:p w:rsidR="00C60293" w:rsidRDefault="00C60293" w:rsidP="00C60293">
      <w:r>
        <w:t>• Choix du microcontrôleur (pas d’</w:t>
      </w:r>
      <w:proofErr w:type="spellStart"/>
      <w:r>
        <w:t>arduino</w:t>
      </w:r>
      <w:proofErr w:type="spellEnd"/>
      <w:r>
        <w:t xml:space="preserve"> à priori) </w:t>
      </w:r>
    </w:p>
    <w:p w:rsidR="00C60293" w:rsidRDefault="00C60293" w:rsidP="00C60293">
      <w:r>
        <w:t xml:space="preserve">• Réalisation sur platine de prototypage (Guitare simulée par un générateur BF) </w:t>
      </w:r>
    </w:p>
    <w:p w:rsidR="00C60293" w:rsidRDefault="00C60293" w:rsidP="00C60293">
      <w:r>
        <w:t xml:space="preserve">• Analyse du signal généré par les micros de la guitare </w:t>
      </w:r>
    </w:p>
    <w:p w:rsidR="00C60293" w:rsidRDefault="00C60293" w:rsidP="00C60293">
      <w:r>
        <w:t xml:space="preserve">• Réalisation finale de l’accordeur sur platine de prototypage </w:t>
      </w:r>
    </w:p>
    <w:p w:rsidR="00C60293" w:rsidRDefault="00C60293" w:rsidP="00C60293">
      <w:r>
        <w:t xml:space="preserve">• Eventuellement, réalisation du circuit imprimé </w:t>
      </w:r>
    </w:p>
    <w:p w:rsidR="00C60293" w:rsidRDefault="00C60293" w:rsidP="00C60293">
      <w:r>
        <w:t xml:space="preserve">• Rédaction de la documentation associée au développement du projet </w:t>
      </w:r>
    </w:p>
    <w:p w:rsidR="00C60293" w:rsidRPr="00FC2F6B" w:rsidRDefault="00C60293" w:rsidP="00C60293">
      <w:r>
        <w:t>• Présentation du projet</w:t>
      </w:r>
    </w:p>
    <w:p w:rsidR="00FC2F6B" w:rsidRPr="00FC2F6B" w:rsidRDefault="00FC2F6B" w:rsidP="00FC2F6B"/>
    <w:p w:rsidR="00FC2F6B" w:rsidRDefault="00FC2F6B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60293" w:rsidRDefault="00C602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br w:type="page"/>
      </w:r>
    </w:p>
    <w:p w:rsidR="003B6CB8" w:rsidRPr="00C60293" w:rsidRDefault="00C60293" w:rsidP="00C60293">
      <w:pPr>
        <w:pStyle w:val="Paragraphedeliste"/>
        <w:numPr>
          <w:ilvl w:val="0"/>
          <w:numId w:val="4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 w:rsidRPr="00C60293"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lastRenderedPageBreak/>
        <w:t>Accordeur de constante</w:t>
      </w:r>
    </w:p>
    <w:p w:rsidR="00C0676E" w:rsidRDefault="00C0676E" w:rsidP="00C0676E">
      <w:pPr>
        <w:pStyle w:val="Titre2"/>
      </w:pPr>
      <w:r>
        <w:t>1.1 Problématique</w:t>
      </w:r>
    </w:p>
    <w:p w:rsidR="00C0676E" w:rsidRPr="00C0676E" w:rsidRDefault="00C0676E" w:rsidP="00C0676E">
      <w:bookmarkStart w:id="7" w:name="_GoBack"/>
      <w:bookmarkEnd w:id="7"/>
    </w:p>
    <w:p w:rsidR="00C0676E" w:rsidRDefault="00C0676E" w:rsidP="00C0676E">
      <w:pPr>
        <w:pStyle w:val="Titre2"/>
      </w:pPr>
      <w:r>
        <w:t>1.2 Solutions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1.3 Code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1.4 Conclusion</w:t>
      </w:r>
    </w:p>
    <w:p w:rsidR="00C0676E" w:rsidRPr="00C0676E" w:rsidRDefault="00C0676E" w:rsidP="00C0676E"/>
    <w:p w:rsidR="00C0676E" w:rsidRDefault="00C0676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60293" w:rsidRDefault="00C602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br w:type="page"/>
      </w:r>
    </w:p>
    <w:p w:rsidR="00C0676E" w:rsidRPr="00C0676E" w:rsidRDefault="00C60293" w:rsidP="00C0676E">
      <w:pPr>
        <w:pStyle w:val="Paragraphedeliste"/>
        <w:numPr>
          <w:ilvl w:val="0"/>
          <w:numId w:val="4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 w:rsidRPr="00C60293"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lastRenderedPageBreak/>
        <w:t xml:space="preserve">Accordeur de signal carré </w:t>
      </w:r>
    </w:p>
    <w:p w:rsidR="00C0676E" w:rsidRDefault="00C0676E" w:rsidP="00C0676E">
      <w:pPr>
        <w:pStyle w:val="Titre2"/>
      </w:pPr>
      <w:r>
        <w:t xml:space="preserve">2.1 </w:t>
      </w:r>
      <w:r>
        <w:t>Problématique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2.2 Solutions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2.3 Code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 xml:space="preserve">2.4 </w:t>
      </w:r>
      <w:r>
        <w:t>Conclusion</w:t>
      </w:r>
    </w:p>
    <w:p w:rsidR="00C0676E" w:rsidRPr="00C0676E" w:rsidRDefault="00C0676E" w:rsidP="00C0676E"/>
    <w:p w:rsidR="00C0676E" w:rsidRPr="00C0676E" w:rsidRDefault="00C0676E" w:rsidP="00C0676E">
      <w:pPr>
        <w:spacing w:after="200" w:line="276" w:lineRule="auto"/>
        <w:ind w:left="709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60293" w:rsidRDefault="00C602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60293" w:rsidRDefault="00C602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br w:type="page"/>
      </w:r>
    </w:p>
    <w:p w:rsidR="00C60293" w:rsidRPr="00C0676E" w:rsidRDefault="00C60293" w:rsidP="00C0676E">
      <w:pPr>
        <w:pStyle w:val="Paragraphedeliste"/>
        <w:numPr>
          <w:ilvl w:val="0"/>
          <w:numId w:val="4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 w:rsidRPr="00C60293"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lastRenderedPageBreak/>
        <w:t>Accordeur de signal réel en DFT</w:t>
      </w:r>
    </w:p>
    <w:p w:rsidR="00C0676E" w:rsidRDefault="00C0676E" w:rsidP="00C0676E">
      <w:pPr>
        <w:pStyle w:val="Titre2"/>
      </w:pPr>
      <w:r>
        <w:t xml:space="preserve">3.1 </w:t>
      </w:r>
      <w:r>
        <w:t>Problématique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3.2 Solutions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3.3 Code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 xml:space="preserve">3.4 </w:t>
      </w:r>
      <w:r>
        <w:t>Conclusion</w:t>
      </w:r>
    </w:p>
    <w:p w:rsidR="00C0676E" w:rsidRPr="00C0676E" w:rsidRDefault="00C0676E" w:rsidP="00C0676E"/>
    <w:p w:rsidR="00C0676E" w:rsidRDefault="00C0676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60293" w:rsidRDefault="00C602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br w:type="page"/>
      </w:r>
    </w:p>
    <w:p w:rsidR="00C0676E" w:rsidRPr="00C0676E" w:rsidRDefault="00C60293" w:rsidP="00C0676E">
      <w:pPr>
        <w:pStyle w:val="Paragraphedeliste"/>
        <w:numPr>
          <w:ilvl w:val="0"/>
          <w:numId w:val="4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 w:rsidRPr="00C60293"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lastRenderedPageBreak/>
        <w:t>Accordeur de signal réel en FFT</w:t>
      </w:r>
    </w:p>
    <w:p w:rsidR="00C0676E" w:rsidRDefault="00C0676E" w:rsidP="00C0676E">
      <w:pPr>
        <w:pStyle w:val="Titre2"/>
      </w:pPr>
      <w:r>
        <w:t xml:space="preserve">4.1 </w:t>
      </w:r>
      <w:r>
        <w:t>Problématique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4.2 Solutions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>4.3 Code</w:t>
      </w:r>
    </w:p>
    <w:p w:rsidR="00C0676E" w:rsidRPr="00C0676E" w:rsidRDefault="00C0676E" w:rsidP="00C0676E"/>
    <w:p w:rsidR="00C0676E" w:rsidRDefault="00C0676E" w:rsidP="00C0676E">
      <w:pPr>
        <w:pStyle w:val="Titre2"/>
      </w:pPr>
      <w:r>
        <w:t xml:space="preserve">4.4 </w:t>
      </w:r>
      <w:r>
        <w:t>Conclusion</w:t>
      </w:r>
    </w:p>
    <w:p w:rsidR="00C0676E" w:rsidRPr="00C0676E" w:rsidRDefault="00C0676E" w:rsidP="00C0676E"/>
    <w:p w:rsidR="00C0676E" w:rsidRDefault="00C0676E" w:rsidP="00C0676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</w:p>
    <w:p w:rsidR="00C0676E" w:rsidRDefault="00C0676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br w:type="page"/>
      </w:r>
    </w:p>
    <w:p w:rsidR="00C0676E" w:rsidRPr="00C0676E" w:rsidRDefault="00C0676E" w:rsidP="00C0676E">
      <w:pPr>
        <w:pStyle w:val="Paragraphedeliste"/>
        <w:numPr>
          <w:ilvl w:val="0"/>
          <w:numId w:val="4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 w:rsidRPr="00C0676E"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  <w:lastRenderedPageBreak/>
        <w:t>Conclusion</w:t>
      </w:r>
    </w:p>
    <w:sectPr w:rsidR="00C0676E" w:rsidRPr="00C0676E" w:rsidSect="005032B4">
      <w:footerReference w:type="even" r:id="rId12"/>
      <w:footerReference w:type="default" r:id="rId13"/>
      <w:pgSz w:w="11907" w:h="16839" w:code="1"/>
      <w:pgMar w:top="851" w:right="708" w:bottom="426" w:left="851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3C" w:rsidRDefault="00B5683C">
      <w:pPr>
        <w:spacing w:after="0"/>
      </w:pPr>
      <w:r>
        <w:separator/>
      </w:r>
    </w:p>
  </w:endnote>
  <w:endnote w:type="continuationSeparator" w:id="0">
    <w:p w:rsidR="00B5683C" w:rsidRDefault="00B56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85D" w:rsidRDefault="000B685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Pr="00C10A20" w:rsidRDefault="00B5683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Titre"/>
                              <w:id w:val="-1573128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680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Étude et réalisation – Semestre 4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0B685D" w:rsidRPr="00D15EC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2016</w:t>
                          </w:r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Auteur "/>
                              <w:tag w:val=""/>
                              <w:id w:val="4075881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BIZON Alexis; METAYER Simon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48005169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PEI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-384481023"/>
                              <w:placeholder>
                                <w:docPart w:val="1D472C771AEE4761AD8A5405FB301512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IUT De Nantes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B685D" w:rsidRPr="00C10A20" w:rsidRDefault="00B5683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Titre"/>
                        <w:id w:val="-1573128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8680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Étude et réalisation – Semestre 4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r w:rsidR="000B685D" w:rsidRPr="00D15EC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2016</w:t>
                    </w:r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Auteur "/>
                        <w:tag w:val=""/>
                        <w:id w:val="40758817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BIZON Alexis; METAYER Simon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Catégorie "/>
                        <w:tag w:val=""/>
                        <w:id w:val="480051691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PEI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Société"/>
                        <w:tag w:val=""/>
                        <w:id w:val="-384481023"/>
                        <w:placeholder>
                          <w:docPart w:val="1D472C771AEE4761AD8A5405FB301512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IUT De Nantes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0DEBBD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Default="000B685D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0676E" w:rsidRPr="00C0676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left:0;text-align:left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B685D" w:rsidRDefault="000B685D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0676E" w:rsidRPr="00C0676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85D" w:rsidRDefault="000B685D">
    <w:pPr>
      <w:rPr>
        <w:sz w:val="20"/>
        <w:szCs w:val="20"/>
      </w:rPr>
    </w:pPr>
    <w:r>
      <w:rPr>
        <w:noProof/>
        <w:sz w:val="10"/>
        <w:szCs w:val="20"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Pr="00C10A20" w:rsidRDefault="00B5683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Titre"/>
                              <w:id w:val="17939959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680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Étude et réalisation – Semestre 4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C502B1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2017 </w:t>
                          </w:r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Auteur "/>
                              <w:tag w:val=""/>
                              <w:id w:val="-15928470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BIZON </w:t>
                              </w:r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Alexis; METAYER Simon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657836648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PEI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720132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IUT De Nantes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left:0;text-align:left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B685D" w:rsidRPr="00C10A20" w:rsidRDefault="00B5683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Titre"/>
                        <w:id w:val="17939959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8680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Étude et réalisation – Semestre 4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r w:rsidR="00C502B1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2017 </w:t>
                    </w:r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Auteur "/>
                        <w:tag w:val=""/>
                        <w:id w:val="-159284705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BIZON </w:t>
                        </w:r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Alexis; METAYER Simon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Catégorie "/>
                        <w:tag w:val=""/>
                        <w:id w:val="-657836648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PEI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Société"/>
                        <w:tag w:val=""/>
                        <w:id w:val="157201325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IUT De Nantes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CE958F8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4445" t="635" r="825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Default="000B685D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0676E" w:rsidRPr="00C0676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left:0;text-align:left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B685D" w:rsidRDefault="000B685D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0676E" w:rsidRPr="00C0676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B685D" w:rsidRDefault="000B685D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3C" w:rsidRDefault="00B5683C">
      <w:pPr>
        <w:spacing w:after="0"/>
      </w:pPr>
      <w:r>
        <w:separator/>
      </w:r>
    </w:p>
  </w:footnote>
  <w:footnote w:type="continuationSeparator" w:id="0">
    <w:p w:rsidR="00B5683C" w:rsidRDefault="00B568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C77EBED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15C63E5"/>
    <w:multiLevelType w:val="multilevel"/>
    <w:tmpl w:val="F806C5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5FB1947"/>
    <w:multiLevelType w:val="hybridMultilevel"/>
    <w:tmpl w:val="554259F4"/>
    <w:lvl w:ilvl="0" w:tplc="CC324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F6AF2"/>
    <w:multiLevelType w:val="hybridMultilevel"/>
    <w:tmpl w:val="3A22A44A"/>
    <w:lvl w:ilvl="0" w:tplc="84FEAA48">
      <w:start w:val="6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33A02"/>
    <w:multiLevelType w:val="multilevel"/>
    <w:tmpl w:val="461C042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B971D6"/>
    <w:multiLevelType w:val="hybridMultilevel"/>
    <w:tmpl w:val="0E02BF6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B7ABB"/>
    <w:multiLevelType w:val="multilevel"/>
    <w:tmpl w:val="3D0AFC28"/>
    <w:styleLink w:val="WW8Num19"/>
    <w:lvl w:ilvl="0">
      <w:start w:val="1"/>
      <w:numFmt w:val="decimal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A4ADB"/>
    <w:multiLevelType w:val="hybridMultilevel"/>
    <w:tmpl w:val="781C518E"/>
    <w:lvl w:ilvl="0" w:tplc="9112E4A6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DC7E99"/>
    <w:multiLevelType w:val="multilevel"/>
    <w:tmpl w:val="0E2C2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C1E709B"/>
    <w:multiLevelType w:val="hybridMultilevel"/>
    <w:tmpl w:val="7B32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537A5"/>
    <w:multiLevelType w:val="hybridMultilevel"/>
    <w:tmpl w:val="57ACF6C2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C049E"/>
    <w:multiLevelType w:val="multilevel"/>
    <w:tmpl w:val="588EB3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B5F16C3"/>
    <w:multiLevelType w:val="hybridMultilevel"/>
    <w:tmpl w:val="0B80976C"/>
    <w:lvl w:ilvl="0" w:tplc="F3B03FB2">
      <w:start w:val="6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B5411"/>
    <w:multiLevelType w:val="multilevel"/>
    <w:tmpl w:val="D11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A1CBF"/>
    <w:multiLevelType w:val="hybridMultilevel"/>
    <w:tmpl w:val="93104544"/>
    <w:lvl w:ilvl="0" w:tplc="7DE2B6A6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6B1918"/>
    <w:multiLevelType w:val="multilevel"/>
    <w:tmpl w:val="A8B4A8BA"/>
    <w:styleLink w:val="WW8Num1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3D0C4314"/>
    <w:multiLevelType w:val="hybridMultilevel"/>
    <w:tmpl w:val="1B0E37C2"/>
    <w:lvl w:ilvl="0" w:tplc="8892F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A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0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C0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8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2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A8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41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6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6B7969"/>
    <w:multiLevelType w:val="hybridMultilevel"/>
    <w:tmpl w:val="29203B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63048"/>
    <w:multiLevelType w:val="multilevel"/>
    <w:tmpl w:val="F806C5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2870508"/>
    <w:multiLevelType w:val="hybridMultilevel"/>
    <w:tmpl w:val="7F4043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474D6"/>
    <w:multiLevelType w:val="hybridMultilevel"/>
    <w:tmpl w:val="097E91AA"/>
    <w:lvl w:ilvl="0" w:tplc="F3B03FB2">
      <w:start w:val="6"/>
      <w:numFmt w:val="bullet"/>
      <w:lvlText w:val="-"/>
      <w:lvlJc w:val="left"/>
      <w:pPr>
        <w:ind w:left="1429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1330C6"/>
    <w:multiLevelType w:val="multilevel"/>
    <w:tmpl w:val="A76ED1A8"/>
    <w:styleLink w:val="WW8Num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5C7A7A42"/>
    <w:multiLevelType w:val="hybridMultilevel"/>
    <w:tmpl w:val="F09C280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392394"/>
    <w:multiLevelType w:val="multilevel"/>
    <w:tmpl w:val="1C74FB2E"/>
    <w:styleLink w:val="WW8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A638D"/>
    <w:multiLevelType w:val="multilevel"/>
    <w:tmpl w:val="EBACC410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6477DA5"/>
    <w:multiLevelType w:val="multilevel"/>
    <w:tmpl w:val="DD220FBC"/>
    <w:styleLink w:val="WW8Num5"/>
    <w:lvl w:ilvl="0">
      <w:start w:val="2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E7DD0"/>
    <w:multiLevelType w:val="hybridMultilevel"/>
    <w:tmpl w:val="D538646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B0529"/>
    <w:multiLevelType w:val="multilevel"/>
    <w:tmpl w:val="625CFD3C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65B61"/>
    <w:multiLevelType w:val="multilevel"/>
    <w:tmpl w:val="E62CC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8"/>
  </w:num>
  <w:num w:numId="18">
    <w:abstractNumId w:val="26"/>
  </w:num>
  <w:num w:numId="19">
    <w:abstractNumId w:val="13"/>
  </w:num>
  <w:num w:numId="20">
    <w:abstractNumId w:val="6"/>
  </w:num>
  <w:num w:numId="21">
    <w:abstractNumId w:val="12"/>
  </w:num>
  <w:num w:numId="22">
    <w:abstractNumId w:val="15"/>
  </w:num>
  <w:num w:numId="23">
    <w:abstractNumId w:val="22"/>
  </w:num>
  <w:num w:numId="24">
    <w:abstractNumId w:val="18"/>
  </w:num>
  <w:num w:numId="25">
    <w:abstractNumId w:val="19"/>
  </w:num>
  <w:num w:numId="26">
    <w:abstractNumId w:val="25"/>
  </w:num>
  <w:num w:numId="27">
    <w:abstractNumId w:val="27"/>
  </w:num>
  <w:num w:numId="28">
    <w:abstractNumId w:val="25"/>
  </w:num>
  <w:num w:numId="29">
    <w:abstractNumId w:val="27"/>
    <w:lvlOverride w:ilvl="0">
      <w:startOverride w:val="1"/>
    </w:lvlOverride>
  </w:num>
  <w:num w:numId="30">
    <w:abstractNumId w:val="31"/>
  </w:num>
  <w:num w:numId="31">
    <w:abstractNumId w:val="31"/>
    <w:lvlOverride w:ilvl="0">
      <w:startOverride w:val="1"/>
    </w:lvlOverride>
  </w:num>
  <w:num w:numId="32">
    <w:abstractNumId w:val="32"/>
  </w:num>
  <w:num w:numId="33">
    <w:abstractNumId w:val="29"/>
  </w:num>
  <w:num w:numId="34">
    <w:abstractNumId w:val="10"/>
  </w:num>
  <w:num w:numId="35">
    <w:abstractNumId w:val="10"/>
    <w:lvlOverride w:ilvl="0">
      <w:startOverride w:val="1"/>
    </w:lvlOverride>
  </w:num>
  <w:num w:numId="36">
    <w:abstractNumId w:val="29"/>
    <w:lvlOverride w:ilvl="0">
      <w:startOverride w:val="2"/>
    </w:lvlOverride>
  </w:num>
  <w:num w:numId="37">
    <w:abstractNumId w:val="23"/>
  </w:num>
  <w:num w:numId="38">
    <w:abstractNumId w:val="30"/>
  </w:num>
  <w:num w:numId="39">
    <w:abstractNumId w:val="20"/>
  </w:num>
  <w:num w:numId="40">
    <w:abstractNumId w:val="9"/>
  </w:num>
  <w:num w:numId="41">
    <w:abstractNumId w:val="5"/>
  </w:num>
  <w:num w:numId="4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7"/>
  </w:num>
  <w:num w:numId="44">
    <w:abstractNumId w:val="16"/>
  </w:num>
  <w:num w:numId="45">
    <w:abstractNumId w:val="24"/>
  </w:num>
  <w:num w:numId="46">
    <w:abstractNumId w:val="14"/>
  </w:num>
  <w:num w:numId="47">
    <w:abstractNumId w:val="2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08"/>
    <w:rsid w:val="00000142"/>
    <w:rsid w:val="00000894"/>
    <w:rsid w:val="0000721B"/>
    <w:rsid w:val="00023CA0"/>
    <w:rsid w:val="00025760"/>
    <w:rsid w:val="00026484"/>
    <w:rsid w:val="000266A7"/>
    <w:rsid w:val="0003379B"/>
    <w:rsid w:val="00065633"/>
    <w:rsid w:val="00081A17"/>
    <w:rsid w:val="00085744"/>
    <w:rsid w:val="00086961"/>
    <w:rsid w:val="000915FA"/>
    <w:rsid w:val="00092F12"/>
    <w:rsid w:val="000960A6"/>
    <w:rsid w:val="000A7F2F"/>
    <w:rsid w:val="000B4F31"/>
    <w:rsid w:val="000B685D"/>
    <w:rsid w:val="000C3D88"/>
    <w:rsid w:val="000C61E9"/>
    <w:rsid w:val="000D76DA"/>
    <w:rsid w:val="000D7DF9"/>
    <w:rsid w:val="000E0C81"/>
    <w:rsid w:val="000E5F69"/>
    <w:rsid w:val="000E5FAB"/>
    <w:rsid w:val="000F415F"/>
    <w:rsid w:val="00103755"/>
    <w:rsid w:val="00112B0C"/>
    <w:rsid w:val="00114E31"/>
    <w:rsid w:val="00120CB3"/>
    <w:rsid w:val="00120F0C"/>
    <w:rsid w:val="00121521"/>
    <w:rsid w:val="001301CA"/>
    <w:rsid w:val="00156B8A"/>
    <w:rsid w:val="00173481"/>
    <w:rsid w:val="00177E5B"/>
    <w:rsid w:val="00181269"/>
    <w:rsid w:val="001843E0"/>
    <w:rsid w:val="00196D8C"/>
    <w:rsid w:val="00197A42"/>
    <w:rsid w:val="00197F8C"/>
    <w:rsid w:val="001A11E0"/>
    <w:rsid w:val="001A231E"/>
    <w:rsid w:val="001A4071"/>
    <w:rsid w:val="001A5DAD"/>
    <w:rsid w:val="001B1B8D"/>
    <w:rsid w:val="001B2794"/>
    <w:rsid w:val="001C38A6"/>
    <w:rsid w:val="001C5FCC"/>
    <w:rsid w:val="001D0D34"/>
    <w:rsid w:val="001D28B2"/>
    <w:rsid w:val="001E1C4E"/>
    <w:rsid w:val="001F6D2E"/>
    <w:rsid w:val="00203983"/>
    <w:rsid w:val="00235E1B"/>
    <w:rsid w:val="002437EF"/>
    <w:rsid w:val="00243C5A"/>
    <w:rsid w:val="0024544A"/>
    <w:rsid w:val="002455A6"/>
    <w:rsid w:val="002464DA"/>
    <w:rsid w:val="0029683B"/>
    <w:rsid w:val="002A65E4"/>
    <w:rsid w:val="002B04FE"/>
    <w:rsid w:val="002C341C"/>
    <w:rsid w:val="002C417C"/>
    <w:rsid w:val="002D1CCC"/>
    <w:rsid w:val="002D6B08"/>
    <w:rsid w:val="002D708D"/>
    <w:rsid w:val="002D7A90"/>
    <w:rsid w:val="002E762C"/>
    <w:rsid w:val="002F07A0"/>
    <w:rsid w:val="003050AB"/>
    <w:rsid w:val="00311599"/>
    <w:rsid w:val="00312353"/>
    <w:rsid w:val="0031458E"/>
    <w:rsid w:val="00321193"/>
    <w:rsid w:val="00324608"/>
    <w:rsid w:val="003357F7"/>
    <w:rsid w:val="00341C09"/>
    <w:rsid w:val="00355D8C"/>
    <w:rsid w:val="00375927"/>
    <w:rsid w:val="003A2A95"/>
    <w:rsid w:val="003A7E37"/>
    <w:rsid w:val="003B4499"/>
    <w:rsid w:val="003B6CB8"/>
    <w:rsid w:val="003C147C"/>
    <w:rsid w:val="003C1E27"/>
    <w:rsid w:val="003C36CB"/>
    <w:rsid w:val="003E1EEA"/>
    <w:rsid w:val="003E21EC"/>
    <w:rsid w:val="003E53D3"/>
    <w:rsid w:val="003E62A4"/>
    <w:rsid w:val="003F07E7"/>
    <w:rsid w:val="003F5BA5"/>
    <w:rsid w:val="003F7F8F"/>
    <w:rsid w:val="0041228D"/>
    <w:rsid w:val="004126EF"/>
    <w:rsid w:val="0041301D"/>
    <w:rsid w:val="00413D6B"/>
    <w:rsid w:val="004154DB"/>
    <w:rsid w:val="004205DA"/>
    <w:rsid w:val="00424318"/>
    <w:rsid w:val="004270EF"/>
    <w:rsid w:val="004304D0"/>
    <w:rsid w:val="00432841"/>
    <w:rsid w:val="00433FAA"/>
    <w:rsid w:val="00435B6F"/>
    <w:rsid w:val="00437DE8"/>
    <w:rsid w:val="00441604"/>
    <w:rsid w:val="00443703"/>
    <w:rsid w:val="00461A08"/>
    <w:rsid w:val="004710FD"/>
    <w:rsid w:val="00471522"/>
    <w:rsid w:val="00471C7E"/>
    <w:rsid w:val="0047293D"/>
    <w:rsid w:val="00480FEA"/>
    <w:rsid w:val="0048200C"/>
    <w:rsid w:val="00491722"/>
    <w:rsid w:val="0049423C"/>
    <w:rsid w:val="00496A86"/>
    <w:rsid w:val="004977FE"/>
    <w:rsid w:val="004A04BE"/>
    <w:rsid w:val="004A48BF"/>
    <w:rsid w:val="004A62D0"/>
    <w:rsid w:val="004B0850"/>
    <w:rsid w:val="004B5CEF"/>
    <w:rsid w:val="004B60CC"/>
    <w:rsid w:val="004C2F3B"/>
    <w:rsid w:val="004E2DB9"/>
    <w:rsid w:val="004E57E6"/>
    <w:rsid w:val="004E6CD1"/>
    <w:rsid w:val="004F380A"/>
    <w:rsid w:val="005032B4"/>
    <w:rsid w:val="0050386A"/>
    <w:rsid w:val="005124FB"/>
    <w:rsid w:val="00513ACF"/>
    <w:rsid w:val="00542A84"/>
    <w:rsid w:val="00545588"/>
    <w:rsid w:val="005505E7"/>
    <w:rsid w:val="005569BB"/>
    <w:rsid w:val="005647EE"/>
    <w:rsid w:val="00566B88"/>
    <w:rsid w:val="00576115"/>
    <w:rsid w:val="0057622D"/>
    <w:rsid w:val="00576D03"/>
    <w:rsid w:val="00581AD7"/>
    <w:rsid w:val="00581D4B"/>
    <w:rsid w:val="0058680D"/>
    <w:rsid w:val="00595E17"/>
    <w:rsid w:val="005A3572"/>
    <w:rsid w:val="005A4AF4"/>
    <w:rsid w:val="005A784D"/>
    <w:rsid w:val="005B7FD4"/>
    <w:rsid w:val="005C2D0F"/>
    <w:rsid w:val="005C2E13"/>
    <w:rsid w:val="005D632C"/>
    <w:rsid w:val="005D6F56"/>
    <w:rsid w:val="005E44EA"/>
    <w:rsid w:val="005F0D82"/>
    <w:rsid w:val="005F3417"/>
    <w:rsid w:val="005F5E03"/>
    <w:rsid w:val="006005A5"/>
    <w:rsid w:val="006101AB"/>
    <w:rsid w:val="006153C6"/>
    <w:rsid w:val="00622477"/>
    <w:rsid w:val="00622F5D"/>
    <w:rsid w:val="00631504"/>
    <w:rsid w:val="006433E6"/>
    <w:rsid w:val="00682C01"/>
    <w:rsid w:val="006847B7"/>
    <w:rsid w:val="00687272"/>
    <w:rsid w:val="006A3B65"/>
    <w:rsid w:val="006A3FBD"/>
    <w:rsid w:val="006A4FC1"/>
    <w:rsid w:val="006A69EC"/>
    <w:rsid w:val="006A7C06"/>
    <w:rsid w:val="006B0ACB"/>
    <w:rsid w:val="006B31EA"/>
    <w:rsid w:val="006B656D"/>
    <w:rsid w:val="006C4965"/>
    <w:rsid w:val="006C547C"/>
    <w:rsid w:val="006D79F1"/>
    <w:rsid w:val="006E6832"/>
    <w:rsid w:val="006F272B"/>
    <w:rsid w:val="006F58FC"/>
    <w:rsid w:val="007001B6"/>
    <w:rsid w:val="00711687"/>
    <w:rsid w:val="0071175C"/>
    <w:rsid w:val="00713BF5"/>
    <w:rsid w:val="007173B5"/>
    <w:rsid w:val="00724A6A"/>
    <w:rsid w:val="007371E0"/>
    <w:rsid w:val="00742F8C"/>
    <w:rsid w:val="00752A65"/>
    <w:rsid w:val="007540E2"/>
    <w:rsid w:val="007554BE"/>
    <w:rsid w:val="00755D18"/>
    <w:rsid w:val="00762A4B"/>
    <w:rsid w:val="00777C32"/>
    <w:rsid w:val="007869DC"/>
    <w:rsid w:val="00792A97"/>
    <w:rsid w:val="007B49F4"/>
    <w:rsid w:val="007B646B"/>
    <w:rsid w:val="007C0828"/>
    <w:rsid w:val="007C3D69"/>
    <w:rsid w:val="007C7F93"/>
    <w:rsid w:val="007D5D36"/>
    <w:rsid w:val="007E6ADD"/>
    <w:rsid w:val="007F397E"/>
    <w:rsid w:val="007F7C81"/>
    <w:rsid w:val="00803383"/>
    <w:rsid w:val="00811FAB"/>
    <w:rsid w:val="00817CDC"/>
    <w:rsid w:val="00825D49"/>
    <w:rsid w:val="008354AC"/>
    <w:rsid w:val="00835A0C"/>
    <w:rsid w:val="008446DE"/>
    <w:rsid w:val="00846CAA"/>
    <w:rsid w:val="00847035"/>
    <w:rsid w:val="00851A34"/>
    <w:rsid w:val="00857FAC"/>
    <w:rsid w:val="00863FBA"/>
    <w:rsid w:val="00875C1A"/>
    <w:rsid w:val="008830EC"/>
    <w:rsid w:val="008931AE"/>
    <w:rsid w:val="00897628"/>
    <w:rsid w:val="008A1D39"/>
    <w:rsid w:val="008A4B32"/>
    <w:rsid w:val="008B18F0"/>
    <w:rsid w:val="008B298A"/>
    <w:rsid w:val="008C0A54"/>
    <w:rsid w:val="008C25D8"/>
    <w:rsid w:val="008C26B1"/>
    <w:rsid w:val="008C6B5C"/>
    <w:rsid w:val="008D7507"/>
    <w:rsid w:val="008E477D"/>
    <w:rsid w:val="008E4B93"/>
    <w:rsid w:val="00905876"/>
    <w:rsid w:val="009157AA"/>
    <w:rsid w:val="00916E60"/>
    <w:rsid w:val="0092460B"/>
    <w:rsid w:val="00944D9C"/>
    <w:rsid w:val="00945ABA"/>
    <w:rsid w:val="00954264"/>
    <w:rsid w:val="0097273B"/>
    <w:rsid w:val="00985B74"/>
    <w:rsid w:val="009949F1"/>
    <w:rsid w:val="009A4DDE"/>
    <w:rsid w:val="009A50B8"/>
    <w:rsid w:val="009B092E"/>
    <w:rsid w:val="009C77B1"/>
    <w:rsid w:val="009D3851"/>
    <w:rsid w:val="009E1A92"/>
    <w:rsid w:val="009E5508"/>
    <w:rsid w:val="009E5B0B"/>
    <w:rsid w:val="009F2080"/>
    <w:rsid w:val="009F24D9"/>
    <w:rsid w:val="00A009AC"/>
    <w:rsid w:val="00A00DCB"/>
    <w:rsid w:val="00A06ED1"/>
    <w:rsid w:val="00A11F20"/>
    <w:rsid w:val="00A4285E"/>
    <w:rsid w:val="00A45542"/>
    <w:rsid w:val="00A46AB5"/>
    <w:rsid w:val="00A579B3"/>
    <w:rsid w:val="00A6616D"/>
    <w:rsid w:val="00A67173"/>
    <w:rsid w:val="00A67F19"/>
    <w:rsid w:val="00A704C4"/>
    <w:rsid w:val="00A87035"/>
    <w:rsid w:val="00A87A38"/>
    <w:rsid w:val="00A978D6"/>
    <w:rsid w:val="00AA404A"/>
    <w:rsid w:val="00AA733A"/>
    <w:rsid w:val="00AA7C84"/>
    <w:rsid w:val="00AA7D85"/>
    <w:rsid w:val="00AC54F4"/>
    <w:rsid w:val="00AD447A"/>
    <w:rsid w:val="00AF4025"/>
    <w:rsid w:val="00AF5B21"/>
    <w:rsid w:val="00B23C0C"/>
    <w:rsid w:val="00B44757"/>
    <w:rsid w:val="00B5683C"/>
    <w:rsid w:val="00B579AA"/>
    <w:rsid w:val="00B57E91"/>
    <w:rsid w:val="00B62500"/>
    <w:rsid w:val="00B873A9"/>
    <w:rsid w:val="00B925BC"/>
    <w:rsid w:val="00B93CFE"/>
    <w:rsid w:val="00B947DB"/>
    <w:rsid w:val="00B94B24"/>
    <w:rsid w:val="00B9511B"/>
    <w:rsid w:val="00B971D6"/>
    <w:rsid w:val="00BA4F60"/>
    <w:rsid w:val="00BC40EF"/>
    <w:rsid w:val="00BD6871"/>
    <w:rsid w:val="00BE0F4A"/>
    <w:rsid w:val="00BE473E"/>
    <w:rsid w:val="00BE706C"/>
    <w:rsid w:val="00C027CF"/>
    <w:rsid w:val="00C0676E"/>
    <w:rsid w:val="00C104A2"/>
    <w:rsid w:val="00C10A20"/>
    <w:rsid w:val="00C172BB"/>
    <w:rsid w:val="00C37054"/>
    <w:rsid w:val="00C41D71"/>
    <w:rsid w:val="00C443C4"/>
    <w:rsid w:val="00C502B1"/>
    <w:rsid w:val="00C55D37"/>
    <w:rsid w:val="00C56525"/>
    <w:rsid w:val="00C60293"/>
    <w:rsid w:val="00C641EC"/>
    <w:rsid w:val="00C64708"/>
    <w:rsid w:val="00C6760B"/>
    <w:rsid w:val="00C7076D"/>
    <w:rsid w:val="00C71391"/>
    <w:rsid w:val="00C91FBD"/>
    <w:rsid w:val="00C968D8"/>
    <w:rsid w:val="00CA1279"/>
    <w:rsid w:val="00CA20EC"/>
    <w:rsid w:val="00CB5A40"/>
    <w:rsid w:val="00CB74AF"/>
    <w:rsid w:val="00CC5957"/>
    <w:rsid w:val="00CC78E2"/>
    <w:rsid w:val="00CD0406"/>
    <w:rsid w:val="00CE29E0"/>
    <w:rsid w:val="00CF4529"/>
    <w:rsid w:val="00CF5481"/>
    <w:rsid w:val="00D07350"/>
    <w:rsid w:val="00D15ECB"/>
    <w:rsid w:val="00D17AED"/>
    <w:rsid w:val="00D2254C"/>
    <w:rsid w:val="00D34E7E"/>
    <w:rsid w:val="00D52120"/>
    <w:rsid w:val="00D52438"/>
    <w:rsid w:val="00D570A8"/>
    <w:rsid w:val="00D660DD"/>
    <w:rsid w:val="00D778E3"/>
    <w:rsid w:val="00D828B2"/>
    <w:rsid w:val="00D83487"/>
    <w:rsid w:val="00D86A33"/>
    <w:rsid w:val="00D94A41"/>
    <w:rsid w:val="00DA1454"/>
    <w:rsid w:val="00DA7784"/>
    <w:rsid w:val="00DB0A13"/>
    <w:rsid w:val="00DB218C"/>
    <w:rsid w:val="00DB2499"/>
    <w:rsid w:val="00DB55C2"/>
    <w:rsid w:val="00DC3F58"/>
    <w:rsid w:val="00DD7374"/>
    <w:rsid w:val="00DE2DB5"/>
    <w:rsid w:val="00DE2F14"/>
    <w:rsid w:val="00E01623"/>
    <w:rsid w:val="00E024C6"/>
    <w:rsid w:val="00E075E7"/>
    <w:rsid w:val="00E222EE"/>
    <w:rsid w:val="00E376C0"/>
    <w:rsid w:val="00E51D5F"/>
    <w:rsid w:val="00E62CC7"/>
    <w:rsid w:val="00E80E93"/>
    <w:rsid w:val="00E8747B"/>
    <w:rsid w:val="00E92E8D"/>
    <w:rsid w:val="00EA3596"/>
    <w:rsid w:val="00EA5148"/>
    <w:rsid w:val="00EB01C1"/>
    <w:rsid w:val="00EB1977"/>
    <w:rsid w:val="00EB76AE"/>
    <w:rsid w:val="00EC068F"/>
    <w:rsid w:val="00EC1007"/>
    <w:rsid w:val="00EE1F16"/>
    <w:rsid w:val="00EF2431"/>
    <w:rsid w:val="00F04759"/>
    <w:rsid w:val="00F11801"/>
    <w:rsid w:val="00F1603F"/>
    <w:rsid w:val="00F25608"/>
    <w:rsid w:val="00F44B9E"/>
    <w:rsid w:val="00F45640"/>
    <w:rsid w:val="00F45D33"/>
    <w:rsid w:val="00F47FA8"/>
    <w:rsid w:val="00F507A8"/>
    <w:rsid w:val="00F55D88"/>
    <w:rsid w:val="00F56A76"/>
    <w:rsid w:val="00F8092A"/>
    <w:rsid w:val="00F85419"/>
    <w:rsid w:val="00F902CE"/>
    <w:rsid w:val="00F97B64"/>
    <w:rsid w:val="00FA42AE"/>
    <w:rsid w:val="00FC2F6B"/>
    <w:rsid w:val="00FC7A9A"/>
    <w:rsid w:val="00FD1FC5"/>
    <w:rsid w:val="00FD678B"/>
    <w:rsid w:val="00FE03A0"/>
    <w:rsid w:val="00FE5AB8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E81E2"/>
  <w15:docId w15:val="{4B43FAFC-F943-4878-BF8E-2620921F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36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D18"/>
    <w:pPr>
      <w:spacing w:after="160" w:line="240" w:lineRule="auto"/>
      <w:jc w:val="both"/>
    </w:pPr>
    <w:rPr>
      <w:rFonts w:eastAsiaTheme="minorEastAsia"/>
      <w:color w:val="000000" w:themeColor="text1"/>
      <w:lang w:val="fr-FR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1A11E0"/>
    <w:pPr>
      <w:outlineLvl w:val="0"/>
    </w:pPr>
    <w:rPr>
      <w:color w:val="D34817" w:themeColor="accent1"/>
      <w:sz w:val="24"/>
      <w:szCs w:val="2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C0676E"/>
    <w:pPr>
      <w:spacing w:before="240" w:after="40"/>
      <w:ind w:firstLine="709"/>
      <w:jc w:val="left"/>
      <w:outlineLvl w:val="1"/>
    </w:pPr>
    <w:rPr>
      <w:rFonts w:asciiTheme="majorHAnsi" w:eastAsiaTheme="majorEastAsia" w:hAnsiTheme="majorHAnsi" w:cstheme="majorBidi"/>
      <w:b/>
      <w:color w:val="9D3511" w:themeColor="accent1" w:themeShade="BF"/>
      <w:spacing w:val="20"/>
      <w:sz w:val="2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148"/>
    <w:pPr>
      <w:spacing w:before="200" w:after="40"/>
      <w:outlineLvl w:val="2"/>
    </w:pPr>
    <w:rPr>
      <w:rFonts w:asciiTheme="majorHAnsi" w:eastAsiaTheme="majorEastAsia" w:hAnsiTheme="majorHAnsi" w:cstheme="majorBidi"/>
      <w:bCs/>
      <w:color w:val="D34817" w:themeColor="accent1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1E0"/>
    <w:rPr>
      <w:rFonts w:asciiTheme="majorHAnsi" w:eastAsiaTheme="majorEastAsia" w:hAnsiTheme="majorHAnsi" w:cstheme="majorBidi"/>
      <w:color w:val="D34817" w:themeColor="accent1"/>
      <w:spacing w:val="20"/>
      <w:sz w:val="24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0676E"/>
    <w:rPr>
      <w:rFonts w:asciiTheme="majorHAnsi" w:eastAsiaTheme="majorEastAsia" w:hAnsiTheme="majorHAnsi" w:cstheme="majorBidi"/>
      <w:b/>
      <w:color w:val="9D3511" w:themeColor="accent1" w:themeShade="BF"/>
      <w:spacing w:val="20"/>
      <w:sz w:val="20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A5148"/>
    <w:rPr>
      <w:rFonts w:asciiTheme="majorHAnsi" w:eastAsiaTheme="majorEastAsia" w:hAnsiTheme="majorHAnsi" w:cstheme="majorBidi"/>
      <w:bCs/>
      <w:color w:val="D34817" w:themeColor="accent1"/>
      <w:spacing w:val="20"/>
      <w:szCs w:val="24"/>
      <w:lang w:val="fr-FR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Emphase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link w:val="SansinterligneCar"/>
    <w:uiPriority w:val="1"/>
    <w:qFormat/>
    <w:rsid w:val="00E62CC7"/>
    <w:pPr>
      <w:spacing w:after="0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Emphasepl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pl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E62CC7"/>
    <w:rPr>
      <w:color w:val="CC9900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6484"/>
    <w:pPr>
      <w:keepNext/>
      <w:keepLines/>
      <w:spacing w:after="0" w:line="259" w:lineRule="auto"/>
      <w:outlineLvl w:val="9"/>
    </w:pPr>
    <w:rPr>
      <w:b w:val="0"/>
      <w:bCs/>
      <w:spacing w:val="0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682C01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A978D6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F1603F"/>
    <w:rPr>
      <w:color w:val="96A9A9" w:themeColor="followed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603F"/>
    <w:rPr>
      <w:rFonts w:eastAsiaTheme="minorEastAsia"/>
      <w:color w:val="000000" w:themeColor="text1"/>
      <w:lang w:val="fr-FR"/>
    </w:rPr>
  </w:style>
  <w:style w:type="numbering" w:customStyle="1" w:styleId="WW8Num11">
    <w:name w:val="WW8Num11"/>
    <w:basedOn w:val="Aucuneliste"/>
    <w:rsid w:val="00EE1F16"/>
    <w:pPr>
      <w:numPr>
        <w:numId w:val="25"/>
      </w:numPr>
    </w:pPr>
  </w:style>
  <w:style w:type="numbering" w:customStyle="1" w:styleId="WW8Num16">
    <w:name w:val="WW8Num16"/>
    <w:basedOn w:val="Aucuneliste"/>
    <w:rsid w:val="00B873A9"/>
    <w:pPr>
      <w:numPr>
        <w:numId w:val="26"/>
      </w:numPr>
    </w:pPr>
  </w:style>
  <w:style w:type="numbering" w:customStyle="1" w:styleId="WW8Num37">
    <w:name w:val="WW8Num37"/>
    <w:basedOn w:val="Aucuneliste"/>
    <w:rsid w:val="00B873A9"/>
    <w:pPr>
      <w:numPr>
        <w:numId w:val="27"/>
      </w:numPr>
    </w:pPr>
  </w:style>
  <w:style w:type="numbering" w:customStyle="1" w:styleId="WW8Num32">
    <w:name w:val="WW8Num32"/>
    <w:basedOn w:val="Aucuneliste"/>
    <w:rsid w:val="00B873A9"/>
    <w:pPr>
      <w:numPr>
        <w:numId w:val="30"/>
      </w:numPr>
    </w:pPr>
  </w:style>
  <w:style w:type="numbering" w:customStyle="1" w:styleId="WW8Num5">
    <w:name w:val="WW8Num5"/>
    <w:basedOn w:val="Aucuneliste"/>
    <w:rsid w:val="00112B0C"/>
    <w:pPr>
      <w:numPr>
        <w:numId w:val="33"/>
      </w:numPr>
    </w:pPr>
  </w:style>
  <w:style w:type="numbering" w:customStyle="1" w:styleId="WW8Num19">
    <w:name w:val="WW8Num19"/>
    <w:basedOn w:val="Aucuneliste"/>
    <w:rsid w:val="00112B0C"/>
    <w:pPr>
      <w:numPr>
        <w:numId w:val="34"/>
      </w:numPr>
    </w:pPr>
  </w:style>
  <w:style w:type="table" w:styleId="TableauGrille5Fonc">
    <w:name w:val="Grid Table 5 Dark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C10A2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AA7D85"/>
    <w:pPr>
      <w:suppressAutoHyphens/>
      <w:spacing w:after="12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AA7D85"/>
    <w:rPr>
      <w:rFonts w:ascii="Times New Roman" w:eastAsia="Times New Roman" w:hAnsi="Times New Roman" w:cs="Times New Roman"/>
      <w:sz w:val="24"/>
      <w:szCs w:val="24"/>
      <w:lang w:val="fr-FR" w:eastAsia="zh-CN"/>
    </w:rPr>
  </w:style>
  <w:style w:type="paragraph" w:styleId="Liste">
    <w:name w:val="List"/>
    <w:basedOn w:val="Corpsdetexte"/>
    <w:rsid w:val="00AA7D85"/>
    <w:rPr>
      <w:rFonts w:cs="Mangal"/>
    </w:rPr>
  </w:style>
  <w:style w:type="paragraph" w:styleId="Liste2">
    <w:name w:val="List 2"/>
    <w:basedOn w:val="Normal"/>
    <w:rsid w:val="00AA7D85"/>
    <w:pPr>
      <w:suppressAutoHyphens/>
      <w:spacing w:after="0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converted-space">
    <w:name w:val="apple-converted-space"/>
    <w:basedOn w:val="Policepardfaut"/>
    <w:rsid w:val="0042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.master\AppData\Roaming\Microsoft\Templates\Rapport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A0A18301074768AEA65936BDC15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F81A2A-2419-4D9D-AC0D-0FE8DC1455C4}"/>
      </w:docPartPr>
      <w:docPartBody>
        <w:p w:rsidR="00937559" w:rsidRDefault="00156679">
          <w:pPr>
            <w:pStyle w:val="7EA0A18301074768AEA65936BDC15FA3"/>
          </w:pPr>
          <w:r>
            <w:t>[Tapez le titre du document]</w:t>
          </w:r>
        </w:p>
      </w:docPartBody>
    </w:docPart>
    <w:docPart>
      <w:docPartPr>
        <w:name w:val="7992E02198194B64A23B15213F2BC9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3C039-D4E9-426A-A66E-EFFD914CEE1C}"/>
      </w:docPartPr>
      <w:docPartBody>
        <w:p w:rsidR="00937559" w:rsidRDefault="00156679">
          <w:pPr>
            <w:pStyle w:val="7992E02198194B64A23B15213F2BC946"/>
          </w:pPr>
          <w:r>
            <w:t>[Tapez le sous-titre du document]</w:t>
          </w:r>
        </w:p>
      </w:docPartBody>
    </w:docPart>
    <w:docPart>
      <w:docPartPr>
        <w:name w:val="18A5CF84BC7742F4BE5854B0C86BD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A5EF0-37C9-4A44-9851-8D4C45F1F2ED}"/>
      </w:docPartPr>
      <w:docPartBody>
        <w:p w:rsidR="00417246" w:rsidRDefault="009B7EF2">
          <w:r w:rsidRPr="006E14F0">
            <w:rPr>
              <w:rStyle w:val="Textedelespacerserv"/>
            </w:rPr>
            <w:t>[Société]</w:t>
          </w:r>
        </w:p>
      </w:docPartBody>
    </w:docPart>
    <w:docPart>
      <w:docPartPr>
        <w:name w:val="F816BAC8F911463B8E91E2A0F84899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923676-03F3-48D7-BF00-2135F6BC4B2A}"/>
      </w:docPartPr>
      <w:docPartBody>
        <w:p w:rsidR="00417246" w:rsidRDefault="009B7EF2">
          <w:r w:rsidRPr="006E14F0">
            <w:rPr>
              <w:rStyle w:val="Textedelespacerserv"/>
            </w:rPr>
            <w:t>[Catégorie ]</w:t>
          </w:r>
        </w:p>
      </w:docPartBody>
    </w:docPart>
    <w:docPart>
      <w:docPartPr>
        <w:name w:val="1D472C771AEE4761AD8A5405FB301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74FDF-DB79-4495-9113-EFE8764C29B8}"/>
      </w:docPartPr>
      <w:docPartBody>
        <w:p w:rsidR="00417246" w:rsidRDefault="009B7EF2" w:rsidP="009B7EF2">
          <w:pPr>
            <w:pStyle w:val="1D472C771AEE4761AD8A5405FB301512"/>
          </w:pPr>
          <w:r w:rsidRPr="006E14F0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9A"/>
    <w:rsid w:val="0006789A"/>
    <w:rsid w:val="00085C9C"/>
    <w:rsid w:val="001331D9"/>
    <w:rsid w:val="00141952"/>
    <w:rsid w:val="00156679"/>
    <w:rsid w:val="00156717"/>
    <w:rsid w:val="001E134E"/>
    <w:rsid w:val="001E3866"/>
    <w:rsid w:val="00214D02"/>
    <w:rsid w:val="00226438"/>
    <w:rsid w:val="002C0AC5"/>
    <w:rsid w:val="002D700D"/>
    <w:rsid w:val="002F4B88"/>
    <w:rsid w:val="00370ABF"/>
    <w:rsid w:val="00404741"/>
    <w:rsid w:val="00417246"/>
    <w:rsid w:val="0047245B"/>
    <w:rsid w:val="0050726A"/>
    <w:rsid w:val="005811E4"/>
    <w:rsid w:val="005B28DA"/>
    <w:rsid w:val="005D0762"/>
    <w:rsid w:val="0063483E"/>
    <w:rsid w:val="006E2867"/>
    <w:rsid w:val="00761A08"/>
    <w:rsid w:val="007C40FA"/>
    <w:rsid w:val="00807FE8"/>
    <w:rsid w:val="0086653A"/>
    <w:rsid w:val="00937559"/>
    <w:rsid w:val="00953B60"/>
    <w:rsid w:val="009B7EF2"/>
    <w:rsid w:val="009D129A"/>
    <w:rsid w:val="00AB6028"/>
    <w:rsid w:val="00B92276"/>
    <w:rsid w:val="00BC3766"/>
    <w:rsid w:val="00BF003B"/>
    <w:rsid w:val="00C07446"/>
    <w:rsid w:val="00C37341"/>
    <w:rsid w:val="00CE3DCE"/>
    <w:rsid w:val="00DD560F"/>
    <w:rsid w:val="00EB7A77"/>
    <w:rsid w:val="00ED2BAE"/>
    <w:rsid w:val="00FD2250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A0A18301074768AEA65936BDC15FA3">
    <w:name w:val="7EA0A18301074768AEA65936BDC15FA3"/>
  </w:style>
  <w:style w:type="paragraph" w:customStyle="1" w:styleId="7992E02198194B64A23B15213F2BC946">
    <w:name w:val="7992E02198194B64A23B15213F2BC946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085C9C"/>
    <w:rPr>
      <w:color w:val="808080"/>
    </w:rPr>
  </w:style>
  <w:style w:type="paragraph" w:customStyle="1" w:styleId="77B57CBE511E476791D1AB743A97F5A2">
    <w:name w:val="77B57CBE511E476791D1AB743A97F5A2"/>
  </w:style>
  <w:style w:type="paragraph" w:customStyle="1" w:styleId="BE95DB6A701F44819D317577470B9CA6">
    <w:name w:val="BE95DB6A701F44819D317577470B9CA6"/>
  </w:style>
  <w:style w:type="paragraph" w:customStyle="1" w:styleId="851F8EE253FC482D9D9A570B0E5F6D18">
    <w:name w:val="851F8EE253FC482D9D9A570B0E5F6D18"/>
  </w:style>
  <w:style w:type="paragraph" w:customStyle="1" w:styleId="4418DEE40EBC42E3B9A2594E31C4FAEF">
    <w:name w:val="4418DEE40EBC42E3B9A2594E31C4FAEF"/>
  </w:style>
  <w:style w:type="paragraph" w:customStyle="1" w:styleId="32A45B66C7964967ABC771792D72FB56">
    <w:name w:val="32A45B66C7964967ABC771792D72FB56"/>
  </w:style>
  <w:style w:type="paragraph" w:customStyle="1" w:styleId="63A66827204347169939EBCBE13D02BB">
    <w:name w:val="63A66827204347169939EBCBE13D02BB"/>
  </w:style>
  <w:style w:type="paragraph" w:customStyle="1" w:styleId="45F2CA169EF54241BE5662E47CF70BF5">
    <w:name w:val="45F2CA169EF54241BE5662E47CF70BF5"/>
  </w:style>
  <w:style w:type="paragraph" w:customStyle="1" w:styleId="1DC13098DA874E47B9B618C36A22C4FA">
    <w:name w:val="1DC13098DA874E47B9B618C36A22C4FA"/>
  </w:style>
  <w:style w:type="paragraph" w:customStyle="1" w:styleId="AD82E80BC87D4FA5A3FB1E1E3F18368B">
    <w:name w:val="AD82E80BC87D4FA5A3FB1E1E3F18368B"/>
  </w:style>
  <w:style w:type="paragraph" w:customStyle="1" w:styleId="4B58243D663E4AB192AA4E98F07C49D9">
    <w:name w:val="4B58243D663E4AB192AA4E98F07C49D9"/>
  </w:style>
  <w:style w:type="paragraph" w:customStyle="1" w:styleId="1E5739A03306437ABDE99D4029876C3B">
    <w:name w:val="1E5739A03306437ABDE99D4029876C3B"/>
    <w:rsid w:val="0006789A"/>
  </w:style>
  <w:style w:type="paragraph" w:customStyle="1" w:styleId="B306E6D457F4401CBD458D12927DBE16">
    <w:name w:val="B306E6D457F4401CBD458D12927DBE16"/>
    <w:rsid w:val="0006789A"/>
  </w:style>
  <w:style w:type="paragraph" w:customStyle="1" w:styleId="D3B41119B6604CB2997D01C93196C94F">
    <w:name w:val="D3B41119B6604CB2997D01C93196C94F"/>
    <w:rsid w:val="0006789A"/>
  </w:style>
  <w:style w:type="paragraph" w:customStyle="1" w:styleId="3E380DF6E9324AB29C5EA44882B30EA3">
    <w:name w:val="3E380DF6E9324AB29C5EA44882B30EA3"/>
    <w:rsid w:val="0006789A"/>
  </w:style>
  <w:style w:type="paragraph" w:customStyle="1" w:styleId="945C513574734AE08E53D310265DC46B">
    <w:name w:val="945C513574734AE08E53D310265DC46B"/>
    <w:rsid w:val="0006789A"/>
  </w:style>
  <w:style w:type="paragraph" w:customStyle="1" w:styleId="7279597C97C14F21AC4D32EF4D76440E">
    <w:name w:val="7279597C97C14F21AC4D32EF4D76440E"/>
    <w:rsid w:val="0006789A"/>
  </w:style>
  <w:style w:type="paragraph" w:customStyle="1" w:styleId="5EB8DE470D9B48D59D12D11C493094E3">
    <w:name w:val="5EB8DE470D9B48D59D12D11C493094E3"/>
    <w:rsid w:val="0006789A"/>
  </w:style>
  <w:style w:type="paragraph" w:customStyle="1" w:styleId="D623F909CC4D462EA37317805BD9C88B">
    <w:name w:val="D623F909CC4D462EA37317805BD9C88B"/>
    <w:rsid w:val="00214D02"/>
  </w:style>
  <w:style w:type="paragraph" w:customStyle="1" w:styleId="52DC35E7C9724AEA840970A9D0D15959">
    <w:name w:val="52DC35E7C9724AEA840970A9D0D15959"/>
    <w:rsid w:val="00214D02"/>
  </w:style>
  <w:style w:type="paragraph" w:customStyle="1" w:styleId="44B8E16228544DF5A2FDDFB650D46014">
    <w:name w:val="44B8E16228544DF5A2FDDFB650D46014"/>
    <w:rsid w:val="00214D02"/>
  </w:style>
  <w:style w:type="paragraph" w:customStyle="1" w:styleId="205B322960C444CDBFBE1C52261FBC33">
    <w:name w:val="205B322960C444CDBFBE1C52261FBC33"/>
    <w:rsid w:val="00214D02"/>
  </w:style>
  <w:style w:type="paragraph" w:customStyle="1" w:styleId="006C827B8CD145B1B1278A861DBFE914">
    <w:name w:val="006C827B8CD145B1B1278A861DBFE914"/>
    <w:rsid w:val="00214D02"/>
  </w:style>
  <w:style w:type="paragraph" w:customStyle="1" w:styleId="4BC1A723BD2E4DE38EB0ECAC53D7E779">
    <w:name w:val="4BC1A723BD2E4DE38EB0ECAC53D7E779"/>
    <w:rsid w:val="009B7EF2"/>
  </w:style>
  <w:style w:type="paragraph" w:customStyle="1" w:styleId="BBAA1ED3D12C48868D5738A8D2B7801C">
    <w:name w:val="BBAA1ED3D12C48868D5738A8D2B7801C"/>
    <w:rsid w:val="009B7EF2"/>
  </w:style>
  <w:style w:type="paragraph" w:customStyle="1" w:styleId="1D472C771AEE4761AD8A5405FB301512">
    <w:name w:val="1D472C771AEE4761AD8A5405FB301512"/>
    <w:rsid w:val="009B7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D9724-EFDE-4892-9C28-54469C73107F}">
  <we:reference id="wa104099688" version="1.3.0.0" store="fr-F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F95F1DE-ED34-404F-BDED-E39664A0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(Équité)</Template>
  <TotalTime>1404</TotalTime>
  <Pages>8</Pages>
  <Words>354</Words>
  <Characters>1951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Étude et réalisation – Semestre 4</vt:lpstr>
      <vt:lpstr/>
      <vt:lpstr>    Heading 2</vt:lpstr>
      <vt:lpstr>        Heading 3</vt:lpstr>
    </vt:vector>
  </TitlesOfParts>
  <Company>IUT De Nantes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et réalisation – Semestre 4</dc:title>
  <dc:subject>Accordeur de Guitare</dc:subject>
  <dc:creator>BIZON Alexis; METAYER Simon</dc:creator>
  <cp:keywords>Traitement du signal ; accéléromètre ; gyroscope ; capteurs ; asservissement ; gyropode </cp:keywords>
  <dc:description/>
  <cp:lastModifiedBy>simon</cp:lastModifiedBy>
  <cp:revision>151</cp:revision>
  <cp:lastPrinted>2017-01-17T17:29:00Z</cp:lastPrinted>
  <dcterms:created xsi:type="dcterms:W3CDTF">2016-11-13T19:49:00Z</dcterms:created>
  <dcterms:modified xsi:type="dcterms:W3CDTF">2017-02-27T08:01:00Z</dcterms:modified>
  <cp:category>PEI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