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A1E" w:rsidRDefault="009E678E">
      <w:r>
        <w:t>Cali, Septiembre 7 de 2.015</w:t>
      </w:r>
    </w:p>
    <w:p w:rsidR="009E678E" w:rsidRDefault="009E678E" w:rsidP="009E678E">
      <w:pPr>
        <w:spacing w:after="0"/>
      </w:pPr>
    </w:p>
    <w:p w:rsidR="009E678E" w:rsidRDefault="009E678E" w:rsidP="009E678E">
      <w:pPr>
        <w:spacing w:after="0"/>
      </w:pPr>
      <w:r>
        <w:t>Señores</w:t>
      </w:r>
    </w:p>
    <w:p w:rsidR="009E678E" w:rsidRPr="009E678E" w:rsidRDefault="009E678E" w:rsidP="009E678E">
      <w:pPr>
        <w:spacing w:after="0"/>
        <w:rPr>
          <w:b/>
        </w:rPr>
      </w:pPr>
      <w:r w:rsidRPr="009E678E">
        <w:rPr>
          <w:b/>
        </w:rPr>
        <w:t>VALLECILLA B VALLECILLA M Y CIA S.C.A.</w:t>
      </w:r>
    </w:p>
    <w:p w:rsidR="009E678E" w:rsidRPr="009E678E" w:rsidRDefault="009E678E" w:rsidP="009E678E">
      <w:pPr>
        <w:spacing w:after="0"/>
        <w:rPr>
          <w:b/>
        </w:rPr>
      </w:pPr>
      <w:r w:rsidRPr="009E678E">
        <w:rPr>
          <w:b/>
        </w:rPr>
        <w:t>CARVAL DE COLOMBIA</w:t>
      </w:r>
    </w:p>
    <w:p w:rsidR="009E678E" w:rsidRDefault="009E678E" w:rsidP="009E678E">
      <w:pPr>
        <w:spacing w:after="0"/>
      </w:pPr>
      <w:proofErr w:type="gramStart"/>
      <w:r>
        <w:t>Atn ;</w:t>
      </w:r>
      <w:proofErr w:type="gramEnd"/>
      <w:r>
        <w:t xml:space="preserve"> ANDRES IDROBO</w:t>
      </w:r>
    </w:p>
    <w:p w:rsidR="009E678E" w:rsidRPr="009E678E" w:rsidRDefault="009E678E" w:rsidP="009E678E">
      <w:pPr>
        <w:spacing w:after="0"/>
        <w:rPr>
          <w:b/>
        </w:rPr>
      </w:pPr>
      <w:r w:rsidRPr="009E678E">
        <w:rPr>
          <w:b/>
        </w:rPr>
        <w:t>Analista de Compras</w:t>
      </w:r>
    </w:p>
    <w:p w:rsidR="009E678E" w:rsidRDefault="009E678E" w:rsidP="009E678E">
      <w:pPr>
        <w:spacing w:after="0"/>
      </w:pPr>
      <w:r>
        <w:t>Ciudad.</w:t>
      </w:r>
    </w:p>
    <w:p w:rsidR="009E678E" w:rsidRDefault="009E678E" w:rsidP="009E678E">
      <w:pPr>
        <w:spacing w:after="0"/>
      </w:pPr>
    </w:p>
    <w:p w:rsidR="009E678E" w:rsidRDefault="009E678E" w:rsidP="009E678E">
      <w:pPr>
        <w:spacing w:after="0"/>
        <w:rPr>
          <w:b/>
        </w:rPr>
      </w:pPr>
      <w:r w:rsidRPr="009E678E">
        <w:rPr>
          <w:b/>
        </w:rPr>
        <w:t>ASUNTO: DESPACHO PEDIDO 4500102456</w:t>
      </w:r>
    </w:p>
    <w:p w:rsidR="009E678E" w:rsidRDefault="009E678E" w:rsidP="009E678E">
      <w:pPr>
        <w:spacing w:after="0"/>
        <w:rPr>
          <w:b/>
        </w:rPr>
      </w:pPr>
    </w:p>
    <w:p w:rsidR="00D100A5" w:rsidRDefault="009E678E" w:rsidP="00D100A5">
      <w:pPr>
        <w:spacing w:after="0"/>
        <w:jc w:val="both"/>
      </w:pPr>
      <w:r>
        <w:t xml:space="preserve">Por medio de la presente le ratificamos que el pedido en mención realizado el </w:t>
      </w:r>
      <w:proofErr w:type="spellStart"/>
      <w:r>
        <w:t>dia</w:t>
      </w:r>
      <w:proofErr w:type="spellEnd"/>
      <w:r>
        <w:t xml:space="preserve"> 23 de junio del presente año, se encontró mal diligenciado la cantidad solicitada, </w:t>
      </w:r>
      <w:r w:rsidR="00D100A5">
        <w:t>y el precio;   en la misma no se podía sostener por ese lapso de tiempo debido a la variación que está presentando el dólar en el mercado y que nuestro producto se comercializa con el mismo.</w:t>
      </w:r>
    </w:p>
    <w:p w:rsidR="009E678E" w:rsidRDefault="009E678E" w:rsidP="00D100A5">
      <w:pPr>
        <w:spacing w:after="0"/>
        <w:jc w:val="both"/>
      </w:pPr>
    </w:p>
    <w:p w:rsidR="00D100A5" w:rsidRDefault="00D100A5" w:rsidP="00D100A5">
      <w:pPr>
        <w:spacing w:after="0"/>
        <w:jc w:val="both"/>
      </w:pPr>
      <w:r>
        <w:t>Actualmente el precio por litro es de $3.800 más iva; desde el 23 de junio a la fecha ha tenido incremento el precio más 2 veces;  fechas en las cuales se les ha informado vía email y se les manifestaba que no se podía sostener órdenes de compra con fechas pasadas, la última propuesta comercial enviada tiene fecha del 21 de agosto del presente año.</w:t>
      </w:r>
    </w:p>
    <w:p w:rsidR="00D100A5" w:rsidRDefault="00D100A5" w:rsidP="00D100A5">
      <w:pPr>
        <w:spacing w:after="0"/>
        <w:jc w:val="both"/>
      </w:pPr>
    </w:p>
    <w:p w:rsidR="00D100A5" w:rsidRDefault="00D100A5" w:rsidP="00D100A5">
      <w:pPr>
        <w:spacing w:after="0"/>
        <w:jc w:val="both"/>
      </w:pPr>
      <w:r>
        <w:t xml:space="preserve">Como se le ha comentado </w:t>
      </w:r>
      <w:proofErr w:type="spellStart"/>
      <w:r>
        <w:t>via</w:t>
      </w:r>
      <w:proofErr w:type="spellEnd"/>
      <w:r>
        <w:t xml:space="preserve"> telefónicamente desde el 31 de agosto este precio no se podía facturar y por lo tanto no se podía entregar el producto hasta no tener una orden de compra actualizada.</w:t>
      </w:r>
    </w:p>
    <w:p w:rsidR="00D100A5" w:rsidRDefault="00D100A5" w:rsidP="00D100A5">
      <w:pPr>
        <w:spacing w:after="0"/>
        <w:jc w:val="both"/>
      </w:pPr>
    </w:p>
    <w:p w:rsidR="009E678E" w:rsidRDefault="00D100A5" w:rsidP="00D100A5">
      <w:pPr>
        <w:spacing w:after="0"/>
        <w:jc w:val="both"/>
      </w:pPr>
      <w:r>
        <w:t xml:space="preserve">Cabe mencionar que nuestra empresa siempre  ha tenido la mejor disposición de cumplir lo solicitado con el  cliente, pero se debe cumplir los parámetros establecidos por la gerencia </w:t>
      </w:r>
      <w:r w:rsidR="005F4351">
        <w:t xml:space="preserve"> y el otorgar un descuento en el precio no ha sido autorizado para ningún cliente de la agencia.</w:t>
      </w:r>
    </w:p>
    <w:p w:rsidR="005F4351" w:rsidRDefault="005F4351" w:rsidP="00D100A5">
      <w:pPr>
        <w:spacing w:after="0"/>
        <w:jc w:val="both"/>
      </w:pPr>
    </w:p>
    <w:p w:rsidR="005F4351" w:rsidRDefault="005F4351" w:rsidP="00D100A5">
      <w:pPr>
        <w:spacing w:after="0"/>
        <w:jc w:val="both"/>
      </w:pPr>
      <w:r>
        <w:t>Cordialmente,</w:t>
      </w:r>
    </w:p>
    <w:p w:rsidR="005F4351" w:rsidRDefault="005F4351" w:rsidP="00D100A5">
      <w:pPr>
        <w:spacing w:after="0"/>
        <w:jc w:val="both"/>
      </w:pPr>
    </w:p>
    <w:p w:rsidR="005F4351" w:rsidRPr="005F4351" w:rsidRDefault="005F4351" w:rsidP="00D100A5">
      <w:pPr>
        <w:spacing w:after="0"/>
        <w:jc w:val="both"/>
        <w:rPr>
          <w:b/>
        </w:rPr>
      </w:pPr>
      <w:r w:rsidRPr="005F4351">
        <w:rPr>
          <w:b/>
        </w:rPr>
        <w:t>SANDRA MILENA CEPEDA</w:t>
      </w:r>
    </w:p>
    <w:p w:rsidR="005F4351" w:rsidRPr="005F4351" w:rsidRDefault="005F4351" w:rsidP="00D100A5">
      <w:pPr>
        <w:spacing w:after="0"/>
        <w:jc w:val="both"/>
        <w:rPr>
          <w:b/>
        </w:rPr>
      </w:pPr>
      <w:r w:rsidRPr="005F4351">
        <w:rPr>
          <w:b/>
        </w:rPr>
        <w:t xml:space="preserve">Jefe de </w:t>
      </w:r>
      <w:r w:rsidR="009F6466" w:rsidRPr="005F4351">
        <w:rPr>
          <w:b/>
        </w:rPr>
        <w:t>Gestión</w:t>
      </w:r>
      <w:r w:rsidRPr="005F4351">
        <w:rPr>
          <w:b/>
        </w:rPr>
        <w:t xml:space="preserve">  Administrativa</w:t>
      </w:r>
    </w:p>
    <w:p w:rsidR="005F4351" w:rsidRPr="005F4351" w:rsidRDefault="005F4351" w:rsidP="00D100A5">
      <w:pPr>
        <w:spacing w:after="0"/>
        <w:jc w:val="both"/>
        <w:rPr>
          <w:b/>
        </w:rPr>
      </w:pPr>
      <w:r w:rsidRPr="005F4351">
        <w:rPr>
          <w:b/>
        </w:rPr>
        <w:t>Agencia Cali</w:t>
      </w:r>
    </w:p>
    <w:p w:rsidR="005F4351" w:rsidRPr="005F4351" w:rsidRDefault="005F4351" w:rsidP="00D100A5">
      <w:pPr>
        <w:spacing w:after="0"/>
        <w:jc w:val="both"/>
        <w:rPr>
          <w:b/>
        </w:rPr>
      </w:pPr>
      <w:r w:rsidRPr="005F4351">
        <w:rPr>
          <w:b/>
        </w:rPr>
        <w:t>Cel.3187758709</w:t>
      </w:r>
      <w:bookmarkStart w:id="0" w:name="_GoBack"/>
      <w:bookmarkEnd w:id="0"/>
    </w:p>
    <w:p w:rsidR="005F4351" w:rsidRDefault="005F4351" w:rsidP="00D100A5">
      <w:pPr>
        <w:spacing w:after="0"/>
        <w:jc w:val="both"/>
      </w:pPr>
      <w:r>
        <w:t xml:space="preserve"> </w:t>
      </w:r>
    </w:p>
    <w:p w:rsidR="009E678E" w:rsidRDefault="009E678E"/>
    <w:sectPr w:rsidR="009E678E" w:rsidSect="009E678E">
      <w:headerReference w:type="default" r:id="rId7"/>
      <w:footerReference w:type="default" r:id="rId8"/>
      <w:pgSz w:w="12240" w:h="15840" w:code="126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1F1" w:rsidRDefault="002E71F1" w:rsidP="00222DC1">
      <w:pPr>
        <w:spacing w:after="0" w:line="240" w:lineRule="auto"/>
      </w:pPr>
      <w:r>
        <w:separator/>
      </w:r>
    </w:p>
  </w:endnote>
  <w:endnote w:type="continuationSeparator" w:id="0">
    <w:p w:rsidR="002E71F1" w:rsidRDefault="002E71F1" w:rsidP="0022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04F40E9AF49B40CF80539791C09F4DD1"/>
      </w:placeholder>
      <w:temporary/>
      <w:showingPlcHdr/>
    </w:sdtPr>
    <w:sdtContent>
      <w:p w:rsidR="00222DC1" w:rsidRDefault="00222DC1">
        <w:pPr>
          <w:pStyle w:val="Piedepgina"/>
        </w:pPr>
        <w:r>
          <w:rPr>
            <w:lang w:val="es-ES"/>
          </w:rPr>
          <w:t>[Escriba texto]</w:t>
        </w:r>
      </w:p>
    </w:sdtContent>
  </w:sdt>
  <w:p w:rsidR="00222DC1" w:rsidRPr="00DB4D05" w:rsidRDefault="00222DC1" w:rsidP="00222DC1">
    <w:pPr>
      <w:pStyle w:val="Piedepgina"/>
      <w:jc w:val="center"/>
      <w:rPr>
        <w:rFonts w:ascii="Tahoma" w:hAnsi="Tahoma" w:cs="Tahoma"/>
        <w:b/>
        <w:i/>
        <w:sz w:val="14"/>
        <w:szCs w:val="18"/>
      </w:rPr>
    </w:pPr>
    <w:r w:rsidRPr="00DB4D05">
      <w:rPr>
        <w:rFonts w:ascii="Tahoma" w:hAnsi="Tahoma" w:cs="Tahoma"/>
        <w:b/>
        <w:i/>
        <w:sz w:val="14"/>
        <w:szCs w:val="18"/>
      </w:rPr>
      <w:t>Oficina Principal: Calle 22 No. 20A-02 Tel: (5) 4200177 – 4348535 – Santa Marta</w:t>
    </w:r>
  </w:p>
  <w:p w:rsidR="00222DC1" w:rsidRPr="00DB4D05" w:rsidRDefault="00222DC1" w:rsidP="00222DC1">
    <w:pPr>
      <w:pStyle w:val="Piedepgina"/>
      <w:jc w:val="center"/>
      <w:rPr>
        <w:rFonts w:ascii="Tahoma" w:hAnsi="Tahoma" w:cs="Tahoma"/>
        <w:b/>
        <w:i/>
        <w:sz w:val="14"/>
        <w:szCs w:val="18"/>
      </w:rPr>
    </w:pPr>
    <w:r w:rsidRPr="00DB4D05">
      <w:rPr>
        <w:rFonts w:ascii="Tahoma" w:hAnsi="Tahoma" w:cs="Tahoma"/>
        <w:b/>
        <w:i/>
        <w:sz w:val="14"/>
        <w:szCs w:val="18"/>
      </w:rPr>
      <w:t>Agencia Bogotá: AK 97 No. 24C-75 Bodega 48 Muelle Industrial III Tel. (1) 2984791 4223356 Bogotá D.C.</w:t>
    </w:r>
  </w:p>
  <w:p w:rsidR="00222DC1" w:rsidRPr="00DB4D05" w:rsidRDefault="00222DC1" w:rsidP="00222DC1">
    <w:pPr>
      <w:pStyle w:val="Piedepgina"/>
      <w:jc w:val="center"/>
      <w:rPr>
        <w:rFonts w:ascii="Tahoma" w:hAnsi="Tahoma" w:cs="Tahoma"/>
        <w:b/>
        <w:i/>
        <w:sz w:val="14"/>
        <w:szCs w:val="18"/>
      </w:rPr>
    </w:pPr>
    <w:r w:rsidRPr="00DB4D05">
      <w:rPr>
        <w:rFonts w:ascii="Tahoma" w:hAnsi="Tahoma" w:cs="Tahoma"/>
        <w:b/>
        <w:i/>
        <w:sz w:val="14"/>
        <w:szCs w:val="18"/>
      </w:rPr>
      <w:t>Agenci</w:t>
    </w:r>
    <w:r>
      <w:rPr>
        <w:rFonts w:ascii="Tahoma" w:hAnsi="Tahoma" w:cs="Tahoma"/>
        <w:b/>
        <w:i/>
        <w:sz w:val="14"/>
        <w:szCs w:val="18"/>
      </w:rPr>
      <w:t xml:space="preserve">a Medellín: Carrera 55 N° 77-11 </w:t>
    </w:r>
    <w:r w:rsidRPr="00DB4D05">
      <w:rPr>
        <w:rFonts w:ascii="Tahoma" w:hAnsi="Tahoma" w:cs="Tahoma"/>
        <w:b/>
        <w:i/>
        <w:sz w:val="14"/>
        <w:szCs w:val="18"/>
      </w:rPr>
      <w:t xml:space="preserve">Barrio Santa María. </w:t>
    </w:r>
    <w:proofErr w:type="spellStart"/>
    <w:r w:rsidRPr="00DB4D05">
      <w:rPr>
        <w:rFonts w:ascii="Tahoma" w:hAnsi="Tahoma" w:cs="Tahoma"/>
        <w:b/>
        <w:i/>
        <w:sz w:val="14"/>
        <w:szCs w:val="18"/>
      </w:rPr>
      <w:t>Itagui</w:t>
    </w:r>
    <w:proofErr w:type="spellEnd"/>
    <w:r w:rsidRPr="00DB4D05">
      <w:rPr>
        <w:rFonts w:ascii="Tahoma" w:hAnsi="Tahoma" w:cs="Tahoma"/>
        <w:b/>
        <w:i/>
        <w:sz w:val="14"/>
        <w:szCs w:val="18"/>
      </w:rPr>
      <w:t xml:space="preserve">- Antioquia. Tel: (4) 3727966 </w:t>
    </w:r>
  </w:p>
  <w:p w:rsidR="00222DC1" w:rsidRPr="00DB4D05" w:rsidRDefault="00222DC1" w:rsidP="00222DC1">
    <w:pPr>
      <w:pStyle w:val="Piedepgina"/>
      <w:jc w:val="center"/>
      <w:rPr>
        <w:rFonts w:ascii="Tahoma" w:hAnsi="Tahoma" w:cs="Tahoma"/>
        <w:b/>
        <w:i/>
        <w:sz w:val="14"/>
        <w:szCs w:val="18"/>
      </w:rPr>
    </w:pPr>
    <w:r w:rsidRPr="00DB4D05">
      <w:rPr>
        <w:rFonts w:ascii="Tahoma" w:hAnsi="Tahoma" w:cs="Tahoma"/>
        <w:b/>
        <w:i/>
        <w:sz w:val="14"/>
        <w:szCs w:val="18"/>
      </w:rPr>
      <w:t>Agencia Cali: Km 2 Vía Cali, Candelaria. Conjunto Industrial: “</w:t>
    </w:r>
    <w:smartTag w:uri="urn:schemas-microsoft-com:office:smarttags" w:element="PersonName">
      <w:smartTagPr>
        <w:attr w:name="ProductID" w:val="La Nubia"/>
      </w:smartTagPr>
      <w:r w:rsidRPr="00DB4D05">
        <w:rPr>
          <w:rFonts w:ascii="Tahoma" w:hAnsi="Tahoma" w:cs="Tahoma"/>
          <w:b/>
          <w:i/>
          <w:sz w:val="14"/>
          <w:szCs w:val="18"/>
        </w:rPr>
        <w:t>La Nubia</w:t>
      </w:r>
    </w:smartTag>
    <w:r w:rsidRPr="00DB4D05">
      <w:rPr>
        <w:rFonts w:ascii="Tahoma" w:hAnsi="Tahoma" w:cs="Tahoma"/>
        <w:b/>
        <w:i/>
        <w:sz w:val="14"/>
        <w:szCs w:val="18"/>
      </w:rPr>
      <w:t>” Bodega 46. Tel: (2) 4358219</w:t>
    </w:r>
  </w:p>
  <w:p w:rsidR="00222DC1" w:rsidRPr="00DB4D05" w:rsidRDefault="00222DC1" w:rsidP="00222DC1">
    <w:pPr>
      <w:pStyle w:val="Piedepgina"/>
      <w:jc w:val="center"/>
      <w:rPr>
        <w:rFonts w:ascii="Tahoma" w:hAnsi="Tahoma" w:cs="Tahoma"/>
        <w:b/>
        <w:i/>
        <w:sz w:val="14"/>
        <w:szCs w:val="18"/>
      </w:rPr>
    </w:pPr>
    <w:r w:rsidRPr="00DB4D05">
      <w:rPr>
        <w:rFonts w:ascii="Tahoma" w:hAnsi="Tahoma" w:cs="Tahoma"/>
        <w:b/>
        <w:i/>
        <w:sz w:val="14"/>
        <w:szCs w:val="18"/>
      </w:rPr>
      <w:t>Agencia Barranquilla: Calle 110 N° 27 – 104. Bodega II  Tel: (5) 3597939</w:t>
    </w:r>
  </w:p>
  <w:p w:rsidR="00222DC1" w:rsidRPr="003E04CB" w:rsidRDefault="00222DC1" w:rsidP="00222DC1">
    <w:pPr>
      <w:pStyle w:val="Piedepgina"/>
      <w:jc w:val="center"/>
      <w:rPr>
        <w:rFonts w:ascii="Tahoma" w:hAnsi="Tahoma" w:cs="Tahoma"/>
        <w:b/>
        <w:sz w:val="14"/>
        <w:szCs w:val="14"/>
      </w:rPr>
    </w:pPr>
    <w:r>
      <w:rPr>
        <w:rFonts w:ascii="Tahoma" w:hAnsi="Tahoma" w:cs="Tahoma"/>
        <w:b/>
        <w:sz w:val="14"/>
        <w:szCs w:val="14"/>
      </w:rPr>
      <w:t>www.et</w:t>
    </w:r>
    <w:r w:rsidRPr="003E04CB">
      <w:rPr>
        <w:rFonts w:ascii="Tahoma" w:hAnsi="Tahoma" w:cs="Tahoma"/>
        <w:b/>
        <w:sz w:val="14"/>
        <w:szCs w:val="14"/>
      </w:rPr>
      <w:t xml:space="preserve">almag.com   </w:t>
    </w:r>
  </w:p>
  <w:p w:rsidR="00222DC1" w:rsidRDefault="00222DC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1F1" w:rsidRDefault="002E71F1" w:rsidP="00222DC1">
      <w:pPr>
        <w:spacing w:after="0" w:line="240" w:lineRule="auto"/>
      </w:pPr>
      <w:r>
        <w:separator/>
      </w:r>
    </w:p>
  </w:footnote>
  <w:footnote w:type="continuationSeparator" w:id="0">
    <w:p w:rsidR="002E71F1" w:rsidRDefault="002E71F1" w:rsidP="00222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DC1" w:rsidRPr="00222DC1" w:rsidRDefault="00222DC1" w:rsidP="00222DC1">
    <w:pPr>
      <w:pStyle w:val="Encabezado"/>
      <w:rPr>
        <w:rFonts w:ascii="Calibri" w:eastAsia="Calibri" w:hAnsi="Calibri" w:cs="Times New Roman"/>
        <w:lang w:val="es-ES"/>
      </w:rPr>
    </w:pPr>
    <w:r>
      <w:rPr>
        <w:rFonts w:ascii="Calibri" w:eastAsia="Calibri" w:hAnsi="Calibri" w:cs="Times New Roman"/>
        <w:noProof/>
        <w:lang w:eastAsia="es-CO"/>
      </w:rPr>
      <w:drawing>
        <wp:inline distT="0" distB="0" distL="0" distR="0" wp14:anchorId="163D82DB" wp14:editId="50D1CC12">
          <wp:extent cx="2476500" cy="447675"/>
          <wp:effectExtent l="0" t="0" r="0" b="9525"/>
          <wp:docPr id="1" name="Imagen 1" descr="LOGOTIPO ETALMAG s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ETALMAG s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2DC1" w:rsidRDefault="00222DC1">
    <w:pPr>
      <w:pStyle w:val="Encabezado"/>
    </w:pPr>
  </w:p>
  <w:p w:rsidR="00222DC1" w:rsidRDefault="00222D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78E"/>
    <w:rsid w:val="00222DC1"/>
    <w:rsid w:val="002E71F1"/>
    <w:rsid w:val="005F4351"/>
    <w:rsid w:val="009E678E"/>
    <w:rsid w:val="009F6466"/>
    <w:rsid w:val="00D100A5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DC1"/>
  </w:style>
  <w:style w:type="paragraph" w:styleId="Piedepgina">
    <w:name w:val="footer"/>
    <w:basedOn w:val="Normal"/>
    <w:link w:val="PiedepginaCar"/>
    <w:uiPriority w:val="99"/>
    <w:unhideWhenUsed/>
    <w:rsid w:val="0022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DC1"/>
  </w:style>
  <w:style w:type="paragraph" w:styleId="Textodeglobo">
    <w:name w:val="Balloon Text"/>
    <w:basedOn w:val="Normal"/>
    <w:link w:val="TextodegloboCar"/>
    <w:uiPriority w:val="99"/>
    <w:semiHidden/>
    <w:unhideWhenUsed/>
    <w:rsid w:val="0022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DC1"/>
  </w:style>
  <w:style w:type="paragraph" w:styleId="Piedepgina">
    <w:name w:val="footer"/>
    <w:basedOn w:val="Normal"/>
    <w:link w:val="PiedepginaCar"/>
    <w:uiPriority w:val="99"/>
    <w:unhideWhenUsed/>
    <w:rsid w:val="00222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DC1"/>
  </w:style>
  <w:style w:type="paragraph" w:styleId="Textodeglobo">
    <w:name w:val="Balloon Text"/>
    <w:basedOn w:val="Normal"/>
    <w:link w:val="TextodegloboCar"/>
    <w:uiPriority w:val="99"/>
    <w:semiHidden/>
    <w:unhideWhenUsed/>
    <w:rsid w:val="00222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D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40E9AF49B40CF80539791C09F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55152-C120-4C3F-A86E-81EF6708013F}"/>
      </w:docPartPr>
      <w:docPartBody>
        <w:p w:rsidR="00000000" w:rsidRDefault="008D4331" w:rsidP="008D4331">
          <w:pPr>
            <w:pStyle w:val="04F40E9AF49B40CF80539791C09F4DD1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31"/>
    <w:rsid w:val="006C1F89"/>
    <w:rsid w:val="008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A4B9A033BA4BA68CAB495BB441DC7D">
    <w:name w:val="9FA4B9A033BA4BA68CAB495BB441DC7D"/>
    <w:rsid w:val="008D4331"/>
  </w:style>
  <w:style w:type="paragraph" w:customStyle="1" w:styleId="04F40E9AF49B40CF80539791C09F4DD1">
    <w:name w:val="04F40E9AF49B40CF80539791C09F4DD1"/>
    <w:rsid w:val="008D433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FA4B9A033BA4BA68CAB495BB441DC7D">
    <w:name w:val="9FA4B9A033BA4BA68CAB495BB441DC7D"/>
    <w:rsid w:val="008D4331"/>
  </w:style>
  <w:style w:type="paragraph" w:customStyle="1" w:styleId="04F40E9AF49B40CF80539791C09F4DD1">
    <w:name w:val="04F40E9AF49B40CF80539791C09F4DD1"/>
    <w:rsid w:val="008D43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Jhoana Meza</dc:creator>
  <cp:lastModifiedBy>Kelly Jhoana Meza</cp:lastModifiedBy>
  <cp:revision>3</cp:revision>
  <dcterms:created xsi:type="dcterms:W3CDTF">2015-09-07T17:06:00Z</dcterms:created>
  <dcterms:modified xsi:type="dcterms:W3CDTF">2015-09-07T17:07:00Z</dcterms:modified>
</cp:coreProperties>
</file>