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19663B" w14:textId="04687CBE" w:rsidR="000E060C" w:rsidRPr="004A245F" w:rsidRDefault="00F42705" w:rsidP="00D4354D">
      <w:pPr>
        <w:pStyle w:val="Titre"/>
      </w:pPr>
      <w:r>
        <w:t>E</w:t>
      </w:r>
      <w:r w:rsidRPr="004A245F">
        <w:t>tat</w:t>
      </w:r>
      <w:r w:rsidR="000C600F" w:rsidRPr="004A245F">
        <w:t xml:space="preserve"> de l’art</w:t>
      </w:r>
    </w:p>
    <w:p w14:paraId="57FD845B" w14:textId="77777777" w:rsidR="000E060C" w:rsidRPr="004A245F" w:rsidRDefault="000E060C" w:rsidP="000E060C">
      <w:pPr>
        <w:pStyle w:val="Titre1"/>
      </w:pPr>
      <w:r w:rsidRPr="004A245F">
        <w:t>Thèmes :</w:t>
      </w:r>
    </w:p>
    <w:p w14:paraId="5D0CC904" w14:textId="1BB85987" w:rsidR="00F715D5" w:rsidRPr="004A245F" w:rsidRDefault="00FD3B0A" w:rsidP="00F715D5">
      <w:pPr>
        <w:pStyle w:val="Paragraphedeliste"/>
        <w:numPr>
          <w:ilvl w:val="0"/>
          <w:numId w:val="1"/>
        </w:numPr>
        <w:rPr>
          <w:b/>
        </w:rPr>
      </w:pPr>
      <w:r w:rsidRPr="004A245F">
        <w:rPr>
          <w:b/>
        </w:rPr>
        <w:t>A</w:t>
      </w:r>
      <w:r w:rsidR="000E6880" w:rsidRPr="004A245F">
        <w:rPr>
          <w:b/>
        </w:rPr>
        <w:t xml:space="preserve"> </w:t>
      </w:r>
      <w:r w:rsidR="00F715D5" w:rsidRPr="004A245F">
        <w:rPr>
          <w:b/>
        </w:rPr>
        <w:t>Marqueurs physiologiques</w:t>
      </w:r>
    </w:p>
    <w:p w14:paraId="371C705B" w14:textId="6964117C" w:rsidR="00F715D5" w:rsidRPr="004A245F" w:rsidRDefault="00FD3B0A" w:rsidP="00F715D5">
      <w:pPr>
        <w:pStyle w:val="Paragraphedeliste"/>
        <w:numPr>
          <w:ilvl w:val="0"/>
          <w:numId w:val="1"/>
        </w:numPr>
        <w:rPr>
          <w:b/>
        </w:rPr>
      </w:pPr>
      <w:r w:rsidRPr="004A245F">
        <w:rPr>
          <w:b/>
        </w:rPr>
        <w:t>B</w:t>
      </w:r>
      <w:r w:rsidR="000E6880" w:rsidRPr="004A245F">
        <w:rPr>
          <w:b/>
        </w:rPr>
        <w:t xml:space="preserve"> </w:t>
      </w:r>
      <w:r w:rsidR="00F715D5" w:rsidRPr="004A245F">
        <w:rPr>
          <w:b/>
        </w:rPr>
        <w:t>Performance musicale</w:t>
      </w:r>
    </w:p>
    <w:p w14:paraId="159F79AD" w14:textId="4718A4EF" w:rsidR="00F715D5" w:rsidRPr="004A245F" w:rsidRDefault="00FD3B0A" w:rsidP="00F715D5">
      <w:pPr>
        <w:pStyle w:val="Paragraphedeliste"/>
        <w:numPr>
          <w:ilvl w:val="0"/>
          <w:numId w:val="1"/>
        </w:numPr>
        <w:rPr>
          <w:b/>
        </w:rPr>
      </w:pPr>
      <w:r w:rsidRPr="004A245F">
        <w:rPr>
          <w:b/>
        </w:rPr>
        <w:t>C</w:t>
      </w:r>
      <w:r w:rsidR="000E6880" w:rsidRPr="004A245F">
        <w:rPr>
          <w:b/>
        </w:rPr>
        <w:t xml:space="preserve"> </w:t>
      </w:r>
      <w:r w:rsidR="00F715D5" w:rsidRPr="004A245F">
        <w:rPr>
          <w:b/>
        </w:rPr>
        <w:t>Fusion multimodale</w:t>
      </w:r>
    </w:p>
    <w:p w14:paraId="12DAE77A" w14:textId="4793428E" w:rsidR="000D1D07" w:rsidRPr="004A245F" w:rsidRDefault="00FD3B0A" w:rsidP="000D1D07">
      <w:pPr>
        <w:pStyle w:val="Paragraphedeliste"/>
        <w:numPr>
          <w:ilvl w:val="0"/>
          <w:numId w:val="1"/>
        </w:numPr>
        <w:rPr>
          <w:b/>
        </w:rPr>
      </w:pPr>
      <w:r w:rsidRPr="004A245F">
        <w:rPr>
          <w:b/>
        </w:rPr>
        <w:t>D</w:t>
      </w:r>
      <w:r w:rsidR="000E6880" w:rsidRPr="004A245F">
        <w:rPr>
          <w:b/>
        </w:rPr>
        <w:t xml:space="preserve"> </w:t>
      </w:r>
      <w:r w:rsidR="00F715D5" w:rsidRPr="004A245F">
        <w:rPr>
          <w:b/>
        </w:rPr>
        <w:t>Ground Truth Forms</w:t>
      </w:r>
    </w:p>
    <w:p w14:paraId="44E9B713" w14:textId="7BDCA57D" w:rsidR="00BA6D06" w:rsidRPr="004A245F" w:rsidRDefault="00BA6D06" w:rsidP="00BA6D06">
      <w:pPr>
        <w:pStyle w:val="Titre1"/>
      </w:pPr>
      <w:r w:rsidRPr="004A245F">
        <w:t>Score :</w:t>
      </w:r>
    </w:p>
    <w:p w14:paraId="5AC59A54" w14:textId="4F131B8B" w:rsidR="00BA6D06" w:rsidRPr="004A245F" w:rsidRDefault="00BA6D06" w:rsidP="00BA6D06">
      <w:pPr>
        <w:pStyle w:val="Paragraphedeliste"/>
        <w:numPr>
          <w:ilvl w:val="0"/>
          <w:numId w:val="1"/>
        </w:numPr>
        <w:rPr>
          <w:lang w:eastAsia="fr-BE"/>
        </w:rPr>
      </w:pPr>
      <w:r w:rsidRPr="004A245F">
        <w:rPr>
          <w:lang w:eastAsia="fr-BE"/>
        </w:rPr>
        <w:t>0 Pas de lien</w:t>
      </w:r>
    </w:p>
    <w:p w14:paraId="2B14753F" w14:textId="156F839A" w:rsidR="00BA6D06" w:rsidRPr="004A245F" w:rsidRDefault="00BA6D06" w:rsidP="00BA6D06">
      <w:pPr>
        <w:pStyle w:val="Paragraphedeliste"/>
        <w:numPr>
          <w:ilvl w:val="0"/>
          <w:numId w:val="1"/>
        </w:numPr>
        <w:rPr>
          <w:lang w:eastAsia="fr-BE"/>
        </w:rPr>
      </w:pPr>
      <w:r w:rsidRPr="004A245F">
        <w:rPr>
          <w:lang w:eastAsia="fr-BE"/>
        </w:rPr>
        <w:t>1 Peu utile</w:t>
      </w:r>
    </w:p>
    <w:p w14:paraId="721859EC" w14:textId="2CE34A55" w:rsidR="00BA6D06" w:rsidRPr="004A245F" w:rsidRDefault="00BA6D06" w:rsidP="00BA6D06">
      <w:pPr>
        <w:pStyle w:val="Paragraphedeliste"/>
        <w:numPr>
          <w:ilvl w:val="0"/>
          <w:numId w:val="1"/>
        </w:numPr>
        <w:rPr>
          <w:lang w:eastAsia="fr-BE"/>
        </w:rPr>
      </w:pPr>
      <w:r w:rsidRPr="004A245F">
        <w:rPr>
          <w:lang w:eastAsia="fr-BE"/>
        </w:rPr>
        <w:t>2 Utile</w:t>
      </w:r>
    </w:p>
    <w:p w14:paraId="36BE7F0F" w14:textId="77BECB9F" w:rsidR="00BC5569" w:rsidRDefault="00BA6D06" w:rsidP="00457162">
      <w:pPr>
        <w:pStyle w:val="Paragraphedeliste"/>
        <w:numPr>
          <w:ilvl w:val="0"/>
          <w:numId w:val="1"/>
        </w:numPr>
        <w:rPr>
          <w:lang w:eastAsia="fr-BE"/>
        </w:rPr>
      </w:pPr>
      <w:r w:rsidRPr="004A245F">
        <w:rPr>
          <w:lang w:eastAsia="fr-BE"/>
        </w:rPr>
        <w:t>3 Très utile</w:t>
      </w:r>
    </w:p>
    <w:p w14:paraId="3AF83470" w14:textId="77777777" w:rsidR="00F715D5" w:rsidRPr="004A245F" w:rsidRDefault="00F715D5" w:rsidP="00F715D5">
      <w:pPr>
        <w:pStyle w:val="Titre1"/>
      </w:pPr>
      <w:r w:rsidRPr="004A245F">
        <w:t>Synthèse :</w:t>
      </w:r>
    </w:p>
    <w:p w14:paraId="07EBA9F9" w14:textId="25CEB915" w:rsidR="00F715D5" w:rsidRPr="004A245F" w:rsidRDefault="00F715D5" w:rsidP="00F715D5">
      <w:pPr>
        <w:pStyle w:val="Titre2"/>
      </w:pPr>
      <w:r w:rsidRPr="004A245F">
        <w:t>Marqueurs physiologiques :</w:t>
      </w:r>
    </w:p>
    <w:p w14:paraId="41A4B042" w14:textId="656C0631" w:rsidR="00E74299" w:rsidRDefault="00E74299" w:rsidP="00E74299">
      <w:r>
        <w:t xml:space="preserve">Les signaux physiologiques constituent des indicateurs objectifs largement utilisés pour évaluer l’état interne d’un individu, notamment le stress, la charge mentale et le confort. Parmi les marqueurs les plus fiables figurent l’activité cardiaque (ECG, fréquence cardiaque, HRV), la conductance cutanée (GSR/EDA), la respiration, la température de la peau et l’activité musculaire (EMG) </w:t>
      </w:r>
      <w:r w:rsidR="003C5914">
        <w:fldChar w:fldCharType="begin"/>
      </w:r>
      <w:r w:rsidR="003C5914">
        <w:instrText xml:space="preserve"> ADDIN ZOTERO_ITEM CSL_CITATION {"citationID":"huEJLlsn","properties":{"formattedCitation":"[1], [2]","plainCitation":"[1], [2]","noteIndex":0},"citationItems":[{"id":22,"uris":["http://zotero.org/users/local/ZDVQpXiA/items/BWG29IPN"],"itemData":{"id":22,"type":"article-journal","abstract":"Stress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rsidR="003C5914">
        <w:fldChar w:fldCharType="separate"/>
      </w:r>
      <w:r w:rsidR="00D22FA6" w:rsidRPr="00D22FA6">
        <w:rPr>
          <w:rFonts w:ascii="Calibri" w:hAnsi="Calibri" w:cs="Calibri"/>
        </w:rPr>
        <w:t>[1], [2]</w:t>
      </w:r>
      <w:r w:rsidR="003C5914">
        <w:fldChar w:fldCharType="end"/>
      </w:r>
      <w:r>
        <w:t>.</w:t>
      </w:r>
    </w:p>
    <w:p w14:paraId="4267A059" w14:textId="607D648A" w:rsidR="00E74299" w:rsidRDefault="00E74299" w:rsidP="00E74299">
      <w:r>
        <w:t>L’activité cardiaque est particulièrement pertinente, car elle reflète directement l’équilibre entre les systèmes nerveux sympathique et parasympathique. Une augmentation de la fréquence cardiaque est généralement associée à une activation du système sympathique, caractéristique d’un état de stress</w:t>
      </w:r>
      <w:r w:rsidR="003C5914">
        <w:t xml:space="preserve"> </w:t>
      </w:r>
      <w:r w:rsidR="003C5914">
        <w:fldChar w:fldCharType="begin"/>
      </w:r>
      <w:r w:rsidR="003C5914">
        <w:instrText xml:space="preserve"> ADDIN ZOTERO_ITEM CSL_CITATION {"citationID":"ayFW6JN4","properties":{"formattedCitation":"[3], [4]","plainCitation":"[3], [4]","noteIndex":0},"citationItems":[{"id":4,"uris":["http://zotero.org/users/local/ZDVQpXiA/items/QI5VTEME"],"itemData":{"id":4,"type":"article-journal","abstract":"Music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rsidR="003C5914">
        <w:fldChar w:fldCharType="separate"/>
      </w:r>
      <w:r w:rsidR="00D22FA6" w:rsidRPr="00D22FA6">
        <w:rPr>
          <w:rFonts w:ascii="Calibri" w:hAnsi="Calibri" w:cs="Calibri"/>
        </w:rPr>
        <w:t>[3], [4]</w:t>
      </w:r>
      <w:r w:rsidR="003C5914">
        <w:fldChar w:fldCharType="end"/>
      </w:r>
      <w:r>
        <w:t xml:space="preserve">. De plus, certaines métriques avancées, comme la variabilité de la fréquence cardiaque (HRV) et l’entropie multi-échelle, permettent de caractériser plus finement la complexité de la réponse physiologique et son lien avec le niveau de stress </w:t>
      </w:r>
      <w:r w:rsidR="003C5914">
        <w:fldChar w:fldCharType="begin"/>
      </w:r>
      <w:r w:rsidR="003C5914">
        <w:instrText xml:space="preserve"> ADDIN ZOTERO_ITEM CSL_CITATION {"citationID":"kBpSYelq","properties":{"formattedCitation":"[5]","plainCitation":"[5]","noteIndex":0},"citationItems":[{"id":18,"uris":["http://zotero.org/users/local/ZDVQpXiA/items/U52QULBR"],"itemData":{"id":18,"type":"article-journal","abstract":"For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rsidR="003C5914">
        <w:fldChar w:fldCharType="separate"/>
      </w:r>
      <w:r w:rsidR="00D22FA6" w:rsidRPr="00D22FA6">
        <w:rPr>
          <w:rFonts w:ascii="Calibri" w:hAnsi="Calibri" w:cs="Calibri"/>
        </w:rPr>
        <w:t>[5]</w:t>
      </w:r>
      <w:r w:rsidR="003C5914">
        <w:fldChar w:fldCharType="end"/>
      </w:r>
      <w:r>
        <w:t>.</w:t>
      </w:r>
    </w:p>
    <w:p w14:paraId="5BCBD2CD" w14:textId="68049E63" w:rsidR="00E74299" w:rsidRDefault="00E74299" w:rsidP="00E74299">
      <w:r>
        <w:t>La conductance cutanée constitue également un indicateur fiable, car elle reflète directement l’activité du système nerveux autonome via la réponse des glandes sudoripares</w:t>
      </w:r>
      <w:r w:rsidR="003C5914">
        <w:t xml:space="preserve"> </w:t>
      </w:r>
      <w:r w:rsidR="003C5914">
        <w:fldChar w:fldCharType="begin"/>
      </w:r>
      <w:r w:rsidR="003C5914">
        <w:instrText xml:space="preserve"> ADDIN ZOTERO_ITEM CSL_CITATION {"citationID":"nsHTIzEN","properties":{"formattedCitation":"[1], [6]","plainCitation":"[1], [6]","noteIndex":0},"citationItems":[{"id":22,"uris":["http://zotero.org/users/local/ZDVQpXiA/items/BWG29IPN"],"itemData":{"id":22,"type":"article-journal","abstract":"Stress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id":9,"uris":["http://zotero.org/users/local/ZDVQpXiA/items/CM4GWDUQ"],"itemData":{"id":9,"type":"article","abstract":"The relation between performance and stress is described by the Yerkes-Dodson Law but varies significantly between individuals. This paper describes a method for determining the individual optimal performance as a function of physiological signals. The method is based on attention and reasoning tests of increasing complexity under monitoring of three physiological signals: Galvanic Skin Response (GSR), Heart Rate (HR), and Electromyogram (EMG). Based on the test results with 15 different individuals, we first show that two of the signals, GSR and HR, have enough discriminative power to distinguish between relax and stress periods. We then show a positive correlation between the complexity level of the tests and the GSR and HR signals, and we finally determine the optimal performance point as the signal level just before a performance decrease. We also discuss the differences among signals depending on the type of test.","DOI":"10.48550/ARXIV.1507.03482","license":"arXiv.org perpetual, non-exclusive license","note":"version: 1","publisher":"arXiv","source":"DOI.org (Datacite)","title":"Individual performance calibration using physiological stress signals","URL":"https://arxiv.org/abs/1507.03482","author":[{"family":"Hernando-Gallego","given":"Francisco"},{"family":"Artés-Rodríguez","given":"Antonio"}],"accessed":{"date-parts":[["2026",2,13]]},"issued":{"date-parts":[["2015"]]}},"label":"page"}],"schema":"https://github.com/citation-style-language/schema/raw/master/csl-citation.json"} </w:instrText>
      </w:r>
      <w:r w:rsidR="003C5914">
        <w:fldChar w:fldCharType="separate"/>
      </w:r>
      <w:r w:rsidR="00D22FA6" w:rsidRPr="00D22FA6">
        <w:rPr>
          <w:rFonts w:ascii="Calibri" w:hAnsi="Calibri" w:cs="Calibri"/>
        </w:rPr>
        <w:t>[1], [6]</w:t>
      </w:r>
      <w:r w:rsidR="003C5914">
        <w:fldChar w:fldCharType="end"/>
      </w:r>
      <w:r>
        <w:t>. Plusieurs études confirment que les signaux ECG et GSR combinés permettent de caractériser efficacement les états émotionnels et physiologiques</w:t>
      </w:r>
      <w:r w:rsidR="003C5914">
        <w:t xml:space="preserve"> </w:t>
      </w:r>
      <w:r w:rsidR="003C5914">
        <w:fldChar w:fldCharType="begin"/>
      </w:r>
      <w:r w:rsidR="003C5914">
        <w:instrText xml:space="preserve"> ADDIN ZOTERO_ITEM CSL_CITATION {"citationID":"brdQkSCB","properties":{"formattedCitation":"[7], [8]","plainCitation":"[7], [8]","noteIndex":0},"citationItems":[{"id":13,"uris":["http://zotero.org/users/local/ZDVQpXiA/items/N2HVYJZP"],"itemData":{"id":13,"type":"article-journal","container-title":"Biomedical Journal","DOI":"10.1016/j.bj.2017.11.001","ISSN":"23194170","issue":"6","journalAbbreviation":"Biomedical Journal","language":"en","page":"355-368","source":"DOI.org (Crossref)","title":"An accurate emotion recognition system using ECG and GSR signals and matching pursuit method","volume":"40","author":[{"family":"Goshvarpour","given":"Atefeh"},{"family":"Abbasi","given":"Ataollah"},{"family":"Goshvarpour","given":"Ateke"}],"issued":{"date-parts":[["2017",12]]}}},{"id":12,"uris":["http://zotero.org/users/local/ZDVQpXiA/items/PZEAFW5S"],"itemData":{"id":12,"type":"article-journal","container-title":"Computers in Biology and Medicine","DOI":"10.1016/j.compbiomed.2021.104377","ISSN":"00104825","journalAbbreviation":"Computers in Biology and Medicine","language":"en","page":"104377","source":"DOI.org (Crossref)","title":"Human stress classification during public speaking using physiological signals","volume":"133","author":[{"family":"Arsalan","given":"Aamir"},{"family":"Majid","given":"Muhammad"}],"issued":{"date-parts":[["2021",6]]}}}],"schema":"https://github.com/citation-style-language/schema/raw/master/csl-citation.json"} </w:instrText>
      </w:r>
      <w:r w:rsidR="003C5914">
        <w:fldChar w:fldCharType="separate"/>
      </w:r>
      <w:r w:rsidR="00D22FA6" w:rsidRPr="00D22FA6">
        <w:rPr>
          <w:rFonts w:ascii="Calibri" w:hAnsi="Calibri" w:cs="Calibri"/>
        </w:rPr>
        <w:t>[7], [8]</w:t>
      </w:r>
      <w:r w:rsidR="003C5914">
        <w:fldChar w:fldCharType="end"/>
      </w:r>
      <w:r>
        <w:t>.</w:t>
      </w:r>
    </w:p>
    <w:p w14:paraId="069F166D" w14:textId="2EAA2DB0" w:rsidR="00BC5569" w:rsidRDefault="00E74299" w:rsidP="00E74299">
      <w:r>
        <w:t>Cependant, aucun marqueur physiologique unique ne permet de caractériser pleinement l’état interne d’un individu. Les réponses physiologiques sont influencées par de nombreux facteurs individuels et contextuels, ce qui rend nécessaire l’utilisation de plusieurs signaux complémentaires</w:t>
      </w:r>
      <w:r w:rsidR="003C5914">
        <w:t xml:space="preserve"> </w:t>
      </w:r>
      <w:r w:rsidR="003C5914">
        <w:fldChar w:fldCharType="begin"/>
      </w:r>
      <w:r w:rsidR="003C5914">
        <w:instrText xml:space="preserve"> ADDIN ZOTERO_ITEM CSL_CITATION {"citationID":"1CQ74zxd","properties":{"formattedCitation":"[1], [2]","plainCitation":"[1], [2]","noteIndex":0},"citationItems":[{"id":22,"uris":["http://zotero.org/users/local/ZDVQpXiA/items/BWG29IPN"],"itemData":{"id":22,"type":"article-journal","abstract":"Stress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rsidR="003C5914">
        <w:fldChar w:fldCharType="separate"/>
      </w:r>
      <w:r w:rsidR="00D22FA6" w:rsidRPr="00D22FA6">
        <w:rPr>
          <w:rFonts w:ascii="Calibri" w:hAnsi="Calibri" w:cs="Calibri"/>
        </w:rPr>
        <w:t>[1], [2]</w:t>
      </w:r>
      <w:r w:rsidR="003C5914">
        <w:fldChar w:fldCharType="end"/>
      </w:r>
      <w:r>
        <w:t>. Ainsi, l’utilisation combinée de plusieurs marqueurs physiologiques constitue une approche pertinente pour évaluer de manière objective l’état de confort ou de stress d’un musicien.</w:t>
      </w:r>
    </w:p>
    <w:p w14:paraId="0CA560A3" w14:textId="4055E076" w:rsidR="00F715D5" w:rsidRPr="004A245F" w:rsidRDefault="00F715D5" w:rsidP="00F715D5">
      <w:pPr>
        <w:pStyle w:val="Titre2"/>
      </w:pPr>
      <w:r w:rsidRPr="004A245F">
        <w:lastRenderedPageBreak/>
        <w:t>Performance musicale :</w:t>
      </w:r>
    </w:p>
    <w:p w14:paraId="6CBCA492" w14:textId="34A02883" w:rsidR="003C5914" w:rsidRDefault="003C5914" w:rsidP="003B28F8">
      <w:r>
        <w:t>La performance musicale constitue une situation particulièrement exigeante, impliquant des contraintes cognitives, émotionnelles et physiques. Ce contexte peut induire une anxiété de performance musicale (APM), caractérisée par des réponses physiologiques et psychologiques spécifiques</w:t>
      </w:r>
      <w:r w:rsidR="003B28F8">
        <w:t xml:space="preserve"> </w:t>
      </w:r>
      <w:r w:rsidR="003B28F8">
        <w:fldChar w:fldCharType="begin"/>
      </w:r>
      <w:r w:rsidR="003B28F8">
        <w:instrText xml:space="preserve"> ADDIN ZOTERO_ITEM CSL_CITATION {"citationID":"Ztx7cqaT","properties":{"formattedCitation":"[9], [10]","plainCitation":"[9], [10]","noteIndex":0},"citationItems":[{"id":17,"uris":["http://zotero.org/users/local/ZDVQpXiA/items/I2DQSCW3"],"itemData":{"id":17,"type":"article-journal","language":"fr","source":"Zotero","title":"Les sciences de la performance face à l’anxiété de performance en musique. Quelles réponses face à une telle complexité ?","author":[{"family":"Callac","given":"Mathilde"}]}},{"id":31,"uris":["http://zotero.org/users/local/ZDVQpXiA/items/TI7QLN4A"],"itemData":{"id":31,"type":"article-journal","abstract":"Music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rsidR="003B28F8">
        <w:fldChar w:fldCharType="separate"/>
      </w:r>
      <w:r w:rsidR="00D22FA6" w:rsidRPr="00D22FA6">
        <w:rPr>
          <w:rFonts w:ascii="Calibri" w:hAnsi="Calibri" w:cs="Calibri"/>
        </w:rPr>
        <w:t>[9], [10]</w:t>
      </w:r>
      <w:r w:rsidR="003B28F8">
        <w:fldChar w:fldCharType="end"/>
      </w:r>
      <w:r>
        <w:t>.</w:t>
      </w:r>
    </w:p>
    <w:p w14:paraId="25A919A7" w14:textId="1E52CC4D" w:rsidR="003C5914" w:rsidRDefault="003C5914" w:rsidP="003B28F8">
      <w:r>
        <w:t xml:space="preserve">Plusieurs études ont démontré que la performance musicale entraîne des modifications physiologiques significatives, notamment une augmentation de la fréquence cardiaque et de la pression artérielle </w:t>
      </w:r>
      <w:r w:rsidR="003B28F8">
        <w:fldChar w:fldCharType="begin"/>
      </w:r>
      <w:r w:rsidR="003B28F8">
        <w:instrText xml:space="preserve"> ADDIN ZOTERO_ITEM CSL_CITATION {"citationID":"5SJVGAhU","properties":{"formattedCitation":"[3], [4]","plainCitation":"[3], [4]","noteIndex":0},"citationItems":[{"id":4,"uris":["http://zotero.org/users/local/ZDVQpXiA/items/QI5VTEME"],"itemData":{"id":4,"type":"article-journal","abstract":"Music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rsidR="003B28F8">
        <w:fldChar w:fldCharType="separate"/>
      </w:r>
      <w:r w:rsidR="00D22FA6" w:rsidRPr="00D22FA6">
        <w:rPr>
          <w:rFonts w:ascii="Calibri" w:hAnsi="Calibri" w:cs="Calibri"/>
        </w:rPr>
        <w:t>[3], [4]</w:t>
      </w:r>
      <w:r w:rsidR="003B28F8">
        <w:fldChar w:fldCharType="end"/>
      </w:r>
      <w:r w:rsidR="003B28F8">
        <w:t xml:space="preserve">. </w:t>
      </w:r>
      <w:r>
        <w:t>Ces réponses reflètent l’activation du système nerveux autonome en réponse aux exigences de la performance.</w:t>
      </w:r>
    </w:p>
    <w:p w14:paraId="228B2562" w14:textId="65363216" w:rsidR="003C5914" w:rsidRDefault="003C5914" w:rsidP="003B28F8">
      <w:r>
        <w:t xml:space="preserve">De plus, la complexité de la réponse physiologique diminue en situation de stress élevé, ce qui suggère une réduction de la flexibilité physiologique face à la contrainte </w:t>
      </w:r>
      <w:r w:rsidR="003B28F8">
        <w:fldChar w:fldCharType="begin"/>
      </w:r>
      <w:r w:rsidR="003B28F8">
        <w:instrText xml:space="preserve"> ADDIN ZOTERO_ITEM CSL_CITATION {"citationID":"ZIoyzhj3","properties":{"formattedCitation":"[5]","plainCitation":"[5]","noteIndex":0},"citationItems":[{"id":18,"uris":["http://zotero.org/users/local/ZDVQpXiA/items/U52QULBR"],"itemData":{"id":18,"type":"article-journal","abstract":"For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rsidR="003B28F8">
        <w:fldChar w:fldCharType="separate"/>
      </w:r>
      <w:r w:rsidR="00D22FA6" w:rsidRPr="00D22FA6">
        <w:rPr>
          <w:rFonts w:ascii="Calibri" w:hAnsi="Calibri" w:cs="Calibri"/>
        </w:rPr>
        <w:t>[5]</w:t>
      </w:r>
      <w:r w:rsidR="003B28F8">
        <w:fldChar w:fldCharType="end"/>
      </w:r>
      <w:r>
        <w:t>. La difficulté de l’œuvre musicale et la présence d’un public influencent également l’intensité de la réponse physiologique.</w:t>
      </w:r>
    </w:p>
    <w:p w14:paraId="79B03026" w14:textId="127E8B82" w:rsidR="003C5914" w:rsidRDefault="003C5914" w:rsidP="003B28F8">
      <w:r>
        <w:t xml:space="preserve">L’anxiété de performance musicale est un phénomène complexe influencé par des facteurs physiologiques, psychologiques et environnementaux </w:t>
      </w:r>
      <w:r w:rsidR="003B28F8">
        <w:fldChar w:fldCharType="begin"/>
      </w:r>
      <w:r w:rsidR="003B28F8">
        <w:instrText xml:space="preserve"> ADDIN ZOTERO_ITEM CSL_CITATION {"citationID":"pu7YXTCE","properties":{"formattedCitation":"[9]","plainCitation":"[9]","noteIndex":0},"citationItems":[{"id":17,"uris":["http://zotero.org/users/local/ZDVQpXiA/items/I2DQSCW3"],"itemData":{"id":17,"type":"article-journal","language":"fr","source":"Zotero","title":"Les sciences de la performance face à l’anxiété de performance en musique. Quelles réponses face à une telle complexité ?","author":[{"family":"Callac","given":"Mathilde"}]}}],"schema":"https://github.com/citation-style-language/schema/raw/master/csl-citation.json"} </w:instrText>
      </w:r>
      <w:r w:rsidR="003B28F8">
        <w:fldChar w:fldCharType="separate"/>
      </w:r>
      <w:r w:rsidR="00D22FA6" w:rsidRPr="00D22FA6">
        <w:rPr>
          <w:rFonts w:ascii="Calibri" w:hAnsi="Calibri" w:cs="Calibri"/>
        </w:rPr>
        <w:t>[9]</w:t>
      </w:r>
      <w:r w:rsidR="003B28F8">
        <w:fldChar w:fldCharType="end"/>
      </w:r>
      <w:r>
        <w:t xml:space="preserve">. Elle peut avoir des effets négatifs sur la performance et le confort du musicien, mais peut également, dans certains cas, améliorer la performance lorsque le niveau de stress reste optimal </w:t>
      </w:r>
      <w:r w:rsidR="003B28F8">
        <w:fldChar w:fldCharType="begin"/>
      </w:r>
      <w:r w:rsidR="003B28F8">
        <w:instrText xml:space="preserve"> ADDIN ZOTERO_ITEM CSL_CITATION {"citationID":"usYjZgCs","properties":{"formattedCitation":"[10]","plainCitation":"[10]","noteIndex":0},"citationItems":[{"id":31,"uris":["http://zotero.org/users/local/ZDVQpXiA/items/TI7QLN4A"],"itemData":{"id":31,"type":"article-journal","abstract":"Music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rsidR="003B28F8">
        <w:fldChar w:fldCharType="separate"/>
      </w:r>
      <w:r w:rsidR="00D22FA6" w:rsidRPr="00D22FA6">
        <w:rPr>
          <w:rFonts w:ascii="Calibri" w:hAnsi="Calibri" w:cs="Calibri"/>
        </w:rPr>
        <w:t>[10]</w:t>
      </w:r>
      <w:r w:rsidR="003B28F8">
        <w:fldChar w:fldCharType="end"/>
      </w:r>
      <w:r>
        <w:t>.</w:t>
      </w:r>
    </w:p>
    <w:p w14:paraId="3990D467" w14:textId="77342287" w:rsidR="00BC5569" w:rsidRDefault="003C5914" w:rsidP="003B28F8">
      <w:r>
        <w:t>Ces résultats confirment que la performance musicale influence directement l’état physiologique du musicien, et que ces variations peuvent être mesurées objectivement à l’aide de capteurs physiologiques.</w:t>
      </w:r>
    </w:p>
    <w:p w14:paraId="6FE9CB9D" w14:textId="0C67D528" w:rsidR="00F715D5" w:rsidRPr="004A245F" w:rsidRDefault="00F715D5" w:rsidP="00F715D5">
      <w:pPr>
        <w:pStyle w:val="Titre2"/>
      </w:pPr>
      <w:r w:rsidRPr="004A245F">
        <w:t>Fusion multimodale :</w:t>
      </w:r>
    </w:p>
    <w:p w14:paraId="5ADCFB4F" w14:textId="0E60EAD0" w:rsidR="003B28F8" w:rsidRDefault="003B28F8" w:rsidP="003B28F8">
      <w:r>
        <w:t xml:space="preserve">L’évaluation de l’état interne d’un individu repose de plus en plus sur des approches multimodales combinant plusieurs sources d’information. Ces approches permettent d’obtenir une représentation plus complète et plus fiable que l’utilisation d’un seul signal </w:t>
      </w:r>
      <w:r>
        <w:fldChar w:fldCharType="begin"/>
      </w:r>
      <w:r>
        <w:instrText xml:space="preserve"> ADDIN ZOTERO_ITEM CSL_CITATION {"citationID":"YoungB0b","properties":{"formattedCitation":"[1]","plainCitation":"[1]","noteIndex":0},"citationItems":[{"id":22,"uris":["http://zotero.org/users/local/ZDVQpXiA/items/BWG29IPN"],"itemData":{"id":22,"type":"article-journal","abstract":"Stress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fldChar w:fldCharType="separate"/>
      </w:r>
      <w:r w:rsidR="00D22FA6" w:rsidRPr="00D22FA6">
        <w:rPr>
          <w:rFonts w:ascii="Calibri" w:hAnsi="Calibri" w:cs="Calibri"/>
        </w:rPr>
        <w:t>[1]</w:t>
      </w:r>
      <w:r>
        <w:fldChar w:fldCharType="end"/>
      </w:r>
      <w:r>
        <w:t>.</w:t>
      </w:r>
    </w:p>
    <w:p w14:paraId="61F7C10D" w14:textId="71547930" w:rsidR="003B28F8" w:rsidRDefault="003B28F8" w:rsidP="003B28F8">
      <w:r>
        <w:t xml:space="preserve">Dans le contexte musical, les systèmes multimodaux combinent généralement des signaux physiologiques, des données de mouvement et des informations liées à la performance musicale </w:t>
      </w:r>
      <w:r>
        <w:fldChar w:fldCharType="begin"/>
      </w:r>
      <w:r>
        <w:instrText xml:space="preserve"> ADDIN ZOTERO_ITEM CSL_CITATION {"citationID":"fLu9410s","properties":{"formattedCitation":"[11]","plainCitation":"[11]","noteIndex":0},"citationItems":[{"id":11,"uris":["http://zotero.org/users/local/ZDVQpXiA/items/SQ3QXDIT"],"itemData":{"id":11,"type":"article-journal","abstract":"Over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fldChar w:fldCharType="separate"/>
      </w:r>
      <w:r w:rsidR="00D22FA6" w:rsidRPr="00D22FA6">
        <w:rPr>
          <w:rFonts w:ascii="Calibri" w:hAnsi="Calibri" w:cs="Calibri"/>
        </w:rPr>
        <w:t>[11]</w:t>
      </w:r>
      <w:r>
        <w:fldChar w:fldCharType="end"/>
      </w:r>
      <w:r>
        <w:t xml:space="preserve">. Les capteurs de mouvement, tels que les accéléromètres et les gyroscopes, permettent notamment d’évaluer la fluidité et la précision des mouvements du musicien, qui sont directement liées à son état interne </w:t>
      </w:r>
      <w:r>
        <w:fldChar w:fldCharType="begin"/>
      </w:r>
      <w:r>
        <w:instrText xml:space="preserve"> ADDIN ZOTERO_ITEM CSL_CITATION {"citationID":"txtiLpY7","properties":{"formattedCitation":"[12]","plainCitation":"[12]","noteIndex":0},"citationItems":[{"id":8,"uris":["http://zotero.org/users/local/ZDVQpXiA/items/2QBH88VI"],"itemData":{"id":8,"type":"article-journal","container-title":"Scientific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fldChar w:fldCharType="separate"/>
      </w:r>
      <w:r w:rsidR="00D22FA6" w:rsidRPr="00D22FA6">
        <w:rPr>
          <w:rFonts w:ascii="Calibri" w:hAnsi="Calibri" w:cs="Calibri"/>
        </w:rPr>
        <w:t>[12]</w:t>
      </w:r>
      <w:r>
        <w:fldChar w:fldCharType="end"/>
      </w:r>
      <w:r>
        <w:t>.</w:t>
      </w:r>
    </w:p>
    <w:p w14:paraId="75862E37" w14:textId="3DF606C0" w:rsidR="003B28F8" w:rsidRDefault="003B28F8" w:rsidP="003B28F8">
      <w:r>
        <w:t xml:space="preserve">Les approches multimodales permettent également de classer automatiquement les états physiologiques, avec des taux de précision élevés </w:t>
      </w:r>
      <w:r>
        <w:fldChar w:fldCharType="begin"/>
      </w:r>
      <w:r>
        <w:instrText xml:space="preserve"> ADDIN ZOTERO_ITEM CSL_CITATION {"citationID":"bjOGcpzb","properties":{"formattedCitation":"[8]","plainCitation":"[8]","noteIndex":0},"citationItems":[{"id":12,"uris":["http://zotero.org/users/local/ZDVQpXiA/items/PZEAFW5S"],"itemData":{"id":12,"type":"article-journal","container-title":"Computers in Biology and Medicine","DOI":"10.1016/j.compbiomed.2021.104377","ISSN":"00104825","journalAbbreviation":"Computers in Biology and Medicine","language":"en","page":"104377","source":"DOI.org (Crossref)","title":"Human stress classification during public speaking using physiological signals","volume":"133","author":[{"family":"Arsalan","given":"Aamir"},{"family":"Majid","given":"Muhammad"}],"issued":{"date-parts":[["2021",6]]}}}],"schema":"https://github.com/citation-style-language/schema/raw/master/csl-citation.json"} </w:instrText>
      </w:r>
      <w:r>
        <w:fldChar w:fldCharType="separate"/>
      </w:r>
      <w:r w:rsidR="00D22FA6" w:rsidRPr="00D22FA6">
        <w:rPr>
          <w:rFonts w:ascii="Calibri" w:hAnsi="Calibri" w:cs="Calibri"/>
        </w:rPr>
        <w:t>[8]</w:t>
      </w:r>
      <w:r>
        <w:fldChar w:fldCharType="end"/>
      </w:r>
      <w:r>
        <w:t>. Ces méthodes confirment que la combinaison de plusieurs signaux améliore significativement la fiabilité de l’évaluation.</w:t>
      </w:r>
    </w:p>
    <w:p w14:paraId="0669170F" w14:textId="37A7E7BF" w:rsidR="00BC5569" w:rsidRDefault="003B28F8" w:rsidP="003B28F8">
      <w:r>
        <w:t>Ces résultats démontrent que l’approche multimodale constitue une méthode particulièrement prometteuse pour évaluer l’état de confort d’un musicien.</w:t>
      </w:r>
    </w:p>
    <w:p w14:paraId="6CB5498A" w14:textId="7728A0D5" w:rsidR="00F715D5" w:rsidRPr="004A245F" w:rsidRDefault="00F715D5" w:rsidP="00F715D5">
      <w:pPr>
        <w:pStyle w:val="Titre2"/>
      </w:pPr>
      <w:r w:rsidRPr="004A245F">
        <w:t>Ground Truth Forms :</w:t>
      </w:r>
    </w:p>
    <w:p w14:paraId="5A601F07" w14:textId="2308D4A6" w:rsidR="003B28F8" w:rsidRDefault="003B28F8" w:rsidP="003B28F8">
      <w:r>
        <w:t xml:space="preserve">Les questionnaires constituent une méthode largement utilisée pour évaluer l’état subjectif des musiciens. Parmi les outils les plus utilisés figure le Kenny Music Performance </w:t>
      </w:r>
      <w:proofErr w:type="spellStart"/>
      <w:r>
        <w:t>Anxiety</w:t>
      </w:r>
      <w:proofErr w:type="spellEnd"/>
      <w:r>
        <w:t xml:space="preserve"> Inventory (K-MPAI), qui permet de mesurer l’anxiété de performance musicale de manière fiable et validée </w:t>
      </w:r>
      <w:r>
        <w:fldChar w:fldCharType="begin"/>
      </w:r>
      <w:r>
        <w:instrText xml:space="preserve"> ADDIN ZOTERO_ITEM CSL_CITATION {"citationID":"lUl5TMye","properties":{"formattedCitation":"[13]","plainCitation":"[13]","noteIndex":0},"citationItems":[{"id":29,"uris":["http://zotero.org/users/local/ZDVQpXiA/items/BBRYW7DP"],"itemData":{"id":29,"type":"article-journal","abstract":"I commenced my academic exploration of music performance anxiety in a study with opera chorus artists from Opera Australia in 2004. I subsequently postulated a new theory of the aetiology of music performance anxiety and began the development of the\n              Kenny Music Performance Anxiety Inventory\n              (K-MPAI) to assess the hypothesized theoretical constructs underpinning its diverse clinical presentations. I proposed a new definition of music performance anxiety in 2009 and revised the item content of the K-MPAI from 26 to 40 in 2011. Over the ensuing years, many researchers have used the K-MPAI in studies on a wide variety of musicians, including vocalists and instrumentalists, popular and classical musicians, tertiary music students, and professional, solo, orchestral, ensemble, band, and community musicians. To date, the K-MPAI has been reported in more than 400 studies and has been translated into 22 languages. It has been the subject of more than 39 dissertations. In this paper, I examine the research that has used the K-MPAI to assess the theory and to ascertain how well the assessment tool, and its cross-cultural validation have provided evidence for its factorial structure, robustness, and utility. The evidence indicates that the factorial structure remains consistent across cultures and different populations of musicians. It has good discriminative ability and utility for diagnostic purposes. I conclude with some reflections on how the K-MPAI can guide therapeutic interventions and with some thoughts on future directions.","container-title":"Frontiers in Psychology","DOI":"10.3389/fpsyg.2023.1143359","ISSN":"1664-1078","journalAbbreviation":"Front. Psychol.","page":"1143359","source":"DOI.org (Crossref)","title":"The Kenny music performance anxiety inventory (K-MPAI): Scale construction, cross-cultural validation, theoretical underpinnings, and diagnostic and therapeutic utility","title-short":"The Kenny music performance anxiety inventory (K-MPAI)","volume":"14","author":[{"family":"Kenny","given":"Dianna Theadora"}],"issued":{"date-parts":[["2023",5,26]]}}}],"schema":"https://github.com/citation-style-language/schema/raw/master/csl-citation.json"} </w:instrText>
      </w:r>
      <w:r>
        <w:fldChar w:fldCharType="separate"/>
      </w:r>
      <w:r w:rsidR="00D22FA6" w:rsidRPr="00D22FA6">
        <w:rPr>
          <w:rFonts w:ascii="Calibri" w:hAnsi="Calibri" w:cs="Calibri"/>
        </w:rPr>
        <w:t>[13]</w:t>
      </w:r>
      <w:r>
        <w:fldChar w:fldCharType="end"/>
      </w:r>
      <w:r>
        <w:t>.</w:t>
      </w:r>
    </w:p>
    <w:p w14:paraId="3E3C95EF" w14:textId="54E11A9F" w:rsidR="00457162" w:rsidRDefault="003B28F8" w:rsidP="003B28F8">
      <w:r>
        <w:lastRenderedPageBreak/>
        <w:t xml:space="preserve">Cependant, plusieurs études montrent que les mesures subjectives et physiologiques ne sont que partiellement corrélées </w:t>
      </w:r>
      <w:r>
        <w:fldChar w:fldCharType="begin"/>
      </w:r>
      <w:r>
        <w:instrText xml:space="preserve"> ADDIN ZOTERO_ITEM CSL_CITATION {"citationID":"VfSKyPwE","properties":{"formattedCitation":"[14], [15], [16]","plainCitation":"[14], [15], [16]","noteIndex":0},"citationItems":[{"id":27,"uris":["http://zotero.org/users/local/ZDVQpXiA/items/L9KCGMT5"],"itemData":{"id":27,"type":"article-journal","container-title":"Biological Psychiatry","DOI":"10.1016/0006-3223(86)90051-X","ISSN":"00063223","issue":"3","journalAbbreviation":"Biological Psychiatry","language":"en","page":"301-310","source":"DOI.org (Crossref)","title":"Somatic symptoms of anxiety: Comparison of self-report and physiological measures","title-short":"Somatic symptoms of anxiety","volume":"21","author":[{"family":"McLeod","given":"Daniel R."},{"family":"Hoehn-Saric","given":"Rudolf"},{"family":"Stefan","given":"Robin L."}],"issued":{"date-parts":[["1986",3]]}}},{"id":24,"uris":["http://zotero.org/users/local/ZDVQpXiA/items/5RDAGBJL"],"itemData":{"id":24,"type":"article-journal","container-title":"SSRN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C."}],"accessed":{"date-parts":[["2026",2,13]]},"issued":{"date-parts":[["2015"]]}}},{"id":25,"uris":["http://zotero.org/users/local/ZDVQpXiA/items/64P4MD2P"],"itemData":{"id":25,"type":"article-journal","container-title":"Trends in Cognitive Sciences","DOI":"10.1016/j.tics.2020.01.007","ISSN":"13646613","issue":"4","journalAbbreviation":"Trends in Cognitive Sciences","language":"en","page":"267-269","source":"DOI.org (Crossref)","title":"Why Are Self-Report and Behavioral Measures Weakly Correlated?","volume":"24","author":[{"family":"Dang","given":"Junhua"},{"family":"King","given":"Kevin M."},{"family":"Inzlicht","given":"Michael"}],"issued":{"date-parts":[["2020",4]]}}}],"schema":"https://github.com/citation-style-language/schema/raw/master/csl-citation.json"} </w:instrText>
      </w:r>
      <w:r>
        <w:fldChar w:fldCharType="separate"/>
      </w:r>
      <w:r w:rsidR="00D22FA6" w:rsidRPr="00D22FA6">
        <w:rPr>
          <w:rFonts w:ascii="Calibri" w:hAnsi="Calibri" w:cs="Calibri"/>
        </w:rPr>
        <w:t>[14], [15], [16]</w:t>
      </w:r>
      <w:r>
        <w:fldChar w:fldCharType="end"/>
      </w:r>
      <w:r>
        <w:t>. Les mesures physiologiques reflètent la réponse automatique du corps, tandis que les questionnaires mesurent l’interprétation subjective de cette réponse. Ainsi, les questionnaires fournissent une information complémentaire aux mesures physiologiques, et leur combinaison permet d’obtenir une évaluation plus complète de l’état du musicien.</w:t>
      </w:r>
    </w:p>
    <w:p w14:paraId="21D7F0CB" w14:textId="4B3DA49F" w:rsidR="00C91E4D" w:rsidRDefault="00C91E4D" w:rsidP="00C91E4D">
      <w:pPr>
        <w:pStyle w:val="Titre2"/>
      </w:pPr>
      <w:r>
        <w:t>Positionnement :</w:t>
      </w:r>
    </w:p>
    <w:p w14:paraId="0C3D89B0" w14:textId="0A412BAB" w:rsidR="00C91E4D" w:rsidRDefault="00C91E4D" w:rsidP="00C91E4D">
      <w:r>
        <w:t>La littérature montre que les signaux physiologiques constituent des indicateurs fiables de l’état de stress et de performance du musicien. Cependant, plusieurs limitations subsistent.</w:t>
      </w:r>
    </w:p>
    <w:p w14:paraId="08147AFC" w14:textId="2F943E5C" w:rsidR="00C91E4D" w:rsidRDefault="00C91E4D" w:rsidP="00C91E4D">
      <w:r>
        <w:t>Premièrement, la majorité des études se concentrent sur un nombre limité de signaux physiologiques, sans intégrer l’ensemble des dimensions pertinentes, notamment les données de mouvement et les mesures subjectives.</w:t>
      </w:r>
    </w:p>
    <w:p w14:paraId="747AF0A3" w14:textId="0D78A97F" w:rsidR="00C91E4D" w:rsidRDefault="00C91E4D" w:rsidP="00C91E4D">
      <w:r>
        <w:t>Deuxièmement, peu d’études s’intéressent spécifiquement au confort du musicien, et encore moins aux instrumentistes à vent, tels que les trombonistes.</w:t>
      </w:r>
    </w:p>
    <w:p w14:paraId="4A49E9B2" w14:textId="1BE2CFF6" w:rsidR="00C91E4D" w:rsidRDefault="00C91E4D" w:rsidP="00C91E4D">
      <w:r>
        <w:t>Enfin, l’évaluation du confort repose souvent sur des mesures isolées, sans approche multimodale intégrée.</w:t>
      </w:r>
    </w:p>
    <w:p w14:paraId="32810888" w14:textId="2141EE11" w:rsidR="00C91E4D" w:rsidRPr="00C91E4D" w:rsidRDefault="00C91E4D" w:rsidP="00C91E4D">
      <w:r>
        <w:t>Dans ce contexte, ce projet vise à développer une approche multimodale combinant des signaux physiologiques, des données de mouvement</w:t>
      </w:r>
      <w:r w:rsidR="0012116E">
        <w:t xml:space="preserve"> et</w:t>
      </w:r>
      <w:r w:rsidR="00266C14">
        <w:t xml:space="preserve"> de son ainsi que </w:t>
      </w:r>
      <w:r>
        <w:t>des questionnaires subjectifs afin d’évaluer l’état de confort du tromboniste de manière objective et complète.</w:t>
      </w:r>
    </w:p>
    <w:p w14:paraId="7566042A" w14:textId="77777777" w:rsidR="00457162" w:rsidRDefault="00457162">
      <w:pPr>
        <w:jc w:val="left"/>
      </w:pPr>
    </w:p>
    <w:p w14:paraId="31B16FC6" w14:textId="3550BCC1" w:rsidR="00457162" w:rsidRDefault="00457162">
      <w:pPr>
        <w:jc w:val="left"/>
      </w:pPr>
      <w:r>
        <w:br w:type="page"/>
      </w:r>
    </w:p>
    <w:p w14:paraId="75C1013E" w14:textId="46B8C3BA" w:rsidR="00BC5569" w:rsidRDefault="00BC5569" w:rsidP="00BC5569">
      <w:pPr>
        <w:pStyle w:val="Titre1"/>
      </w:pPr>
      <w:r>
        <w:lastRenderedPageBreak/>
        <w:t>Analyse doc par doc :</w:t>
      </w:r>
    </w:p>
    <w:p w14:paraId="72095D08" w14:textId="661D55E9" w:rsidR="00633EFD" w:rsidRPr="004A245F" w:rsidRDefault="00F715D5" w:rsidP="00846D63">
      <w:r w:rsidRPr="004A245F">
        <w:fldChar w:fldCharType="begin"/>
      </w:r>
      <w:r w:rsidR="003B28F8">
        <w:instrText xml:space="preserve"> ADDIN ZOTERO_ITEM CSL_CITATION {"citationID":"hebSRm6o","properties":{"formattedCitation":"[14]","plainCitation":"[14]","noteIndex":0},"citationItems":[{"id":27,"uris":["http://zotero.org/users/local/ZDVQpXiA/items/L9KCGMT5"],"itemData":{"id":27,"type":"article-journal","container-title":"Biological Psychiatry","DOI":"10.1016/0006-3223(86)90051-X","ISSN":"00063223","issue":"3","journalAbbreviation":"Biological Psychiatry","language":"en","page":"301-310","source":"DOI.org (Crossref)","title":"Somatic symptoms of anxiety: Comparison of self-report and physiological measures","title-short":"Somatic symptoms of anxiety","volume":"21","author":[{"family":"McLeod","given":"Daniel R."},{"family":"Hoehn-Saric","given":"Rudolf"},{"family":"Stefan","given":"Robin L."}],"issued":{"date-parts":[["1986",3]]}}}],"schema":"https://github.com/citation-style-language/schema/raw/master/csl-citation.json"} </w:instrText>
      </w:r>
      <w:r w:rsidRPr="004A245F">
        <w:fldChar w:fldCharType="separate"/>
      </w:r>
      <w:r w:rsidR="00D22FA6" w:rsidRPr="00D22FA6">
        <w:rPr>
          <w:rFonts w:ascii="Calibri" w:hAnsi="Calibri" w:cs="Calibri"/>
        </w:rPr>
        <w:t>[14]</w:t>
      </w:r>
      <w:r w:rsidRPr="004A245F">
        <w:fldChar w:fldCharType="end"/>
      </w:r>
    </w:p>
    <w:p w14:paraId="389296E8" w14:textId="22047E5D" w:rsidR="00633EFD" w:rsidRPr="004A245F" w:rsidRDefault="00633EFD" w:rsidP="00846D63">
      <w:r w:rsidRPr="004A245F">
        <w:t xml:space="preserve">D. R. </w:t>
      </w:r>
      <w:proofErr w:type="spellStart"/>
      <w:r w:rsidRPr="004A245F">
        <w:t>McLeod</w:t>
      </w:r>
      <w:proofErr w:type="spellEnd"/>
      <w:r w:rsidRPr="004A245F">
        <w:t xml:space="preserve">, R. </w:t>
      </w:r>
      <w:proofErr w:type="spellStart"/>
      <w:r w:rsidRPr="004A245F">
        <w:t>Hoehn-Saric</w:t>
      </w:r>
      <w:proofErr w:type="spellEnd"/>
      <w:r w:rsidRPr="004A245F">
        <w:t>, et R. L. Stefan, « </w:t>
      </w:r>
      <w:proofErr w:type="spellStart"/>
      <w:r w:rsidRPr="004A245F">
        <w:t>Somatic</w:t>
      </w:r>
      <w:proofErr w:type="spellEnd"/>
      <w:r w:rsidRPr="004A245F">
        <w:t xml:space="preserve"> </w:t>
      </w:r>
      <w:proofErr w:type="spellStart"/>
      <w:r w:rsidRPr="004A245F">
        <w:t>symptoms</w:t>
      </w:r>
      <w:proofErr w:type="spellEnd"/>
      <w:r w:rsidRPr="004A245F">
        <w:t xml:space="preserve"> of </w:t>
      </w:r>
      <w:proofErr w:type="spellStart"/>
      <w:proofErr w:type="gramStart"/>
      <w:r w:rsidRPr="004A245F">
        <w:t>anxiety</w:t>
      </w:r>
      <w:proofErr w:type="spellEnd"/>
      <w:r w:rsidRPr="004A245F">
        <w:t>:</w:t>
      </w:r>
      <w:proofErr w:type="gramEnd"/>
      <w:r w:rsidRPr="004A245F">
        <w:t xml:space="preserve"> </w:t>
      </w:r>
      <w:proofErr w:type="spellStart"/>
      <w:r w:rsidRPr="004A245F">
        <w:t>Comparison</w:t>
      </w:r>
      <w:proofErr w:type="spellEnd"/>
      <w:r w:rsidRPr="004A245F">
        <w:t xml:space="preserve"> of self-report and </w:t>
      </w:r>
      <w:proofErr w:type="spellStart"/>
      <w:r w:rsidRPr="004A245F">
        <w:t>physiological</w:t>
      </w:r>
      <w:proofErr w:type="spellEnd"/>
      <w:r w:rsidRPr="004A245F">
        <w:t xml:space="preserve"> </w:t>
      </w:r>
      <w:proofErr w:type="spellStart"/>
      <w:r w:rsidRPr="004A245F">
        <w:t>measures</w:t>
      </w:r>
      <w:proofErr w:type="spellEnd"/>
      <w:r w:rsidRPr="004A245F">
        <w:t xml:space="preserve"> », </w:t>
      </w:r>
      <w:r w:rsidRPr="004A245F">
        <w:rPr>
          <w:i/>
          <w:iCs/>
        </w:rPr>
        <w:t xml:space="preserve">Biol. </w:t>
      </w:r>
      <w:proofErr w:type="spellStart"/>
      <w:r w:rsidRPr="004A245F">
        <w:rPr>
          <w:i/>
          <w:iCs/>
        </w:rPr>
        <w:t>Psychiatry</w:t>
      </w:r>
      <w:proofErr w:type="spellEnd"/>
      <w:r w:rsidRPr="004A245F">
        <w:t>, vol. 21, n</w:t>
      </w:r>
      <w:r w:rsidRPr="004A245F">
        <w:rPr>
          <w:vertAlign w:val="superscript"/>
        </w:rPr>
        <w:t>o</w:t>
      </w:r>
      <w:r w:rsidRPr="004A245F">
        <w:t xml:space="preserve"> 3, p. 301</w:t>
      </w:r>
      <w:r w:rsidRPr="004A245F">
        <w:rPr>
          <w:rFonts w:ascii="Cambria Math" w:hAnsi="Cambria Math" w:cs="Cambria Math"/>
        </w:rPr>
        <w:t>‑</w:t>
      </w:r>
      <w:r w:rsidRPr="004A245F">
        <w:t xml:space="preserve">310, mars 1986, </w:t>
      </w:r>
      <w:proofErr w:type="spellStart"/>
      <w:r w:rsidRPr="004A245F">
        <w:t>doi</w:t>
      </w:r>
      <w:proofErr w:type="spellEnd"/>
      <w:r w:rsidRPr="004A245F">
        <w:t>: 10.1016/0006-3223(86)90051-X.</w:t>
      </w:r>
    </w:p>
    <w:p w14:paraId="495DF53D" w14:textId="12DEAE0A" w:rsidR="000E060C" w:rsidRPr="004A245F" w:rsidRDefault="000E060C" w:rsidP="00BC5569">
      <w:pPr>
        <w:pStyle w:val="Titre2"/>
      </w:pPr>
      <w:r w:rsidRPr="004A245F">
        <w:t>Thème :</w:t>
      </w:r>
    </w:p>
    <w:p w14:paraId="730C648A" w14:textId="3D3B52B9" w:rsidR="00FD3B0A" w:rsidRPr="004A245F" w:rsidRDefault="00FD3B0A" w:rsidP="00FD3B0A">
      <w:pPr>
        <w:rPr>
          <w:lang w:eastAsia="fr-BE"/>
        </w:rPr>
      </w:pPr>
      <w:r w:rsidRPr="004A245F">
        <w:rPr>
          <w:lang w:eastAsia="fr-BE"/>
        </w:rPr>
        <w:t xml:space="preserve">Self-report VS </w:t>
      </w:r>
      <w:proofErr w:type="spellStart"/>
      <w:r w:rsidRPr="004A245F">
        <w:rPr>
          <w:lang w:eastAsia="fr-BE"/>
        </w:rPr>
        <w:t>physiological</w:t>
      </w:r>
      <w:proofErr w:type="spellEnd"/>
      <w:r w:rsidRPr="004A245F">
        <w:rPr>
          <w:lang w:eastAsia="fr-BE"/>
        </w:rPr>
        <w:t xml:space="preserve"> </w:t>
      </w:r>
      <w:proofErr w:type="spellStart"/>
      <w:r w:rsidRPr="004A245F">
        <w:rPr>
          <w:lang w:eastAsia="fr-BE"/>
        </w:rPr>
        <w:t>measures</w:t>
      </w:r>
      <w:proofErr w:type="spellEnd"/>
      <w:r w:rsidRPr="004A245F">
        <w:rPr>
          <w:b/>
          <w:lang w:eastAsia="fr-BE"/>
        </w:rPr>
        <w:t xml:space="preserve"> (A, D)</w:t>
      </w:r>
    </w:p>
    <w:p w14:paraId="724740F8" w14:textId="516351F0" w:rsidR="000E060C" w:rsidRPr="004A245F" w:rsidRDefault="000E060C" w:rsidP="00BC5569">
      <w:pPr>
        <w:pStyle w:val="Titre2"/>
      </w:pPr>
      <w:r w:rsidRPr="004A245F">
        <w:t>Résumé :</w:t>
      </w:r>
    </w:p>
    <w:p w14:paraId="3816F1D4" w14:textId="3DC9CAC8" w:rsidR="00FD3B0A" w:rsidRPr="004A245F" w:rsidRDefault="00FD3B0A" w:rsidP="00FD3B0A">
      <w:pPr>
        <w:rPr>
          <w:lang w:eastAsia="fr-BE"/>
        </w:rPr>
      </w:pPr>
      <w:r w:rsidRPr="004A245F">
        <w:rPr>
          <w:lang w:eastAsia="fr-BE"/>
        </w:rPr>
        <w:t>Est-ce que les personnes peuvent percevoir correctement leur propre état physiologique (stress, anxiété) ?</w:t>
      </w:r>
    </w:p>
    <w:p w14:paraId="28446321" w14:textId="6146D052" w:rsidR="00FD3B0A" w:rsidRPr="004A245F" w:rsidRDefault="00FD3B0A" w:rsidP="00FD3B0A">
      <w:pPr>
        <w:rPr>
          <w:lang w:eastAsia="fr-BE"/>
        </w:rPr>
      </w:pPr>
      <w:r w:rsidRPr="004A245F">
        <w:rPr>
          <w:lang w:eastAsia="fr-BE"/>
        </w:rPr>
        <w:t>20 participants atteints de trouble anxieux passe</w:t>
      </w:r>
      <w:r w:rsidR="00CD3C82" w:rsidRPr="004A245F">
        <w:rPr>
          <w:lang w:eastAsia="fr-BE"/>
        </w:rPr>
        <w:t>nt</w:t>
      </w:r>
      <w:r w:rsidRPr="004A245F">
        <w:rPr>
          <w:lang w:eastAsia="fr-BE"/>
        </w:rPr>
        <w:t xml:space="preserve"> un test de Stroop, </w:t>
      </w:r>
      <w:r w:rsidR="00CD3C82" w:rsidRPr="004A245F">
        <w:rPr>
          <w:lang w:eastAsia="fr-BE"/>
        </w:rPr>
        <w:t xml:space="preserve">mesures </w:t>
      </w:r>
      <w:proofErr w:type="spellStart"/>
      <w:r w:rsidRPr="004A245F">
        <w:rPr>
          <w:lang w:eastAsia="fr-BE"/>
        </w:rPr>
        <w:t>heart</w:t>
      </w:r>
      <w:proofErr w:type="spellEnd"/>
      <w:r w:rsidRPr="004A245F">
        <w:rPr>
          <w:lang w:eastAsia="fr-BE"/>
        </w:rPr>
        <w:t xml:space="preserve"> </w:t>
      </w:r>
      <w:proofErr w:type="spellStart"/>
      <w:r w:rsidRPr="004A245F">
        <w:rPr>
          <w:lang w:eastAsia="fr-BE"/>
        </w:rPr>
        <w:t>interbeat</w:t>
      </w:r>
      <w:proofErr w:type="spellEnd"/>
      <w:r w:rsidRPr="004A245F">
        <w:rPr>
          <w:lang w:eastAsia="fr-BE"/>
        </w:rPr>
        <w:t xml:space="preserve"> </w:t>
      </w:r>
      <w:proofErr w:type="spellStart"/>
      <w:r w:rsidRPr="004A245F">
        <w:rPr>
          <w:lang w:eastAsia="fr-BE"/>
        </w:rPr>
        <w:t>interval</w:t>
      </w:r>
      <w:proofErr w:type="spellEnd"/>
      <w:r w:rsidRPr="004A245F">
        <w:rPr>
          <w:lang w:eastAsia="fr-BE"/>
        </w:rPr>
        <w:t xml:space="preserve"> (IBI), skin conductance (SC), </w:t>
      </w:r>
      <w:proofErr w:type="spellStart"/>
      <w:r w:rsidRPr="004A245F">
        <w:rPr>
          <w:lang w:eastAsia="fr-BE"/>
        </w:rPr>
        <w:t>frontalis</w:t>
      </w:r>
      <w:proofErr w:type="spellEnd"/>
      <w:r w:rsidRPr="004A245F">
        <w:rPr>
          <w:lang w:eastAsia="fr-BE"/>
        </w:rPr>
        <w:t xml:space="preserve"> and </w:t>
      </w:r>
      <w:proofErr w:type="spellStart"/>
      <w:r w:rsidRPr="004A245F">
        <w:rPr>
          <w:lang w:eastAsia="fr-BE"/>
        </w:rPr>
        <w:t>gastrocnem</w:t>
      </w:r>
      <w:r w:rsidR="00CD3C82" w:rsidRPr="004A245F">
        <w:rPr>
          <w:lang w:eastAsia="fr-BE"/>
        </w:rPr>
        <w:t>i</w:t>
      </w:r>
      <w:r w:rsidRPr="004A245F">
        <w:rPr>
          <w:lang w:eastAsia="fr-BE"/>
        </w:rPr>
        <w:t>us</w:t>
      </w:r>
      <w:proofErr w:type="spellEnd"/>
      <w:r w:rsidRPr="004A245F">
        <w:rPr>
          <w:lang w:eastAsia="fr-BE"/>
        </w:rPr>
        <w:t xml:space="preserve"> </w:t>
      </w:r>
      <w:proofErr w:type="spellStart"/>
      <w:r w:rsidRPr="004A245F">
        <w:rPr>
          <w:lang w:eastAsia="fr-BE"/>
        </w:rPr>
        <w:t>electromyographic</w:t>
      </w:r>
      <w:proofErr w:type="spellEnd"/>
      <w:r w:rsidRPr="004A245F">
        <w:rPr>
          <w:lang w:eastAsia="fr-BE"/>
        </w:rPr>
        <w:t xml:space="preserve"> </w:t>
      </w:r>
      <w:proofErr w:type="spellStart"/>
      <w:r w:rsidR="00CD3C82" w:rsidRPr="004A245F">
        <w:rPr>
          <w:lang w:eastAsia="fr-BE"/>
        </w:rPr>
        <w:t>activity</w:t>
      </w:r>
      <w:proofErr w:type="spellEnd"/>
      <w:r w:rsidR="00CD3C82" w:rsidRPr="004A245F">
        <w:rPr>
          <w:lang w:eastAsia="fr-BE"/>
        </w:rPr>
        <w:t xml:space="preserve"> </w:t>
      </w:r>
      <w:r w:rsidRPr="004A245F">
        <w:rPr>
          <w:lang w:eastAsia="fr-BE"/>
        </w:rPr>
        <w:t>(EMG)</w:t>
      </w:r>
      <w:r w:rsidR="00CD3C82" w:rsidRPr="004A245F">
        <w:rPr>
          <w:lang w:eastAsia="fr-BE"/>
        </w:rPr>
        <w:t xml:space="preserve"> sont enregistrées</w:t>
      </w:r>
      <w:r w:rsidRPr="004A245F">
        <w:rPr>
          <w:lang w:eastAsia="fr-BE"/>
        </w:rPr>
        <w:t>.</w:t>
      </w:r>
      <w:r w:rsidR="00CD3C82" w:rsidRPr="004A245F">
        <w:rPr>
          <w:lang w:eastAsia="fr-BE"/>
        </w:rPr>
        <w:t xml:space="preserve"> Score de stress </w:t>
      </w:r>
      <w:r w:rsidR="00F93106" w:rsidRPr="004A245F">
        <w:rPr>
          <w:lang w:eastAsia="fr-BE"/>
        </w:rPr>
        <w:t>évalué</w:t>
      </w:r>
      <w:r w:rsidR="00CD3C82" w:rsidRPr="004A245F">
        <w:rPr>
          <w:lang w:eastAsia="fr-BE"/>
        </w:rPr>
        <w:t xml:space="preserve"> par test SSS (</w:t>
      </w:r>
      <w:proofErr w:type="spellStart"/>
      <w:r w:rsidR="00CD3C82" w:rsidRPr="004A245F">
        <w:t>Hoehn-Saric</w:t>
      </w:r>
      <w:proofErr w:type="spellEnd"/>
      <w:r w:rsidR="00CD3C82" w:rsidRPr="004A245F">
        <w:t xml:space="preserve"> 1981)</w:t>
      </w:r>
      <w:r w:rsidR="00CD3C82" w:rsidRPr="004A245F">
        <w:rPr>
          <w:lang w:eastAsia="fr-BE"/>
        </w:rPr>
        <w:t xml:space="preserve"> et STAI (Spielberger et al. 1970).</w:t>
      </w:r>
    </w:p>
    <w:p w14:paraId="09DB7315" w14:textId="7F5A7069" w:rsidR="00CD3C82" w:rsidRPr="004A245F" w:rsidRDefault="00CD3C82" w:rsidP="00FD3B0A">
      <w:pPr>
        <w:rPr>
          <w:lang w:eastAsia="fr-BE"/>
        </w:rPr>
      </w:pPr>
      <w:r w:rsidRPr="004A245F">
        <w:rPr>
          <w:lang w:eastAsia="fr-BE"/>
        </w:rPr>
        <w:t xml:space="preserve">Il n’y a alors pas de corrélation forte entre les valeurs physiologiques exactes et les évaluations subjectives. Les participants sont capables de </w:t>
      </w:r>
      <w:r w:rsidR="00F93106" w:rsidRPr="004A245F">
        <w:rPr>
          <w:lang w:eastAsia="fr-BE"/>
        </w:rPr>
        <w:t>rapporter</w:t>
      </w:r>
      <w:r w:rsidRPr="004A245F">
        <w:rPr>
          <w:lang w:eastAsia="fr-BE"/>
        </w:rPr>
        <w:t xml:space="preserve"> la présence de certains symptômes et leur direction de manière fiable mais pas l’intensité. Les mesures self-report sont utiles pour une évaluation qualitative et sont complémentaires aux mesures physiologiques pour décrire l’état global du participant.</w:t>
      </w:r>
    </w:p>
    <w:p w14:paraId="47DA8BEB" w14:textId="65DB471F" w:rsidR="003C641C" w:rsidRPr="004A245F" w:rsidRDefault="003C641C" w:rsidP="00BC5569">
      <w:pPr>
        <w:pStyle w:val="Titre2"/>
      </w:pPr>
      <w:r w:rsidRPr="004A245F">
        <w:t>Limitations :</w:t>
      </w:r>
    </w:p>
    <w:p w14:paraId="4C2BBA41" w14:textId="1C08A7A8" w:rsidR="003C641C" w:rsidRPr="004A245F" w:rsidRDefault="00CD3C82" w:rsidP="003C641C">
      <w:pPr>
        <w:rPr>
          <w:lang w:eastAsia="fr-BE"/>
        </w:rPr>
      </w:pPr>
      <w:r w:rsidRPr="004A245F">
        <w:rPr>
          <w:lang w:eastAsia="fr-BE"/>
        </w:rPr>
        <w:t xml:space="preserve">Petit échantillon </w:t>
      </w:r>
      <w:r w:rsidRPr="004A245F">
        <w:rPr>
          <w:b/>
          <w:lang w:eastAsia="fr-BE"/>
        </w:rPr>
        <w:t>spécifique</w:t>
      </w:r>
      <w:r w:rsidRPr="004A245F">
        <w:rPr>
          <w:lang w:eastAsia="fr-BE"/>
        </w:rPr>
        <w:t xml:space="preserve"> (patients diagnostiqué anxieux).</w:t>
      </w:r>
    </w:p>
    <w:p w14:paraId="1314A56F" w14:textId="1435A5AE" w:rsidR="00CD3C82" w:rsidRPr="004A245F" w:rsidRDefault="00CD3C82" w:rsidP="003C641C">
      <w:pPr>
        <w:rPr>
          <w:lang w:eastAsia="fr-BE"/>
        </w:rPr>
      </w:pPr>
      <w:r w:rsidRPr="004A245F">
        <w:rPr>
          <w:lang w:eastAsia="fr-BE"/>
        </w:rPr>
        <w:t>Test de Stroop (stress cognitif, pas forcément émotionnel ou de performance)</w:t>
      </w:r>
      <w:r w:rsidR="004A245F" w:rsidRPr="004A245F">
        <w:rPr>
          <w:lang w:eastAsia="fr-BE"/>
        </w:rPr>
        <w:t>.</w:t>
      </w:r>
    </w:p>
    <w:p w14:paraId="090AE1CA" w14:textId="77777777" w:rsidR="003C641C" w:rsidRPr="004A245F" w:rsidRDefault="003C641C" w:rsidP="00BC5569">
      <w:pPr>
        <w:pStyle w:val="Titre2"/>
      </w:pPr>
      <w:r w:rsidRPr="004A245F">
        <w:t>Pertinence :</w:t>
      </w:r>
    </w:p>
    <w:p w14:paraId="5E522BF2" w14:textId="77777777" w:rsidR="00BB1EAD" w:rsidRPr="004A245F" w:rsidRDefault="00F93106">
      <w:r w:rsidRPr="004A245F">
        <w:t>L’état subjectif et physiologique sont différents mais reliés partiellement, combinaison des deux pour avoir l’état global. Mesure cardiaque, musculaire et cutanée suffisent.</w:t>
      </w:r>
    </w:p>
    <w:p w14:paraId="4878B11F" w14:textId="77777777" w:rsidR="00BB1EAD" w:rsidRPr="004A245F" w:rsidRDefault="00BB1EAD" w:rsidP="00BC5569">
      <w:pPr>
        <w:pStyle w:val="Titre2"/>
      </w:pPr>
      <w:r w:rsidRPr="004A245F">
        <w:t>Score :</w:t>
      </w:r>
    </w:p>
    <w:p w14:paraId="1538E638" w14:textId="447895CB" w:rsidR="00F715D5" w:rsidRPr="004A245F" w:rsidRDefault="00BA6D06" w:rsidP="00BB1EAD">
      <w:r w:rsidRPr="004A245F">
        <w:t>2</w:t>
      </w:r>
      <w:r w:rsidR="00F715D5" w:rsidRPr="004A245F">
        <w:br w:type="page"/>
      </w:r>
    </w:p>
    <w:p w14:paraId="6914B498" w14:textId="696B4CC2" w:rsidR="00633EFD" w:rsidRPr="004A245F" w:rsidRDefault="00F715D5">
      <w:r w:rsidRPr="004A245F">
        <w:lastRenderedPageBreak/>
        <w:fldChar w:fldCharType="begin"/>
      </w:r>
      <w:r w:rsidR="003C5914">
        <w:instrText xml:space="preserve"> ADDIN ZOTERO_ITEM CSL_CITATION {"citationID":"d0EqZU8o","properties":{"formattedCitation":"[5]","plainCitation":"[5]","noteIndex":0},"citationItems":[{"id":18,"uris":["http://zotero.org/users/local/ZDVQpXiA/items/U52QULBR"],"itemData":{"id":18,"type":"article-journal","abstract":"For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rsidRPr="004A245F">
        <w:fldChar w:fldCharType="separate"/>
      </w:r>
      <w:r w:rsidR="00D22FA6" w:rsidRPr="00D22FA6">
        <w:rPr>
          <w:rFonts w:ascii="Calibri" w:hAnsi="Calibri" w:cs="Calibri"/>
        </w:rPr>
        <w:t>[5]</w:t>
      </w:r>
      <w:r w:rsidRPr="004A245F">
        <w:fldChar w:fldCharType="end"/>
      </w:r>
    </w:p>
    <w:p w14:paraId="213341A5" w14:textId="7F47F267" w:rsidR="00633EFD" w:rsidRPr="004A245F" w:rsidRDefault="00633EFD">
      <w:r w:rsidRPr="004A245F">
        <w:t xml:space="preserve">A. </w:t>
      </w:r>
      <w:proofErr w:type="spellStart"/>
      <w:r w:rsidRPr="004A245F">
        <w:t>Williamon</w:t>
      </w:r>
      <w:proofErr w:type="spellEnd"/>
      <w:r w:rsidRPr="004A245F">
        <w:t xml:space="preserve">, L. </w:t>
      </w:r>
      <w:proofErr w:type="spellStart"/>
      <w:r w:rsidRPr="004A245F">
        <w:t>Aufegger</w:t>
      </w:r>
      <w:proofErr w:type="spellEnd"/>
      <w:r w:rsidRPr="004A245F">
        <w:t xml:space="preserve">, D. </w:t>
      </w:r>
      <w:proofErr w:type="spellStart"/>
      <w:r w:rsidRPr="004A245F">
        <w:t>Wasley</w:t>
      </w:r>
      <w:proofErr w:type="spellEnd"/>
      <w:r w:rsidRPr="004A245F">
        <w:t xml:space="preserve">, D. Looney, et D. P. </w:t>
      </w:r>
      <w:proofErr w:type="spellStart"/>
      <w:r w:rsidRPr="004A245F">
        <w:t>Mandic</w:t>
      </w:r>
      <w:proofErr w:type="spellEnd"/>
      <w:r w:rsidRPr="004A245F">
        <w:t>, « </w:t>
      </w:r>
      <w:proofErr w:type="spellStart"/>
      <w:r w:rsidRPr="004A245F">
        <w:t>Complexity</w:t>
      </w:r>
      <w:proofErr w:type="spellEnd"/>
      <w:r w:rsidRPr="004A245F">
        <w:t xml:space="preserve"> of </w:t>
      </w:r>
      <w:proofErr w:type="spellStart"/>
      <w:r w:rsidRPr="004A245F">
        <w:t>physiological</w:t>
      </w:r>
      <w:proofErr w:type="spellEnd"/>
      <w:r w:rsidRPr="004A245F">
        <w:t xml:space="preserve"> </w:t>
      </w:r>
      <w:proofErr w:type="spellStart"/>
      <w:r w:rsidRPr="004A245F">
        <w:t>responses</w:t>
      </w:r>
      <w:proofErr w:type="spellEnd"/>
      <w:r w:rsidRPr="004A245F">
        <w:t xml:space="preserve"> </w:t>
      </w:r>
      <w:proofErr w:type="spellStart"/>
      <w:r w:rsidRPr="004A245F">
        <w:t>decreases</w:t>
      </w:r>
      <w:proofErr w:type="spellEnd"/>
      <w:r w:rsidRPr="004A245F">
        <w:t xml:space="preserve"> in high-stress musical performance », </w:t>
      </w:r>
      <w:r w:rsidRPr="004A245F">
        <w:rPr>
          <w:i/>
          <w:iCs/>
        </w:rPr>
        <w:t>J. R. Soc. Interface</w:t>
      </w:r>
      <w:r w:rsidRPr="004A245F">
        <w:t>, vol. 10, n</w:t>
      </w:r>
      <w:r w:rsidRPr="004A245F">
        <w:rPr>
          <w:vertAlign w:val="superscript"/>
        </w:rPr>
        <w:t>o</w:t>
      </w:r>
      <w:r w:rsidRPr="004A245F">
        <w:t xml:space="preserve"> 89, p. 20130719, déc. 2013, </w:t>
      </w:r>
      <w:proofErr w:type="spellStart"/>
      <w:proofErr w:type="gramStart"/>
      <w:r w:rsidRPr="004A245F">
        <w:t>doi</w:t>
      </w:r>
      <w:proofErr w:type="spellEnd"/>
      <w:r w:rsidRPr="004A245F">
        <w:t>:</w:t>
      </w:r>
      <w:proofErr w:type="gramEnd"/>
      <w:r w:rsidRPr="004A245F">
        <w:t xml:space="preserve"> 10.1098/rsif.2013.0719.</w:t>
      </w:r>
    </w:p>
    <w:p w14:paraId="37B0EBE8" w14:textId="77777777" w:rsidR="00633EFD" w:rsidRPr="004A245F" w:rsidRDefault="00633EFD" w:rsidP="00BC5569">
      <w:pPr>
        <w:pStyle w:val="Titre2"/>
      </w:pPr>
      <w:r w:rsidRPr="004A245F">
        <w:t>Thème :</w:t>
      </w:r>
    </w:p>
    <w:p w14:paraId="2E9E1604" w14:textId="0D7EF7E1" w:rsidR="00633EFD" w:rsidRPr="004A245F" w:rsidRDefault="00845A84" w:rsidP="00633EFD">
      <w:pPr>
        <w:rPr>
          <w:lang w:eastAsia="fr-BE"/>
        </w:rPr>
      </w:pPr>
      <w:r w:rsidRPr="004A245F">
        <w:rPr>
          <w:lang w:eastAsia="fr-BE"/>
        </w:rPr>
        <w:t>Réponse physiologique fa</w:t>
      </w:r>
      <w:r w:rsidR="003A2C16">
        <w:rPr>
          <w:lang w:eastAsia="fr-BE"/>
        </w:rPr>
        <w:t>c</w:t>
      </w:r>
      <w:r w:rsidRPr="004A245F">
        <w:rPr>
          <w:lang w:eastAsia="fr-BE"/>
        </w:rPr>
        <w:t xml:space="preserve">e au stress </w:t>
      </w:r>
      <w:r w:rsidRPr="004A245F">
        <w:rPr>
          <w:b/>
          <w:lang w:eastAsia="fr-BE"/>
        </w:rPr>
        <w:t>(A, B)</w:t>
      </w:r>
    </w:p>
    <w:p w14:paraId="01BF6861" w14:textId="77777777" w:rsidR="00633EFD" w:rsidRPr="004A245F" w:rsidRDefault="00633EFD" w:rsidP="00BC5569">
      <w:pPr>
        <w:pStyle w:val="Titre2"/>
      </w:pPr>
      <w:r w:rsidRPr="004A245F">
        <w:t>Résumé :</w:t>
      </w:r>
    </w:p>
    <w:p w14:paraId="582660C7" w14:textId="19019BAF" w:rsidR="00F93106" w:rsidRPr="004A245F" w:rsidRDefault="00845A84" w:rsidP="00F93106">
      <w:pPr>
        <w:rPr>
          <w:lang w:eastAsia="fr-BE"/>
        </w:rPr>
      </w:pPr>
      <w:r w:rsidRPr="004A245F">
        <w:rPr>
          <w:lang w:eastAsia="fr-BE"/>
        </w:rPr>
        <w:t xml:space="preserve">Analyse un professionnel pianiste </w:t>
      </w:r>
      <w:r w:rsidR="00F46E2D" w:rsidRPr="004A245F">
        <w:rPr>
          <w:lang w:eastAsia="fr-BE"/>
        </w:rPr>
        <w:t xml:space="preserve">en faible stress et en stress élevé (récital devant 400p) on enregistre l’ECG. Déduction de l’intervalle RR, de la puissance LF and HF, et utilisation d’une </w:t>
      </w:r>
      <w:proofErr w:type="spellStart"/>
      <w:r w:rsidR="00F46E2D" w:rsidRPr="004A245F">
        <w:rPr>
          <w:lang w:eastAsia="fr-BE"/>
        </w:rPr>
        <w:t>Multiscale</w:t>
      </w:r>
      <w:proofErr w:type="spellEnd"/>
      <w:r w:rsidR="00F46E2D" w:rsidRPr="004A245F">
        <w:rPr>
          <w:lang w:eastAsia="fr-BE"/>
        </w:rPr>
        <w:t xml:space="preserve"> </w:t>
      </w:r>
      <w:proofErr w:type="spellStart"/>
      <w:r w:rsidR="00F46E2D" w:rsidRPr="004A245F">
        <w:rPr>
          <w:lang w:eastAsia="fr-BE"/>
        </w:rPr>
        <w:t>Sample</w:t>
      </w:r>
      <w:proofErr w:type="spellEnd"/>
      <w:r w:rsidR="00F46E2D" w:rsidRPr="004A245F">
        <w:rPr>
          <w:lang w:eastAsia="fr-BE"/>
        </w:rPr>
        <w:t xml:space="preserve"> </w:t>
      </w:r>
      <w:proofErr w:type="spellStart"/>
      <w:r w:rsidR="00F46E2D" w:rsidRPr="004A245F">
        <w:rPr>
          <w:lang w:eastAsia="fr-BE"/>
        </w:rPr>
        <w:t>Entropy</w:t>
      </w:r>
      <w:proofErr w:type="spellEnd"/>
      <w:r w:rsidR="00F46E2D" w:rsidRPr="004A245F">
        <w:rPr>
          <w:lang w:eastAsia="fr-BE"/>
        </w:rPr>
        <w:t xml:space="preserve"> (MSE) pour estimer la complexité du signal. Ainsi, le stress élevé réduit la complexité de la réponse physiologique. De plus, la variation de complexité suit la difficulté de l’œuvre interprétée. La complexité HRV est plus fiables que les métrique LF/HF.</w:t>
      </w:r>
    </w:p>
    <w:p w14:paraId="794CD390" w14:textId="6863465B" w:rsidR="00F46E2D" w:rsidRPr="004A245F" w:rsidRDefault="00F46E2D" w:rsidP="00BC5569">
      <w:pPr>
        <w:pStyle w:val="Titre2"/>
      </w:pPr>
      <w:r w:rsidRPr="004A245F">
        <w:t>Limitations :</w:t>
      </w:r>
    </w:p>
    <w:p w14:paraId="438F0952" w14:textId="48B649AF" w:rsidR="00F46E2D" w:rsidRPr="004A245F" w:rsidRDefault="00F46E2D" w:rsidP="00F46E2D">
      <w:pPr>
        <w:rPr>
          <w:lang w:eastAsia="fr-BE"/>
        </w:rPr>
      </w:pPr>
      <w:r w:rsidRPr="004A245F">
        <w:rPr>
          <w:lang w:eastAsia="fr-BE"/>
        </w:rPr>
        <w:t>Un seul musicien (pianiste)</w:t>
      </w:r>
      <w:r w:rsidR="004A245F" w:rsidRPr="004A245F">
        <w:rPr>
          <w:lang w:eastAsia="fr-BE"/>
        </w:rPr>
        <w:t>.</w:t>
      </w:r>
    </w:p>
    <w:p w14:paraId="67DA565F" w14:textId="59C19466" w:rsidR="00F46E2D" w:rsidRPr="004A245F" w:rsidRDefault="00F46E2D" w:rsidP="00F46E2D">
      <w:pPr>
        <w:rPr>
          <w:lang w:eastAsia="fr-BE"/>
        </w:rPr>
      </w:pPr>
      <w:r w:rsidRPr="004A245F">
        <w:rPr>
          <w:lang w:eastAsia="fr-BE"/>
        </w:rPr>
        <w:t xml:space="preserve">Seulement l’analyse </w:t>
      </w:r>
      <w:r w:rsidR="004A245F" w:rsidRPr="004A245F">
        <w:rPr>
          <w:lang w:eastAsia="fr-BE"/>
        </w:rPr>
        <w:t>cardiaque.</w:t>
      </w:r>
    </w:p>
    <w:p w14:paraId="7266FAD2" w14:textId="1668ACB5" w:rsidR="004A245F" w:rsidRPr="004A245F" w:rsidRDefault="004A245F" w:rsidP="00F46E2D">
      <w:pPr>
        <w:rPr>
          <w:lang w:eastAsia="fr-BE"/>
        </w:rPr>
      </w:pPr>
      <w:r w:rsidRPr="004A245F">
        <w:rPr>
          <w:lang w:eastAsia="fr-BE"/>
        </w:rPr>
        <w:t>MSE sensible aux artéfacts et bruit (Filtrage, nettoyage nécessaire).</w:t>
      </w:r>
    </w:p>
    <w:p w14:paraId="535B9C2A" w14:textId="77777777" w:rsidR="00F93106" w:rsidRPr="004A245F" w:rsidRDefault="00F93106" w:rsidP="00BC5569">
      <w:pPr>
        <w:pStyle w:val="Titre2"/>
      </w:pPr>
      <w:r w:rsidRPr="004A245F">
        <w:t>Pertinence :</w:t>
      </w:r>
    </w:p>
    <w:p w14:paraId="6DF0531A" w14:textId="616556B8" w:rsidR="00633EFD" w:rsidRPr="004A245F" w:rsidRDefault="00F46E2D">
      <w:r w:rsidRPr="004A245F">
        <w:t>Confirme l’impact d’un public et de la difficulté sur la réaction physiologique.</w:t>
      </w:r>
    </w:p>
    <w:p w14:paraId="07BCB913" w14:textId="3ADFB8B1" w:rsidR="00F46E2D" w:rsidRPr="004A245F" w:rsidRDefault="00F46E2D">
      <w:r w:rsidRPr="004A245F">
        <w:t>Utilisation de la MSE pour intégrer différents types de données physiologiques.</w:t>
      </w:r>
    </w:p>
    <w:p w14:paraId="5FFCED9C" w14:textId="6D6BAF3A" w:rsidR="00845A84" w:rsidRPr="004A245F" w:rsidRDefault="00845A84" w:rsidP="00BC5569">
      <w:pPr>
        <w:pStyle w:val="Titre2"/>
      </w:pPr>
      <w:r w:rsidRPr="004A245F">
        <w:t>Score :</w:t>
      </w:r>
    </w:p>
    <w:p w14:paraId="572E44DF" w14:textId="6DF5D968" w:rsidR="00845A84" w:rsidRPr="004A245F" w:rsidRDefault="00845A84" w:rsidP="00845A84">
      <w:pPr>
        <w:rPr>
          <w:lang w:eastAsia="fr-BE"/>
        </w:rPr>
      </w:pPr>
      <w:r w:rsidRPr="004A245F">
        <w:rPr>
          <w:lang w:eastAsia="fr-BE"/>
        </w:rPr>
        <w:t>3+</w:t>
      </w:r>
    </w:p>
    <w:p w14:paraId="4702A6C6" w14:textId="08341F5B" w:rsidR="00633EFD" w:rsidRPr="004A245F" w:rsidRDefault="000E060C">
      <w:r w:rsidRPr="004A245F">
        <w:br w:type="page"/>
      </w:r>
      <w:r w:rsidR="00F715D5" w:rsidRPr="004A245F">
        <w:lastRenderedPageBreak/>
        <w:fldChar w:fldCharType="begin"/>
      </w:r>
      <w:r w:rsidR="003B28F8">
        <w:instrText xml:space="preserve"> ADDIN ZOTERO_ITEM CSL_CITATION {"citationID":"HFARhKg4","properties":{"formattedCitation":"[15]","plainCitation":"[15]","noteIndex":0},"citationItems":[{"id":24,"uris":["http://zotero.org/users/local/ZDVQpXiA/items/5RDAGBJL"],"itemData":{"id":24,"type":"article-journal","container-title":"SSRN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C."}],"accessed":{"date-parts":[["2026",2,13]]},"issued":{"date-parts":[["2015"]]}}}],"schema":"https://github.com/citation-style-language/schema/raw/master/csl-citation.json"} </w:instrText>
      </w:r>
      <w:r w:rsidR="00F715D5" w:rsidRPr="004A245F">
        <w:fldChar w:fldCharType="separate"/>
      </w:r>
      <w:r w:rsidR="00D22FA6" w:rsidRPr="00D22FA6">
        <w:rPr>
          <w:rFonts w:ascii="Calibri" w:hAnsi="Calibri" w:cs="Calibri"/>
        </w:rPr>
        <w:t>[15]</w:t>
      </w:r>
      <w:r w:rsidR="00F715D5" w:rsidRPr="004A245F">
        <w:fldChar w:fldCharType="end"/>
      </w:r>
    </w:p>
    <w:p w14:paraId="59C35550" w14:textId="3A63C229" w:rsidR="00633EFD" w:rsidRPr="004A245F" w:rsidRDefault="00633EFD">
      <w:r w:rsidRPr="004A245F">
        <w:t xml:space="preserve">D. </w:t>
      </w:r>
      <w:proofErr w:type="spellStart"/>
      <w:r w:rsidRPr="004A245F">
        <w:t>Ciuk</w:t>
      </w:r>
      <w:proofErr w:type="spellEnd"/>
      <w:r w:rsidRPr="004A245F">
        <w:t>, A. K. Troy, et M. C. Jones, « </w:t>
      </w:r>
      <w:proofErr w:type="spellStart"/>
      <w:r w:rsidRPr="004A245F">
        <w:t>Measuring</w:t>
      </w:r>
      <w:proofErr w:type="spellEnd"/>
      <w:r w:rsidRPr="004A245F">
        <w:t xml:space="preserve"> </w:t>
      </w:r>
      <w:proofErr w:type="gramStart"/>
      <w:r w:rsidRPr="004A245F">
        <w:t>Emotion:</w:t>
      </w:r>
      <w:proofErr w:type="gramEnd"/>
      <w:r w:rsidRPr="004A245F">
        <w:t xml:space="preserve"> Self-Reports vs. </w:t>
      </w:r>
      <w:proofErr w:type="spellStart"/>
      <w:r w:rsidRPr="004A245F">
        <w:t>Physiological</w:t>
      </w:r>
      <w:proofErr w:type="spellEnd"/>
      <w:r w:rsidRPr="004A245F">
        <w:t xml:space="preserve"> </w:t>
      </w:r>
      <w:proofErr w:type="spellStart"/>
      <w:r w:rsidRPr="004A245F">
        <w:t>Indicators</w:t>
      </w:r>
      <w:proofErr w:type="spellEnd"/>
      <w:r w:rsidRPr="004A245F">
        <w:t xml:space="preserve"> », </w:t>
      </w:r>
      <w:r w:rsidRPr="004A245F">
        <w:rPr>
          <w:i/>
          <w:iCs/>
        </w:rPr>
        <w:t>SSRN Electron. J.</w:t>
      </w:r>
      <w:r w:rsidRPr="004A245F">
        <w:t xml:space="preserve">, 2015, </w:t>
      </w:r>
      <w:proofErr w:type="spellStart"/>
      <w:proofErr w:type="gramStart"/>
      <w:r w:rsidRPr="004A245F">
        <w:t>doi</w:t>
      </w:r>
      <w:proofErr w:type="spellEnd"/>
      <w:r w:rsidRPr="004A245F">
        <w:t>:</w:t>
      </w:r>
      <w:proofErr w:type="gramEnd"/>
      <w:r w:rsidRPr="004A245F">
        <w:t xml:space="preserve"> 10.2139/ssrn.2595359.</w:t>
      </w:r>
    </w:p>
    <w:p w14:paraId="35ACCE02" w14:textId="77777777" w:rsidR="00633EFD" w:rsidRPr="004A245F" w:rsidRDefault="00633EFD" w:rsidP="00BC5569">
      <w:pPr>
        <w:pStyle w:val="Titre2"/>
      </w:pPr>
      <w:r w:rsidRPr="004A245F">
        <w:t>Thème :</w:t>
      </w:r>
    </w:p>
    <w:p w14:paraId="068EB6EF" w14:textId="166E3ACF" w:rsidR="00633EFD" w:rsidRPr="004A245F" w:rsidRDefault="004A245F" w:rsidP="00633EFD">
      <w:pPr>
        <w:rPr>
          <w:lang w:eastAsia="fr-BE"/>
        </w:rPr>
      </w:pPr>
      <w:r w:rsidRPr="004A245F">
        <w:rPr>
          <w:lang w:eastAsia="fr-BE"/>
        </w:rPr>
        <w:t xml:space="preserve">Self-report VS mesures physiologiques </w:t>
      </w:r>
      <w:r w:rsidRPr="00982A9B">
        <w:rPr>
          <w:b/>
          <w:lang w:eastAsia="fr-BE"/>
        </w:rPr>
        <w:t>(A, D)</w:t>
      </w:r>
    </w:p>
    <w:p w14:paraId="2C0C9125" w14:textId="77777777" w:rsidR="00633EFD" w:rsidRPr="004A245F" w:rsidRDefault="00633EFD" w:rsidP="00BC5569">
      <w:pPr>
        <w:pStyle w:val="Titre2"/>
      </w:pPr>
      <w:r w:rsidRPr="004A245F">
        <w:t>Résumé :</w:t>
      </w:r>
    </w:p>
    <w:p w14:paraId="7C82EA58" w14:textId="2A583B22" w:rsidR="00F93106" w:rsidRDefault="004A245F" w:rsidP="00F93106">
      <w:pPr>
        <w:rPr>
          <w:lang w:eastAsia="fr-BE"/>
        </w:rPr>
      </w:pPr>
      <w:r w:rsidRPr="004A245F">
        <w:rPr>
          <w:lang w:eastAsia="fr-BE"/>
        </w:rPr>
        <w:t>Quel est la meilleure manière de mesurer l’émotion d’une personne</w:t>
      </w:r>
      <w:r w:rsidR="00D960EE">
        <w:rPr>
          <w:lang w:eastAsia="fr-BE"/>
        </w:rPr>
        <w:t> ?</w:t>
      </w:r>
    </w:p>
    <w:p w14:paraId="15E15AAD" w14:textId="392358C8" w:rsidR="00D960EE" w:rsidRPr="004A245F" w:rsidRDefault="00D960EE" w:rsidP="00F93106">
      <w:pPr>
        <w:rPr>
          <w:lang w:eastAsia="fr-BE"/>
        </w:rPr>
      </w:pPr>
      <w:r>
        <w:rPr>
          <w:lang w:eastAsia="fr-BE"/>
        </w:rPr>
        <w:t>106 étudiants regardant des stimuli politiques (immigration, racisme, …) pour créer une réaction émotionnelle. Ils déclarent ensuite leurs émotions via questionnaires et on enregistre la conductance cutanée et le rythme cardiaque. La corrélation entre physiologie et self-report est très peu corrélées car en effet la physiologie mesure l’émotion automatique, inconsciente et les questionnaires mesure l’émotion interprétée, consciente.</w:t>
      </w:r>
    </w:p>
    <w:p w14:paraId="7FA82993" w14:textId="5DC73231" w:rsidR="004A245F" w:rsidRPr="004A245F" w:rsidRDefault="004A245F" w:rsidP="00BC5569">
      <w:pPr>
        <w:pStyle w:val="Titre2"/>
      </w:pPr>
      <w:r w:rsidRPr="004A245F">
        <w:t>Limitations :</w:t>
      </w:r>
    </w:p>
    <w:p w14:paraId="55842517" w14:textId="2A272713" w:rsidR="00D960EE" w:rsidRDefault="00D960EE" w:rsidP="004A245F">
      <w:pPr>
        <w:rPr>
          <w:lang w:eastAsia="fr-BE"/>
        </w:rPr>
      </w:pPr>
      <w:r>
        <w:rPr>
          <w:lang w:eastAsia="fr-BE"/>
        </w:rPr>
        <w:t>Domaines politique émotionnel (sans doute différents en musique où le participant fait passer une émotion à travers son instrument).</w:t>
      </w:r>
    </w:p>
    <w:p w14:paraId="3B12BE0C" w14:textId="20AE5C55" w:rsidR="00D960EE" w:rsidRPr="004A245F" w:rsidRDefault="00D960EE" w:rsidP="004A245F">
      <w:pPr>
        <w:rPr>
          <w:lang w:eastAsia="fr-BE"/>
        </w:rPr>
      </w:pPr>
      <w:r>
        <w:rPr>
          <w:lang w:eastAsia="fr-BE"/>
        </w:rPr>
        <w:t>Les questionnaires sont peut-être biaisés par désirabilité sociale, rationalisation après coup.</w:t>
      </w:r>
    </w:p>
    <w:p w14:paraId="4565322C" w14:textId="77777777" w:rsidR="00F93106" w:rsidRPr="004A245F" w:rsidRDefault="00F93106" w:rsidP="00BC5569">
      <w:pPr>
        <w:pStyle w:val="Titre2"/>
      </w:pPr>
      <w:r w:rsidRPr="004A245F">
        <w:t>Pertinence :</w:t>
      </w:r>
    </w:p>
    <w:p w14:paraId="6A99A9E2" w14:textId="732B2D43" w:rsidR="0004524F" w:rsidRDefault="00D960EE" w:rsidP="0004524F">
      <w:r>
        <w:t>Les self-report et les mesures physiologique donne une information partielle de l’état émotionnel et sont donc tous deux utiles.</w:t>
      </w:r>
      <w:r w:rsidR="0004524F">
        <w:t xml:space="preserve"> Dans l’article : p13 </w:t>
      </w:r>
      <w:r w:rsidR="0004524F" w:rsidRPr="00A125DE">
        <w:rPr>
          <w:rStyle w:val="Accentuationlgre"/>
        </w:rPr>
        <w:t>« </w:t>
      </w:r>
      <w:proofErr w:type="spellStart"/>
      <w:r w:rsidR="0004524F" w:rsidRPr="00A125DE">
        <w:rPr>
          <w:rStyle w:val="Accentuationlgre"/>
        </w:rPr>
        <w:t>physiological</w:t>
      </w:r>
      <w:proofErr w:type="spellEnd"/>
      <w:r w:rsidR="0004524F" w:rsidRPr="00A125DE">
        <w:rPr>
          <w:rStyle w:val="Accentuationlgre"/>
        </w:rPr>
        <w:t xml:space="preserve"> </w:t>
      </w:r>
      <w:proofErr w:type="spellStart"/>
      <w:r w:rsidR="0004524F" w:rsidRPr="00A125DE">
        <w:rPr>
          <w:rStyle w:val="Accentuationlgre"/>
        </w:rPr>
        <w:t>response</w:t>
      </w:r>
      <w:proofErr w:type="spellEnd"/>
      <w:r w:rsidR="0004524F" w:rsidRPr="00A125DE">
        <w:rPr>
          <w:rStyle w:val="Accentuationlgre"/>
        </w:rPr>
        <w:t xml:space="preserve">, </w:t>
      </w:r>
      <w:proofErr w:type="spellStart"/>
      <w:r w:rsidR="0004524F" w:rsidRPr="00A125DE">
        <w:rPr>
          <w:rStyle w:val="Accentuationlgre"/>
        </w:rPr>
        <w:t>which</w:t>
      </w:r>
      <w:proofErr w:type="spellEnd"/>
      <w:r w:rsidR="0004524F" w:rsidRPr="00A125DE">
        <w:rPr>
          <w:rStyle w:val="Accentuationlgre"/>
        </w:rPr>
        <w:t xml:space="preserve"> </w:t>
      </w:r>
      <w:proofErr w:type="spellStart"/>
      <w:r w:rsidR="0004524F" w:rsidRPr="00A125DE">
        <w:rPr>
          <w:rStyle w:val="Accentuationlgre"/>
        </w:rPr>
        <w:t>is</w:t>
      </w:r>
      <w:proofErr w:type="spellEnd"/>
      <w:r w:rsidR="0004524F" w:rsidRPr="00A125DE">
        <w:rPr>
          <w:rStyle w:val="Accentuationlgre"/>
        </w:rPr>
        <w:t xml:space="preserve"> an </w:t>
      </w:r>
      <w:proofErr w:type="spellStart"/>
      <w:r w:rsidR="0004524F" w:rsidRPr="00A125DE">
        <w:rPr>
          <w:rStyle w:val="Accentuationlgre"/>
        </w:rPr>
        <w:t>indicator</w:t>
      </w:r>
      <w:proofErr w:type="spellEnd"/>
      <w:r w:rsidR="0004524F" w:rsidRPr="00A125DE">
        <w:rPr>
          <w:rStyle w:val="Accentuationlgre"/>
        </w:rPr>
        <w:t xml:space="preserve"> of </w:t>
      </w:r>
      <w:proofErr w:type="spellStart"/>
      <w:r w:rsidR="0004524F" w:rsidRPr="00A125DE">
        <w:rPr>
          <w:rStyle w:val="Accentuationlgre"/>
        </w:rPr>
        <w:t>only</w:t>
      </w:r>
      <w:proofErr w:type="spellEnd"/>
      <w:r w:rsidR="0004524F" w:rsidRPr="00A125DE">
        <w:rPr>
          <w:rStyle w:val="Accentuationlgre"/>
        </w:rPr>
        <w:t xml:space="preserve"> the </w:t>
      </w:r>
      <w:proofErr w:type="spellStart"/>
      <w:r w:rsidR="0004524F" w:rsidRPr="00A125DE">
        <w:rPr>
          <w:rStyle w:val="Accentuationlgre"/>
        </w:rPr>
        <w:t>most</w:t>
      </w:r>
      <w:proofErr w:type="spellEnd"/>
      <w:r w:rsidR="0004524F" w:rsidRPr="00A125DE">
        <w:rPr>
          <w:rStyle w:val="Accentuationlgre"/>
        </w:rPr>
        <w:t xml:space="preserve"> basic </w:t>
      </w:r>
      <w:proofErr w:type="spellStart"/>
      <w:r w:rsidR="0004524F" w:rsidRPr="00A125DE">
        <w:rPr>
          <w:rStyle w:val="Accentuationlgre"/>
        </w:rPr>
        <w:t>form</w:t>
      </w:r>
      <w:proofErr w:type="spellEnd"/>
      <w:r w:rsidR="0004524F" w:rsidRPr="00A125DE">
        <w:rPr>
          <w:rStyle w:val="Accentuationlgre"/>
        </w:rPr>
        <w:t xml:space="preserve"> of </w:t>
      </w:r>
      <w:proofErr w:type="spellStart"/>
      <w:r w:rsidR="0004524F" w:rsidRPr="00A125DE">
        <w:rPr>
          <w:rStyle w:val="Accentuationlgre"/>
        </w:rPr>
        <w:t>emotion</w:t>
      </w:r>
      <w:proofErr w:type="spellEnd"/>
      <w:r w:rsidR="0004524F" w:rsidRPr="00A125DE">
        <w:rPr>
          <w:rStyle w:val="Accentuationlgre"/>
        </w:rPr>
        <w:t xml:space="preserve">, </w:t>
      </w:r>
      <w:proofErr w:type="spellStart"/>
      <w:r w:rsidR="0004524F" w:rsidRPr="00A125DE">
        <w:rPr>
          <w:rStyle w:val="Accentuationlgre"/>
        </w:rPr>
        <w:t>cannot</w:t>
      </w:r>
      <w:proofErr w:type="spellEnd"/>
      <w:r w:rsidR="0004524F" w:rsidRPr="00A125DE">
        <w:rPr>
          <w:rStyle w:val="Accentuationlgre"/>
        </w:rPr>
        <w:t xml:space="preserve"> </w:t>
      </w:r>
      <w:proofErr w:type="spellStart"/>
      <w:r w:rsidR="0004524F" w:rsidRPr="00A125DE">
        <w:rPr>
          <w:rStyle w:val="Accentuationlgre"/>
        </w:rPr>
        <w:t>pick</w:t>
      </w:r>
      <w:proofErr w:type="spellEnd"/>
      <w:r w:rsidR="0004524F" w:rsidRPr="00A125DE">
        <w:rPr>
          <w:rStyle w:val="Accentuationlgre"/>
        </w:rPr>
        <w:t xml:space="preserve"> up on all of the nuances </w:t>
      </w:r>
      <w:proofErr w:type="spellStart"/>
      <w:r w:rsidR="0004524F" w:rsidRPr="00A125DE">
        <w:rPr>
          <w:rStyle w:val="Accentuationlgre"/>
        </w:rPr>
        <w:t>that</w:t>
      </w:r>
      <w:proofErr w:type="spellEnd"/>
      <w:r w:rsidR="0004524F" w:rsidRPr="00A125DE">
        <w:rPr>
          <w:rStyle w:val="Accentuationlgre"/>
        </w:rPr>
        <w:t xml:space="preserve"> come </w:t>
      </w:r>
      <w:proofErr w:type="spellStart"/>
      <w:r w:rsidR="0004524F" w:rsidRPr="00A125DE">
        <w:rPr>
          <w:rStyle w:val="Accentuationlgre"/>
        </w:rPr>
        <w:t>together</w:t>
      </w:r>
      <w:proofErr w:type="spellEnd"/>
      <w:r w:rsidR="0004524F" w:rsidRPr="00A125DE">
        <w:rPr>
          <w:rStyle w:val="Accentuationlgre"/>
        </w:rPr>
        <w:t xml:space="preserve"> </w:t>
      </w:r>
      <w:proofErr w:type="spellStart"/>
      <w:r w:rsidR="0004524F" w:rsidRPr="00A125DE">
        <w:rPr>
          <w:rStyle w:val="Accentuationlgre"/>
        </w:rPr>
        <w:t>during</w:t>
      </w:r>
      <w:proofErr w:type="spellEnd"/>
      <w:r w:rsidR="0004524F" w:rsidRPr="00A125DE">
        <w:rPr>
          <w:rStyle w:val="Accentuationlgre"/>
        </w:rPr>
        <w:t xml:space="preserve"> attitude formation. […]  </w:t>
      </w:r>
      <w:proofErr w:type="spellStart"/>
      <w:proofErr w:type="gramStart"/>
      <w:r w:rsidR="0004524F" w:rsidRPr="00A125DE">
        <w:rPr>
          <w:rStyle w:val="Accentuationlgre"/>
        </w:rPr>
        <w:t>emotion</w:t>
      </w:r>
      <w:proofErr w:type="spellEnd"/>
      <w:proofErr w:type="gramEnd"/>
      <w:r w:rsidR="0004524F" w:rsidRPr="00A125DE">
        <w:rPr>
          <w:rStyle w:val="Accentuationlgre"/>
        </w:rPr>
        <w:t xml:space="preserve"> self-reports are </w:t>
      </w:r>
      <w:proofErr w:type="spellStart"/>
      <w:r w:rsidR="0004524F" w:rsidRPr="00A125DE">
        <w:rPr>
          <w:rStyle w:val="Accentuationlgre"/>
        </w:rPr>
        <w:t>rationalizations</w:t>
      </w:r>
      <w:proofErr w:type="spellEnd"/>
      <w:r w:rsidR="0004524F" w:rsidRPr="00A125DE">
        <w:rPr>
          <w:rStyle w:val="Accentuationlgre"/>
        </w:rPr>
        <w:t xml:space="preserve"> of </w:t>
      </w:r>
      <w:proofErr w:type="spellStart"/>
      <w:r w:rsidR="0004524F" w:rsidRPr="00A125DE">
        <w:rPr>
          <w:rStyle w:val="Accentuationlgre"/>
        </w:rPr>
        <w:t>previously</w:t>
      </w:r>
      <w:proofErr w:type="spellEnd"/>
      <w:r w:rsidR="0004524F" w:rsidRPr="00A125DE">
        <w:rPr>
          <w:rStyle w:val="Accentuationlgre"/>
        </w:rPr>
        <w:t xml:space="preserve"> </w:t>
      </w:r>
      <w:proofErr w:type="spellStart"/>
      <w:r w:rsidR="0004524F" w:rsidRPr="00A125DE">
        <w:rPr>
          <w:rStyle w:val="Accentuationlgre"/>
        </w:rPr>
        <w:t>stated</w:t>
      </w:r>
      <w:proofErr w:type="spellEnd"/>
      <w:r w:rsidR="0004524F" w:rsidRPr="00A125DE">
        <w:rPr>
          <w:rStyle w:val="Accentuationlgre"/>
        </w:rPr>
        <w:t xml:space="preserve"> attitudes.»</w:t>
      </w:r>
      <w:r w:rsidR="0004524F">
        <w:t xml:space="preserve"> </w:t>
      </w:r>
    </w:p>
    <w:p w14:paraId="48949D65" w14:textId="77777777" w:rsidR="0004524F" w:rsidRDefault="0004524F" w:rsidP="0004524F">
      <w:pPr>
        <w:pStyle w:val="Paragraphedeliste"/>
        <w:numPr>
          <w:ilvl w:val="0"/>
          <w:numId w:val="4"/>
        </w:numPr>
      </w:pPr>
      <w:r>
        <w:t xml:space="preserve">Les mesures physiologiques sont une réaction à l’émotion réelle. </w:t>
      </w:r>
    </w:p>
    <w:p w14:paraId="669F9377" w14:textId="3EDAFEA9" w:rsidR="004A245F" w:rsidRPr="004A245F" w:rsidRDefault="0004524F" w:rsidP="0004524F">
      <w:pPr>
        <w:pStyle w:val="Paragraphedeliste"/>
        <w:numPr>
          <w:ilvl w:val="0"/>
          <w:numId w:val="4"/>
        </w:numPr>
      </w:pPr>
      <w:r>
        <w:t>Le self-report est une interprétation personnelle de l’émotion réelle.</w:t>
      </w:r>
    </w:p>
    <w:p w14:paraId="4E673FDA" w14:textId="77777777" w:rsidR="004A245F" w:rsidRPr="004A245F" w:rsidRDefault="004A245F" w:rsidP="00BC5569">
      <w:pPr>
        <w:pStyle w:val="Titre2"/>
      </w:pPr>
      <w:r w:rsidRPr="004A245F">
        <w:t>Score :</w:t>
      </w:r>
    </w:p>
    <w:p w14:paraId="0402F769" w14:textId="6C348ED0" w:rsidR="00F715D5" w:rsidRPr="004A245F" w:rsidRDefault="00D960EE">
      <w:r>
        <w:t>1</w:t>
      </w:r>
      <w:r w:rsidR="006563B6">
        <w:t xml:space="preserve"> (basé sur l’émotion psychologique, aucun lien avec le confort, l’anxiété, le stress)</w:t>
      </w:r>
      <w:r w:rsidR="00F715D5" w:rsidRPr="004A245F">
        <w:br w:type="page"/>
      </w:r>
    </w:p>
    <w:p w14:paraId="2771371F" w14:textId="21ED8942" w:rsidR="001A67E3" w:rsidRPr="004A245F" w:rsidRDefault="00F715D5">
      <w:pPr>
        <w:rPr>
          <w:lang w:eastAsia="fr-BE"/>
        </w:rPr>
      </w:pPr>
      <w:r w:rsidRPr="004A245F">
        <w:rPr>
          <w:lang w:eastAsia="fr-BE"/>
        </w:rPr>
        <w:lastRenderedPageBreak/>
        <w:fldChar w:fldCharType="begin"/>
      </w:r>
      <w:r w:rsidR="003C5914">
        <w:rPr>
          <w:lang w:eastAsia="fr-BE"/>
        </w:rPr>
        <w:instrText xml:space="preserve"> ADDIN ZOTERO_ITEM CSL_CITATION {"citationID":"PRFA4xTr","properties":{"formattedCitation":"[6]","plainCitation":"[6]","noteIndex":0},"citationItems":[{"id":9,"uris":["http://zotero.org/users/local/ZDVQpXiA/items/CM4GWDUQ"],"itemData":{"id":9,"type":"article","abstract":"The relation between performance and stress is described by the Yerkes-Dodson Law but varies significantly between individuals. This paper describes a method for determining the individual optimal performance as a function of physiological signals. The method is based on attention and reasoning tests of increasing complexity under monitoring of three physiological signals: Galvanic Skin Response (GSR), Heart Rate (HR), and Electromyogram (EMG). Based on the test results with 15 different individuals, we first show that two of the signals, GSR and HR, have enough discriminative power to distinguish between relax and stress periods. We then show a positive correlation between the complexity level of the tests and the GSR and HR signals, and we finally determine the optimal performance point as the signal level just before a performance decrease. We also discuss the differences among signals depending on the type of test.","DOI":"10.48550/ARXIV.1507.03482","license":"arXiv.org perpetual, non-exclusive license","note":"version: 1","publisher":"arXiv","source":"DOI.org (Datacite)","title":"Individual performance calibration using physiological stress signals","URL":"https://arxiv.org/abs/1507.03482","author":[{"family":"Hernando-Gallego","given":"Francisco"},{"family":"Artés-Rodríguez","given":"Antonio"}],"accessed":{"date-parts":[["2026",2,13]]},"issued":{"date-parts":[["2015"]]}}}],"schema":"https://github.com/citation-style-language/schema/raw/master/csl-citation.json"} </w:instrText>
      </w:r>
      <w:r w:rsidRPr="004A245F">
        <w:rPr>
          <w:lang w:eastAsia="fr-BE"/>
        </w:rPr>
        <w:fldChar w:fldCharType="separate"/>
      </w:r>
      <w:r w:rsidR="00D22FA6" w:rsidRPr="00D22FA6">
        <w:rPr>
          <w:rFonts w:ascii="Calibri" w:hAnsi="Calibri" w:cs="Calibri"/>
        </w:rPr>
        <w:t>[6]</w:t>
      </w:r>
      <w:r w:rsidRPr="004A245F">
        <w:rPr>
          <w:lang w:eastAsia="fr-BE"/>
        </w:rPr>
        <w:fldChar w:fldCharType="end"/>
      </w:r>
    </w:p>
    <w:p w14:paraId="33091B5F" w14:textId="5BBF0302" w:rsidR="00633EFD" w:rsidRPr="004A245F" w:rsidRDefault="00633EFD">
      <w:pPr>
        <w:rPr>
          <w:lang w:eastAsia="fr-BE"/>
        </w:rPr>
      </w:pPr>
      <w:r w:rsidRPr="004A245F">
        <w:t xml:space="preserve">F. Hernando-Gallego et A. </w:t>
      </w:r>
      <w:proofErr w:type="spellStart"/>
      <w:r w:rsidRPr="004A245F">
        <w:t>Artés-Rodríguez</w:t>
      </w:r>
      <w:proofErr w:type="spellEnd"/>
      <w:r w:rsidRPr="004A245F">
        <w:t>, « </w:t>
      </w:r>
      <w:proofErr w:type="spellStart"/>
      <w:r w:rsidRPr="004A245F">
        <w:t>Individual</w:t>
      </w:r>
      <w:proofErr w:type="spellEnd"/>
      <w:r w:rsidRPr="004A245F">
        <w:t xml:space="preserve"> performance calibration </w:t>
      </w:r>
      <w:proofErr w:type="spellStart"/>
      <w:r w:rsidRPr="004A245F">
        <w:t>using</w:t>
      </w:r>
      <w:proofErr w:type="spellEnd"/>
      <w:r w:rsidRPr="004A245F">
        <w:t xml:space="preserve"> </w:t>
      </w:r>
      <w:proofErr w:type="spellStart"/>
      <w:r w:rsidRPr="004A245F">
        <w:t>physiological</w:t>
      </w:r>
      <w:proofErr w:type="spellEnd"/>
      <w:r w:rsidRPr="004A245F">
        <w:t xml:space="preserve"> stress </w:t>
      </w:r>
      <w:proofErr w:type="spellStart"/>
      <w:r w:rsidRPr="004A245F">
        <w:t>signals</w:t>
      </w:r>
      <w:proofErr w:type="spellEnd"/>
      <w:r w:rsidRPr="004A245F">
        <w:t xml:space="preserve"> », 2015, </w:t>
      </w:r>
      <w:proofErr w:type="spellStart"/>
      <w:r w:rsidRPr="004A245F">
        <w:rPr>
          <w:i/>
          <w:iCs/>
        </w:rPr>
        <w:t>arXiv</w:t>
      </w:r>
      <w:proofErr w:type="spellEnd"/>
      <w:r w:rsidRPr="004A245F">
        <w:t xml:space="preserve">. </w:t>
      </w:r>
      <w:proofErr w:type="spellStart"/>
      <w:proofErr w:type="gramStart"/>
      <w:r w:rsidRPr="004A245F">
        <w:t>doi</w:t>
      </w:r>
      <w:proofErr w:type="spellEnd"/>
      <w:r w:rsidRPr="004A245F">
        <w:t>:</w:t>
      </w:r>
      <w:proofErr w:type="gramEnd"/>
      <w:r w:rsidRPr="004A245F">
        <w:t xml:space="preserve"> 10.48550/ARXIV.1507.03482.</w:t>
      </w:r>
    </w:p>
    <w:p w14:paraId="061AE8DE" w14:textId="77777777" w:rsidR="00633EFD" w:rsidRPr="004A245F" w:rsidRDefault="00633EFD" w:rsidP="00BC5569">
      <w:pPr>
        <w:pStyle w:val="Titre2"/>
      </w:pPr>
      <w:r w:rsidRPr="004A245F">
        <w:t>Thème :</w:t>
      </w:r>
    </w:p>
    <w:p w14:paraId="4631DF8E" w14:textId="19C20AE9" w:rsidR="00633EFD" w:rsidRPr="004A245F" w:rsidRDefault="00982A9B" w:rsidP="00633EFD">
      <w:pPr>
        <w:rPr>
          <w:lang w:eastAsia="fr-BE"/>
        </w:rPr>
      </w:pPr>
      <w:r>
        <w:rPr>
          <w:lang w:eastAsia="fr-BE"/>
        </w:rPr>
        <w:t xml:space="preserve">Niveau optimal de performance grâce aux signaux physiologiques </w:t>
      </w:r>
      <w:r w:rsidRPr="00982A9B">
        <w:rPr>
          <w:b/>
          <w:lang w:eastAsia="fr-BE"/>
        </w:rPr>
        <w:t xml:space="preserve">(A, </w:t>
      </w:r>
      <w:r w:rsidR="00E46659">
        <w:rPr>
          <w:b/>
          <w:lang w:eastAsia="fr-BE"/>
        </w:rPr>
        <w:t>C</w:t>
      </w:r>
      <w:r w:rsidRPr="00982A9B">
        <w:rPr>
          <w:b/>
          <w:lang w:eastAsia="fr-BE"/>
        </w:rPr>
        <w:t>)</w:t>
      </w:r>
    </w:p>
    <w:p w14:paraId="025A1226" w14:textId="77777777" w:rsidR="00633EFD" w:rsidRPr="004A245F" w:rsidRDefault="00633EFD" w:rsidP="00BC5569">
      <w:pPr>
        <w:pStyle w:val="Titre2"/>
      </w:pPr>
      <w:r w:rsidRPr="004A245F">
        <w:t>Résumé :</w:t>
      </w:r>
    </w:p>
    <w:p w14:paraId="396C8F1C" w14:textId="4462BDEF" w:rsidR="00F93106" w:rsidRDefault="00982A9B" w:rsidP="00F93106">
      <w:pPr>
        <w:rPr>
          <w:lang w:eastAsia="fr-BE"/>
        </w:rPr>
      </w:pPr>
      <w:r>
        <w:rPr>
          <w:lang w:eastAsia="fr-BE"/>
        </w:rPr>
        <w:t xml:space="preserve">Principe de la loi de </w:t>
      </w:r>
      <w:r w:rsidRPr="00982A9B">
        <w:rPr>
          <w:b/>
          <w:lang w:eastAsia="fr-BE"/>
        </w:rPr>
        <w:t>Yerkes-Dodson</w:t>
      </w:r>
      <w:r>
        <w:rPr>
          <w:b/>
          <w:lang w:eastAsia="fr-BE"/>
        </w:rPr>
        <w:t xml:space="preserve"> </w:t>
      </w:r>
      <w:r>
        <w:rPr>
          <w:lang w:eastAsia="fr-BE"/>
        </w:rPr>
        <w:t>(la performance augmente avec le stress jusqu’à un point optimal, puis diminue si le stress devient trop élevé). Comment trouver le niveau optimal de performance d’une personne grâce aux signaux physiologiques ?</w:t>
      </w:r>
    </w:p>
    <w:p w14:paraId="1B1D4E92" w14:textId="20EE357E" w:rsidR="00982A9B" w:rsidRPr="00982A9B" w:rsidRDefault="00982A9B" w:rsidP="00F93106">
      <w:pPr>
        <w:rPr>
          <w:lang w:eastAsia="fr-BE"/>
        </w:rPr>
      </w:pPr>
      <w:r>
        <w:rPr>
          <w:lang w:eastAsia="fr-BE"/>
        </w:rPr>
        <w:t xml:space="preserve">15 personnes </w:t>
      </w:r>
      <w:r w:rsidR="00A125DE">
        <w:rPr>
          <w:lang w:eastAsia="fr-BE"/>
        </w:rPr>
        <w:t>réalisent</w:t>
      </w:r>
      <w:r>
        <w:rPr>
          <w:lang w:eastAsia="fr-BE"/>
        </w:rPr>
        <w:t xml:space="preserve"> 3 tests cognitifs (relaxation, </w:t>
      </w:r>
      <w:proofErr w:type="spellStart"/>
      <w:r>
        <w:rPr>
          <w:lang w:eastAsia="fr-BE"/>
        </w:rPr>
        <w:t>color</w:t>
      </w:r>
      <w:proofErr w:type="spellEnd"/>
      <w:r>
        <w:rPr>
          <w:lang w:eastAsia="fr-BE"/>
        </w:rPr>
        <w:t xml:space="preserve"> </w:t>
      </w:r>
      <w:proofErr w:type="spellStart"/>
      <w:r>
        <w:rPr>
          <w:lang w:eastAsia="fr-BE"/>
        </w:rPr>
        <w:t>naming</w:t>
      </w:r>
      <w:proofErr w:type="spellEnd"/>
      <w:r>
        <w:rPr>
          <w:lang w:eastAsia="fr-BE"/>
        </w:rPr>
        <w:t xml:space="preserve">, maths </w:t>
      </w:r>
      <w:proofErr w:type="spellStart"/>
      <w:r>
        <w:rPr>
          <w:lang w:eastAsia="fr-BE"/>
        </w:rPr>
        <w:t>operation</w:t>
      </w:r>
      <w:proofErr w:type="spellEnd"/>
      <w:r>
        <w:rPr>
          <w:lang w:eastAsia="fr-BE"/>
        </w:rPr>
        <w:t>) et on enregistre GSR, HRV, EMG. Les résultats montrent que GSR et HRV sont de très bons indicateurs de stress et que le point optimal change en fonction de la personne.</w:t>
      </w:r>
    </w:p>
    <w:p w14:paraId="20C999B7" w14:textId="55914250" w:rsidR="00982A9B" w:rsidRDefault="00982A9B" w:rsidP="00BC5569">
      <w:pPr>
        <w:pStyle w:val="Titre2"/>
      </w:pPr>
      <w:r>
        <w:t>Limitations :</w:t>
      </w:r>
    </w:p>
    <w:p w14:paraId="40A9CD15" w14:textId="08AB2AF7" w:rsidR="00982A9B" w:rsidRDefault="00982A9B" w:rsidP="00982A9B">
      <w:pPr>
        <w:rPr>
          <w:lang w:eastAsia="fr-BE"/>
        </w:rPr>
      </w:pPr>
      <w:r>
        <w:rPr>
          <w:lang w:eastAsia="fr-BE"/>
        </w:rPr>
        <w:t>Tests d’attentions, pas des tâches réelles complexes (</w:t>
      </w:r>
      <w:r w:rsidR="0063410C">
        <w:rPr>
          <w:lang w:eastAsia="fr-BE"/>
        </w:rPr>
        <w:t>Ex :</w:t>
      </w:r>
      <w:r>
        <w:rPr>
          <w:lang w:eastAsia="fr-BE"/>
        </w:rPr>
        <w:t xml:space="preserve"> jouer d’un instrument).</w:t>
      </w:r>
    </w:p>
    <w:p w14:paraId="28101EF5" w14:textId="2950FB8E" w:rsidR="00982A9B" w:rsidRPr="00982A9B" w:rsidRDefault="0063410C" w:rsidP="00982A9B">
      <w:pPr>
        <w:rPr>
          <w:lang w:eastAsia="fr-BE"/>
        </w:rPr>
      </w:pPr>
      <w:r>
        <w:rPr>
          <w:lang w:eastAsia="fr-BE"/>
        </w:rPr>
        <w:t>Ni de facteurs réels comme public, acoustique, …</w:t>
      </w:r>
    </w:p>
    <w:p w14:paraId="14BAF187" w14:textId="77777777" w:rsidR="00F93106" w:rsidRPr="004A245F" w:rsidRDefault="00F93106" w:rsidP="00BC5569">
      <w:pPr>
        <w:pStyle w:val="Titre2"/>
      </w:pPr>
      <w:r w:rsidRPr="004A245F">
        <w:t>Pertinence :</w:t>
      </w:r>
    </w:p>
    <w:p w14:paraId="6631230F" w14:textId="2081D543" w:rsidR="00633EFD" w:rsidRDefault="0063410C">
      <w:pPr>
        <w:rPr>
          <w:lang w:eastAsia="fr-BE"/>
        </w:rPr>
      </w:pPr>
      <w:r>
        <w:rPr>
          <w:lang w:eastAsia="fr-BE"/>
        </w:rPr>
        <w:t>Montre l’utilité de GSR, HRV, EMG.</w:t>
      </w:r>
    </w:p>
    <w:p w14:paraId="2FDF3452" w14:textId="3CB34778" w:rsidR="0063410C" w:rsidRPr="004A245F" w:rsidRDefault="0063410C">
      <w:pPr>
        <w:rPr>
          <w:lang w:eastAsia="fr-BE"/>
        </w:rPr>
      </w:pPr>
      <w:r>
        <w:rPr>
          <w:lang w:eastAsia="fr-BE"/>
        </w:rPr>
        <w:t>Le point optimal est spécifique à chaque personne donc difficile de généraliser. Mauvaise idée d’aller vers la prédiction d’état de confort, mais privilégié une interprétation, établissement d’un score de confort.</w:t>
      </w:r>
    </w:p>
    <w:p w14:paraId="1DED9E54" w14:textId="53C206F2" w:rsidR="001A67E3" w:rsidRPr="004A245F" w:rsidRDefault="00982A9B" w:rsidP="00BC5569">
      <w:pPr>
        <w:pStyle w:val="Titre2"/>
      </w:pPr>
      <w:r>
        <w:t>Score :</w:t>
      </w:r>
    </w:p>
    <w:p w14:paraId="06EA8CDC" w14:textId="44C9A441" w:rsidR="001A67E3" w:rsidRPr="004A245F" w:rsidRDefault="0063410C">
      <w:pPr>
        <w:rPr>
          <w:lang w:eastAsia="fr-BE"/>
        </w:rPr>
      </w:pPr>
      <w:r>
        <w:rPr>
          <w:lang w:eastAsia="fr-BE"/>
        </w:rPr>
        <w:t>3</w:t>
      </w:r>
      <w:r w:rsidR="001A67E3" w:rsidRPr="004A245F">
        <w:rPr>
          <w:lang w:eastAsia="fr-BE"/>
        </w:rPr>
        <w:br w:type="page"/>
      </w:r>
    </w:p>
    <w:p w14:paraId="6BE246FA" w14:textId="37350F5D" w:rsidR="001A67E3" w:rsidRPr="004A245F" w:rsidRDefault="001A67E3">
      <w:pPr>
        <w:rPr>
          <w:lang w:eastAsia="fr-BE"/>
        </w:rPr>
      </w:pPr>
      <w:r w:rsidRPr="004A245F">
        <w:rPr>
          <w:lang w:eastAsia="fr-BE"/>
        </w:rPr>
        <w:lastRenderedPageBreak/>
        <w:fldChar w:fldCharType="begin"/>
      </w:r>
      <w:r w:rsidR="003C5914">
        <w:rPr>
          <w:lang w:eastAsia="fr-BE"/>
        </w:rPr>
        <w:instrText xml:space="preserve"> ADDIN ZOTERO_ITEM CSL_CITATION {"citationID":"adrlLiy7","properties":{"formattedCitation":"[7]","plainCitation":"[7]","noteIndex":0},"citationItems":[{"id":13,"uris":["http://zotero.org/users/local/ZDVQpXiA/items/N2HVYJZP"],"itemData":{"id":13,"type":"article-journal","container-title":"Biomedical Journal","DOI":"10.1016/j.bj.2017.11.001","ISSN":"23194170","issue":"6","journalAbbreviation":"Biomedical Journal","language":"en","page":"355-368","source":"DOI.org (Crossref)","title":"An accurate emotion recognition system using ECG and GSR signals and matching pursuit method","volume":"40","author":[{"family":"Goshvarpour","given":"Atefeh"},{"family":"Abbasi","given":"Ataollah"},{"family":"Goshvarpour","given":"Ateke"}],"issued":{"date-parts":[["2017",12]]}}}],"schema":"https://github.com/citation-style-language/schema/raw/master/csl-citation.json"} </w:instrText>
      </w:r>
      <w:r w:rsidRPr="004A245F">
        <w:rPr>
          <w:lang w:eastAsia="fr-BE"/>
        </w:rPr>
        <w:fldChar w:fldCharType="separate"/>
      </w:r>
      <w:r w:rsidR="00D22FA6" w:rsidRPr="00D22FA6">
        <w:rPr>
          <w:rFonts w:ascii="Calibri" w:hAnsi="Calibri" w:cs="Calibri"/>
        </w:rPr>
        <w:t>[7]</w:t>
      </w:r>
      <w:r w:rsidRPr="004A245F">
        <w:rPr>
          <w:lang w:eastAsia="fr-BE"/>
        </w:rPr>
        <w:fldChar w:fldCharType="end"/>
      </w:r>
    </w:p>
    <w:p w14:paraId="6EB5B222" w14:textId="01127D10" w:rsidR="00633EFD" w:rsidRPr="004A245F" w:rsidRDefault="00633EFD">
      <w:pPr>
        <w:rPr>
          <w:lang w:eastAsia="fr-BE"/>
        </w:rPr>
      </w:pPr>
      <w:r w:rsidRPr="004A245F">
        <w:t xml:space="preserve">A. </w:t>
      </w:r>
      <w:proofErr w:type="spellStart"/>
      <w:r w:rsidRPr="004A245F">
        <w:t>Goshvarpour</w:t>
      </w:r>
      <w:proofErr w:type="spellEnd"/>
      <w:r w:rsidRPr="004A245F">
        <w:t xml:space="preserve">, A. </w:t>
      </w:r>
      <w:proofErr w:type="spellStart"/>
      <w:r w:rsidRPr="004A245F">
        <w:t>Abbasi</w:t>
      </w:r>
      <w:proofErr w:type="spellEnd"/>
      <w:r w:rsidRPr="004A245F">
        <w:t xml:space="preserve">, et A. </w:t>
      </w:r>
      <w:proofErr w:type="spellStart"/>
      <w:r w:rsidRPr="004A245F">
        <w:t>Goshvarpour</w:t>
      </w:r>
      <w:proofErr w:type="spellEnd"/>
      <w:r w:rsidRPr="004A245F">
        <w:t xml:space="preserve">, « An </w:t>
      </w:r>
      <w:proofErr w:type="spellStart"/>
      <w:r w:rsidRPr="004A245F">
        <w:t>accurate</w:t>
      </w:r>
      <w:proofErr w:type="spellEnd"/>
      <w:r w:rsidRPr="004A245F">
        <w:t xml:space="preserve"> </w:t>
      </w:r>
      <w:proofErr w:type="spellStart"/>
      <w:r w:rsidRPr="004A245F">
        <w:t>emotion</w:t>
      </w:r>
      <w:proofErr w:type="spellEnd"/>
      <w:r w:rsidRPr="004A245F">
        <w:t xml:space="preserve"> recognition system </w:t>
      </w:r>
      <w:proofErr w:type="spellStart"/>
      <w:r w:rsidRPr="004A245F">
        <w:t>using</w:t>
      </w:r>
      <w:proofErr w:type="spellEnd"/>
      <w:r w:rsidRPr="004A245F">
        <w:t xml:space="preserve"> ECG and GSR </w:t>
      </w:r>
      <w:proofErr w:type="spellStart"/>
      <w:r w:rsidRPr="004A245F">
        <w:t>signals</w:t>
      </w:r>
      <w:proofErr w:type="spellEnd"/>
      <w:r w:rsidRPr="004A245F">
        <w:t xml:space="preserve"> and </w:t>
      </w:r>
      <w:proofErr w:type="spellStart"/>
      <w:r w:rsidRPr="004A245F">
        <w:t>matching</w:t>
      </w:r>
      <w:proofErr w:type="spellEnd"/>
      <w:r w:rsidRPr="004A245F">
        <w:t xml:space="preserve"> </w:t>
      </w:r>
      <w:proofErr w:type="spellStart"/>
      <w:r w:rsidRPr="004A245F">
        <w:t>pursuit</w:t>
      </w:r>
      <w:proofErr w:type="spellEnd"/>
      <w:r w:rsidRPr="004A245F">
        <w:t xml:space="preserve"> </w:t>
      </w:r>
      <w:proofErr w:type="spellStart"/>
      <w:r w:rsidRPr="004A245F">
        <w:t>method</w:t>
      </w:r>
      <w:proofErr w:type="spellEnd"/>
      <w:r w:rsidRPr="004A245F">
        <w:t xml:space="preserve"> », </w:t>
      </w:r>
      <w:proofErr w:type="spellStart"/>
      <w:r w:rsidRPr="004A245F">
        <w:rPr>
          <w:i/>
          <w:iCs/>
        </w:rPr>
        <w:t>Biomed</w:t>
      </w:r>
      <w:proofErr w:type="spellEnd"/>
      <w:r w:rsidRPr="004A245F">
        <w:rPr>
          <w:i/>
          <w:iCs/>
        </w:rPr>
        <w:t>. J.</w:t>
      </w:r>
      <w:r w:rsidRPr="004A245F">
        <w:t>, vol. 40, n</w:t>
      </w:r>
      <w:r w:rsidRPr="004A245F">
        <w:rPr>
          <w:vertAlign w:val="superscript"/>
        </w:rPr>
        <w:t>o</w:t>
      </w:r>
      <w:r w:rsidRPr="004A245F">
        <w:t xml:space="preserve"> 6, p. 355</w:t>
      </w:r>
      <w:r w:rsidRPr="004A245F">
        <w:rPr>
          <w:rFonts w:ascii="Cambria Math" w:hAnsi="Cambria Math" w:cs="Cambria Math"/>
        </w:rPr>
        <w:t>‑</w:t>
      </w:r>
      <w:r w:rsidRPr="004A245F">
        <w:t>368, d</w:t>
      </w:r>
      <w:r w:rsidRPr="004A245F">
        <w:rPr>
          <w:rFonts w:ascii="Calibri" w:hAnsi="Calibri" w:cs="Calibri"/>
        </w:rPr>
        <w:t>é</w:t>
      </w:r>
      <w:r w:rsidRPr="004A245F">
        <w:t xml:space="preserve">c. 2017, </w:t>
      </w:r>
      <w:proofErr w:type="spellStart"/>
      <w:proofErr w:type="gramStart"/>
      <w:r w:rsidRPr="004A245F">
        <w:t>doi</w:t>
      </w:r>
      <w:proofErr w:type="spellEnd"/>
      <w:r w:rsidRPr="004A245F">
        <w:t>:</w:t>
      </w:r>
      <w:proofErr w:type="gramEnd"/>
      <w:r w:rsidRPr="004A245F">
        <w:t xml:space="preserve"> 10.1016/j.bj.2017.11.001.</w:t>
      </w:r>
    </w:p>
    <w:p w14:paraId="69A1D10C" w14:textId="77777777" w:rsidR="00633EFD" w:rsidRPr="004A245F" w:rsidRDefault="00633EFD" w:rsidP="00BC5569">
      <w:pPr>
        <w:pStyle w:val="Titre2"/>
      </w:pPr>
      <w:r w:rsidRPr="004A245F">
        <w:t>Thème :</w:t>
      </w:r>
    </w:p>
    <w:p w14:paraId="51A185E2" w14:textId="261EECC7" w:rsidR="00633EFD" w:rsidRPr="004A245F" w:rsidRDefault="00974185" w:rsidP="00633EFD">
      <w:pPr>
        <w:rPr>
          <w:lang w:eastAsia="fr-BE"/>
        </w:rPr>
      </w:pPr>
      <w:r>
        <w:rPr>
          <w:lang w:eastAsia="fr-BE"/>
        </w:rPr>
        <w:t xml:space="preserve">Reconnaissance d’émotion par signaux physiologiques </w:t>
      </w:r>
      <w:r w:rsidRPr="00974185">
        <w:rPr>
          <w:b/>
          <w:lang w:eastAsia="fr-BE"/>
        </w:rPr>
        <w:t>(A, C)</w:t>
      </w:r>
    </w:p>
    <w:p w14:paraId="3C9A0472" w14:textId="77777777" w:rsidR="00633EFD" w:rsidRPr="004A245F" w:rsidRDefault="00633EFD" w:rsidP="00BC5569">
      <w:pPr>
        <w:pStyle w:val="Titre2"/>
      </w:pPr>
      <w:r w:rsidRPr="004A245F">
        <w:t>Résumé :</w:t>
      </w:r>
    </w:p>
    <w:p w14:paraId="00ABDBA5" w14:textId="73313337" w:rsidR="00F93106" w:rsidRDefault="00974185" w:rsidP="00F93106">
      <w:pPr>
        <w:rPr>
          <w:lang w:eastAsia="fr-BE"/>
        </w:rPr>
      </w:pPr>
      <w:r>
        <w:rPr>
          <w:lang w:eastAsia="fr-BE"/>
        </w:rPr>
        <w:t xml:space="preserve">Reconnaissance automatique des émotions à partir de signaux physiologiques. Collecte de signaux ECG et GSR de 11 sujets sains écoutant des extraits musicaux. Algo Matching </w:t>
      </w:r>
      <w:proofErr w:type="spellStart"/>
      <w:r>
        <w:rPr>
          <w:lang w:eastAsia="fr-BE"/>
        </w:rPr>
        <w:t>Pursuit</w:t>
      </w:r>
      <w:proofErr w:type="spellEnd"/>
      <w:r>
        <w:rPr>
          <w:lang w:eastAsia="fr-BE"/>
        </w:rPr>
        <w:t xml:space="preserve"> pour l’extraction de caractéristique et réduction dimensionnelle par PCA. Extraction fiable et reconnaissance parfaite des émotions.</w:t>
      </w:r>
    </w:p>
    <w:p w14:paraId="7F8D5FE9" w14:textId="55408149" w:rsidR="00E46659" w:rsidRDefault="00E46659" w:rsidP="00BC5569">
      <w:pPr>
        <w:pStyle w:val="Titre2"/>
      </w:pPr>
      <w:r>
        <w:t>Limitations :</w:t>
      </w:r>
    </w:p>
    <w:p w14:paraId="26ACA4BD" w14:textId="3CE96E02" w:rsidR="00E46659" w:rsidRDefault="00974185" w:rsidP="00E46659">
      <w:pPr>
        <w:rPr>
          <w:lang w:eastAsia="fr-BE"/>
        </w:rPr>
      </w:pPr>
      <w:r>
        <w:rPr>
          <w:lang w:eastAsia="fr-BE"/>
        </w:rPr>
        <w:t xml:space="preserve">Émotions passives et Matching </w:t>
      </w:r>
      <w:proofErr w:type="spellStart"/>
      <w:r>
        <w:rPr>
          <w:lang w:eastAsia="fr-BE"/>
        </w:rPr>
        <w:t>Pursuit</w:t>
      </w:r>
      <w:proofErr w:type="spellEnd"/>
      <w:r>
        <w:rPr>
          <w:lang w:eastAsia="fr-BE"/>
        </w:rPr>
        <w:t xml:space="preserve"> est un algo exigeant en calcul.</w:t>
      </w:r>
    </w:p>
    <w:p w14:paraId="622E1EE3" w14:textId="03C6DA85" w:rsidR="00974185" w:rsidRPr="00E46659" w:rsidRDefault="00974185" w:rsidP="00E46659">
      <w:pPr>
        <w:rPr>
          <w:lang w:eastAsia="fr-BE"/>
        </w:rPr>
      </w:pPr>
      <w:r>
        <w:rPr>
          <w:lang w:eastAsia="fr-BE"/>
        </w:rPr>
        <w:t>Pas en lien direct avec le confort/stress/anxiété.</w:t>
      </w:r>
    </w:p>
    <w:p w14:paraId="5C1606D5" w14:textId="77777777" w:rsidR="00F93106" w:rsidRPr="004A245F" w:rsidRDefault="00F93106" w:rsidP="00BC5569">
      <w:pPr>
        <w:pStyle w:val="Titre2"/>
      </w:pPr>
      <w:r w:rsidRPr="004A245F">
        <w:t>Pertinence :</w:t>
      </w:r>
    </w:p>
    <w:p w14:paraId="7ED91905" w14:textId="0B6E4286" w:rsidR="00633EFD" w:rsidRDefault="00974185">
      <w:pPr>
        <w:rPr>
          <w:lang w:eastAsia="fr-BE"/>
        </w:rPr>
      </w:pPr>
      <w:r>
        <w:rPr>
          <w:lang w:eastAsia="fr-BE"/>
        </w:rPr>
        <w:t>Réseau de neurones probabiliste pour classifier les états et confirme l’identification d’un état latent de confort.</w:t>
      </w:r>
    </w:p>
    <w:p w14:paraId="1FFAB2F3" w14:textId="095E974D" w:rsidR="00974185" w:rsidRPr="004A245F" w:rsidRDefault="00974185">
      <w:pPr>
        <w:rPr>
          <w:lang w:eastAsia="fr-BE"/>
        </w:rPr>
      </w:pPr>
      <w:r>
        <w:rPr>
          <w:lang w:eastAsia="fr-BE"/>
        </w:rPr>
        <w:t>Confirme que ECG et GSR sont de bons indicateurs.</w:t>
      </w:r>
    </w:p>
    <w:p w14:paraId="746FBF6D" w14:textId="61FE083C" w:rsidR="001A67E3" w:rsidRPr="004A245F" w:rsidRDefault="00E46659" w:rsidP="00BC5569">
      <w:pPr>
        <w:pStyle w:val="Titre2"/>
      </w:pPr>
      <w:r>
        <w:t>Score :</w:t>
      </w:r>
    </w:p>
    <w:p w14:paraId="3B654B54" w14:textId="2A045893" w:rsidR="001A67E3" w:rsidRPr="004A245F" w:rsidRDefault="00974185">
      <w:pPr>
        <w:rPr>
          <w:lang w:eastAsia="fr-BE"/>
        </w:rPr>
      </w:pPr>
      <w:r>
        <w:rPr>
          <w:lang w:eastAsia="fr-BE"/>
        </w:rPr>
        <w:t>2</w:t>
      </w:r>
      <w:r w:rsidR="001A67E3" w:rsidRPr="004A245F">
        <w:rPr>
          <w:lang w:eastAsia="fr-BE"/>
        </w:rPr>
        <w:br w:type="page"/>
      </w:r>
    </w:p>
    <w:p w14:paraId="7AFF84B5" w14:textId="5261F651" w:rsidR="001A67E3" w:rsidRPr="004A245F" w:rsidRDefault="001A67E3">
      <w:pPr>
        <w:rPr>
          <w:lang w:eastAsia="fr-BE"/>
        </w:rPr>
      </w:pPr>
      <w:r w:rsidRPr="004A245F">
        <w:rPr>
          <w:lang w:eastAsia="fr-BE"/>
        </w:rPr>
        <w:lastRenderedPageBreak/>
        <w:fldChar w:fldCharType="begin"/>
      </w:r>
      <w:r w:rsidR="003C5914">
        <w:rPr>
          <w:lang w:eastAsia="fr-BE"/>
        </w:rPr>
        <w:instrText xml:space="preserve"> ADDIN ZOTERO_ITEM CSL_CITATION {"citationID":"G98q0k6d","properties":{"formattedCitation":"[3]","plainCitation":"[3]","noteIndex":0},"citationItems":[{"id":4,"uris":["http://zotero.org/users/local/ZDVQpXiA/items/QI5VTEME"],"itemData":{"id":4,"type":"article-journal","abstract":"Music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F."}],"issued":{"date-parts":[["2018",1,10]]}}}],"schema":"https://github.com/citation-style-language/schema/raw/master/csl-citation.json"} </w:instrText>
      </w:r>
      <w:r w:rsidRPr="004A245F">
        <w:rPr>
          <w:lang w:eastAsia="fr-BE"/>
        </w:rPr>
        <w:fldChar w:fldCharType="separate"/>
      </w:r>
      <w:r w:rsidR="00D22FA6" w:rsidRPr="00D22FA6">
        <w:rPr>
          <w:rFonts w:ascii="Calibri" w:hAnsi="Calibri" w:cs="Calibri"/>
        </w:rPr>
        <w:t>[3]</w:t>
      </w:r>
      <w:r w:rsidRPr="004A245F">
        <w:rPr>
          <w:lang w:eastAsia="fr-BE"/>
        </w:rPr>
        <w:fldChar w:fldCharType="end"/>
      </w:r>
    </w:p>
    <w:p w14:paraId="2BADADA9" w14:textId="63DB6096" w:rsidR="00633EFD" w:rsidRPr="004A245F" w:rsidRDefault="00633EFD">
      <w:pPr>
        <w:rPr>
          <w:lang w:eastAsia="fr-BE"/>
        </w:rPr>
      </w:pPr>
      <w:r w:rsidRPr="004A245F">
        <w:t>E. M. van </w:t>
      </w:r>
      <w:proofErr w:type="spellStart"/>
      <w:r w:rsidRPr="004A245F">
        <w:t>Fenema</w:t>
      </w:r>
      <w:proofErr w:type="spellEnd"/>
      <w:r w:rsidRPr="004A245F">
        <w:t>, P. Gal, M. V. van de </w:t>
      </w:r>
      <w:proofErr w:type="spellStart"/>
      <w:r w:rsidRPr="004A245F">
        <w:t>Griend</w:t>
      </w:r>
      <w:proofErr w:type="spellEnd"/>
      <w:r w:rsidRPr="004A245F">
        <w:t xml:space="preserve">, G. E. Jacobs, et A. F. Cohen, « A Pilot </w:t>
      </w:r>
      <w:proofErr w:type="spellStart"/>
      <w:r w:rsidRPr="004A245F">
        <w:t>Study</w:t>
      </w:r>
      <w:proofErr w:type="spellEnd"/>
      <w:r w:rsidRPr="004A245F">
        <w:t xml:space="preserve"> </w:t>
      </w:r>
      <w:proofErr w:type="spellStart"/>
      <w:r w:rsidRPr="004A245F">
        <w:t>Evaluating</w:t>
      </w:r>
      <w:proofErr w:type="spellEnd"/>
      <w:r w:rsidRPr="004A245F">
        <w:t xml:space="preserve"> the </w:t>
      </w:r>
      <w:proofErr w:type="spellStart"/>
      <w:r w:rsidRPr="004A245F">
        <w:t>Physiological</w:t>
      </w:r>
      <w:proofErr w:type="spellEnd"/>
      <w:r w:rsidRPr="004A245F">
        <w:t xml:space="preserve"> </w:t>
      </w:r>
      <w:proofErr w:type="spellStart"/>
      <w:r w:rsidRPr="004A245F">
        <w:t>Parameters</w:t>
      </w:r>
      <w:proofErr w:type="spellEnd"/>
      <w:r w:rsidRPr="004A245F">
        <w:t xml:space="preserve"> of Performance-</w:t>
      </w:r>
      <w:proofErr w:type="spellStart"/>
      <w:r w:rsidRPr="004A245F">
        <w:t>Induced</w:t>
      </w:r>
      <w:proofErr w:type="spellEnd"/>
      <w:r w:rsidRPr="004A245F">
        <w:t xml:space="preserve"> Stress in </w:t>
      </w:r>
      <w:proofErr w:type="spellStart"/>
      <w:r w:rsidRPr="004A245F">
        <w:t>Undergraduate</w:t>
      </w:r>
      <w:proofErr w:type="spellEnd"/>
      <w:r w:rsidRPr="004A245F">
        <w:t xml:space="preserve"> Music </w:t>
      </w:r>
      <w:proofErr w:type="spellStart"/>
      <w:r w:rsidRPr="004A245F">
        <w:t>Students</w:t>
      </w:r>
      <w:proofErr w:type="spellEnd"/>
      <w:r w:rsidRPr="004A245F">
        <w:t xml:space="preserve"> », </w:t>
      </w:r>
      <w:r w:rsidRPr="004A245F">
        <w:rPr>
          <w:i/>
          <w:iCs/>
        </w:rPr>
        <w:t xml:space="preserve">Digit. </w:t>
      </w:r>
      <w:proofErr w:type="spellStart"/>
      <w:r w:rsidRPr="004A245F">
        <w:rPr>
          <w:i/>
          <w:iCs/>
        </w:rPr>
        <w:t>Biomark</w:t>
      </w:r>
      <w:proofErr w:type="spellEnd"/>
      <w:r w:rsidRPr="004A245F">
        <w:rPr>
          <w:i/>
          <w:iCs/>
        </w:rPr>
        <w:t>.</w:t>
      </w:r>
      <w:r w:rsidRPr="004A245F">
        <w:t>, vol. 1, n</w:t>
      </w:r>
      <w:r w:rsidRPr="004A245F">
        <w:rPr>
          <w:vertAlign w:val="superscript"/>
        </w:rPr>
        <w:t>o</w:t>
      </w:r>
      <w:r w:rsidRPr="004A245F">
        <w:t xml:space="preserve"> 2, p. 118</w:t>
      </w:r>
      <w:r w:rsidRPr="004A245F">
        <w:rPr>
          <w:rFonts w:ascii="Cambria Math" w:hAnsi="Cambria Math" w:cs="Cambria Math"/>
        </w:rPr>
        <w:t>‑</w:t>
      </w:r>
      <w:r w:rsidRPr="004A245F">
        <w:t xml:space="preserve">125, janv. 2018, </w:t>
      </w:r>
      <w:proofErr w:type="spellStart"/>
      <w:proofErr w:type="gramStart"/>
      <w:r w:rsidRPr="004A245F">
        <w:t>doi</w:t>
      </w:r>
      <w:proofErr w:type="spellEnd"/>
      <w:r w:rsidRPr="004A245F">
        <w:t>:</w:t>
      </w:r>
      <w:proofErr w:type="gramEnd"/>
      <w:r w:rsidRPr="004A245F">
        <w:t xml:space="preserve"> 10.1159/000485469.</w:t>
      </w:r>
    </w:p>
    <w:p w14:paraId="51A3F39F" w14:textId="77777777" w:rsidR="00633EFD" w:rsidRPr="004A245F" w:rsidRDefault="00633EFD" w:rsidP="00BC5569">
      <w:pPr>
        <w:pStyle w:val="Titre2"/>
      </w:pPr>
      <w:r w:rsidRPr="004A245F">
        <w:t>Thème :</w:t>
      </w:r>
    </w:p>
    <w:p w14:paraId="5FDF2307" w14:textId="1CC16963" w:rsidR="00633EFD" w:rsidRPr="004A245F" w:rsidRDefault="00930135" w:rsidP="00633EFD">
      <w:pPr>
        <w:rPr>
          <w:lang w:eastAsia="fr-BE"/>
        </w:rPr>
      </w:pPr>
      <w:r>
        <w:rPr>
          <w:lang w:eastAsia="fr-BE"/>
        </w:rPr>
        <w:t xml:space="preserve">Mesure physiologique pour évaluer le stress de musiciens </w:t>
      </w:r>
      <w:r w:rsidRPr="00783FD8">
        <w:rPr>
          <w:b/>
          <w:lang w:eastAsia="fr-BE"/>
        </w:rPr>
        <w:t>(</w:t>
      </w:r>
      <w:r w:rsidR="00783FD8" w:rsidRPr="00783FD8">
        <w:rPr>
          <w:b/>
          <w:lang w:eastAsia="fr-BE"/>
        </w:rPr>
        <w:t>A, B, D)</w:t>
      </w:r>
    </w:p>
    <w:p w14:paraId="0E4F9DFC" w14:textId="77777777" w:rsidR="00633EFD" w:rsidRPr="004A245F" w:rsidRDefault="00633EFD" w:rsidP="00BC5569">
      <w:pPr>
        <w:pStyle w:val="Titre2"/>
      </w:pPr>
      <w:r w:rsidRPr="004A245F">
        <w:t>Résumé :</w:t>
      </w:r>
    </w:p>
    <w:p w14:paraId="46F17B15" w14:textId="0B001C42" w:rsidR="00F93106" w:rsidRDefault="00930135" w:rsidP="00F93106">
      <w:pPr>
        <w:rPr>
          <w:lang w:eastAsia="fr-BE"/>
        </w:rPr>
      </w:pPr>
      <w:r>
        <w:rPr>
          <w:lang w:eastAsia="fr-BE"/>
        </w:rPr>
        <w:t>Enregistrement de la fréquence cardiaque, respiratoire et la température de la peau de 11 étudiants en musique (violonistes et altistes) jouant face à un public. Démontre que la fréquence cardiaque augmente durant la performance par rapport à l’état de repos confirmant le passage du système nerveux parasympathique vers le sympathique. Utilisation de questionnaires SF-36, K-MPAI et STAI mais qui ne démontrent pas de corrélation forte avec les paramètres physiologiques</w:t>
      </w:r>
    </w:p>
    <w:p w14:paraId="23B13513" w14:textId="2EDB5AA2" w:rsidR="002C3846" w:rsidRDefault="002C3846" w:rsidP="00BC5569">
      <w:pPr>
        <w:pStyle w:val="Titre2"/>
      </w:pPr>
      <w:r>
        <w:t>Limitations :</w:t>
      </w:r>
    </w:p>
    <w:p w14:paraId="3030C940" w14:textId="2B23DEFA" w:rsidR="002C3846" w:rsidRPr="002C3846" w:rsidRDefault="002C3846" w:rsidP="002C3846">
      <w:pPr>
        <w:rPr>
          <w:lang w:eastAsia="fr-BE"/>
        </w:rPr>
      </w:pPr>
      <w:r>
        <w:rPr>
          <w:lang w:eastAsia="fr-BE"/>
        </w:rPr>
        <w:t>Population homogène (que des étudiants, pas de pros ou amateurs)</w:t>
      </w:r>
    </w:p>
    <w:p w14:paraId="390BABC5" w14:textId="77777777" w:rsidR="00F93106" w:rsidRPr="004A245F" w:rsidRDefault="00F93106" w:rsidP="00BC5569">
      <w:pPr>
        <w:pStyle w:val="Titre2"/>
      </w:pPr>
      <w:r w:rsidRPr="004A245F">
        <w:t>Pertinence :</w:t>
      </w:r>
    </w:p>
    <w:p w14:paraId="4DD79380" w14:textId="1C72FD0A" w:rsidR="00930135" w:rsidRDefault="00930135">
      <w:pPr>
        <w:rPr>
          <w:lang w:eastAsia="fr-BE"/>
        </w:rPr>
      </w:pPr>
      <w:r>
        <w:rPr>
          <w:lang w:eastAsia="fr-BE"/>
        </w:rPr>
        <w:t xml:space="preserve">Validation signaux cardiaque, </w:t>
      </w:r>
      <w:proofErr w:type="spellStart"/>
      <w:r>
        <w:rPr>
          <w:lang w:eastAsia="fr-BE"/>
        </w:rPr>
        <w:t>respi</w:t>
      </w:r>
      <w:proofErr w:type="spellEnd"/>
      <w:r>
        <w:rPr>
          <w:lang w:eastAsia="fr-BE"/>
        </w:rPr>
        <w:t xml:space="preserve"> et température sont de bons indicateurs.</w:t>
      </w:r>
    </w:p>
    <w:p w14:paraId="02621C1D" w14:textId="307D4DBF" w:rsidR="00930135" w:rsidRPr="004A245F" w:rsidRDefault="00930135">
      <w:pPr>
        <w:rPr>
          <w:lang w:eastAsia="fr-BE"/>
        </w:rPr>
      </w:pPr>
      <w:r>
        <w:rPr>
          <w:lang w:eastAsia="fr-BE"/>
        </w:rPr>
        <w:t>Pas de facteurs changeant l’environnement.</w:t>
      </w:r>
    </w:p>
    <w:p w14:paraId="1CBFBA60" w14:textId="084068F2" w:rsidR="001A67E3" w:rsidRPr="004A245F" w:rsidRDefault="002C3846" w:rsidP="00BC5569">
      <w:pPr>
        <w:pStyle w:val="Titre2"/>
      </w:pPr>
      <w:r>
        <w:t>Score :</w:t>
      </w:r>
    </w:p>
    <w:p w14:paraId="620CC874" w14:textId="193EF056" w:rsidR="001A67E3" w:rsidRPr="004A245F" w:rsidRDefault="00930135">
      <w:pPr>
        <w:rPr>
          <w:lang w:eastAsia="fr-BE"/>
        </w:rPr>
      </w:pPr>
      <w:r>
        <w:rPr>
          <w:lang w:eastAsia="fr-BE"/>
        </w:rPr>
        <w:t>3++</w:t>
      </w:r>
      <w:r w:rsidR="001A67E3" w:rsidRPr="004A245F">
        <w:rPr>
          <w:lang w:eastAsia="fr-BE"/>
        </w:rPr>
        <w:br w:type="page"/>
      </w:r>
    </w:p>
    <w:p w14:paraId="21D9C7F2" w14:textId="1B11FD78" w:rsidR="00633EFD" w:rsidRPr="004A245F" w:rsidRDefault="001A67E3">
      <w:pPr>
        <w:rPr>
          <w:lang w:eastAsia="fr-BE"/>
        </w:rPr>
      </w:pPr>
      <w:r w:rsidRPr="004A245F">
        <w:rPr>
          <w:lang w:eastAsia="fr-BE"/>
        </w:rPr>
        <w:lastRenderedPageBreak/>
        <w:fldChar w:fldCharType="begin"/>
      </w:r>
      <w:r w:rsidR="003B28F8">
        <w:rPr>
          <w:lang w:eastAsia="fr-BE"/>
        </w:rPr>
        <w:instrText xml:space="preserve"> ADDIN ZOTERO_ITEM CSL_CITATION {"citationID":"KREHj1YJ","properties":{"formattedCitation":"[17]","plainCitation":"[17]","noteIndex":0},"citationItems":[{"id":21,"uris":["http://zotero.org/users/local/ZDVQpXiA/items/SB9BDENI"],"itemData":{"id":21,"type":"article-journal","container-title":"Journal of Biomedical Informatics","DOI":"10.1016/j.jbi.2019.103139","ISSN":"15320464","journalAbbreviation":"Journal of Biomedical Informatics","language":"en","page":"103139","source":"DOI.org (Crossref)","title":"Stress detection in daily life scenarios using smart phones and wearable sensors: A survey","title-short":"Stress detection in daily life scenarios using smart phones and wearable sensors","volume":"92","author":[{"family":"Can","given":"Yekta Said"},{"family":"Arnrich","given":"Bert"},{"family":"Ersoy","given":"Cem"}],"issued":{"date-parts":[["2019",4]]}}}],"schema":"https://github.com/citation-style-language/schema/raw/master/csl-citation.json"} </w:instrText>
      </w:r>
      <w:r w:rsidRPr="004A245F">
        <w:rPr>
          <w:lang w:eastAsia="fr-BE"/>
        </w:rPr>
        <w:fldChar w:fldCharType="separate"/>
      </w:r>
      <w:r w:rsidR="00D22FA6" w:rsidRPr="00D22FA6">
        <w:rPr>
          <w:rFonts w:ascii="Calibri" w:hAnsi="Calibri" w:cs="Calibri"/>
        </w:rPr>
        <w:t>[17]</w:t>
      </w:r>
      <w:r w:rsidRPr="004A245F">
        <w:rPr>
          <w:lang w:eastAsia="fr-BE"/>
        </w:rPr>
        <w:fldChar w:fldCharType="end"/>
      </w:r>
    </w:p>
    <w:p w14:paraId="19ECF4A9" w14:textId="7C8B3FC6" w:rsidR="00633EFD" w:rsidRPr="004A245F" w:rsidRDefault="00633EFD" w:rsidP="00633EFD">
      <w:pPr>
        <w:pStyle w:val="Bibliographie"/>
      </w:pPr>
      <w:r w:rsidRPr="004A245F">
        <w:t xml:space="preserve">Y. S. Can, B. </w:t>
      </w:r>
      <w:proofErr w:type="spellStart"/>
      <w:r w:rsidRPr="004A245F">
        <w:t>Arnrich</w:t>
      </w:r>
      <w:proofErr w:type="spellEnd"/>
      <w:r w:rsidRPr="004A245F">
        <w:t xml:space="preserve">, et C. </w:t>
      </w:r>
      <w:proofErr w:type="spellStart"/>
      <w:r w:rsidRPr="004A245F">
        <w:t>Ersoy</w:t>
      </w:r>
      <w:proofErr w:type="spellEnd"/>
      <w:r w:rsidRPr="004A245F">
        <w:t xml:space="preserve">, « Stress </w:t>
      </w:r>
      <w:proofErr w:type="spellStart"/>
      <w:r w:rsidRPr="004A245F">
        <w:t>detection</w:t>
      </w:r>
      <w:proofErr w:type="spellEnd"/>
      <w:r w:rsidRPr="004A245F">
        <w:t xml:space="preserve"> in </w:t>
      </w:r>
      <w:proofErr w:type="spellStart"/>
      <w:r w:rsidRPr="004A245F">
        <w:t>daily</w:t>
      </w:r>
      <w:proofErr w:type="spellEnd"/>
      <w:r w:rsidRPr="004A245F">
        <w:t xml:space="preserve"> life scenarios </w:t>
      </w:r>
      <w:proofErr w:type="spellStart"/>
      <w:r w:rsidRPr="004A245F">
        <w:t>using</w:t>
      </w:r>
      <w:proofErr w:type="spellEnd"/>
      <w:r w:rsidRPr="004A245F">
        <w:t xml:space="preserve"> smart phones and </w:t>
      </w:r>
      <w:proofErr w:type="spellStart"/>
      <w:r w:rsidRPr="004A245F">
        <w:t>wearable</w:t>
      </w:r>
      <w:proofErr w:type="spellEnd"/>
      <w:r w:rsidRPr="004A245F">
        <w:t xml:space="preserve"> </w:t>
      </w:r>
      <w:proofErr w:type="spellStart"/>
      <w:proofErr w:type="gramStart"/>
      <w:r w:rsidRPr="004A245F">
        <w:t>sensors</w:t>
      </w:r>
      <w:proofErr w:type="spellEnd"/>
      <w:r w:rsidRPr="004A245F">
        <w:t>:</w:t>
      </w:r>
      <w:proofErr w:type="gramEnd"/>
      <w:r w:rsidRPr="004A245F">
        <w:t xml:space="preserve"> A </w:t>
      </w:r>
      <w:proofErr w:type="spellStart"/>
      <w:r w:rsidRPr="004A245F">
        <w:t>survey</w:t>
      </w:r>
      <w:proofErr w:type="spellEnd"/>
      <w:r w:rsidRPr="004A245F">
        <w:t xml:space="preserve"> », </w:t>
      </w:r>
      <w:r w:rsidRPr="004A245F">
        <w:rPr>
          <w:i/>
          <w:iCs/>
        </w:rPr>
        <w:t xml:space="preserve">J. </w:t>
      </w:r>
      <w:proofErr w:type="spellStart"/>
      <w:r w:rsidRPr="004A245F">
        <w:rPr>
          <w:i/>
          <w:iCs/>
        </w:rPr>
        <w:t>Biomed</w:t>
      </w:r>
      <w:proofErr w:type="spellEnd"/>
      <w:r w:rsidRPr="004A245F">
        <w:rPr>
          <w:i/>
          <w:iCs/>
        </w:rPr>
        <w:t xml:space="preserve">. </w:t>
      </w:r>
      <w:proofErr w:type="spellStart"/>
      <w:r w:rsidRPr="004A245F">
        <w:rPr>
          <w:i/>
          <w:iCs/>
        </w:rPr>
        <w:t>Inform</w:t>
      </w:r>
      <w:proofErr w:type="spellEnd"/>
      <w:r w:rsidRPr="004A245F">
        <w:rPr>
          <w:i/>
          <w:iCs/>
        </w:rPr>
        <w:t>.</w:t>
      </w:r>
      <w:r w:rsidRPr="004A245F">
        <w:t xml:space="preserve">, vol. 92, p. 103139, avr. 2019, </w:t>
      </w:r>
      <w:proofErr w:type="spellStart"/>
      <w:proofErr w:type="gramStart"/>
      <w:r w:rsidRPr="004A245F">
        <w:t>doi</w:t>
      </w:r>
      <w:proofErr w:type="spellEnd"/>
      <w:r w:rsidRPr="004A245F">
        <w:t>:</w:t>
      </w:r>
      <w:proofErr w:type="gramEnd"/>
      <w:r w:rsidRPr="004A245F">
        <w:t xml:space="preserve"> 10.1016/j.jbi.2019.103139.</w:t>
      </w:r>
    </w:p>
    <w:p w14:paraId="3272B7FC" w14:textId="77777777" w:rsidR="00633EFD" w:rsidRPr="004A245F" w:rsidRDefault="00633EFD" w:rsidP="00BC5569">
      <w:pPr>
        <w:pStyle w:val="Titre2"/>
      </w:pPr>
      <w:r w:rsidRPr="004A245F">
        <w:t>Thème :</w:t>
      </w:r>
    </w:p>
    <w:p w14:paraId="31258C68" w14:textId="5672BE92" w:rsidR="00F93106" w:rsidRPr="004A245F" w:rsidRDefault="00F32A6F" w:rsidP="00633EFD">
      <w:pPr>
        <w:rPr>
          <w:lang w:eastAsia="fr-BE"/>
        </w:rPr>
      </w:pPr>
      <w:r>
        <w:rPr>
          <w:lang w:eastAsia="fr-BE"/>
        </w:rPr>
        <w:t>Revue de littérature sur la détection du stress</w:t>
      </w:r>
      <w:r w:rsidR="00B927BB">
        <w:rPr>
          <w:lang w:eastAsia="fr-BE"/>
        </w:rPr>
        <w:t xml:space="preserve"> in </w:t>
      </w:r>
      <w:proofErr w:type="spellStart"/>
      <w:r w:rsidR="00B927BB">
        <w:rPr>
          <w:lang w:eastAsia="fr-BE"/>
        </w:rPr>
        <w:t>daily</w:t>
      </w:r>
      <w:proofErr w:type="spellEnd"/>
      <w:r w:rsidR="00B927BB">
        <w:rPr>
          <w:lang w:eastAsia="fr-BE"/>
        </w:rPr>
        <w:t xml:space="preserve"> life</w:t>
      </w:r>
      <w:r>
        <w:rPr>
          <w:lang w:eastAsia="fr-BE"/>
        </w:rPr>
        <w:t xml:space="preserve"> par </w:t>
      </w:r>
      <w:proofErr w:type="spellStart"/>
      <w:r>
        <w:rPr>
          <w:lang w:eastAsia="fr-BE"/>
        </w:rPr>
        <w:t>wearables</w:t>
      </w:r>
      <w:proofErr w:type="spellEnd"/>
      <w:r>
        <w:rPr>
          <w:lang w:eastAsia="fr-BE"/>
        </w:rPr>
        <w:t xml:space="preserve"> </w:t>
      </w:r>
      <w:proofErr w:type="spellStart"/>
      <w:r>
        <w:rPr>
          <w:lang w:eastAsia="fr-BE"/>
        </w:rPr>
        <w:t>sensors</w:t>
      </w:r>
      <w:proofErr w:type="spellEnd"/>
      <w:r w:rsidR="00D340DA">
        <w:rPr>
          <w:lang w:eastAsia="fr-BE"/>
        </w:rPr>
        <w:t xml:space="preserve"> </w:t>
      </w:r>
      <w:r w:rsidR="00D340DA" w:rsidRPr="00D340DA">
        <w:rPr>
          <w:b/>
          <w:lang w:eastAsia="fr-BE"/>
        </w:rPr>
        <w:t>(A, C)</w:t>
      </w:r>
    </w:p>
    <w:p w14:paraId="08883406" w14:textId="5B57040F" w:rsidR="00F93106" w:rsidRDefault="00633EFD" w:rsidP="00F40261">
      <w:pPr>
        <w:pStyle w:val="Titre2"/>
      </w:pPr>
      <w:r w:rsidRPr="004A245F">
        <w:t>Résumé :</w:t>
      </w:r>
    </w:p>
    <w:p w14:paraId="3443A498" w14:textId="787FF57E" w:rsidR="00F40261" w:rsidRPr="00F40261" w:rsidRDefault="00F40261" w:rsidP="00F40261">
      <w:r>
        <w:t>Analyse des méthodes existantes (avec smartphones, montres, bracelets, …) et compar</w:t>
      </w:r>
      <w:r w:rsidR="00D340DA">
        <w:t xml:space="preserve">aison des capteurs et des méthodes ML. Les meilleurs signaux sont HRV et EDA car directement lié au système nerveux autonome, précisions des modèles dépendent fortement des </w:t>
      </w:r>
      <w:proofErr w:type="spellStart"/>
      <w:r w:rsidR="00D340DA">
        <w:t>datasets</w:t>
      </w:r>
      <w:proofErr w:type="spellEnd"/>
      <w:r w:rsidR="00D340DA">
        <w:t xml:space="preserve"> (et de l’environnement (labo (idéal), école, vie quotidienne (bcp de bruits), …)). </w:t>
      </w:r>
    </w:p>
    <w:p w14:paraId="7D7657CF" w14:textId="606156B1" w:rsidR="00F32A6F" w:rsidRDefault="00F32A6F" w:rsidP="00BC5569">
      <w:pPr>
        <w:pStyle w:val="Titre2"/>
      </w:pPr>
      <w:r>
        <w:t>Limitations :</w:t>
      </w:r>
    </w:p>
    <w:p w14:paraId="1147A290" w14:textId="32A254BB" w:rsidR="00F32A6F" w:rsidRDefault="00D340DA" w:rsidP="00F32A6F">
      <w:pPr>
        <w:rPr>
          <w:lang w:eastAsia="fr-BE"/>
        </w:rPr>
      </w:pPr>
      <w:r>
        <w:rPr>
          <w:lang w:eastAsia="fr-BE"/>
        </w:rPr>
        <w:t>Modèle sont spécifique à l’individu.</w:t>
      </w:r>
    </w:p>
    <w:p w14:paraId="189965B9" w14:textId="4DB46539" w:rsidR="00B712A3" w:rsidRPr="00F32A6F" w:rsidRDefault="00B712A3" w:rsidP="00F32A6F">
      <w:pPr>
        <w:rPr>
          <w:lang w:eastAsia="fr-BE"/>
        </w:rPr>
      </w:pPr>
      <w:r>
        <w:rPr>
          <w:lang w:eastAsia="fr-BE"/>
        </w:rPr>
        <w:t>Pas focalisé sur la musique.</w:t>
      </w:r>
    </w:p>
    <w:p w14:paraId="61E6B2B0" w14:textId="14025744" w:rsidR="00F32A6F" w:rsidRDefault="00F93106" w:rsidP="00B712A3">
      <w:pPr>
        <w:pStyle w:val="Titre2"/>
      </w:pPr>
      <w:r w:rsidRPr="004A245F">
        <w:t>Pertinence :</w:t>
      </w:r>
    </w:p>
    <w:p w14:paraId="0001386A" w14:textId="5C5B2B7F" w:rsidR="00F715D5" w:rsidRDefault="00F32A6F" w:rsidP="00BC5569">
      <w:pPr>
        <w:pStyle w:val="Titre2"/>
      </w:pPr>
      <w:r>
        <w:t>Score :</w:t>
      </w:r>
    </w:p>
    <w:p w14:paraId="5D4ECE40" w14:textId="16A77E3B" w:rsidR="00F32A6F" w:rsidRDefault="00D340DA">
      <w:pPr>
        <w:jc w:val="left"/>
        <w:rPr>
          <w:lang w:eastAsia="fr-BE"/>
        </w:rPr>
      </w:pPr>
      <w:r>
        <w:rPr>
          <w:lang w:eastAsia="fr-BE"/>
        </w:rPr>
        <w:t>2</w:t>
      </w:r>
      <w:r w:rsidR="00B712A3">
        <w:rPr>
          <w:lang w:eastAsia="fr-BE"/>
        </w:rPr>
        <w:t>-</w:t>
      </w:r>
    </w:p>
    <w:p w14:paraId="30A08792" w14:textId="47BDF437" w:rsidR="00F32A6F" w:rsidRDefault="00F32A6F">
      <w:pPr>
        <w:jc w:val="left"/>
        <w:rPr>
          <w:lang w:eastAsia="fr-BE"/>
        </w:rPr>
      </w:pPr>
      <w:r>
        <w:rPr>
          <w:lang w:eastAsia="fr-BE"/>
        </w:rPr>
        <w:br w:type="page"/>
      </w:r>
    </w:p>
    <w:p w14:paraId="30ED3ACE" w14:textId="5C62FA48" w:rsidR="000E060C" w:rsidRPr="004A245F" w:rsidRDefault="00F715D5">
      <w:r w:rsidRPr="004A245F">
        <w:lastRenderedPageBreak/>
        <w:fldChar w:fldCharType="begin"/>
      </w:r>
      <w:r w:rsidR="003B28F8">
        <w:instrText xml:space="preserve"> ADDIN ZOTERO_ITEM CSL_CITATION {"citationID":"wiCYaRXn","properties":{"formattedCitation":"[16]","plainCitation":"[16]","noteIndex":0},"citationItems":[{"id":25,"uris":["http://zotero.org/users/local/ZDVQpXiA/items/64P4MD2P"],"itemData":{"id":25,"type":"article-journal","container-title":"Trends in Cognitive Sciences","DOI":"10.1016/j.tics.2020.01.007","ISSN":"13646613","issue":"4","journalAbbreviation":"Trends in Cognitive Sciences","language":"en","page":"267-269","source":"DOI.org (Crossref)","title":"Why Are Self-Report and Behavioral Measures Weakly Correlated?","volume":"24","author":[{"family":"Dang","given":"Junhua"},{"family":"King","given":"Kevin M."},{"family":"Inzlicht","given":"Michael"}],"issued":{"date-parts":[["2020",4]]}}}],"schema":"https://github.com/citation-style-language/schema/raw/master/csl-citation.json"} </w:instrText>
      </w:r>
      <w:r w:rsidRPr="004A245F">
        <w:fldChar w:fldCharType="separate"/>
      </w:r>
      <w:r w:rsidR="00D22FA6" w:rsidRPr="00D22FA6">
        <w:rPr>
          <w:rFonts w:ascii="Calibri" w:hAnsi="Calibri" w:cs="Calibri"/>
        </w:rPr>
        <w:t>[16]</w:t>
      </w:r>
      <w:r w:rsidRPr="004A245F">
        <w:fldChar w:fldCharType="end"/>
      </w:r>
    </w:p>
    <w:p w14:paraId="60EB02CB" w14:textId="09FD34F0" w:rsidR="00633EFD" w:rsidRPr="004A245F" w:rsidRDefault="00633EFD">
      <w:r w:rsidRPr="004A245F">
        <w:t xml:space="preserve">J. Dang, K. M. King, et M. </w:t>
      </w:r>
      <w:proofErr w:type="spellStart"/>
      <w:r w:rsidRPr="004A245F">
        <w:t>Inzlicht</w:t>
      </w:r>
      <w:proofErr w:type="spellEnd"/>
      <w:r w:rsidRPr="004A245F">
        <w:t>, « </w:t>
      </w:r>
      <w:proofErr w:type="spellStart"/>
      <w:r w:rsidRPr="004A245F">
        <w:t>Why</w:t>
      </w:r>
      <w:proofErr w:type="spellEnd"/>
      <w:r w:rsidRPr="004A245F">
        <w:t xml:space="preserve"> Are Self-Report and </w:t>
      </w:r>
      <w:proofErr w:type="spellStart"/>
      <w:r w:rsidRPr="004A245F">
        <w:t>Behavioral</w:t>
      </w:r>
      <w:proofErr w:type="spellEnd"/>
      <w:r w:rsidRPr="004A245F">
        <w:t xml:space="preserve"> </w:t>
      </w:r>
      <w:proofErr w:type="spellStart"/>
      <w:r w:rsidRPr="004A245F">
        <w:t>Measures</w:t>
      </w:r>
      <w:proofErr w:type="spellEnd"/>
      <w:r w:rsidRPr="004A245F">
        <w:t xml:space="preserve"> </w:t>
      </w:r>
      <w:proofErr w:type="spellStart"/>
      <w:r w:rsidRPr="004A245F">
        <w:t>Weakly</w:t>
      </w:r>
      <w:proofErr w:type="spellEnd"/>
      <w:r w:rsidRPr="004A245F">
        <w:t xml:space="preserve"> </w:t>
      </w:r>
      <w:proofErr w:type="spellStart"/>
      <w:proofErr w:type="gramStart"/>
      <w:r w:rsidRPr="004A245F">
        <w:t>Correlated</w:t>
      </w:r>
      <w:proofErr w:type="spellEnd"/>
      <w:r w:rsidRPr="004A245F">
        <w:t>?</w:t>
      </w:r>
      <w:proofErr w:type="gramEnd"/>
      <w:r w:rsidRPr="004A245F">
        <w:t xml:space="preserve"> », </w:t>
      </w:r>
      <w:r w:rsidRPr="004A245F">
        <w:rPr>
          <w:i/>
          <w:iCs/>
        </w:rPr>
        <w:t xml:space="preserve">Trends </w:t>
      </w:r>
      <w:proofErr w:type="spellStart"/>
      <w:r w:rsidRPr="004A245F">
        <w:rPr>
          <w:i/>
          <w:iCs/>
        </w:rPr>
        <w:t>Cogn</w:t>
      </w:r>
      <w:proofErr w:type="spellEnd"/>
      <w:r w:rsidRPr="004A245F">
        <w:rPr>
          <w:i/>
          <w:iCs/>
        </w:rPr>
        <w:t xml:space="preserve">. </w:t>
      </w:r>
      <w:proofErr w:type="spellStart"/>
      <w:r w:rsidRPr="004A245F">
        <w:rPr>
          <w:i/>
          <w:iCs/>
        </w:rPr>
        <w:t>Sci</w:t>
      </w:r>
      <w:proofErr w:type="spellEnd"/>
      <w:r w:rsidRPr="004A245F">
        <w:rPr>
          <w:i/>
          <w:iCs/>
        </w:rPr>
        <w:t>.</w:t>
      </w:r>
      <w:r w:rsidRPr="004A245F">
        <w:t>, vol. 24, n</w:t>
      </w:r>
      <w:r w:rsidRPr="004A245F">
        <w:rPr>
          <w:vertAlign w:val="superscript"/>
        </w:rPr>
        <w:t>o</w:t>
      </w:r>
      <w:r w:rsidRPr="004A245F">
        <w:t xml:space="preserve"> 4, p. 267</w:t>
      </w:r>
      <w:r w:rsidRPr="004A245F">
        <w:rPr>
          <w:rFonts w:ascii="Cambria Math" w:hAnsi="Cambria Math" w:cs="Cambria Math"/>
        </w:rPr>
        <w:t>‑</w:t>
      </w:r>
      <w:r w:rsidRPr="004A245F">
        <w:t xml:space="preserve">269, avr. 2020, </w:t>
      </w:r>
      <w:proofErr w:type="spellStart"/>
      <w:proofErr w:type="gramStart"/>
      <w:r w:rsidRPr="004A245F">
        <w:t>doi</w:t>
      </w:r>
      <w:proofErr w:type="spellEnd"/>
      <w:r w:rsidRPr="004A245F">
        <w:t>:</w:t>
      </w:r>
      <w:proofErr w:type="gramEnd"/>
      <w:r w:rsidRPr="004A245F">
        <w:t xml:space="preserve"> 10.1016/j.tics.2020.01.007.</w:t>
      </w:r>
    </w:p>
    <w:p w14:paraId="1BE7A180" w14:textId="53DB60FC" w:rsidR="00633EFD" w:rsidRDefault="00633EFD" w:rsidP="00BC5569">
      <w:pPr>
        <w:pStyle w:val="Titre2"/>
      </w:pPr>
      <w:r w:rsidRPr="004A245F">
        <w:t>Thème :</w:t>
      </w:r>
    </w:p>
    <w:p w14:paraId="22247CB7" w14:textId="39B57FB6" w:rsidR="00F32A6F" w:rsidRPr="00F32A6F" w:rsidRDefault="00F32A6F" w:rsidP="00F32A6F">
      <w:pPr>
        <w:rPr>
          <w:lang w:eastAsia="fr-BE"/>
        </w:rPr>
      </w:pPr>
      <w:r>
        <w:rPr>
          <w:lang w:eastAsia="fr-BE"/>
        </w:rPr>
        <w:t xml:space="preserve">Self-report vs physiologie </w:t>
      </w:r>
      <w:r w:rsidRPr="007F6F47">
        <w:rPr>
          <w:b/>
          <w:lang w:eastAsia="fr-BE"/>
        </w:rPr>
        <w:t>(</w:t>
      </w:r>
      <w:r w:rsidR="00580237">
        <w:rPr>
          <w:b/>
          <w:lang w:eastAsia="fr-BE"/>
        </w:rPr>
        <w:t>D</w:t>
      </w:r>
      <w:r w:rsidR="007F6F47" w:rsidRPr="007F6F47">
        <w:rPr>
          <w:b/>
          <w:lang w:eastAsia="fr-BE"/>
        </w:rPr>
        <w:t>)</w:t>
      </w:r>
    </w:p>
    <w:p w14:paraId="762AC7BC" w14:textId="77777777" w:rsidR="00633EFD" w:rsidRPr="004A245F" w:rsidRDefault="00633EFD" w:rsidP="00BC5569">
      <w:pPr>
        <w:pStyle w:val="Titre2"/>
      </w:pPr>
      <w:r w:rsidRPr="004A245F">
        <w:t>Résumé :</w:t>
      </w:r>
    </w:p>
    <w:p w14:paraId="2B3964C3" w14:textId="77777777" w:rsidR="00F32A6F" w:rsidRPr="004A245F" w:rsidRDefault="00F32A6F" w:rsidP="00F32A6F">
      <w:pPr>
        <w:rPr>
          <w:lang w:eastAsia="fr-BE"/>
        </w:rPr>
      </w:pPr>
      <w:r>
        <w:rPr>
          <w:lang w:eastAsia="fr-BE"/>
        </w:rPr>
        <w:t>Pourquoi self-report et mesures physiologiques sont faiblement corrélée ?</w:t>
      </w:r>
    </w:p>
    <w:p w14:paraId="7EF519B1" w14:textId="3D04FCA2" w:rsidR="00633EFD" w:rsidRPr="004A245F" w:rsidRDefault="00F32A6F">
      <w:r>
        <w:t xml:space="preserve">Ils analysent pourquoi ces mesures divergent de manière conceptuelle sur base d’autres études. </w:t>
      </w:r>
      <w:r w:rsidR="008B0EE4">
        <w:t xml:space="preserve">Le processus différe car le questionnaire mesure une auto-évaluation générale de soi-même alors que les mesures physiologiques mesurent la performance spécifique sur le moment donné. </w:t>
      </w:r>
    </w:p>
    <w:p w14:paraId="3E853491" w14:textId="192E3293" w:rsidR="00F93106" w:rsidRPr="004A245F" w:rsidRDefault="008B0EE4" w:rsidP="00BC5569">
      <w:pPr>
        <w:pStyle w:val="Titre2"/>
      </w:pPr>
      <w:r>
        <w:t>Limitations :</w:t>
      </w:r>
    </w:p>
    <w:p w14:paraId="44449C78" w14:textId="5F778AB4" w:rsidR="001A67E3" w:rsidRDefault="00F93106" w:rsidP="00BC5569">
      <w:pPr>
        <w:pStyle w:val="Titre2"/>
      </w:pPr>
      <w:r w:rsidRPr="004A245F">
        <w:t>Pertinence :</w:t>
      </w:r>
    </w:p>
    <w:p w14:paraId="4BC586DA" w14:textId="121F1BC6" w:rsidR="008B0EE4" w:rsidRPr="004A245F" w:rsidRDefault="008B0EE4" w:rsidP="00BC5569">
      <w:pPr>
        <w:pStyle w:val="Titre2"/>
      </w:pPr>
      <w:r>
        <w:t>Score :</w:t>
      </w:r>
    </w:p>
    <w:p w14:paraId="2B6CCE5B" w14:textId="035C9DC9" w:rsidR="001A67E3" w:rsidRPr="004A245F" w:rsidRDefault="008B0EE4">
      <w:r>
        <w:t>2</w:t>
      </w:r>
      <w:r w:rsidR="001A67E3" w:rsidRPr="004A245F">
        <w:br w:type="page"/>
      </w:r>
    </w:p>
    <w:p w14:paraId="7D1F5CBD" w14:textId="6AD89050" w:rsidR="001A67E3" w:rsidRPr="004A245F" w:rsidRDefault="001A67E3">
      <w:r w:rsidRPr="004A245F">
        <w:lastRenderedPageBreak/>
        <w:fldChar w:fldCharType="begin"/>
      </w:r>
      <w:r w:rsidR="003C5914">
        <w:instrText xml:space="preserve"> ADDIN ZOTERO_ITEM CSL_CITATION {"citationID":"RGc6h8Vl","properties":{"formattedCitation":"[8]","plainCitation":"[8]","noteIndex":0},"citationItems":[{"id":12,"uris":["http://zotero.org/users/local/ZDVQpXiA/items/PZEAFW5S"],"itemData":{"id":12,"type":"article-journal","container-title":"Computers in Biology and Medicine","DOI":"10.1016/j.compbiomed.2021.104377","ISSN":"00104825","journalAbbreviation":"Computers in Biology and Medicine","language":"en","page":"104377","source":"DOI.org (Crossref)","title":"Human stress classification during public speaking using physiological signals","volume":"133","author":[{"family":"Arsalan","given":"Aamir"},{"family":"Majid","given":"Muhammad"}],"issued":{"date-parts":[["2021",6]]}}}],"schema":"https://github.com/citation-style-language/schema/raw/master/csl-citation.json"} </w:instrText>
      </w:r>
      <w:r w:rsidRPr="004A245F">
        <w:fldChar w:fldCharType="separate"/>
      </w:r>
      <w:r w:rsidR="00D22FA6" w:rsidRPr="00D22FA6">
        <w:rPr>
          <w:rFonts w:ascii="Calibri" w:hAnsi="Calibri" w:cs="Calibri"/>
        </w:rPr>
        <w:t>[8]</w:t>
      </w:r>
      <w:r w:rsidRPr="004A245F">
        <w:fldChar w:fldCharType="end"/>
      </w:r>
    </w:p>
    <w:p w14:paraId="68B162B8" w14:textId="2FC48F9F" w:rsidR="00633EFD" w:rsidRPr="004A245F" w:rsidRDefault="00633EFD">
      <w:r w:rsidRPr="004A245F">
        <w:t xml:space="preserve">A. </w:t>
      </w:r>
      <w:proofErr w:type="spellStart"/>
      <w:r w:rsidRPr="004A245F">
        <w:t>Arsalan</w:t>
      </w:r>
      <w:proofErr w:type="spellEnd"/>
      <w:r w:rsidRPr="004A245F">
        <w:t xml:space="preserve"> et M. Majid, « Human stress classification </w:t>
      </w:r>
      <w:proofErr w:type="spellStart"/>
      <w:r w:rsidRPr="004A245F">
        <w:t>during</w:t>
      </w:r>
      <w:proofErr w:type="spellEnd"/>
      <w:r w:rsidRPr="004A245F">
        <w:t xml:space="preserve"> public </w:t>
      </w:r>
      <w:proofErr w:type="spellStart"/>
      <w:r w:rsidRPr="004A245F">
        <w:t>speaking</w:t>
      </w:r>
      <w:proofErr w:type="spellEnd"/>
      <w:r w:rsidRPr="004A245F">
        <w:t xml:space="preserve"> </w:t>
      </w:r>
      <w:proofErr w:type="spellStart"/>
      <w:r w:rsidRPr="004A245F">
        <w:t>using</w:t>
      </w:r>
      <w:proofErr w:type="spellEnd"/>
      <w:r w:rsidRPr="004A245F">
        <w:t xml:space="preserve"> </w:t>
      </w:r>
      <w:proofErr w:type="spellStart"/>
      <w:r w:rsidRPr="004A245F">
        <w:t>physiological</w:t>
      </w:r>
      <w:proofErr w:type="spellEnd"/>
      <w:r w:rsidRPr="004A245F">
        <w:t xml:space="preserve"> </w:t>
      </w:r>
      <w:proofErr w:type="spellStart"/>
      <w:r w:rsidRPr="004A245F">
        <w:t>signals</w:t>
      </w:r>
      <w:proofErr w:type="spellEnd"/>
      <w:r w:rsidRPr="004A245F">
        <w:t xml:space="preserve"> », </w:t>
      </w:r>
      <w:r w:rsidRPr="004A245F">
        <w:rPr>
          <w:i/>
          <w:iCs/>
        </w:rPr>
        <w:t>Comput. Biol. Med.</w:t>
      </w:r>
      <w:r w:rsidRPr="004A245F">
        <w:t xml:space="preserve">, vol. 133, p. 104377, juin 2021, </w:t>
      </w:r>
      <w:proofErr w:type="spellStart"/>
      <w:proofErr w:type="gramStart"/>
      <w:r w:rsidRPr="004A245F">
        <w:t>doi</w:t>
      </w:r>
      <w:proofErr w:type="spellEnd"/>
      <w:r w:rsidRPr="004A245F">
        <w:t>:</w:t>
      </w:r>
      <w:proofErr w:type="gramEnd"/>
      <w:r w:rsidRPr="004A245F">
        <w:t xml:space="preserve"> 10.1016/j.compbiomed.2021.104377.</w:t>
      </w:r>
    </w:p>
    <w:p w14:paraId="27163600" w14:textId="77777777" w:rsidR="00633EFD" w:rsidRPr="004A245F" w:rsidRDefault="00633EFD" w:rsidP="00BC5569">
      <w:pPr>
        <w:pStyle w:val="Titre2"/>
      </w:pPr>
      <w:r w:rsidRPr="004A245F">
        <w:t>Thème :</w:t>
      </w:r>
    </w:p>
    <w:p w14:paraId="547E3BA9" w14:textId="42167EED" w:rsidR="00633EFD" w:rsidRPr="004A245F" w:rsidRDefault="00714BFB" w:rsidP="00633EFD">
      <w:pPr>
        <w:rPr>
          <w:lang w:eastAsia="fr-BE"/>
        </w:rPr>
      </w:pPr>
      <w:r>
        <w:rPr>
          <w:lang w:eastAsia="fr-BE"/>
        </w:rPr>
        <w:t xml:space="preserve">Classification stressé/pas stressé </w:t>
      </w:r>
      <w:r w:rsidRPr="00714BFB">
        <w:rPr>
          <w:b/>
          <w:lang w:eastAsia="fr-BE"/>
        </w:rPr>
        <w:t>(A, C)</w:t>
      </w:r>
    </w:p>
    <w:p w14:paraId="09C3920C" w14:textId="77777777" w:rsidR="00633EFD" w:rsidRPr="004A245F" w:rsidRDefault="00633EFD" w:rsidP="00BC5569">
      <w:pPr>
        <w:pStyle w:val="Titre2"/>
      </w:pPr>
      <w:r w:rsidRPr="004A245F">
        <w:t>Résumé :</w:t>
      </w:r>
    </w:p>
    <w:p w14:paraId="417B025B" w14:textId="7D42CFBE" w:rsidR="00633EFD" w:rsidRPr="004A245F" w:rsidRDefault="00714BFB">
      <w:r>
        <w:t>40 participants mesurés au repos puis pendant une prise de parole en public, enregistrement de signaux EEG, GSR et PPG (variation du flux sanguin). Modèle multimodal qui classifie (stressé, pas stressé) efficacement le stress (96.25% de précision).</w:t>
      </w:r>
    </w:p>
    <w:p w14:paraId="3CEB11E4" w14:textId="4EABD1AB" w:rsidR="00F93106" w:rsidRDefault="00714BFB" w:rsidP="00BC5569">
      <w:pPr>
        <w:pStyle w:val="Titre2"/>
      </w:pPr>
      <w:r>
        <w:t>Limitations :</w:t>
      </w:r>
    </w:p>
    <w:p w14:paraId="30976B15" w14:textId="42E0F853" w:rsidR="00714BFB" w:rsidRPr="00714BFB" w:rsidRDefault="00714BFB" w:rsidP="00714BFB">
      <w:pPr>
        <w:rPr>
          <w:lang w:eastAsia="fr-BE"/>
        </w:rPr>
      </w:pPr>
      <w:r>
        <w:rPr>
          <w:lang w:eastAsia="fr-BE"/>
        </w:rPr>
        <w:t>Pas une activité musicale</w:t>
      </w:r>
    </w:p>
    <w:p w14:paraId="211A2FF2" w14:textId="77777777" w:rsidR="00F93106" w:rsidRPr="004A245F" w:rsidRDefault="00F93106" w:rsidP="00BC5569">
      <w:pPr>
        <w:pStyle w:val="Titre2"/>
      </w:pPr>
      <w:r w:rsidRPr="004A245F">
        <w:t>Pertinence :</w:t>
      </w:r>
    </w:p>
    <w:p w14:paraId="54347DA1" w14:textId="77777777" w:rsidR="00714BFB" w:rsidRDefault="00714BFB">
      <w:r>
        <w:t>Signaux EEG, GSR et PPG sont de bons indicateurs</w:t>
      </w:r>
    </w:p>
    <w:p w14:paraId="29B58612" w14:textId="77777777" w:rsidR="00714BFB" w:rsidRDefault="00714BFB" w:rsidP="00BC5569">
      <w:pPr>
        <w:pStyle w:val="Titre2"/>
      </w:pPr>
      <w:r>
        <w:t>Score :</w:t>
      </w:r>
    </w:p>
    <w:p w14:paraId="72884BEA" w14:textId="745BA7B4" w:rsidR="001A67E3" w:rsidRPr="004A245F" w:rsidRDefault="00714BFB" w:rsidP="00714BFB">
      <w:r>
        <w:t>2</w:t>
      </w:r>
      <w:r w:rsidR="001A67E3" w:rsidRPr="004A245F">
        <w:br w:type="page"/>
      </w:r>
    </w:p>
    <w:p w14:paraId="1C0EE06C" w14:textId="51E1619D" w:rsidR="001A67E3" w:rsidRPr="004A245F" w:rsidRDefault="001A67E3">
      <w:r w:rsidRPr="004A245F">
        <w:lastRenderedPageBreak/>
        <w:fldChar w:fldCharType="begin"/>
      </w:r>
      <w:r w:rsidR="00D22FA6">
        <w:instrText xml:space="preserve"> ADDIN ZOTERO_ITEM CSL_CITATION {"citationID":"kVanjUvo","properties":{"formattedCitation":"[1]","plainCitation":"[1]","noteIndex":0},"citationItems":[{"id":22,"uris":["http://zotero.org/users/local/ZDVQpXiA/items/BWG29IPN"],"itemData":{"id":22,"type":"article-journal","abstract":"Stress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rsidRPr="004A245F">
        <w:fldChar w:fldCharType="separate"/>
      </w:r>
      <w:r w:rsidR="00D22FA6" w:rsidRPr="00D22FA6">
        <w:rPr>
          <w:rFonts w:ascii="Calibri" w:hAnsi="Calibri" w:cs="Calibri"/>
        </w:rPr>
        <w:t>[1]</w:t>
      </w:r>
      <w:r w:rsidRPr="004A245F">
        <w:fldChar w:fldCharType="end"/>
      </w:r>
    </w:p>
    <w:p w14:paraId="121E42DB" w14:textId="6F8BC5EC" w:rsidR="00633EFD" w:rsidRPr="004A245F" w:rsidRDefault="00633EFD">
      <w:r w:rsidRPr="004A245F">
        <w:t xml:space="preserve">T. Iqbal, A. </w:t>
      </w:r>
      <w:proofErr w:type="spellStart"/>
      <w:r w:rsidRPr="004A245F">
        <w:t>Elahi</w:t>
      </w:r>
      <w:proofErr w:type="spellEnd"/>
      <w:r w:rsidRPr="004A245F">
        <w:t xml:space="preserve">, P. Redon, P. Vazquez, W. </w:t>
      </w:r>
      <w:proofErr w:type="spellStart"/>
      <w:r w:rsidRPr="004A245F">
        <w:t>Wijns</w:t>
      </w:r>
      <w:proofErr w:type="spellEnd"/>
      <w:r w:rsidRPr="004A245F">
        <w:t xml:space="preserve">, et A. </w:t>
      </w:r>
      <w:proofErr w:type="spellStart"/>
      <w:r w:rsidRPr="004A245F">
        <w:t>Shahzad</w:t>
      </w:r>
      <w:proofErr w:type="spellEnd"/>
      <w:r w:rsidRPr="004A245F">
        <w:t xml:space="preserve">, « A </w:t>
      </w:r>
      <w:proofErr w:type="spellStart"/>
      <w:r w:rsidRPr="004A245F">
        <w:t>Review</w:t>
      </w:r>
      <w:proofErr w:type="spellEnd"/>
      <w:r w:rsidRPr="004A245F">
        <w:t xml:space="preserve"> of </w:t>
      </w:r>
      <w:proofErr w:type="spellStart"/>
      <w:r w:rsidRPr="004A245F">
        <w:t>Biophysiological</w:t>
      </w:r>
      <w:proofErr w:type="spellEnd"/>
      <w:r w:rsidRPr="004A245F">
        <w:t xml:space="preserve"> and </w:t>
      </w:r>
      <w:proofErr w:type="spellStart"/>
      <w:r w:rsidRPr="004A245F">
        <w:t>Biochemical</w:t>
      </w:r>
      <w:proofErr w:type="spellEnd"/>
      <w:r w:rsidRPr="004A245F">
        <w:t xml:space="preserve"> </w:t>
      </w:r>
      <w:proofErr w:type="spellStart"/>
      <w:r w:rsidRPr="004A245F">
        <w:t>Indicators</w:t>
      </w:r>
      <w:proofErr w:type="spellEnd"/>
      <w:r w:rsidRPr="004A245F">
        <w:t xml:space="preserve"> of Stress for </w:t>
      </w:r>
      <w:proofErr w:type="spellStart"/>
      <w:r w:rsidRPr="004A245F">
        <w:t>Connected</w:t>
      </w:r>
      <w:proofErr w:type="spellEnd"/>
      <w:r w:rsidRPr="004A245F">
        <w:t xml:space="preserve"> and </w:t>
      </w:r>
      <w:proofErr w:type="spellStart"/>
      <w:r w:rsidRPr="004A245F">
        <w:t>Preventive</w:t>
      </w:r>
      <w:proofErr w:type="spellEnd"/>
      <w:r w:rsidRPr="004A245F">
        <w:t xml:space="preserve"> Healthcare », </w:t>
      </w:r>
      <w:r w:rsidRPr="004A245F">
        <w:rPr>
          <w:i/>
          <w:iCs/>
        </w:rPr>
        <w:t>Diagnostics</w:t>
      </w:r>
      <w:r w:rsidRPr="004A245F">
        <w:t>, vol. 11, n</w:t>
      </w:r>
      <w:r w:rsidRPr="004A245F">
        <w:rPr>
          <w:vertAlign w:val="superscript"/>
        </w:rPr>
        <w:t>o</w:t>
      </w:r>
      <w:r w:rsidRPr="004A245F">
        <w:t xml:space="preserve"> 3, p. 556, mars 2021, </w:t>
      </w:r>
      <w:proofErr w:type="spellStart"/>
      <w:proofErr w:type="gramStart"/>
      <w:r w:rsidRPr="004A245F">
        <w:t>doi</w:t>
      </w:r>
      <w:proofErr w:type="spellEnd"/>
      <w:r w:rsidRPr="004A245F">
        <w:t>:</w:t>
      </w:r>
      <w:proofErr w:type="gramEnd"/>
      <w:r w:rsidRPr="004A245F">
        <w:t xml:space="preserve"> 10.3390/diagnostics11030556.</w:t>
      </w:r>
    </w:p>
    <w:p w14:paraId="04A41D48" w14:textId="77777777" w:rsidR="00633EFD" w:rsidRPr="004A245F" w:rsidRDefault="00633EFD" w:rsidP="00BC5569">
      <w:pPr>
        <w:pStyle w:val="Titre2"/>
      </w:pPr>
      <w:r w:rsidRPr="004A245F">
        <w:t>Thème :</w:t>
      </w:r>
    </w:p>
    <w:p w14:paraId="416491A7" w14:textId="51161AFA" w:rsidR="00633EFD" w:rsidRPr="004A245F" w:rsidRDefault="00654B4F" w:rsidP="00633EFD">
      <w:pPr>
        <w:rPr>
          <w:lang w:eastAsia="fr-BE"/>
        </w:rPr>
      </w:pPr>
      <w:r>
        <w:rPr>
          <w:lang w:eastAsia="fr-BE"/>
        </w:rPr>
        <w:t xml:space="preserve">Meilleur indicateur physiologique </w:t>
      </w:r>
      <w:r w:rsidRPr="00654B4F">
        <w:rPr>
          <w:b/>
          <w:lang w:eastAsia="fr-BE"/>
        </w:rPr>
        <w:t>(A)</w:t>
      </w:r>
    </w:p>
    <w:p w14:paraId="4A349D51" w14:textId="77777777" w:rsidR="00633EFD" w:rsidRPr="004A245F" w:rsidRDefault="00633EFD" w:rsidP="00BC5569">
      <w:pPr>
        <w:pStyle w:val="Titre2"/>
      </w:pPr>
      <w:r w:rsidRPr="004A245F">
        <w:t>Résumé :</w:t>
      </w:r>
    </w:p>
    <w:p w14:paraId="0CF09581" w14:textId="24F1F276" w:rsidR="00633EFD" w:rsidRPr="004A245F" w:rsidRDefault="007F6F47">
      <w:r>
        <w:t>Revue scientifique pour identifier quels signaux sont utiliser pour détecter et quantifier le stress. Résultats : conductance cutanée (EDA), ECG, EEG,</w:t>
      </w:r>
      <w:r w:rsidR="00CC7030">
        <w:t xml:space="preserve"> respiration, pression artérielle, </w:t>
      </w:r>
      <w:r>
        <w:t>température de la peau, activité musculaire</w:t>
      </w:r>
      <w:r w:rsidR="00CC7030">
        <w:t xml:space="preserve"> (EMG)</w:t>
      </w:r>
      <w:r>
        <w:t xml:space="preserve">, </w:t>
      </w:r>
      <w:r w:rsidR="00CC7030">
        <w:t xml:space="preserve">Plasma </w:t>
      </w:r>
      <w:proofErr w:type="spellStart"/>
      <w:r w:rsidR="00CC7030">
        <w:t>catecholamines</w:t>
      </w:r>
      <w:proofErr w:type="spellEnd"/>
      <w:r w:rsidR="00CC7030">
        <w:t>, alpha-amylase, cortisol sont les meilleurs indicateurs (classé dans l’ordre + au -).</w:t>
      </w:r>
    </w:p>
    <w:p w14:paraId="6B1F8176" w14:textId="464FFE02" w:rsidR="00F93106" w:rsidRDefault="007F6F47" w:rsidP="00BC5569">
      <w:pPr>
        <w:pStyle w:val="Titre2"/>
      </w:pPr>
      <w:r>
        <w:t>Limitations :</w:t>
      </w:r>
    </w:p>
    <w:p w14:paraId="05D07197" w14:textId="3559279A" w:rsidR="007F6F47" w:rsidRDefault="00CC7030" w:rsidP="007F6F47">
      <w:pPr>
        <w:rPr>
          <w:lang w:eastAsia="fr-BE"/>
        </w:rPr>
      </w:pPr>
      <w:r>
        <w:rPr>
          <w:lang w:eastAsia="fr-BE"/>
        </w:rPr>
        <w:t>La spécificité varie beaucoup selon les études (le type de tâche et de contexte).</w:t>
      </w:r>
    </w:p>
    <w:p w14:paraId="38510335" w14:textId="73F4075F" w:rsidR="00654B4F" w:rsidRPr="007F6F47" w:rsidRDefault="00654B4F" w:rsidP="007F6F47">
      <w:pPr>
        <w:rPr>
          <w:lang w:eastAsia="fr-BE"/>
        </w:rPr>
      </w:pPr>
      <w:r>
        <w:rPr>
          <w:lang w:eastAsia="fr-BE"/>
        </w:rPr>
        <w:t>Pas focalisé sur les musiciens.</w:t>
      </w:r>
    </w:p>
    <w:p w14:paraId="32B68E65" w14:textId="77777777" w:rsidR="00F93106" w:rsidRPr="004A245F" w:rsidRDefault="00F93106" w:rsidP="00BC5569">
      <w:pPr>
        <w:pStyle w:val="Titre2"/>
      </w:pPr>
      <w:r w:rsidRPr="004A245F">
        <w:t>Pertinence :</w:t>
      </w:r>
    </w:p>
    <w:p w14:paraId="4BB489A6" w14:textId="6EEA849B" w:rsidR="001A67E3" w:rsidRPr="004A245F" w:rsidRDefault="00CC7030">
      <w:r>
        <w:t>Donne les types de signaux à prioriser, et l’article constate qu’aucun indicateur unique ne suffit ce qui renforce l’approche multimodale envisagée.</w:t>
      </w:r>
    </w:p>
    <w:p w14:paraId="1ED3ACA5" w14:textId="77777777" w:rsidR="007F6F47" w:rsidRDefault="007F6F47" w:rsidP="00BC5569">
      <w:pPr>
        <w:pStyle w:val="Titre2"/>
      </w:pPr>
      <w:r>
        <w:t>Score :</w:t>
      </w:r>
    </w:p>
    <w:p w14:paraId="05161FC9" w14:textId="46C23ED9" w:rsidR="001A67E3" w:rsidRPr="004A245F" w:rsidRDefault="00CC7030">
      <w:r>
        <w:t>3</w:t>
      </w:r>
      <w:r w:rsidR="001A67E3" w:rsidRPr="004A245F">
        <w:br w:type="page"/>
      </w:r>
    </w:p>
    <w:p w14:paraId="49DEF204" w14:textId="5C175FF6" w:rsidR="001A67E3" w:rsidRPr="004A245F" w:rsidRDefault="001A67E3">
      <w:r w:rsidRPr="004A245F">
        <w:lastRenderedPageBreak/>
        <w:fldChar w:fldCharType="begin"/>
      </w:r>
      <w:r w:rsidR="003B28F8">
        <w:instrText xml:space="preserve"> ADDIN ZOTERO_ITEM CSL_CITATION {"citationID":"gAHAAxuk","properties":{"formattedCitation":"[9]","plainCitation":"[9]","noteIndex":0},"citationItems":[{"id":17,"uris":["http://zotero.org/users/local/ZDVQpXiA/items/I2DQSCW3"],"itemData":{"id":17,"type":"article-journal","language":"fr","source":"Zotero","title":"Les sciences de la performance face à l’anxiété de performance en musique. Quelles réponses face à une telle complexité ?","author":[{"family":"Callac","given":"Mathilde"}]}}],"schema":"https://github.com/citation-style-language/schema/raw/master/csl-citation.json"} </w:instrText>
      </w:r>
      <w:r w:rsidRPr="004A245F">
        <w:fldChar w:fldCharType="separate"/>
      </w:r>
      <w:r w:rsidR="00D22FA6" w:rsidRPr="00D22FA6">
        <w:rPr>
          <w:rFonts w:ascii="Calibri" w:hAnsi="Calibri" w:cs="Calibri"/>
        </w:rPr>
        <w:t>[9]</w:t>
      </w:r>
      <w:r w:rsidRPr="004A245F">
        <w:fldChar w:fldCharType="end"/>
      </w:r>
    </w:p>
    <w:p w14:paraId="1902A7DE" w14:textId="77777777" w:rsidR="00606C98" w:rsidRDefault="00633EFD">
      <w:r w:rsidRPr="004A245F">
        <w:t>M. Callac, « Les sciences de la performance face à l’anxiété de performance en musique. Quelles réponses face à une telle complexité ? ».</w:t>
      </w:r>
    </w:p>
    <w:p w14:paraId="6797E8DF" w14:textId="70897E78" w:rsidR="00633EFD" w:rsidRPr="004A245F" w:rsidRDefault="00E47E68">
      <w:hyperlink r:id="rId6" w:history="1">
        <w:r w:rsidR="00606C98" w:rsidRPr="00606C98">
          <w:rPr>
            <w:rStyle w:val="Lienhypertexte"/>
          </w:rPr>
          <w:t>https://www.researchgate.net/publication/383847468_Les_sciences_de_la_performance_face_a_l'anxiete_de_performance_en_musique_Quelles_reponses_face_a_une_telle_complexite</w:t>
        </w:r>
      </w:hyperlink>
    </w:p>
    <w:p w14:paraId="0493939F" w14:textId="77777777" w:rsidR="00633EFD" w:rsidRPr="004A245F" w:rsidRDefault="00633EFD" w:rsidP="00BC5569">
      <w:pPr>
        <w:pStyle w:val="Titre2"/>
      </w:pPr>
      <w:r w:rsidRPr="004A245F">
        <w:t>Thème :</w:t>
      </w:r>
    </w:p>
    <w:p w14:paraId="6387446A" w14:textId="28203FBE" w:rsidR="00633EFD" w:rsidRPr="004A245F" w:rsidRDefault="00606C98" w:rsidP="00633EFD">
      <w:pPr>
        <w:rPr>
          <w:lang w:eastAsia="fr-BE"/>
        </w:rPr>
      </w:pPr>
      <w:r>
        <w:rPr>
          <w:lang w:eastAsia="fr-BE"/>
        </w:rPr>
        <w:t xml:space="preserve">Anxiété de performance musicale (APM) </w:t>
      </w:r>
      <w:r w:rsidRPr="00D83CD2">
        <w:rPr>
          <w:b/>
          <w:lang w:eastAsia="fr-BE"/>
        </w:rPr>
        <w:t>(B, D)</w:t>
      </w:r>
    </w:p>
    <w:p w14:paraId="575875AA" w14:textId="77777777" w:rsidR="00633EFD" w:rsidRPr="004A245F" w:rsidRDefault="00633EFD" w:rsidP="00BC5569">
      <w:pPr>
        <w:pStyle w:val="Titre2"/>
      </w:pPr>
      <w:r w:rsidRPr="004A245F">
        <w:t>Résumé :</w:t>
      </w:r>
    </w:p>
    <w:p w14:paraId="71FCA6B0" w14:textId="3A074831" w:rsidR="00633EFD" w:rsidRDefault="00606C98">
      <w:r>
        <w:t>Revue des recherches existantes sur l’anxiété de performance musicale. Etude du questionnaire K-MPAI, il permet de quantifier l’anxiété subjective du musicien, mesure du rythme cardiaque et on observe son augmentation avec le stress.</w:t>
      </w:r>
    </w:p>
    <w:p w14:paraId="6C4DBBCB" w14:textId="68431CC2" w:rsidR="00B86FE4" w:rsidRPr="004A245F" w:rsidRDefault="00B86FE4" w:rsidP="00BC5569">
      <w:pPr>
        <w:pStyle w:val="Titre2"/>
      </w:pPr>
      <w:r>
        <w:t>Limites :</w:t>
      </w:r>
    </w:p>
    <w:p w14:paraId="7718A281" w14:textId="44707989" w:rsidR="00F93106" w:rsidRPr="004A245F" w:rsidRDefault="00606C98" w:rsidP="00F93106">
      <w:pPr>
        <w:rPr>
          <w:lang w:eastAsia="fr-BE"/>
        </w:rPr>
      </w:pPr>
      <w:r>
        <w:rPr>
          <w:lang w:eastAsia="fr-BE"/>
        </w:rPr>
        <w:t>L’anxiété est très complexe elle dépend de facteurs psychologiques, physiologiques, émotionnels et environnementaux, le tout propre à chaque individu.</w:t>
      </w:r>
    </w:p>
    <w:p w14:paraId="071F209C" w14:textId="77777777" w:rsidR="00F93106" w:rsidRPr="004A245F" w:rsidRDefault="00F93106" w:rsidP="00BC5569">
      <w:pPr>
        <w:pStyle w:val="Titre2"/>
      </w:pPr>
      <w:r w:rsidRPr="004A245F">
        <w:t>Pertinence :</w:t>
      </w:r>
    </w:p>
    <w:p w14:paraId="54F030CB" w14:textId="4B631B87" w:rsidR="001A67E3" w:rsidRDefault="00606C98">
      <w:r>
        <w:t>La limite est justement l’axe rechercher, modéliser un état latent de cette anxiété sur base de nombreux signaux (physiologique par capteurs, psychologiques/émotionnels par questionnaire et environnementaux par analyse du résultat de la performance).</w:t>
      </w:r>
    </w:p>
    <w:p w14:paraId="0472AB25" w14:textId="6DC5079E" w:rsidR="00B86FE4" w:rsidRPr="004A245F" w:rsidRDefault="00B86FE4" w:rsidP="00BC5569">
      <w:pPr>
        <w:pStyle w:val="Titre2"/>
      </w:pPr>
      <w:r>
        <w:t>Score :</w:t>
      </w:r>
    </w:p>
    <w:p w14:paraId="3C2D157F" w14:textId="4D3E66AD" w:rsidR="001A67E3" w:rsidRPr="004A245F" w:rsidRDefault="00606C98">
      <w:r>
        <w:t>2+</w:t>
      </w:r>
      <w:r w:rsidR="001A67E3" w:rsidRPr="004A245F">
        <w:br w:type="page"/>
      </w:r>
    </w:p>
    <w:p w14:paraId="65F94CA2" w14:textId="0F77CEEA" w:rsidR="001A67E3" w:rsidRPr="004A245F" w:rsidRDefault="001A67E3">
      <w:r w:rsidRPr="004A245F">
        <w:lastRenderedPageBreak/>
        <w:fldChar w:fldCharType="begin"/>
      </w:r>
      <w:r w:rsidR="003C5914">
        <w:instrText xml:space="preserve"> ADDIN ZOTERO_ITEM CSL_CITATION {"citationID":"RRBX2MjA","properties":{"formattedCitation":"[4]","plainCitation":"[4]","noteIndex":0},"citationItems":[{"id":6,"uris":["http://zotero.org/users/local/ZDVQpXiA/items/L7JYSUTI"],"itemData":{"id":6,"type":"article-journal","abstract":"Introduction\n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rsidRPr="004A245F">
        <w:fldChar w:fldCharType="separate"/>
      </w:r>
      <w:r w:rsidR="00D22FA6" w:rsidRPr="00D22FA6">
        <w:rPr>
          <w:rFonts w:ascii="Calibri" w:hAnsi="Calibri" w:cs="Calibri"/>
        </w:rPr>
        <w:t>[4]</w:t>
      </w:r>
      <w:r w:rsidRPr="004A245F">
        <w:fldChar w:fldCharType="end"/>
      </w:r>
    </w:p>
    <w:p w14:paraId="5A24D5FD" w14:textId="3C053135" w:rsidR="00633EFD" w:rsidRPr="004A245F" w:rsidRDefault="00633EFD">
      <w:r w:rsidRPr="004A245F">
        <w:t xml:space="preserve">J. Á. Moreno-Gutiérrez, C. De Rojas Leal, M. V. </w:t>
      </w:r>
      <w:proofErr w:type="spellStart"/>
      <w:r w:rsidRPr="004A245F">
        <w:t>López</w:t>
      </w:r>
      <w:proofErr w:type="spellEnd"/>
      <w:r w:rsidRPr="004A245F">
        <w:t xml:space="preserve">-González, A. Chao-Écija, et M. S. </w:t>
      </w:r>
      <w:proofErr w:type="spellStart"/>
      <w:r w:rsidRPr="004A245F">
        <w:t>Dawid</w:t>
      </w:r>
      <w:proofErr w:type="spellEnd"/>
      <w:r w:rsidRPr="004A245F">
        <w:t xml:space="preserve">-Milner, « Impact of music performance </w:t>
      </w:r>
      <w:proofErr w:type="spellStart"/>
      <w:r w:rsidRPr="004A245F">
        <w:t>anxiety</w:t>
      </w:r>
      <w:proofErr w:type="spellEnd"/>
      <w:r w:rsidRPr="004A245F">
        <w:t xml:space="preserve"> on </w:t>
      </w:r>
      <w:proofErr w:type="spellStart"/>
      <w:r w:rsidRPr="004A245F">
        <w:t>cardiovascular</w:t>
      </w:r>
      <w:proofErr w:type="spellEnd"/>
      <w:r w:rsidRPr="004A245F">
        <w:t xml:space="preserve"> </w:t>
      </w:r>
      <w:proofErr w:type="spellStart"/>
      <w:r w:rsidRPr="004A245F">
        <w:t>blood</w:t>
      </w:r>
      <w:proofErr w:type="spellEnd"/>
      <w:r w:rsidRPr="004A245F">
        <w:t xml:space="preserve"> pressure </w:t>
      </w:r>
      <w:proofErr w:type="spellStart"/>
      <w:r w:rsidRPr="004A245F">
        <w:t>responses</w:t>
      </w:r>
      <w:proofErr w:type="spellEnd"/>
      <w:r w:rsidRPr="004A245F">
        <w:t xml:space="preserve">, </w:t>
      </w:r>
      <w:proofErr w:type="spellStart"/>
      <w:r w:rsidRPr="004A245F">
        <w:t>autonomic</w:t>
      </w:r>
      <w:proofErr w:type="spellEnd"/>
      <w:r w:rsidRPr="004A245F">
        <w:t xml:space="preserve"> </w:t>
      </w:r>
      <w:proofErr w:type="spellStart"/>
      <w:r w:rsidRPr="004A245F">
        <w:t>tone</w:t>
      </w:r>
      <w:proofErr w:type="spellEnd"/>
      <w:r w:rsidRPr="004A245F">
        <w:t xml:space="preserve"> and </w:t>
      </w:r>
      <w:proofErr w:type="spellStart"/>
      <w:r w:rsidRPr="004A245F">
        <w:t>baroreceptor</w:t>
      </w:r>
      <w:proofErr w:type="spellEnd"/>
      <w:r w:rsidRPr="004A245F">
        <w:t xml:space="preserve"> </w:t>
      </w:r>
      <w:proofErr w:type="spellStart"/>
      <w:r w:rsidRPr="004A245F">
        <w:t>sensitivity</w:t>
      </w:r>
      <w:proofErr w:type="spellEnd"/>
      <w:r w:rsidRPr="004A245F">
        <w:t xml:space="preserve"> to a western </w:t>
      </w:r>
      <w:proofErr w:type="spellStart"/>
      <w:r w:rsidRPr="004A245F">
        <w:t>classical</w:t>
      </w:r>
      <w:proofErr w:type="spellEnd"/>
      <w:r w:rsidRPr="004A245F">
        <w:t xml:space="preserve"> music piano-concert », </w:t>
      </w:r>
      <w:r w:rsidRPr="004A245F">
        <w:rPr>
          <w:i/>
          <w:iCs/>
        </w:rPr>
        <w:t xml:space="preserve">Front. </w:t>
      </w:r>
      <w:proofErr w:type="spellStart"/>
      <w:r w:rsidRPr="004A245F">
        <w:rPr>
          <w:i/>
          <w:iCs/>
        </w:rPr>
        <w:t>Neurosci</w:t>
      </w:r>
      <w:proofErr w:type="spellEnd"/>
      <w:r w:rsidRPr="004A245F">
        <w:rPr>
          <w:i/>
          <w:iCs/>
        </w:rPr>
        <w:t>.</w:t>
      </w:r>
      <w:r w:rsidRPr="004A245F">
        <w:t xml:space="preserve">, vol. 17, p. 1213117, juill. 2023, </w:t>
      </w:r>
      <w:proofErr w:type="spellStart"/>
      <w:proofErr w:type="gramStart"/>
      <w:r w:rsidRPr="004A245F">
        <w:t>doi</w:t>
      </w:r>
      <w:proofErr w:type="spellEnd"/>
      <w:r w:rsidRPr="004A245F">
        <w:t>:</w:t>
      </w:r>
      <w:proofErr w:type="gramEnd"/>
      <w:r w:rsidRPr="004A245F">
        <w:t xml:space="preserve"> 10.3389/fnins.2023.1213117.</w:t>
      </w:r>
    </w:p>
    <w:p w14:paraId="3697E1C2" w14:textId="77777777" w:rsidR="00633EFD" w:rsidRPr="004A245F" w:rsidRDefault="00633EFD" w:rsidP="00BC5569">
      <w:pPr>
        <w:pStyle w:val="Titre2"/>
      </w:pPr>
      <w:r w:rsidRPr="004A245F">
        <w:t>Thème :</w:t>
      </w:r>
    </w:p>
    <w:p w14:paraId="016FA9F0" w14:textId="69666D9C" w:rsidR="00633EFD" w:rsidRPr="004A245F" w:rsidRDefault="00D83CD2" w:rsidP="00633EFD">
      <w:pPr>
        <w:rPr>
          <w:lang w:eastAsia="fr-BE"/>
        </w:rPr>
      </w:pPr>
      <w:r>
        <w:rPr>
          <w:lang w:eastAsia="fr-BE"/>
        </w:rPr>
        <w:t xml:space="preserve">Anxiété de performance musicale (APM) </w:t>
      </w:r>
      <w:r w:rsidRPr="00D83CD2">
        <w:rPr>
          <w:b/>
          <w:lang w:eastAsia="fr-BE"/>
        </w:rPr>
        <w:t>(A, B)</w:t>
      </w:r>
    </w:p>
    <w:p w14:paraId="33D70E17" w14:textId="77777777" w:rsidR="00633EFD" w:rsidRPr="004A245F" w:rsidRDefault="00633EFD" w:rsidP="00BC5569">
      <w:pPr>
        <w:pStyle w:val="Titre2"/>
      </w:pPr>
      <w:r w:rsidRPr="004A245F">
        <w:t>Résumé :</w:t>
      </w:r>
    </w:p>
    <w:p w14:paraId="6AF7918E" w14:textId="2A5FA92C" w:rsidR="00633EFD" w:rsidRPr="004A245F" w:rsidRDefault="00D83CD2">
      <w:r>
        <w:t>6 pianistes professionnels jouent la même œuvre lors d’un réel concert (public), les chercheurs mesurent (durant le repos, la préparation, le concert, après le concert) les signaux ECG, pression artérielle, conductance cutanée et grâce des méthodes (analyse Wigner-Ville, CWT) ils mesurent la dynamique physiologique.  Il remarque une augmentation de fréquence cardiaque, pression artérielle mais pas de changement significatif sur la conductance cutanée.</w:t>
      </w:r>
    </w:p>
    <w:p w14:paraId="2282418A" w14:textId="0223DBFB" w:rsidR="00F93106" w:rsidRDefault="00FD4C74" w:rsidP="00BC5569">
      <w:pPr>
        <w:pStyle w:val="Titre2"/>
      </w:pPr>
      <w:r>
        <w:t>Limitations :</w:t>
      </w:r>
    </w:p>
    <w:p w14:paraId="34BAE7C1" w14:textId="082C5998" w:rsidR="00FD4C74" w:rsidRPr="00FD4C74" w:rsidRDefault="00D83CD2" w:rsidP="00FD4C74">
      <w:pPr>
        <w:rPr>
          <w:lang w:eastAsia="fr-BE"/>
        </w:rPr>
      </w:pPr>
      <w:r>
        <w:rPr>
          <w:lang w:eastAsia="fr-BE"/>
        </w:rPr>
        <w:t>6 pianistes (pas instrument à vent) pro (manque de diversité).</w:t>
      </w:r>
    </w:p>
    <w:p w14:paraId="7A1918E8" w14:textId="77777777" w:rsidR="00F93106" w:rsidRPr="004A245F" w:rsidRDefault="00F93106" w:rsidP="00BC5569">
      <w:pPr>
        <w:pStyle w:val="Titre2"/>
      </w:pPr>
      <w:r w:rsidRPr="004A245F">
        <w:t>Pertinence :</w:t>
      </w:r>
    </w:p>
    <w:p w14:paraId="11F4B9FF" w14:textId="76FA179E" w:rsidR="001A67E3" w:rsidRDefault="00D83CD2">
      <w:r>
        <w:t>Il confirme que ECG est un excellent indicateur. Et que la méthode Wigner-Ville pour l’analyse MPA est idéal.</w:t>
      </w:r>
    </w:p>
    <w:p w14:paraId="6579B0C2" w14:textId="72689A90" w:rsidR="00FD4C74" w:rsidRPr="004A245F" w:rsidRDefault="00FD4C74" w:rsidP="00BC5569">
      <w:pPr>
        <w:pStyle w:val="Titre2"/>
      </w:pPr>
      <w:r>
        <w:t>Score :</w:t>
      </w:r>
    </w:p>
    <w:p w14:paraId="5B258941" w14:textId="7368EF0C" w:rsidR="001A67E3" w:rsidRPr="004A245F" w:rsidRDefault="00D83CD2">
      <w:r>
        <w:t>3</w:t>
      </w:r>
      <w:r w:rsidR="001A67E3" w:rsidRPr="004A245F">
        <w:br w:type="page"/>
      </w:r>
    </w:p>
    <w:p w14:paraId="4B129789" w14:textId="30AD1C0E" w:rsidR="001A67E3" w:rsidRPr="004A245F" w:rsidRDefault="001A67E3">
      <w:r w:rsidRPr="004A245F">
        <w:lastRenderedPageBreak/>
        <w:fldChar w:fldCharType="begin"/>
      </w:r>
      <w:r w:rsidR="003B28F8">
        <w:instrText xml:space="preserve"> ADDIN ZOTERO_ITEM CSL_CITATION {"citationID":"Jps4aMEW","properties":{"formattedCitation":"[11]","plainCitation":"[11]","noteIndex":0},"citationItems":[{"id":11,"uris":["http://zotero.org/users/local/ZDVQpXiA/items/SQ3QXDIT"],"itemData":{"id":11,"type":"article-journal","abstract":"Over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rsidRPr="004A245F">
        <w:fldChar w:fldCharType="separate"/>
      </w:r>
      <w:r w:rsidR="00D22FA6" w:rsidRPr="00D22FA6">
        <w:rPr>
          <w:rFonts w:ascii="Calibri" w:hAnsi="Calibri" w:cs="Calibri"/>
        </w:rPr>
        <w:t>[11]</w:t>
      </w:r>
      <w:r w:rsidRPr="004A245F">
        <w:fldChar w:fldCharType="end"/>
      </w:r>
    </w:p>
    <w:p w14:paraId="464FB726" w14:textId="4FC3845D" w:rsidR="00633EFD" w:rsidRPr="004A245F" w:rsidRDefault="00633EFD">
      <w:r w:rsidRPr="004A245F">
        <w:t>E. Volta et N. Di Stefano, « </w:t>
      </w:r>
      <w:proofErr w:type="spellStart"/>
      <w:r w:rsidRPr="004A245F">
        <w:t>Using</w:t>
      </w:r>
      <w:proofErr w:type="spellEnd"/>
      <w:r w:rsidRPr="004A245F">
        <w:t xml:space="preserve"> </w:t>
      </w:r>
      <w:proofErr w:type="spellStart"/>
      <w:r w:rsidRPr="004A245F">
        <w:t>Wearable</w:t>
      </w:r>
      <w:proofErr w:type="spellEnd"/>
      <w:r w:rsidRPr="004A245F">
        <w:t xml:space="preserve"> </w:t>
      </w:r>
      <w:proofErr w:type="spellStart"/>
      <w:r w:rsidRPr="004A245F">
        <w:t>Sensors</w:t>
      </w:r>
      <w:proofErr w:type="spellEnd"/>
      <w:r w:rsidRPr="004A245F">
        <w:t xml:space="preserve"> to </w:t>
      </w:r>
      <w:proofErr w:type="spellStart"/>
      <w:r w:rsidRPr="004A245F">
        <w:t>Study</w:t>
      </w:r>
      <w:proofErr w:type="spellEnd"/>
      <w:r w:rsidRPr="004A245F">
        <w:t xml:space="preserve"> Musical </w:t>
      </w:r>
      <w:proofErr w:type="spellStart"/>
      <w:proofErr w:type="gramStart"/>
      <w:r w:rsidRPr="004A245F">
        <w:t>Experience</w:t>
      </w:r>
      <w:proofErr w:type="spellEnd"/>
      <w:r w:rsidRPr="004A245F">
        <w:t>:</w:t>
      </w:r>
      <w:proofErr w:type="gramEnd"/>
      <w:r w:rsidRPr="004A245F">
        <w:t xml:space="preserve"> A </w:t>
      </w:r>
      <w:proofErr w:type="spellStart"/>
      <w:r w:rsidRPr="004A245F">
        <w:t>Systematic</w:t>
      </w:r>
      <w:proofErr w:type="spellEnd"/>
      <w:r w:rsidRPr="004A245F">
        <w:t xml:space="preserve"> </w:t>
      </w:r>
      <w:proofErr w:type="spellStart"/>
      <w:r w:rsidRPr="004A245F">
        <w:t>Review</w:t>
      </w:r>
      <w:proofErr w:type="spellEnd"/>
      <w:r w:rsidRPr="004A245F">
        <w:t xml:space="preserve"> », </w:t>
      </w:r>
      <w:proofErr w:type="spellStart"/>
      <w:r w:rsidRPr="004A245F">
        <w:rPr>
          <w:i/>
          <w:iCs/>
        </w:rPr>
        <w:t>Sensors</w:t>
      </w:r>
      <w:proofErr w:type="spellEnd"/>
      <w:r w:rsidRPr="004A245F">
        <w:t>, vol. 24, n</w:t>
      </w:r>
      <w:r w:rsidRPr="004A245F">
        <w:rPr>
          <w:vertAlign w:val="superscript"/>
        </w:rPr>
        <w:t>o</w:t>
      </w:r>
      <w:r w:rsidRPr="004A245F">
        <w:t xml:space="preserve"> 17, p. 5783, sept. 2024, </w:t>
      </w:r>
      <w:proofErr w:type="spellStart"/>
      <w:r w:rsidRPr="004A245F">
        <w:t>doi</w:t>
      </w:r>
      <w:proofErr w:type="spellEnd"/>
      <w:r w:rsidRPr="004A245F">
        <w:t>: 10.3390/s24175783.</w:t>
      </w:r>
    </w:p>
    <w:p w14:paraId="2D3DB29C" w14:textId="77777777" w:rsidR="00633EFD" w:rsidRPr="004A245F" w:rsidRDefault="00633EFD" w:rsidP="00BC5569">
      <w:pPr>
        <w:pStyle w:val="Titre2"/>
      </w:pPr>
      <w:r w:rsidRPr="004A245F">
        <w:t>Thème :</w:t>
      </w:r>
    </w:p>
    <w:p w14:paraId="32089B0B" w14:textId="668C4DE6" w:rsidR="00633EFD" w:rsidRPr="004A245F" w:rsidRDefault="006C072C" w:rsidP="00633EFD">
      <w:pPr>
        <w:rPr>
          <w:lang w:eastAsia="fr-BE"/>
        </w:rPr>
      </w:pPr>
      <w:r>
        <w:rPr>
          <w:lang w:eastAsia="fr-BE"/>
        </w:rPr>
        <w:t xml:space="preserve">Capteurs et mesures physiologiques </w:t>
      </w:r>
      <w:r w:rsidRPr="006C072C">
        <w:rPr>
          <w:b/>
          <w:lang w:eastAsia="fr-BE"/>
        </w:rPr>
        <w:t>(A, B)</w:t>
      </w:r>
    </w:p>
    <w:p w14:paraId="0F30CBB1" w14:textId="77777777" w:rsidR="00633EFD" w:rsidRPr="004A245F" w:rsidRDefault="00633EFD" w:rsidP="00BC5569">
      <w:pPr>
        <w:pStyle w:val="Titre2"/>
      </w:pPr>
      <w:r w:rsidRPr="004A245F">
        <w:t>Résumé :</w:t>
      </w:r>
    </w:p>
    <w:p w14:paraId="487AE205" w14:textId="0B120358" w:rsidR="00633EFD" w:rsidRPr="004A245F" w:rsidRDefault="00D83CD2">
      <w:r>
        <w:t>Revue systématique pour comprendre quels capteurs et quelles variables permettent d’évaluer la performance musicale.</w:t>
      </w:r>
      <w:r w:rsidR="006C072C">
        <w:t xml:space="preserve"> Capteurs physiologiques : fréquence cardiaque, EMG, respiration, capteurs de mouvement : accéléromètre, gyroscope et capteur inertiel, capteur de pression. Les systèmes multimodaux les plus prometteurs sont ceux combinant physiologie, mouvement et audio.</w:t>
      </w:r>
    </w:p>
    <w:p w14:paraId="76BA032E" w14:textId="3DE91F04" w:rsidR="00D83CD2" w:rsidRPr="00D83CD2" w:rsidRDefault="00D83CD2" w:rsidP="00BC5569">
      <w:pPr>
        <w:pStyle w:val="Titre2"/>
      </w:pPr>
      <w:r>
        <w:t>Limitations :</w:t>
      </w:r>
    </w:p>
    <w:p w14:paraId="4645D2EF" w14:textId="77777777" w:rsidR="00F93106" w:rsidRPr="004A245F" w:rsidRDefault="00F93106" w:rsidP="00BC5569">
      <w:pPr>
        <w:pStyle w:val="Titre2"/>
      </w:pPr>
      <w:r w:rsidRPr="004A245F">
        <w:t>Pertinence :</w:t>
      </w:r>
    </w:p>
    <w:p w14:paraId="55561766" w14:textId="696636A0" w:rsidR="001A67E3" w:rsidRPr="004A245F" w:rsidRDefault="006C072C">
      <w:r>
        <w:t>Justifie l’existence du projet (=impact de la réservation sur l’état multimodale du confort d’un tromboniste)</w:t>
      </w:r>
    </w:p>
    <w:p w14:paraId="73419D06" w14:textId="77777777" w:rsidR="006C072C" w:rsidRDefault="00D83CD2" w:rsidP="00BC5569">
      <w:pPr>
        <w:pStyle w:val="Titre2"/>
      </w:pPr>
      <w:r>
        <w:t>Score :</w:t>
      </w:r>
    </w:p>
    <w:p w14:paraId="595CF37E" w14:textId="12AAA52F" w:rsidR="001A67E3" w:rsidRPr="004A245F" w:rsidRDefault="006C072C" w:rsidP="006C072C">
      <w:r>
        <w:t>2+</w:t>
      </w:r>
      <w:r w:rsidR="001A67E3" w:rsidRPr="004A245F">
        <w:br w:type="page"/>
      </w:r>
    </w:p>
    <w:p w14:paraId="43AF1D1C" w14:textId="0BBEF2FA" w:rsidR="001A67E3" w:rsidRPr="004A245F" w:rsidRDefault="000E6880">
      <w:r w:rsidRPr="004A245F">
        <w:lastRenderedPageBreak/>
        <w:fldChar w:fldCharType="begin"/>
      </w:r>
      <w:r w:rsidR="003B28F8">
        <w:instrText xml:space="preserve"> ADDIN ZOTERO_ITEM CSL_CITATION {"citationID":"Dz81apLq","properties":{"formattedCitation":"[12]","plainCitation":"[12]","noteIndex":0},"citationItems":[{"id":8,"uris":["http://zotero.org/users/local/ZDVQpXiA/items/2QBH88VI"],"itemData":{"id":8,"type":"article-journal","container-title":"Scientific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rsidRPr="004A245F">
        <w:fldChar w:fldCharType="separate"/>
      </w:r>
      <w:r w:rsidR="00D22FA6" w:rsidRPr="00D22FA6">
        <w:rPr>
          <w:rFonts w:ascii="Calibri" w:hAnsi="Calibri" w:cs="Calibri"/>
        </w:rPr>
        <w:t>[12]</w:t>
      </w:r>
      <w:r w:rsidRPr="004A245F">
        <w:fldChar w:fldCharType="end"/>
      </w:r>
    </w:p>
    <w:p w14:paraId="33F7917E" w14:textId="4109DA30" w:rsidR="00633EFD" w:rsidRPr="004A245F" w:rsidRDefault="00633EFD">
      <w:r w:rsidRPr="004A245F">
        <w:t xml:space="preserve">N. Di Stefano </w:t>
      </w:r>
      <w:r w:rsidRPr="004A245F">
        <w:rPr>
          <w:i/>
          <w:iCs/>
        </w:rPr>
        <w:t>et al.</w:t>
      </w:r>
      <w:r w:rsidRPr="004A245F">
        <w:t>, « </w:t>
      </w:r>
      <w:proofErr w:type="spellStart"/>
      <w:r w:rsidRPr="004A245F">
        <w:t>Expressivity</w:t>
      </w:r>
      <w:proofErr w:type="spellEnd"/>
      <w:r w:rsidRPr="004A245F">
        <w:t xml:space="preserve"> </w:t>
      </w:r>
      <w:proofErr w:type="spellStart"/>
      <w:r w:rsidRPr="004A245F">
        <w:t>attributed</w:t>
      </w:r>
      <w:proofErr w:type="spellEnd"/>
      <w:r w:rsidRPr="004A245F">
        <w:t xml:space="preserve"> to music affects the </w:t>
      </w:r>
      <w:proofErr w:type="spellStart"/>
      <w:r w:rsidRPr="004A245F">
        <w:t>smoothness</w:t>
      </w:r>
      <w:proofErr w:type="spellEnd"/>
      <w:r w:rsidRPr="004A245F">
        <w:t xml:space="preserve"> of </w:t>
      </w:r>
      <w:proofErr w:type="spellStart"/>
      <w:r w:rsidRPr="004A245F">
        <w:t>bowing</w:t>
      </w:r>
      <w:proofErr w:type="spellEnd"/>
      <w:r w:rsidRPr="004A245F">
        <w:t xml:space="preserve"> </w:t>
      </w:r>
      <w:proofErr w:type="spellStart"/>
      <w:r w:rsidRPr="004A245F">
        <w:t>movements</w:t>
      </w:r>
      <w:proofErr w:type="spellEnd"/>
      <w:r w:rsidRPr="004A245F">
        <w:t xml:space="preserve"> in </w:t>
      </w:r>
      <w:proofErr w:type="spellStart"/>
      <w:r w:rsidRPr="004A245F">
        <w:t>violinists</w:t>
      </w:r>
      <w:proofErr w:type="spellEnd"/>
      <w:r w:rsidRPr="004A245F">
        <w:t xml:space="preserve"> », </w:t>
      </w:r>
      <w:proofErr w:type="spellStart"/>
      <w:r w:rsidRPr="004A245F">
        <w:rPr>
          <w:i/>
          <w:iCs/>
        </w:rPr>
        <w:t>Sci</w:t>
      </w:r>
      <w:proofErr w:type="spellEnd"/>
      <w:r w:rsidRPr="004A245F">
        <w:rPr>
          <w:i/>
          <w:iCs/>
        </w:rPr>
        <w:t>. Rep.</w:t>
      </w:r>
      <w:r w:rsidRPr="004A245F">
        <w:t>, vol. 14, n</w:t>
      </w:r>
      <w:r w:rsidRPr="004A245F">
        <w:rPr>
          <w:vertAlign w:val="superscript"/>
        </w:rPr>
        <w:t>o</w:t>
      </w:r>
      <w:r w:rsidRPr="004A245F">
        <w:t xml:space="preserve"> 1, p. 22267, sept. 2024, </w:t>
      </w:r>
      <w:proofErr w:type="spellStart"/>
      <w:proofErr w:type="gramStart"/>
      <w:r w:rsidRPr="004A245F">
        <w:t>doi</w:t>
      </w:r>
      <w:proofErr w:type="spellEnd"/>
      <w:r w:rsidRPr="004A245F">
        <w:t>:</w:t>
      </w:r>
      <w:proofErr w:type="gramEnd"/>
      <w:r w:rsidRPr="004A245F">
        <w:t xml:space="preserve"> 10.1038/s41598-024-73593-4.</w:t>
      </w:r>
    </w:p>
    <w:p w14:paraId="501D9F0D" w14:textId="77777777" w:rsidR="00633EFD" w:rsidRPr="004A245F" w:rsidRDefault="00633EFD" w:rsidP="00BC5569">
      <w:pPr>
        <w:pStyle w:val="Titre2"/>
      </w:pPr>
      <w:r w:rsidRPr="004A245F">
        <w:t>Thème :</w:t>
      </w:r>
    </w:p>
    <w:p w14:paraId="7D69B57F" w14:textId="0F5EE3FD" w:rsidR="00633EFD" w:rsidRPr="004A245F" w:rsidRDefault="009855F8" w:rsidP="00633EFD">
      <w:pPr>
        <w:rPr>
          <w:lang w:eastAsia="fr-BE"/>
        </w:rPr>
      </w:pPr>
      <w:r>
        <w:rPr>
          <w:lang w:eastAsia="fr-BE"/>
        </w:rPr>
        <w:t xml:space="preserve">Influence difficulté sur fluidité du mouvement </w:t>
      </w:r>
      <w:r w:rsidRPr="00BC5569">
        <w:rPr>
          <w:b/>
          <w:lang w:eastAsia="fr-BE"/>
        </w:rPr>
        <w:t xml:space="preserve">(A, </w:t>
      </w:r>
      <w:r w:rsidR="00BC5569" w:rsidRPr="00BC5569">
        <w:rPr>
          <w:b/>
          <w:lang w:eastAsia="fr-BE"/>
        </w:rPr>
        <w:t>B, C, D)</w:t>
      </w:r>
    </w:p>
    <w:p w14:paraId="5B64D733" w14:textId="77777777" w:rsidR="00633EFD" w:rsidRPr="004A245F" w:rsidRDefault="00633EFD" w:rsidP="00BC5569">
      <w:pPr>
        <w:pStyle w:val="Titre2"/>
      </w:pPr>
      <w:r w:rsidRPr="004A245F">
        <w:t>Résumé :</w:t>
      </w:r>
    </w:p>
    <w:p w14:paraId="69C1EFE9" w14:textId="4B1F0EFF" w:rsidR="00633EFD" w:rsidRDefault="006C072C">
      <w:r>
        <w:t>Comment influence la difficulté musicale sur la fluidité du mouvement de l’archet ?</w:t>
      </w:r>
    </w:p>
    <w:p w14:paraId="018F310B" w14:textId="3A83E82C" w:rsidR="006C072C" w:rsidRPr="004A245F" w:rsidRDefault="006C072C">
      <w:r>
        <w:t>12 violonistes qui jouent des pièces de complexité différentes et enregistrement de ECG, GSR, mouvement (accéléromètre et gyroscope, poignet et coude) après cela étude subjective de la part du musicien (note de 1 à 10 sur la difficulté)</w:t>
      </w:r>
      <w:r w:rsidR="00F6543E">
        <w:t>. Conclusion, on observe des mouvements moins fluides avec la complexité et les signaux physiologique reflète bien l’état interne du musicien.</w:t>
      </w:r>
    </w:p>
    <w:p w14:paraId="751E6615" w14:textId="4CA9BBC3" w:rsidR="006C072C" w:rsidRPr="006C072C" w:rsidRDefault="006C072C" w:rsidP="00BC5569">
      <w:pPr>
        <w:pStyle w:val="Titre2"/>
      </w:pPr>
      <w:r>
        <w:t>Limitations :</w:t>
      </w:r>
    </w:p>
    <w:p w14:paraId="08E7770A" w14:textId="77777777" w:rsidR="00F93106" w:rsidRPr="004A245F" w:rsidRDefault="00F93106" w:rsidP="00BC5569">
      <w:pPr>
        <w:pStyle w:val="Titre2"/>
      </w:pPr>
      <w:r w:rsidRPr="004A245F">
        <w:t>Pertinence :</w:t>
      </w:r>
    </w:p>
    <w:p w14:paraId="47DB5507" w14:textId="12F5C7A1" w:rsidR="001A67E3" w:rsidRPr="004A245F" w:rsidRDefault="00F6543E">
      <w:r>
        <w:t>Exactement le projet mais ici sur le mouvement de l’archet et vis-à-vis de la complexité de l’œuvre.</w:t>
      </w:r>
    </w:p>
    <w:p w14:paraId="18E81086" w14:textId="77777777" w:rsidR="006C072C" w:rsidRDefault="006C072C" w:rsidP="00BC5569">
      <w:pPr>
        <w:pStyle w:val="Titre2"/>
      </w:pPr>
      <w:r>
        <w:t>Score :</w:t>
      </w:r>
    </w:p>
    <w:p w14:paraId="42BE9239" w14:textId="3E869E61" w:rsidR="001A67E3" w:rsidRPr="004A245F" w:rsidRDefault="00F6543E">
      <w:r>
        <w:t>3+</w:t>
      </w:r>
      <w:r w:rsidR="001A67E3" w:rsidRPr="004A245F">
        <w:br w:type="page"/>
      </w:r>
    </w:p>
    <w:p w14:paraId="25C24730" w14:textId="2B9CD6C9" w:rsidR="001A67E3" w:rsidRPr="004A245F" w:rsidRDefault="001A67E3">
      <w:r w:rsidRPr="004A245F">
        <w:lastRenderedPageBreak/>
        <w:fldChar w:fldCharType="begin"/>
      </w:r>
      <w:r w:rsidR="003C5914">
        <w:instrText xml:space="preserve"> ADDIN ZOTERO_ITEM CSL_CITATION {"citationID":"3K4AXTf5","properties":{"formattedCitation":"[2]","plainCitation":"[2]","noteIndex":0},"citationItems":[{"id":20,"uris":["http://zotero.org/users/local/ZDVQpXiA/items/MYHW69Z4"],"itemData":{"id":20,"type":"article-journal","abstract":"Introduction\n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rsidRPr="004A245F">
        <w:fldChar w:fldCharType="separate"/>
      </w:r>
      <w:r w:rsidR="00D22FA6" w:rsidRPr="00D22FA6">
        <w:rPr>
          <w:rFonts w:ascii="Calibri" w:hAnsi="Calibri" w:cs="Calibri"/>
        </w:rPr>
        <w:t>[2]</w:t>
      </w:r>
      <w:r w:rsidRPr="004A245F">
        <w:fldChar w:fldCharType="end"/>
      </w:r>
    </w:p>
    <w:p w14:paraId="1C6762F5" w14:textId="4F2B5C25" w:rsidR="00633EFD" w:rsidRPr="004A245F" w:rsidRDefault="00633EFD">
      <w:r w:rsidRPr="004A245F">
        <w:t xml:space="preserve">M. Diarra, J. </w:t>
      </w:r>
      <w:proofErr w:type="spellStart"/>
      <w:r w:rsidRPr="004A245F">
        <w:t>Theurel</w:t>
      </w:r>
      <w:proofErr w:type="spellEnd"/>
      <w:r w:rsidRPr="004A245F">
        <w:t>, et B. Paty, « </w:t>
      </w:r>
      <w:proofErr w:type="spellStart"/>
      <w:r w:rsidRPr="004A245F">
        <w:t>Systematic</w:t>
      </w:r>
      <w:proofErr w:type="spellEnd"/>
      <w:r w:rsidRPr="004A245F">
        <w:t xml:space="preserve"> </w:t>
      </w:r>
      <w:proofErr w:type="spellStart"/>
      <w:r w:rsidRPr="004A245F">
        <w:t>review</w:t>
      </w:r>
      <w:proofErr w:type="spellEnd"/>
      <w:r w:rsidRPr="004A245F">
        <w:t xml:space="preserve"> of </w:t>
      </w:r>
      <w:proofErr w:type="spellStart"/>
      <w:r w:rsidRPr="004A245F">
        <w:t>neurophysiological</w:t>
      </w:r>
      <w:proofErr w:type="spellEnd"/>
      <w:r w:rsidRPr="004A245F">
        <w:t xml:space="preserve"> </w:t>
      </w:r>
      <w:proofErr w:type="spellStart"/>
      <w:r w:rsidRPr="004A245F">
        <w:t>assessment</w:t>
      </w:r>
      <w:proofErr w:type="spellEnd"/>
      <w:r w:rsidRPr="004A245F">
        <w:t xml:space="preserve"> techniques and </w:t>
      </w:r>
      <w:proofErr w:type="spellStart"/>
      <w:r w:rsidRPr="004A245F">
        <w:t>metrics</w:t>
      </w:r>
      <w:proofErr w:type="spellEnd"/>
      <w:r w:rsidRPr="004A245F">
        <w:t xml:space="preserve"> for mental </w:t>
      </w:r>
      <w:proofErr w:type="spellStart"/>
      <w:r w:rsidRPr="004A245F">
        <w:t>workload</w:t>
      </w:r>
      <w:proofErr w:type="spellEnd"/>
      <w:r w:rsidRPr="004A245F">
        <w:t xml:space="preserve"> </w:t>
      </w:r>
      <w:proofErr w:type="spellStart"/>
      <w:r w:rsidRPr="004A245F">
        <w:t>evaluation</w:t>
      </w:r>
      <w:proofErr w:type="spellEnd"/>
      <w:r w:rsidRPr="004A245F">
        <w:t xml:space="preserve"> in real-world settings », </w:t>
      </w:r>
      <w:r w:rsidRPr="004A245F">
        <w:rPr>
          <w:i/>
          <w:iCs/>
        </w:rPr>
        <w:t xml:space="preserve">Front. </w:t>
      </w:r>
      <w:proofErr w:type="spellStart"/>
      <w:r w:rsidRPr="004A245F">
        <w:rPr>
          <w:i/>
          <w:iCs/>
        </w:rPr>
        <w:t>Neuroergonomics</w:t>
      </w:r>
      <w:proofErr w:type="spellEnd"/>
      <w:r w:rsidRPr="004A245F">
        <w:t xml:space="preserve">, vol. 6, p. 1584736, avr. 2025, </w:t>
      </w:r>
      <w:proofErr w:type="spellStart"/>
      <w:proofErr w:type="gramStart"/>
      <w:r w:rsidRPr="004A245F">
        <w:t>doi</w:t>
      </w:r>
      <w:proofErr w:type="spellEnd"/>
      <w:r w:rsidRPr="004A245F">
        <w:t>:</w:t>
      </w:r>
      <w:proofErr w:type="gramEnd"/>
      <w:r w:rsidRPr="004A245F">
        <w:t xml:space="preserve"> 10.3389/fnrgo.2025.1584736.</w:t>
      </w:r>
    </w:p>
    <w:p w14:paraId="3F8E983D" w14:textId="77777777" w:rsidR="00633EFD" w:rsidRPr="004A245F" w:rsidRDefault="00633EFD" w:rsidP="00BC5569">
      <w:pPr>
        <w:pStyle w:val="Titre2"/>
      </w:pPr>
      <w:r w:rsidRPr="004A245F">
        <w:t>Thème :</w:t>
      </w:r>
    </w:p>
    <w:p w14:paraId="15AFDCBE" w14:textId="148EF130" w:rsidR="00633EFD" w:rsidRPr="00F6543E" w:rsidRDefault="00F6543E" w:rsidP="00633EFD">
      <w:pPr>
        <w:rPr>
          <w:b/>
          <w:lang w:eastAsia="fr-BE"/>
        </w:rPr>
      </w:pPr>
      <w:r>
        <w:rPr>
          <w:lang w:eastAsia="fr-BE"/>
        </w:rPr>
        <w:t xml:space="preserve">Signaux physiologiques de mesure de charge mentale </w:t>
      </w:r>
      <w:r w:rsidRPr="00F6543E">
        <w:rPr>
          <w:b/>
          <w:lang w:eastAsia="fr-BE"/>
        </w:rPr>
        <w:t>(A</w:t>
      </w:r>
      <w:r>
        <w:rPr>
          <w:b/>
          <w:lang w:eastAsia="fr-BE"/>
        </w:rPr>
        <w:t>)</w:t>
      </w:r>
    </w:p>
    <w:p w14:paraId="16B4101C" w14:textId="608E07C1" w:rsidR="00633EFD" w:rsidRDefault="00633EFD" w:rsidP="00BC5569">
      <w:pPr>
        <w:pStyle w:val="Titre2"/>
      </w:pPr>
      <w:r w:rsidRPr="004A245F">
        <w:t>Résumé :</w:t>
      </w:r>
    </w:p>
    <w:p w14:paraId="43CC5107" w14:textId="2322DBC2" w:rsidR="00F6543E" w:rsidRDefault="00F6543E" w:rsidP="00F6543E">
      <w:pPr>
        <w:rPr>
          <w:lang w:eastAsia="fr-BE"/>
        </w:rPr>
      </w:pPr>
      <w:r>
        <w:rPr>
          <w:lang w:eastAsia="fr-BE"/>
        </w:rPr>
        <w:t xml:space="preserve">Revue systématique analysant les méthodes de mesure de charge mentale par signaux physiologiques en situations réelles. Les meilleurs signaux : ECG (fréquence cardiaque et HRV), EEG et </w:t>
      </w:r>
      <w:proofErr w:type="spellStart"/>
      <w:r>
        <w:rPr>
          <w:lang w:eastAsia="fr-BE"/>
        </w:rPr>
        <w:t>fNIRS</w:t>
      </w:r>
      <w:proofErr w:type="spellEnd"/>
      <w:r>
        <w:rPr>
          <w:lang w:eastAsia="fr-BE"/>
        </w:rPr>
        <w:t xml:space="preserve"> (activité cérébrale via oxygénation), activité oculaire, activité électrodermale (EDA et GSR), autres utiles (respiration, température de la peau, EMG, biomarqueurs salivaires) dépend de l’application (tâche).</w:t>
      </w:r>
    </w:p>
    <w:p w14:paraId="0156AA59" w14:textId="0AD8D332" w:rsidR="00F6543E" w:rsidRPr="00F6543E" w:rsidRDefault="00F6543E" w:rsidP="00BC5569">
      <w:pPr>
        <w:pStyle w:val="Titre2"/>
      </w:pPr>
      <w:r>
        <w:t>Limitations :</w:t>
      </w:r>
    </w:p>
    <w:p w14:paraId="381E6FD4" w14:textId="65EE56C2" w:rsidR="00F93106" w:rsidRPr="004A245F" w:rsidRDefault="00F6543E" w:rsidP="00F93106">
      <w:pPr>
        <w:rPr>
          <w:lang w:eastAsia="fr-BE"/>
        </w:rPr>
      </w:pPr>
      <w:r>
        <w:rPr>
          <w:lang w:eastAsia="fr-BE"/>
        </w:rPr>
        <w:t>Tâche globale dans la vie pas focalisé musique. Biomarqueurs salivaires trop difficile à collecter et utiliser et signaux EEG complexe dans des conditions réelles (si peu focalisé à la tâche)</w:t>
      </w:r>
    </w:p>
    <w:p w14:paraId="02B4DA7B" w14:textId="77777777" w:rsidR="00F93106" w:rsidRPr="004A245F" w:rsidRDefault="00F93106" w:rsidP="00BC5569">
      <w:pPr>
        <w:pStyle w:val="Titre2"/>
      </w:pPr>
      <w:r w:rsidRPr="004A245F">
        <w:t>Pertinence :</w:t>
      </w:r>
    </w:p>
    <w:p w14:paraId="133A52FE" w14:textId="1D8D18F9" w:rsidR="00633EFD" w:rsidRDefault="00F6543E">
      <w:r>
        <w:t>L’article confirme que pour un type d’utilisation l’EMG, la respiration peuvent être utile mais que ECG, HRV, GSR et EDA sont indispensables.</w:t>
      </w:r>
    </w:p>
    <w:p w14:paraId="781042DD" w14:textId="32346C48" w:rsidR="00F6543E" w:rsidRPr="004A245F" w:rsidRDefault="00F6543E" w:rsidP="00BC5569">
      <w:pPr>
        <w:pStyle w:val="Titre2"/>
      </w:pPr>
      <w:r>
        <w:t>Score :</w:t>
      </w:r>
    </w:p>
    <w:p w14:paraId="1B47D721" w14:textId="30163552" w:rsidR="001A67E3" w:rsidRDefault="00E0109E">
      <w:r>
        <w:t>2+</w:t>
      </w:r>
    </w:p>
    <w:p w14:paraId="2350FFD1" w14:textId="77777777" w:rsidR="00F6543E" w:rsidRPr="004A245F" w:rsidRDefault="00F6543E"/>
    <w:p w14:paraId="6C734F0C" w14:textId="1EAC7633" w:rsidR="001A67E3" w:rsidRPr="004A245F" w:rsidRDefault="001A67E3">
      <w:r w:rsidRPr="004A245F">
        <w:br w:type="page"/>
      </w:r>
    </w:p>
    <w:p w14:paraId="593F394C" w14:textId="3285C113" w:rsidR="001A67E3" w:rsidRPr="004A245F" w:rsidRDefault="001A67E3">
      <w:r w:rsidRPr="004A245F">
        <w:lastRenderedPageBreak/>
        <w:fldChar w:fldCharType="begin"/>
      </w:r>
      <w:r w:rsidR="003B28F8">
        <w:instrText xml:space="preserve"> ADDIN ZOTERO_ITEM CSL_CITATION {"citationID":"3mPyFzCb","properties":{"formattedCitation":"[18]","plainCitation":"[18]","noteIndex":0},"citationItems":[{"id":26,"uris":["http://zotero.org/users/local/ZDVQpXiA/items/JEUHP83W"],"itemData":{"id":26,"type":"article-journal","abstract":"Electroencephalographic (EEG) signal-based personal identification systems have notable advantages and disadvantages. These systems heavily rely on the stability of EEG signals, which several factors. One of the primary factors affecting the stability of EEG signals is an individual's emotional state. Among emotional states, stress significantly impairs people's ability to perform daily tasks. This research aims to identify stress levels, classified as low (2) and high (1), using features from Independent Component Analysis (ICA) and Principal Component Analysis (PCA). Machine learning methods, including Decision Tree, k-Nearest Neighbors (k-NN), Naive Bayes, Support Vector Machine (SVM), and Ensemble techniques, are employed to classify the stress levels. The dataset comprises 40 EEG recordings from the Stroop color-word test, and the data is split using a random holdout function with a ratio of 80% for training and 20% for testing. This study examines the most effective features for identifying stress levels and compares the performance of various machine learning models. The experimental results demonstrate that PCA is the most effective feature extraction method, achieving an average accuracy of 0.718 in stress level classification. Among the machine learning models tested, the Ensemble method performs the best, achieving an accuracy of 0.770 when using PCA features and 0.745 with ICA features. This study highlights the importance of selecting optimal features and machine learning techniques for improving stress detection in EEG-based systems. Further improvements in classification accuracy may be achieved by incorporating additional physiological signals or refining feature extraction techniques.","container-title":"JOIV : International Journal on Informatics Visualization","DOI":"10.62527/joiv.9.3.3378","ISSN":"2549-9904, 2549-9610","issue":"3","journalAbbreviation":"JOIV : Int. J. Inform. Visualization","license":"http://creativecommons.org/licenses/by-sa/4.0","page":"1226","source":"DOI.org (Crossref)","title":"A Hybrid Machine Learning Approach Utilizing PCA and ICA Features for Stress Classification","volume":"9","author":[{"family":"Setyorini","given":"Setyorini"},{"family":"Elbaith Zaeni","given":"Ilham Ari"},{"family":"Elmunsyah","given":"Hakkun"}],"issued":{"date-parts":[["2025",5,31]]}}}],"schema":"https://github.com/citation-style-language/schema/raw/master/csl-citation.json"} </w:instrText>
      </w:r>
      <w:r w:rsidRPr="004A245F">
        <w:fldChar w:fldCharType="separate"/>
      </w:r>
      <w:r w:rsidR="00D22FA6" w:rsidRPr="00D22FA6">
        <w:rPr>
          <w:rFonts w:ascii="Calibri" w:hAnsi="Calibri" w:cs="Calibri"/>
        </w:rPr>
        <w:t>[18]</w:t>
      </w:r>
      <w:r w:rsidRPr="004A245F">
        <w:fldChar w:fldCharType="end"/>
      </w:r>
    </w:p>
    <w:p w14:paraId="2803F59F" w14:textId="4BDC4A64" w:rsidR="00633EFD" w:rsidRPr="004A245F" w:rsidRDefault="00633EFD">
      <w:r w:rsidRPr="004A245F">
        <w:t xml:space="preserve">S. </w:t>
      </w:r>
      <w:proofErr w:type="spellStart"/>
      <w:r w:rsidRPr="004A245F">
        <w:t>Setyorini</w:t>
      </w:r>
      <w:proofErr w:type="spellEnd"/>
      <w:r w:rsidRPr="004A245F">
        <w:t xml:space="preserve">, I. A. </w:t>
      </w:r>
      <w:proofErr w:type="spellStart"/>
      <w:r w:rsidRPr="004A245F">
        <w:t>Elbaith</w:t>
      </w:r>
      <w:proofErr w:type="spellEnd"/>
      <w:r w:rsidRPr="004A245F">
        <w:t xml:space="preserve"> </w:t>
      </w:r>
      <w:proofErr w:type="spellStart"/>
      <w:r w:rsidRPr="004A245F">
        <w:t>Zaeni</w:t>
      </w:r>
      <w:proofErr w:type="spellEnd"/>
      <w:r w:rsidRPr="004A245F">
        <w:t xml:space="preserve">, et H. </w:t>
      </w:r>
      <w:proofErr w:type="spellStart"/>
      <w:r w:rsidRPr="004A245F">
        <w:t>Elmunsyah</w:t>
      </w:r>
      <w:proofErr w:type="spellEnd"/>
      <w:r w:rsidRPr="004A245F">
        <w:t xml:space="preserve">, « A </w:t>
      </w:r>
      <w:proofErr w:type="spellStart"/>
      <w:r w:rsidRPr="004A245F">
        <w:t>Hybrid</w:t>
      </w:r>
      <w:proofErr w:type="spellEnd"/>
      <w:r w:rsidRPr="004A245F">
        <w:t xml:space="preserve"> Machine Learning </w:t>
      </w:r>
      <w:proofErr w:type="spellStart"/>
      <w:r w:rsidRPr="004A245F">
        <w:t>Approach</w:t>
      </w:r>
      <w:proofErr w:type="spellEnd"/>
      <w:r w:rsidRPr="004A245F">
        <w:t xml:space="preserve"> </w:t>
      </w:r>
      <w:proofErr w:type="spellStart"/>
      <w:r w:rsidRPr="004A245F">
        <w:t>Utilizing</w:t>
      </w:r>
      <w:proofErr w:type="spellEnd"/>
      <w:r w:rsidRPr="004A245F">
        <w:t xml:space="preserve"> PCA and ICA </w:t>
      </w:r>
      <w:proofErr w:type="spellStart"/>
      <w:r w:rsidRPr="004A245F">
        <w:t>Features</w:t>
      </w:r>
      <w:proofErr w:type="spellEnd"/>
      <w:r w:rsidRPr="004A245F">
        <w:t xml:space="preserve"> for Stress Classification », </w:t>
      </w:r>
      <w:r w:rsidRPr="004A245F">
        <w:rPr>
          <w:i/>
          <w:iCs/>
        </w:rPr>
        <w:t xml:space="preserve">JOIV Int. J. </w:t>
      </w:r>
      <w:proofErr w:type="spellStart"/>
      <w:r w:rsidRPr="004A245F">
        <w:rPr>
          <w:i/>
          <w:iCs/>
        </w:rPr>
        <w:t>Inform</w:t>
      </w:r>
      <w:proofErr w:type="spellEnd"/>
      <w:r w:rsidRPr="004A245F">
        <w:rPr>
          <w:i/>
          <w:iCs/>
        </w:rPr>
        <w:t>. Vis.</w:t>
      </w:r>
      <w:r w:rsidRPr="004A245F">
        <w:t>, vol. 9, n</w:t>
      </w:r>
      <w:r w:rsidRPr="004A245F">
        <w:rPr>
          <w:vertAlign w:val="superscript"/>
        </w:rPr>
        <w:t>o</w:t>
      </w:r>
      <w:r w:rsidRPr="004A245F">
        <w:t xml:space="preserve"> 3, p. 1226, mai 2025, </w:t>
      </w:r>
      <w:proofErr w:type="spellStart"/>
      <w:proofErr w:type="gramStart"/>
      <w:r w:rsidRPr="004A245F">
        <w:t>doi</w:t>
      </w:r>
      <w:proofErr w:type="spellEnd"/>
      <w:r w:rsidRPr="004A245F">
        <w:t>:</w:t>
      </w:r>
      <w:proofErr w:type="gramEnd"/>
      <w:r w:rsidRPr="004A245F">
        <w:t xml:space="preserve"> 10.62527/joiv.9.3.3378.</w:t>
      </w:r>
    </w:p>
    <w:p w14:paraId="1E575DFC" w14:textId="77777777" w:rsidR="00633EFD" w:rsidRPr="004A245F" w:rsidRDefault="00633EFD" w:rsidP="00BC5569">
      <w:pPr>
        <w:pStyle w:val="Titre2"/>
      </w:pPr>
      <w:r w:rsidRPr="004A245F">
        <w:t>Thème :</w:t>
      </w:r>
    </w:p>
    <w:p w14:paraId="05D5A392" w14:textId="7D563739" w:rsidR="00633EFD" w:rsidRPr="004A245F" w:rsidRDefault="00E0109E" w:rsidP="00633EFD">
      <w:pPr>
        <w:rPr>
          <w:lang w:eastAsia="fr-BE"/>
        </w:rPr>
      </w:pPr>
      <w:r>
        <w:rPr>
          <w:lang w:eastAsia="fr-BE"/>
        </w:rPr>
        <w:t>Niveau de stress sur base de signaux EEG</w:t>
      </w:r>
    </w:p>
    <w:p w14:paraId="6FF0D5ED" w14:textId="77777777" w:rsidR="00633EFD" w:rsidRPr="004A245F" w:rsidRDefault="00633EFD" w:rsidP="00BC5569">
      <w:pPr>
        <w:pStyle w:val="Titre2"/>
      </w:pPr>
      <w:r w:rsidRPr="004A245F">
        <w:t>Résumé :</w:t>
      </w:r>
    </w:p>
    <w:p w14:paraId="08D995E0" w14:textId="655D5ED3" w:rsidR="00633EFD" w:rsidRPr="004A245F" w:rsidRDefault="00E0109E">
      <w:r>
        <w:t>Extraction PCA et ICA des signaux EEG enregistrés avec 32 électrodes après nettoiement des artefacts (clignement, mouvement, …). L’ICA s’avère moins efficace que PCA pour extraire les caractéristiques pertinentes liées au stress.</w:t>
      </w:r>
    </w:p>
    <w:p w14:paraId="40262260" w14:textId="4A0BA8E8" w:rsidR="00F93106" w:rsidRDefault="00E0109E" w:rsidP="00BC5569">
      <w:pPr>
        <w:pStyle w:val="Titre2"/>
      </w:pPr>
      <w:r>
        <w:t>Limitations :</w:t>
      </w:r>
    </w:p>
    <w:p w14:paraId="3C5BA778" w14:textId="0865A873" w:rsidR="00E0109E" w:rsidRPr="00E0109E" w:rsidRDefault="00E0109E" w:rsidP="00E0109E">
      <w:pPr>
        <w:rPr>
          <w:lang w:eastAsia="fr-BE"/>
        </w:rPr>
      </w:pPr>
      <w:r>
        <w:rPr>
          <w:lang w:eastAsia="fr-BE"/>
        </w:rPr>
        <w:t>Utilisation de signaux EEG</w:t>
      </w:r>
    </w:p>
    <w:p w14:paraId="3D7D4560" w14:textId="0F916C21" w:rsidR="00E0109E" w:rsidRDefault="00F93106" w:rsidP="00BC5569">
      <w:pPr>
        <w:pStyle w:val="Titre2"/>
      </w:pPr>
      <w:r w:rsidRPr="004A245F">
        <w:t>Pertinence :</w:t>
      </w:r>
    </w:p>
    <w:p w14:paraId="76DA4173" w14:textId="77777777" w:rsidR="00E0109E" w:rsidRDefault="00E0109E" w:rsidP="00BC5569">
      <w:pPr>
        <w:pStyle w:val="Titre2"/>
      </w:pPr>
      <w:r>
        <w:t>Score :</w:t>
      </w:r>
    </w:p>
    <w:p w14:paraId="23C7BD6D" w14:textId="77777777" w:rsidR="009F5CB4" w:rsidRDefault="00E0109E">
      <w:r>
        <w:t>0</w:t>
      </w:r>
    </w:p>
    <w:p w14:paraId="55907199" w14:textId="77777777" w:rsidR="009F5CB4" w:rsidRDefault="009F5CB4">
      <w:pPr>
        <w:jc w:val="left"/>
      </w:pPr>
      <w:r>
        <w:br w:type="page"/>
      </w:r>
    </w:p>
    <w:p w14:paraId="293C7097" w14:textId="66E42317" w:rsidR="009F5CB4" w:rsidRDefault="009F5CB4">
      <w:r>
        <w:lastRenderedPageBreak/>
        <w:fldChar w:fldCharType="begin"/>
      </w:r>
      <w:r w:rsidR="003B28F8">
        <w:instrText xml:space="preserve"> ADDIN ZOTERO_ITEM CSL_CITATION {"citationID":"SDnCX0FN","properties":{"formattedCitation":"[19]","plainCitation":"[19]","noteIndex":0},"citationItems":[{"id":28,"uris":["http://zotero.org/users/local/ZDVQpXiA/items/2MPPJDQR"],"itemData":{"id":28,"type":"article-journal","abstract":"A survey of conservatoire students is reported in which information was gathered regarding their awareness and incidence of physical and mental health problems resulting from performing music, as well as places and/or people they would turn to for advice in the event of a future problem. Pain and discomfort relating to posture and excessive practising were reported to be frequent, as was performance anxiety. Students showed a significant inclination to go first to their instrumental teacher for advice about health and psychological problems, before appropriate medical practitioners. These results are discussed in the light of previous research. In addition, a curriculum initiative is described in which a series of seminars have been presented to first-year students at the Royal College of Music with the intention of broadening their awareness of the health issues associated with performing professionally and of the places where they could seek professional help.","container-title":"Psychology of Music","DOI":"10.1177/0305735606067150","ISSN":"0305-7356, 1741-3087","issue":"4","journalAbbreviation":"Psychology of Music","language":"en","license":"https://journals.sagepub.com/page/policies/text-and-data-mining-license","page":"411-430","source":"DOI.org (Crossref)","title":"Awareness and incidence of health problems among conservatoire students","volume":"34","author":[{"family":"Williamon","given":"Aaron"},{"family":"Thompson","given":"Sam"}],"issued":{"date-parts":[["2006",10]]}}}],"schema":"https://github.com/citation-style-language/schema/raw/master/csl-citation.json"} </w:instrText>
      </w:r>
      <w:r>
        <w:fldChar w:fldCharType="separate"/>
      </w:r>
      <w:r w:rsidR="00D22FA6" w:rsidRPr="00D22FA6">
        <w:rPr>
          <w:rFonts w:ascii="Calibri" w:hAnsi="Calibri" w:cs="Calibri"/>
        </w:rPr>
        <w:t>[19]</w:t>
      </w:r>
      <w:r>
        <w:fldChar w:fldCharType="end"/>
      </w:r>
    </w:p>
    <w:p w14:paraId="4517DC37" w14:textId="087F3BF0" w:rsidR="009F5CB4" w:rsidRDefault="009F5CB4" w:rsidP="009F5CB4">
      <w:pPr>
        <w:pStyle w:val="Bibliographie"/>
      </w:pPr>
      <w:r w:rsidRPr="009F5CB4">
        <w:t xml:space="preserve">A. </w:t>
      </w:r>
      <w:proofErr w:type="spellStart"/>
      <w:r w:rsidRPr="009F5CB4">
        <w:t>Williamon</w:t>
      </w:r>
      <w:proofErr w:type="spellEnd"/>
      <w:r w:rsidRPr="009F5CB4">
        <w:t xml:space="preserve"> et S. Thompson, « </w:t>
      </w:r>
      <w:proofErr w:type="spellStart"/>
      <w:r w:rsidRPr="009F5CB4">
        <w:t>Awareness</w:t>
      </w:r>
      <w:proofErr w:type="spellEnd"/>
      <w:r w:rsidRPr="009F5CB4">
        <w:t xml:space="preserve"> and incidence of </w:t>
      </w:r>
      <w:proofErr w:type="spellStart"/>
      <w:r w:rsidRPr="009F5CB4">
        <w:t>health</w:t>
      </w:r>
      <w:proofErr w:type="spellEnd"/>
      <w:r w:rsidRPr="009F5CB4">
        <w:t xml:space="preserve"> </w:t>
      </w:r>
      <w:proofErr w:type="spellStart"/>
      <w:r w:rsidRPr="009F5CB4">
        <w:t>problems</w:t>
      </w:r>
      <w:proofErr w:type="spellEnd"/>
      <w:r w:rsidRPr="009F5CB4">
        <w:t xml:space="preserve"> </w:t>
      </w:r>
      <w:proofErr w:type="spellStart"/>
      <w:r w:rsidRPr="009F5CB4">
        <w:t>among</w:t>
      </w:r>
      <w:proofErr w:type="spellEnd"/>
      <w:r w:rsidRPr="009F5CB4">
        <w:t xml:space="preserve"> conservatoire </w:t>
      </w:r>
      <w:proofErr w:type="spellStart"/>
      <w:r w:rsidRPr="009F5CB4">
        <w:t>students</w:t>
      </w:r>
      <w:proofErr w:type="spellEnd"/>
      <w:r w:rsidRPr="009F5CB4">
        <w:t xml:space="preserve"> », </w:t>
      </w:r>
      <w:proofErr w:type="spellStart"/>
      <w:r w:rsidRPr="009F5CB4">
        <w:rPr>
          <w:i/>
          <w:iCs/>
        </w:rPr>
        <w:t>Psychol</w:t>
      </w:r>
      <w:proofErr w:type="spellEnd"/>
      <w:r w:rsidRPr="009F5CB4">
        <w:rPr>
          <w:i/>
          <w:iCs/>
        </w:rPr>
        <w:t>. Music</w:t>
      </w:r>
      <w:r w:rsidRPr="009F5CB4">
        <w:t>, vol. 34, n</w:t>
      </w:r>
      <w:r w:rsidRPr="009F5CB4">
        <w:rPr>
          <w:vertAlign w:val="superscript"/>
        </w:rPr>
        <w:t>o</w:t>
      </w:r>
      <w:r w:rsidRPr="009F5CB4">
        <w:t xml:space="preserve"> 4, p. 411</w:t>
      </w:r>
      <w:r w:rsidRPr="009F5CB4">
        <w:rPr>
          <w:rFonts w:ascii="Cambria Math" w:hAnsi="Cambria Math" w:cs="Cambria Math"/>
        </w:rPr>
        <w:t>‑</w:t>
      </w:r>
      <w:r w:rsidRPr="009F5CB4">
        <w:t xml:space="preserve">430, oct. 2006, </w:t>
      </w:r>
      <w:proofErr w:type="spellStart"/>
      <w:proofErr w:type="gramStart"/>
      <w:r w:rsidRPr="009F5CB4">
        <w:t>doi</w:t>
      </w:r>
      <w:proofErr w:type="spellEnd"/>
      <w:r w:rsidRPr="009F5CB4">
        <w:t>:</w:t>
      </w:r>
      <w:proofErr w:type="gramEnd"/>
      <w:r w:rsidRPr="009F5CB4">
        <w:t xml:space="preserve"> 10.1177/0305735606067150.</w:t>
      </w:r>
    </w:p>
    <w:p w14:paraId="3F67F941" w14:textId="77777777" w:rsidR="009F5CB4" w:rsidRPr="004A245F" w:rsidRDefault="009F5CB4" w:rsidP="00BC5569">
      <w:pPr>
        <w:pStyle w:val="Titre2"/>
      </w:pPr>
      <w:r w:rsidRPr="004A245F">
        <w:t>Thème :</w:t>
      </w:r>
    </w:p>
    <w:p w14:paraId="12D21333" w14:textId="73EF780A" w:rsidR="009F5CB4" w:rsidRPr="004A245F" w:rsidRDefault="009F5CB4" w:rsidP="009F5CB4">
      <w:pPr>
        <w:rPr>
          <w:lang w:eastAsia="fr-BE"/>
        </w:rPr>
      </w:pPr>
      <w:r>
        <w:rPr>
          <w:lang w:eastAsia="fr-BE"/>
        </w:rPr>
        <w:t xml:space="preserve">Conscience des étudiants vis-à-vis des problèmes de santé liés à la pratique musicale. </w:t>
      </w:r>
      <w:r w:rsidRPr="009F5CB4">
        <w:rPr>
          <w:b/>
          <w:lang w:eastAsia="fr-BE"/>
        </w:rPr>
        <w:t>(B)</w:t>
      </w:r>
    </w:p>
    <w:p w14:paraId="2037442D" w14:textId="2BFCBF5E" w:rsidR="009F5CB4" w:rsidRDefault="009F5CB4" w:rsidP="00BC5569">
      <w:pPr>
        <w:pStyle w:val="Titre2"/>
      </w:pPr>
      <w:r w:rsidRPr="004A245F">
        <w:t>Résumé :</w:t>
      </w:r>
    </w:p>
    <w:p w14:paraId="1A4645F4" w14:textId="315BA3E8" w:rsidR="009F5CB4" w:rsidRPr="009F5CB4" w:rsidRDefault="009F5CB4" w:rsidP="009F5CB4">
      <w:pPr>
        <w:rPr>
          <w:lang w:eastAsia="fr-BE"/>
        </w:rPr>
      </w:pPr>
      <w:r>
        <w:rPr>
          <w:lang w:eastAsia="fr-BE"/>
        </w:rPr>
        <w:t>Les problèmes fréquents sont douleurs physiques liées à la posture et à l’anxiété de performance.</w:t>
      </w:r>
    </w:p>
    <w:p w14:paraId="2A724C1E" w14:textId="77777777" w:rsidR="009F5CB4" w:rsidRDefault="009F5CB4" w:rsidP="00BC5569">
      <w:pPr>
        <w:pStyle w:val="Titre2"/>
      </w:pPr>
      <w:r>
        <w:t>Limitations :</w:t>
      </w:r>
    </w:p>
    <w:p w14:paraId="7DDEDC9C" w14:textId="1436D876" w:rsidR="009F5CB4" w:rsidRPr="00E0109E" w:rsidRDefault="009F5CB4" w:rsidP="009F5CB4">
      <w:pPr>
        <w:rPr>
          <w:lang w:eastAsia="fr-BE"/>
        </w:rPr>
      </w:pPr>
      <w:r>
        <w:rPr>
          <w:lang w:eastAsia="fr-BE"/>
        </w:rPr>
        <w:t>Uniquement basée sur des questionnaires</w:t>
      </w:r>
    </w:p>
    <w:p w14:paraId="69C248FA" w14:textId="071E7733" w:rsidR="009F5CB4" w:rsidRDefault="009F5CB4" w:rsidP="00BC5569">
      <w:pPr>
        <w:pStyle w:val="Titre2"/>
      </w:pPr>
      <w:r w:rsidRPr="004A245F">
        <w:t>Pertinence :</w:t>
      </w:r>
    </w:p>
    <w:p w14:paraId="36CF8511" w14:textId="0A3E5CA1" w:rsidR="009F5CB4" w:rsidRPr="009F5CB4" w:rsidRDefault="009F5CB4" w:rsidP="009F5CB4">
      <w:pPr>
        <w:rPr>
          <w:lang w:eastAsia="fr-BE"/>
        </w:rPr>
      </w:pPr>
      <w:r>
        <w:rPr>
          <w:lang w:eastAsia="fr-BE"/>
        </w:rPr>
        <w:t>Souligne le besoin de prévention à la santé physique et mentale dans la formation musicale.</w:t>
      </w:r>
    </w:p>
    <w:p w14:paraId="5D7685D8" w14:textId="77777777" w:rsidR="009F5CB4" w:rsidRDefault="009F5CB4" w:rsidP="00BC5569">
      <w:pPr>
        <w:pStyle w:val="Titre2"/>
      </w:pPr>
      <w:r>
        <w:t>Score :</w:t>
      </w:r>
    </w:p>
    <w:p w14:paraId="26F9A64F" w14:textId="7D17698D" w:rsidR="009F5CB4" w:rsidRDefault="009F5CB4" w:rsidP="009F5CB4">
      <w:r>
        <w:t>1</w:t>
      </w:r>
    </w:p>
    <w:p w14:paraId="26C1242C" w14:textId="77777777" w:rsidR="009F5CB4" w:rsidRDefault="009F5CB4">
      <w:pPr>
        <w:jc w:val="left"/>
      </w:pPr>
      <w:r>
        <w:br w:type="page"/>
      </w:r>
    </w:p>
    <w:p w14:paraId="73904456" w14:textId="0742B573" w:rsidR="009F5CB4" w:rsidRDefault="009F5CB4">
      <w:r>
        <w:lastRenderedPageBreak/>
        <w:fldChar w:fldCharType="begin"/>
      </w:r>
      <w:r w:rsidR="003B28F8">
        <w:instrText xml:space="preserve"> ADDIN ZOTERO_ITEM CSL_CITATION {"citationID":"t00mwco8","properties":{"formattedCitation":"[13]","plainCitation":"[13]","noteIndex":0},"citationItems":[{"id":29,"uris":["http://zotero.org/users/local/ZDVQpXiA/items/BBRYW7DP"],"itemData":{"id":29,"type":"article-journal","abstract":"I commenced my academic exploration of music performance anxiety in a study with opera chorus artists from Opera Australia in 2004. I subsequently postulated a new theory of the aetiology of music performance anxiety and began the development of the\n              Kenny Music Performance Anxiety Inventory\n              (K-MPAI) to assess the hypothesized theoretical constructs underpinning its diverse clinical presentations. I proposed a new definition of music performance anxiety in 2009 and revised the item content of the K-MPAI from 26 to 40 in 2011. Over the ensuing years, many researchers have used the K-MPAI in studies on a wide variety of musicians, including vocalists and instrumentalists, popular and classical musicians, tertiary music students, and professional, solo, orchestral, ensemble, band, and community musicians. To date, the K-MPAI has been reported in more than 400 studies and has been translated into 22 languages. It has been the subject of more than 39 dissertations. In this paper, I examine the research that has used the K-MPAI to assess the theory and to ascertain how well the assessment tool, and its cross-cultural validation have provided evidence for its factorial structure, robustness, and utility. The evidence indicates that the factorial structure remains consistent across cultures and different populations of musicians. It has good discriminative ability and utility for diagnostic purposes. I conclude with some reflections on how the K-MPAI can guide therapeutic interventions and with some thoughts on future directions.","container-title":"Frontiers in Psychology","DOI":"10.3389/fpsyg.2023.1143359","ISSN":"1664-1078","journalAbbreviation":"Front. Psychol.","page":"1143359","source":"DOI.org (Crossref)","title":"The Kenny music performance anxiety inventory (K-MPAI): Scale construction, cross-cultural validation, theoretical underpinnings, and diagnostic and therapeutic utility","title-short":"The Kenny music performance anxiety inventory (K-MPAI)","volume":"14","author":[{"family":"Kenny","given":"Dianna Theadora"}],"issued":{"date-parts":[["2023",5,26]]}}}],"schema":"https://github.com/citation-style-language/schema/raw/master/csl-citation.json"} </w:instrText>
      </w:r>
      <w:r>
        <w:fldChar w:fldCharType="separate"/>
      </w:r>
      <w:r w:rsidR="00D22FA6" w:rsidRPr="00D22FA6">
        <w:rPr>
          <w:rFonts w:ascii="Calibri" w:hAnsi="Calibri" w:cs="Calibri"/>
        </w:rPr>
        <w:t>[13]</w:t>
      </w:r>
      <w:r>
        <w:fldChar w:fldCharType="end"/>
      </w:r>
      <w:r>
        <w:br/>
      </w:r>
      <w:r w:rsidRPr="009F5CB4">
        <w:t xml:space="preserve">D. T. Kenny, « The Kenny music performance </w:t>
      </w:r>
      <w:proofErr w:type="spellStart"/>
      <w:r w:rsidRPr="009F5CB4">
        <w:t>anxiety</w:t>
      </w:r>
      <w:proofErr w:type="spellEnd"/>
      <w:r w:rsidRPr="009F5CB4">
        <w:t xml:space="preserve"> </w:t>
      </w:r>
      <w:proofErr w:type="spellStart"/>
      <w:r w:rsidRPr="009F5CB4">
        <w:t>inventory</w:t>
      </w:r>
      <w:proofErr w:type="spellEnd"/>
      <w:r w:rsidRPr="009F5CB4">
        <w:t xml:space="preserve"> (K-MPAI</w:t>
      </w:r>
      <w:proofErr w:type="gramStart"/>
      <w:r w:rsidRPr="009F5CB4">
        <w:t>):</w:t>
      </w:r>
      <w:proofErr w:type="gramEnd"/>
      <w:r w:rsidRPr="009F5CB4">
        <w:t xml:space="preserve"> </w:t>
      </w:r>
      <w:proofErr w:type="spellStart"/>
      <w:r w:rsidRPr="009F5CB4">
        <w:t>Scale</w:t>
      </w:r>
      <w:proofErr w:type="spellEnd"/>
      <w:r w:rsidRPr="009F5CB4">
        <w:t xml:space="preserve"> construction, cross-cultural validation, </w:t>
      </w:r>
      <w:proofErr w:type="spellStart"/>
      <w:r w:rsidRPr="009F5CB4">
        <w:t>theoretical</w:t>
      </w:r>
      <w:proofErr w:type="spellEnd"/>
      <w:r w:rsidRPr="009F5CB4">
        <w:t xml:space="preserve"> </w:t>
      </w:r>
      <w:proofErr w:type="spellStart"/>
      <w:r w:rsidRPr="009F5CB4">
        <w:t>underpinnings</w:t>
      </w:r>
      <w:proofErr w:type="spellEnd"/>
      <w:r w:rsidRPr="009F5CB4">
        <w:t xml:space="preserve">, and diagnostic and </w:t>
      </w:r>
      <w:proofErr w:type="spellStart"/>
      <w:r w:rsidRPr="009F5CB4">
        <w:t>therapeutic</w:t>
      </w:r>
      <w:proofErr w:type="spellEnd"/>
      <w:r w:rsidRPr="009F5CB4">
        <w:t xml:space="preserve"> utility », </w:t>
      </w:r>
      <w:r w:rsidRPr="009F5CB4">
        <w:rPr>
          <w:i/>
          <w:iCs/>
        </w:rPr>
        <w:t xml:space="preserve">Front. </w:t>
      </w:r>
      <w:proofErr w:type="spellStart"/>
      <w:r w:rsidRPr="009F5CB4">
        <w:rPr>
          <w:i/>
          <w:iCs/>
        </w:rPr>
        <w:t>Psychol</w:t>
      </w:r>
      <w:proofErr w:type="spellEnd"/>
      <w:r w:rsidRPr="009F5CB4">
        <w:rPr>
          <w:i/>
          <w:iCs/>
        </w:rPr>
        <w:t>.</w:t>
      </w:r>
      <w:r w:rsidRPr="009F5CB4">
        <w:t xml:space="preserve">, vol. 14, p. 1143359, mai 2023, </w:t>
      </w:r>
      <w:proofErr w:type="spellStart"/>
      <w:proofErr w:type="gramStart"/>
      <w:r w:rsidRPr="009F5CB4">
        <w:t>doi</w:t>
      </w:r>
      <w:proofErr w:type="spellEnd"/>
      <w:r w:rsidRPr="009F5CB4">
        <w:t>:</w:t>
      </w:r>
      <w:proofErr w:type="gramEnd"/>
      <w:r w:rsidRPr="009F5CB4">
        <w:t xml:space="preserve"> 10.3389/fpsyg.2023.1143359.</w:t>
      </w:r>
    </w:p>
    <w:p w14:paraId="48302913" w14:textId="77777777" w:rsidR="009F5CB4" w:rsidRPr="004A245F" w:rsidRDefault="009F5CB4" w:rsidP="00BC5569">
      <w:pPr>
        <w:pStyle w:val="Titre2"/>
      </w:pPr>
      <w:r w:rsidRPr="004A245F">
        <w:t>Thème :</w:t>
      </w:r>
    </w:p>
    <w:p w14:paraId="7AA4A6F3" w14:textId="60E6DB16" w:rsidR="009F5CB4" w:rsidRPr="004A245F" w:rsidRDefault="00FB7CE4" w:rsidP="009F5CB4">
      <w:pPr>
        <w:rPr>
          <w:lang w:eastAsia="fr-BE"/>
        </w:rPr>
      </w:pPr>
      <w:r>
        <w:rPr>
          <w:lang w:eastAsia="fr-BE"/>
        </w:rPr>
        <w:t>Construction de l’inventaire K-MPAI</w:t>
      </w:r>
      <w:r w:rsidR="009F5CB4">
        <w:rPr>
          <w:lang w:eastAsia="fr-BE"/>
        </w:rPr>
        <w:t xml:space="preserve"> </w:t>
      </w:r>
      <w:r w:rsidR="009F5CB4" w:rsidRPr="009F5CB4">
        <w:rPr>
          <w:b/>
          <w:lang w:eastAsia="fr-BE"/>
        </w:rPr>
        <w:t>(</w:t>
      </w:r>
      <w:r>
        <w:rPr>
          <w:b/>
          <w:lang w:eastAsia="fr-BE"/>
        </w:rPr>
        <w:t>D</w:t>
      </w:r>
      <w:r w:rsidR="009F5CB4" w:rsidRPr="009F5CB4">
        <w:rPr>
          <w:b/>
          <w:lang w:eastAsia="fr-BE"/>
        </w:rPr>
        <w:t>)</w:t>
      </w:r>
    </w:p>
    <w:p w14:paraId="19A5AB72" w14:textId="77777777" w:rsidR="009F5CB4" w:rsidRDefault="009F5CB4" w:rsidP="00BC5569">
      <w:pPr>
        <w:pStyle w:val="Titre2"/>
      </w:pPr>
      <w:r w:rsidRPr="004A245F">
        <w:t>Résumé :</w:t>
      </w:r>
    </w:p>
    <w:p w14:paraId="03AEEEF0" w14:textId="1D660998" w:rsidR="009F5CB4" w:rsidRPr="009F5CB4" w:rsidRDefault="00AE07C7" w:rsidP="009F5CB4">
      <w:pPr>
        <w:rPr>
          <w:lang w:eastAsia="fr-BE"/>
        </w:rPr>
      </w:pPr>
      <w:r>
        <w:rPr>
          <w:lang w:eastAsia="fr-BE"/>
        </w:rPr>
        <w:t>Revue intégrative des articles utilisant le K-MPAI (questionnaire de 40 items, basé sur une échelle Likert à 7 points, mesurant l’anxiété liée à la performance musicale). Grande cohérence interne et forte convergence avec d’autres échelles et ce dans différentes cultures (application internationale).</w:t>
      </w:r>
    </w:p>
    <w:p w14:paraId="4738D943" w14:textId="77777777" w:rsidR="00AE07C7" w:rsidRDefault="009F5CB4" w:rsidP="00BC5569">
      <w:pPr>
        <w:pStyle w:val="Titre2"/>
      </w:pPr>
      <w:r>
        <w:t>Limitations :</w:t>
      </w:r>
    </w:p>
    <w:p w14:paraId="14B3561E" w14:textId="029FCAEF" w:rsidR="009F5CB4" w:rsidRDefault="009F5CB4" w:rsidP="00BC5569">
      <w:pPr>
        <w:pStyle w:val="Titre2"/>
      </w:pPr>
      <w:r w:rsidRPr="004A245F">
        <w:t>Pertinence :</w:t>
      </w:r>
    </w:p>
    <w:p w14:paraId="3EFB7086" w14:textId="2A75A4F0" w:rsidR="009F5CB4" w:rsidRPr="009F5CB4" w:rsidRDefault="00AE07C7" w:rsidP="009F5CB4">
      <w:pPr>
        <w:rPr>
          <w:lang w:eastAsia="fr-BE"/>
        </w:rPr>
      </w:pPr>
      <w:r>
        <w:rPr>
          <w:lang w:eastAsia="fr-BE"/>
        </w:rPr>
        <w:t>Confirme l’utilisation de K-MPAI</w:t>
      </w:r>
    </w:p>
    <w:p w14:paraId="4F18A44A" w14:textId="77777777" w:rsidR="009F5CB4" w:rsidRDefault="009F5CB4" w:rsidP="00BC5569">
      <w:pPr>
        <w:pStyle w:val="Titre2"/>
      </w:pPr>
      <w:r>
        <w:t>Score :</w:t>
      </w:r>
    </w:p>
    <w:p w14:paraId="7F637C07" w14:textId="470F3E9A" w:rsidR="00AE07C7" w:rsidRDefault="00AE07C7" w:rsidP="009F5CB4">
      <w:r>
        <w:t>3</w:t>
      </w:r>
    </w:p>
    <w:p w14:paraId="2EE16194" w14:textId="77777777" w:rsidR="00AE07C7" w:rsidRDefault="00AE07C7">
      <w:pPr>
        <w:jc w:val="left"/>
      </w:pPr>
      <w:r>
        <w:br w:type="page"/>
      </w:r>
    </w:p>
    <w:p w14:paraId="0FB5A889" w14:textId="1058E249" w:rsidR="009F5CB4" w:rsidRDefault="00AE07C7" w:rsidP="009F5CB4">
      <w:r>
        <w:lastRenderedPageBreak/>
        <w:fldChar w:fldCharType="begin"/>
      </w:r>
      <w:r w:rsidR="003B28F8">
        <w:instrText xml:space="preserve"> ADDIN ZOTERO_ITEM CSL_CITATION {"citationID":"qOeU6kIa","properties":{"formattedCitation":"[10]","plainCitation":"[10]","noteIndex":0},"citationItems":[{"id":31,"uris":["http://zotero.org/users/local/ZDVQpXiA/items/TI7QLN4A"],"itemData":{"id":31,"type":"article-journal","abstract":"Music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fldChar w:fldCharType="separate"/>
      </w:r>
      <w:r w:rsidR="00D22FA6" w:rsidRPr="00D22FA6">
        <w:rPr>
          <w:rFonts w:ascii="Calibri" w:hAnsi="Calibri" w:cs="Calibri"/>
        </w:rPr>
        <w:t>[10]</w:t>
      </w:r>
      <w:r>
        <w:fldChar w:fldCharType="end"/>
      </w:r>
    </w:p>
    <w:p w14:paraId="16B8B821" w14:textId="3E738229" w:rsidR="00AE07C7" w:rsidRDefault="00AE07C7" w:rsidP="009F5CB4">
      <w:r w:rsidRPr="00AE07C7">
        <w:t xml:space="preserve">A. J. </w:t>
      </w:r>
      <w:proofErr w:type="spellStart"/>
      <w:r w:rsidRPr="00AE07C7">
        <w:t>Twitchell</w:t>
      </w:r>
      <w:proofErr w:type="spellEnd"/>
      <w:r w:rsidRPr="00AE07C7">
        <w:t xml:space="preserve">, A.-A. </w:t>
      </w:r>
      <w:proofErr w:type="spellStart"/>
      <w:r w:rsidRPr="00AE07C7">
        <w:t>Journault</w:t>
      </w:r>
      <w:proofErr w:type="spellEnd"/>
      <w:r w:rsidRPr="00AE07C7">
        <w:t xml:space="preserve">, K. K. Singh, et J. P. Jamieson, « A </w:t>
      </w:r>
      <w:proofErr w:type="spellStart"/>
      <w:r w:rsidRPr="00AE07C7">
        <w:t>review</w:t>
      </w:r>
      <w:proofErr w:type="spellEnd"/>
      <w:r w:rsidRPr="00AE07C7">
        <w:t xml:space="preserve"> of music performance </w:t>
      </w:r>
      <w:proofErr w:type="spellStart"/>
      <w:r w:rsidRPr="00AE07C7">
        <w:t>anxiety</w:t>
      </w:r>
      <w:proofErr w:type="spellEnd"/>
      <w:r w:rsidRPr="00AE07C7">
        <w:t xml:space="preserve"> in the </w:t>
      </w:r>
      <w:proofErr w:type="spellStart"/>
      <w:r w:rsidRPr="00AE07C7">
        <w:t>lens</w:t>
      </w:r>
      <w:proofErr w:type="spellEnd"/>
      <w:r w:rsidRPr="00AE07C7">
        <w:t xml:space="preserve"> of stress </w:t>
      </w:r>
      <w:proofErr w:type="spellStart"/>
      <w:r w:rsidRPr="00AE07C7">
        <w:t>models</w:t>
      </w:r>
      <w:proofErr w:type="spellEnd"/>
      <w:r w:rsidRPr="00AE07C7">
        <w:t xml:space="preserve"> », </w:t>
      </w:r>
      <w:r w:rsidRPr="00AE07C7">
        <w:rPr>
          <w:i/>
          <w:iCs/>
        </w:rPr>
        <w:t xml:space="preserve">Front. </w:t>
      </w:r>
      <w:proofErr w:type="spellStart"/>
      <w:r w:rsidRPr="00AE07C7">
        <w:rPr>
          <w:i/>
          <w:iCs/>
        </w:rPr>
        <w:t>Psychol</w:t>
      </w:r>
      <w:proofErr w:type="spellEnd"/>
      <w:r w:rsidRPr="00AE07C7">
        <w:rPr>
          <w:i/>
          <w:iCs/>
        </w:rPr>
        <w:t>.</w:t>
      </w:r>
      <w:r w:rsidRPr="00AE07C7">
        <w:t xml:space="preserve">, vol. 16, p. 1576391, avr. 2025, </w:t>
      </w:r>
      <w:proofErr w:type="spellStart"/>
      <w:proofErr w:type="gramStart"/>
      <w:r w:rsidRPr="00AE07C7">
        <w:t>doi</w:t>
      </w:r>
      <w:proofErr w:type="spellEnd"/>
      <w:r w:rsidRPr="00AE07C7">
        <w:t>:</w:t>
      </w:r>
      <w:proofErr w:type="gramEnd"/>
      <w:r w:rsidRPr="00AE07C7">
        <w:t xml:space="preserve"> 10.3389/fpsyg.2025.1576391.</w:t>
      </w:r>
    </w:p>
    <w:p w14:paraId="744C9428" w14:textId="77777777" w:rsidR="00AE07C7" w:rsidRPr="004A245F" w:rsidRDefault="00AE07C7" w:rsidP="00BC5569">
      <w:pPr>
        <w:pStyle w:val="Titre2"/>
      </w:pPr>
      <w:r w:rsidRPr="004A245F">
        <w:t>Thème :</w:t>
      </w:r>
    </w:p>
    <w:p w14:paraId="38DCB2ED" w14:textId="2CA4637F" w:rsidR="00AE07C7" w:rsidRPr="004A245F" w:rsidRDefault="00AE07C7" w:rsidP="00AE07C7">
      <w:pPr>
        <w:rPr>
          <w:lang w:eastAsia="fr-BE"/>
        </w:rPr>
      </w:pPr>
      <w:r>
        <w:rPr>
          <w:lang w:eastAsia="fr-BE"/>
        </w:rPr>
        <w:t xml:space="preserve">Modèle de stress pour comprendre l’APM </w:t>
      </w:r>
      <w:r w:rsidRPr="009F5CB4">
        <w:rPr>
          <w:b/>
          <w:lang w:eastAsia="fr-BE"/>
        </w:rPr>
        <w:t>(</w:t>
      </w:r>
      <w:r>
        <w:rPr>
          <w:b/>
          <w:lang w:eastAsia="fr-BE"/>
        </w:rPr>
        <w:t>B, C</w:t>
      </w:r>
      <w:r w:rsidRPr="009F5CB4">
        <w:rPr>
          <w:b/>
          <w:lang w:eastAsia="fr-BE"/>
        </w:rPr>
        <w:t>)</w:t>
      </w:r>
    </w:p>
    <w:p w14:paraId="05C8F343" w14:textId="6698551C" w:rsidR="00AE07C7" w:rsidRDefault="00AE07C7" w:rsidP="00BC5569">
      <w:pPr>
        <w:pStyle w:val="Titre2"/>
      </w:pPr>
      <w:r w:rsidRPr="004A245F">
        <w:t>Résumé :</w:t>
      </w:r>
    </w:p>
    <w:p w14:paraId="350616FC" w14:textId="77777777" w:rsidR="00FF6504" w:rsidRDefault="00FF6504" w:rsidP="00AE07C7">
      <w:pPr>
        <w:rPr>
          <w:lang w:eastAsia="fr-BE"/>
        </w:rPr>
      </w:pPr>
      <w:r>
        <w:rPr>
          <w:lang w:eastAsia="fr-BE"/>
        </w:rPr>
        <w:t xml:space="preserve">Revue théorique sur les modèles biopsychosociaux, défi/menaces, approches optimisation et </w:t>
      </w:r>
      <w:proofErr w:type="spellStart"/>
      <w:r>
        <w:rPr>
          <w:lang w:eastAsia="fr-BE"/>
        </w:rPr>
        <w:t>mindset</w:t>
      </w:r>
      <w:proofErr w:type="spellEnd"/>
      <w:r>
        <w:rPr>
          <w:lang w:eastAsia="fr-BE"/>
        </w:rPr>
        <w:t xml:space="preserve">. Différents profils : </w:t>
      </w:r>
    </w:p>
    <w:p w14:paraId="4B8253E9" w14:textId="6A5D0478" w:rsidR="00FF6504" w:rsidRDefault="00FF6504" w:rsidP="00AE07C7">
      <w:pPr>
        <w:pStyle w:val="Paragraphedeliste"/>
        <w:numPr>
          <w:ilvl w:val="0"/>
          <w:numId w:val="1"/>
        </w:numPr>
        <w:rPr>
          <w:lang w:eastAsia="fr-BE"/>
        </w:rPr>
      </w:pPr>
      <w:r>
        <w:rPr>
          <w:lang w:eastAsia="fr-BE"/>
        </w:rPr>
        <w:t>Si ressources perçues &gt; les exigences = Stress facilitateur</w:t>
      </w:r>
    </w:p>
    <w:p w14:paraId="4A110D3F" w14:textId="7B9792D3" w:rsidR="00FF6504" w:rsidRPr="00AE07C7" w:rsidRDefault="00FF6504" w:rsidP="00FF6504">
      <w:pPr>
        <w:pStyle w:val="Paragraphedeliste"/>
        <w:numPr>
          <w:ilvl w:val="0"/>
          <w:numId w:val="1"/>
        </w:numPr>
        <w:rPr>
          <w:lang w:eastAsia="fr-BE"/>
        </w:rPr>
      </w:pPr>
      <w:r>
        <w:rPr>
          <w:lang w:eastAsia="fr-BE"/>
        </w:rPr>
        <w:t>Si exigences perçues &gt; les ressources = Stress négatif</w:t>
      </w:r>
      <w:r>
        <w:rPr>
          <w:lang w:eastAsia="fr-BE"/>
        </w:rPr>
        <w:tab/>
      </w:r>
    </w:p>
    <w:p w14:paraId="7A51DA47" w14:textId="4C060D79" w:rsidR="00AE07C7" w:rsidRPr="00AE07C7" w:rsidRDefault="00AE07C7" w:rsidP="00BC5569">
      <w:pPr>
        <w:pStyle w:val="Titre2"/>
      </w:pPr>
      <w:r>
        <w:t>Limitations :</w:t>
      </w:r>
    </w:p>
    <w:p w14:paraId="34CF90BA" w14:textId="411276A7" w:rsidR="00AE07C7" w:rsidRDefault="00AE07C7" w:rsidP="00BC5569">
      <w:pPr>
        <w:pStyle w:val="Titre2"/>
      </w:pPr>
      <w:r w:rsidRPr="004A245F">
        <w:t>Pertinence :</w:t>
      </w:r>
    </w:p>
    <w:p w14:paraId="7C5EAD59" w14:textId="2BFEE22A" w:rsidR="00AE07C7" w:rsidRPr="00AE07C7" w:rsidRDefault="00FF6504" w:rsidP="00AE07C7">
      <w:pPr>
        <w:rPr>
          <w:lang w:eastAsia="fr-BE"/>
        </w:rPr>
      </w:pPr>
      <w:r>
        <w:rPr>
          <w:lang w:eastAsia="fr-BE"/>
        </w:rPr>
        <w:t xml:space="preserve">L’APM est un phénomène qui peut nuire ou favoriser selon comment elle est perçue. </w:t>
      </w:r>
    </w:p>
    <w:p w14:paraId="212C6C04" w14:textId="400C596D" w:rsidR="00AE07C7" w:rsidRDefault="00AE07C7" w:rsidP="00BC5569">
      <w:pPr>
        <w:pStyle w:val="Titre2"/>
      </w:pPr>
      <w:r>
        <w:t>Score :</w:t>
      </w:r>
    </w:p>
    <w:p w14:paraId="4038A40E" w14:textId="507F4747" w:rsidR="00AE07C7" w:rsidRDefault="00FF6504" w:rsidP="00AE07C7">
      <w:r>
        <w:t>2</w:t>
      </w:r>
    </w:p>
    <w:p w14:paraId="32CC7089" w14:textId="77777777" w:rsidR="00493E3F" w:rsidRDefault="00493E3F">
      <w:pPr>
        <w:jc w:val="left"/>
      </w:pPr>
      <w:r>
        <w:br w:type="page"/>
      </w:r>
    </w:p>
    <w:p w14:paraId="423C69EF" w14:textId="63AD35F6" w:rsidR="002813D8" w:rsidRDefault="00493E3F">
      <w:r>
        <w:lastRenderedPageBreak/>
        <w:fldChar w:fldCharType="begin"/>
      </w:r>
      <w:r>
        <w:instrText xml:space="preserve"> ADDIN ZOTERO_ITEM CSL_CITATION {"citationID":"TGCo8ZwL","properties":{"formattedCitation":"[20]","plainCitation":"[20]","noteIndex":0},"citationItems":[{"id":32,"uris":["http://zotero.org/users/local/ZDVQpXiA/items/H4UURFME"],"itemData":{"id":32,"type":"article-journal","container-title":"Journal of Communication Disorders, Deaf Studies &amp; Hearing Aids","DOI":"10.4172/2375-4427.1000127","ISSN":"23754427","issue":"01","journalAbbreviation":"Commun Disord Deaf Stud Hearing Aids","source":"DOI.org (Crossref)","title":"An Acoustical Analysis of the Frequency-Attenuation Response of Musician Earplugs","URL":"http://esciencecentral.org/journals/an-acoustical-analysis-of-the-frequency-attenuation-response-of-musician-earplugs-2375-4427-3-127.php?aid=40713","volume":"03","author":[{"family":"Amyn M Amlani","given":"Kris Chesky"}],"accessed":{"date-parts":[["2026",2,17]]},"issued":{"date-parts":[["2015"]]}}}],"schema":"https://github.com/citation-style-language/schema/raw/master/csl-citation.json"} </w:instrText>
      </w:r>
      <w:r>
        <w:fldChar w:fldCharType="separate"/>
      </w:r>
      <w:r w:rsidR="00D22FA6" w:rsidRPr="00D22FA6">
        <w:rPr>
          <w:rFonts w:ascii="Calibri" w:hAnsi="Calibri" w:cs="Calibri"/>
        </w:rPr>
        <w:t>[20]</w:t>
      </w:r>
      <w:r>
        <w:fldChar w:fldCharType="end"/>
      </w:r>
    </w:p>
    <w:p w14:paraId="2CBF74B7" w14:textId="77777777" w:rsidR="002813D8" w:rsidRDefault="002813D8">
      <w:r w:rsidRPr="00493E3F">
        <w:t xml:space="preserve">K. C. </w:t>
      </w:r>
      <w:proofErr w:type="spellStart"/>
      <w:r w:rsidRPr="00493E3F">
        <w:t>Amyn</w:t>
      </w:r>
      <w:proofErr w:type="spellEnd"/>
      <w:r w:rsidRPr="00493E3F">
        <w:t xml:space="preserve"> M </w:t>
      </w:r>
      <w:proofErr w:type="spellStart"/>
      <w:r w:rsidRPr="00493E3F">
        <w:t>Amlani</w:t>
      </w:r>
      <w:proofErr w:type="spellEnd"/>
      <w:r w:rsidRPr="00493E3F">
        <w:t xml:space="preserve">, « An </w:t>
      </w:r>
      <w:proofErr w:type="spellStart"/>
      <w:r w:rsidRPr="00493E3F">
        <w:t>Acoustical</w:t>
      </w:r>
      <w:proofErr w:type="spellEnd"/>
      <w:r w:rsidRPr="00493E3F">
        <w:t xml:space="preserve"> </w:t>
      </w:r>
      <w:proofErr w:type="spellStart"/>
      <w:r w:rsidRPr="00493E3F">
        <w:t>Analysis</w:t>
      </w:r>
      <w:proofErr w:type="spellEnd"/>
      <w:r w:rsidRPr="00493E3F">
        <w:t xml:space="preserve"> of the Frequency-</w:t>
      </w:r>
      <w:proofErr w:type="spellStart"/>
      <w:r w:rsidRPr="00493E3F">
        <w:t>Attenuation</w:t>
      </w:r>
      <w:proofErr w:type="spellEnd"/>
      <w:r w:rsidRPr="00493E3F">
        <w:t xml:space="preserve"> </w:t>
      </w:r>
      <w:proofErr w:type="spellStart"/>
      <w:r w:rsidRPr="00493E3F">
        <w:t>Response</w:t>
      </w:r>
      <w:proofErr w:type="spellEnd"/>
      <w:r w:rsidRPr="00493E3F">
        <w:t xml:space="preserve"> of </w:t>
      </w:r>
      <w:proofErr w:type="spellStart"/>
      <w:r w:rsidRPr="00493E3F">
        <w:t>Musician</w:t>
      </w:r>
      <w:proofErr w:type="spellEnd"/>
      <w:r w:rsidRPr="00493E3F">
        <w:t xml:space="preserve"> </w:t>
      </w:r>
      <w:proofErr w:type="spellStart"/>
      <w:r w:rsidRPr="00493E3F">
        <w:t>Earplugs</w:t>
      </w:r>
      <w:proofErr w:type="spellEnd"/>
      <w:r w:rsidRPr="00493E3F">
        <w:t xml:space="preserve"> », </w:t>
      </w:r>
      <w:r w:rsidRPr="00493E3F">
        <w:rPr>
          <w:i/>
          <w:iCs/>
        </w:rPr>
        <w:t xml:space="preserve">J. Commun. </w:t>
      </w:r>
      <w:proofErr w:type="spellStart"/>
      <w:r w:rsidRPr="00493E3F">
        <w:rPr>
          <w:i/>
          <w:iCs/>
        </w:rPr>
        <w:t>Disord</w:t>
      </w:r>
      <w:proofErr w:type="spellEnd"/>
      <w:r w:rsidRPr="00493E3F">
        <w:rPr>
          <w:i/>
          <w:iCs/>
        </w:rPr>
        <w:t xml:space="preserve">. </w:t>
      </w:r>
      <w:proofErr w:type="spellStart"/>
      <w:r w:rsidRPr="00493E3F">
        <w:rPr>
          <w:i/>
          <w:iCs/>
        </w:rPr>
        <w:t>Deaf</w:t>
      </w:r>
      <w:proofErr w:type="spellEnd"/>
      <w:r w:rsidRPr="00493E3F">
        <w:rPr>
          <w:i/>
          <w:iCs/>
        </w:rPr>
        <w:t xml:space="preserve"> </w:t>
      </w:r>
      <w:proofErr w:type="spellStart"/>
      <w:r w:rsidRPr="00493E3F">
        <w:rPr>
          <w:i/>
          <w:iCs/>
        </w:rPr>
        <w:t>Stud</w:t>
      </w:r>
      <w:proofErr w:type="spellEnd"/>
      <w:r w:rsidRPr="00493E3F">
        <w:rPr>
          <w:i/>
          <w:iCs/>
        </w:rPr>
        <w:t xml:space="preserve">. </w:t>
      </w:r>
      <w:proofErr w:type="spellStart"/>
      <w:r w:rsidRPr="00493E3F">
        <w:rPr>
          <w:i/>
          <w:iCs/>
        </w:rPr>
        <w:t>Hear</w:t>
      </w:r>
      <w:proofErr w:type="spellEnd"/>
      <w:r w:rsidRPr="00493E3F">
        <w:rPr>
          <w:i/>
          <w:iCs/>
        </w:rPr>
        <w:t xml:space="preserve">. </w:t>
      </w:r>
      <w:proofErr w:type="spellStart"/>
      <w:r w:rsidRPr="00493E3F">
        <w:rPr>
          <w:i/>
          <w:iCs/>
        </w:rPr>
        <w:t>Aids</w:t>
      </w:r>
      <w:proofErr w:type="spellEnd"/>
      <w:r w:rsidRPr="00493E3F">
        <w:t>, vol. 03, n</w:t>
      </w:r>
      <w:r w:rsidRPr="00493E3F">
        <w:rPr>
          <w:vertAlign w:val="superscript"/>
        </w:rPr>
        <w:t>o</w:t>
      </w:r>
      <w:r w:rsidRPr="00493E3F">
        <w:t xml:space="preserve"> 01, 2015, </w:t>
      </w:r>
      <w:proofErr w:type="spellStart"/>
      <w:proofErr w:type="gramStart"/>
      <w:r w:rsidRPr="00493E3F">
        <w:t>doi</w:t>
      </w:r>
      <w:proofErr w:type="spellEnd"/>
      <w:r w:rsidRPr="00493E3F">
        <w:t>:</w:t>
      </w:r>
      <w:proofErr w:type="gramEnd"/>
      <w:r w:rsidRPr="00493E3F">
        <w:t xml:space="preserve"> 10.4172/2375-4427.1000127.</w:t>
      </w:r>
    </w:p>
    <w:p w14:paraId="02A5C1EE" w14:textId="43A8AD0D" w:rsidR="002813D8" w:rsidRDefault="002813D8" w:rsidP="00D22FA6">
      <w:pPr>
        <w:pStyle w:val="Titre2"/>
      </w:pPr>
      <w:r w:rsidRPr="004A245F">
        <w:t>Thème :</w:t>
      </w:r>
    </w:p>
    <w:p w14:paraId="39039348" w14:textId="0DF66355" w:rsidR="00F12C9E" w:rsidRPr="00F12C9E" w:rsidRDefault="00B712A3" w:rsidP="00F12C9E">
      <w:r>
        <w:t>Réponse acoustique des bouchons d’oreille</w:t>
      </w:r>
      <w:r w:rsidR="00E3524F">
        <w:t xml:space="preserve"> </w:t>
      </w:r>
      <w:r w:rsidR="00E3524F" w:rsidRPr="00E3524F">
        <w:rPr>
          <w:b/>
        </w:rPr>
        <w:t>(B)</w:t>
      </w:r>
    </w:p>
    <w:p w14:paraId="2E118FC9" w14:textId="3BE2832A" w:rsidR="002813D8" w:rsidRDefault="002813D8" w:rsidP="00D22FA6">
      <w:pPr>
        <w:pStyle w:val="Titre2"/>
      </w:pPr>
      <w:r w:rsidRPr="004A245F">
        <w:t>Résumé :</w:t>
      </w:r>
    </w:p>
    <w:p w14:paraId="7BCEB2A7" w14:textId="47F28733" w:rsidR="00F12C9E" w:rsidRPr="00F12C9E" w:rsidRDefault="00E3524F" w:rsidP="00F12C9E">
      <w:pPr>
        <w:rPr>
          <w:lang w:eastAsia="fr-BE"/>
        </w:rPr>
      </w:pPr>
      <w:r>
        <w:rPr>
          <w:lang w:eastAsia="fr-BE"/>
        </w:rPr>
        <w:t>L’étude utilise un simulateur d’oreille humaine (KEMAR) et mesure l’atténuation spectrale en fonction de divers types de bouchon d’oreille. Cela modifie le son (il n’est donc pas perçu fidèlement à ce qu'il est perçu sans bouchon. Et fait alarmant l’atténuation annoncé par certains fournisseurs est bien supérieure à l’atténuation réelle.</w:t>
      </w:r>
    </w:p>
    <w:p w14:paraId="3916BA1C" w14:textId="6870A75E" w:rsidR="002813D8" w:rsidRDefault="002813D8" w:rsidP="00BC5569">
      <w:pPr>
        <w:pStyle w:val="Titre2"/>
      </w:pPr>
      <w:r>
        <w:t>Limitations :</w:t>
      </w:r>
    </w:p>
    <w:p w14:paraId="44D1B390" w14:textId="2EB05DA1" w:rsidR="00F12C9E" w:rsidRPr="00F12C9E" w:rsidRDefault="00E3524F" w:rsidP="00F12C9E">
      <w:r>
        <w:t>Diffère de la perception humaine (instrument à vent vibration interne produite par le musicien qui par la mâchoire fait vibrer le tympan, composante supplémentaire).</w:t>
      </w:r>
    </w:p>
    <w:p w14:paraId="0181CCD9" w14:textId="5AD493A2" w:rsidR="002813D8" w:rsidRDefault="002813D8" w:rsidP="00D22FA6">
      <w:pPr>
        <w:pStyle w:val="Titre2"/>
        <w:rPr>
          <w:lang w:eastAsia="fr-BE"/>
        </w:rPr>
      </w:pPr>
      <w:r w:rsidRPr="004A245F">
        <w:t>Pertinence :</w:t>
      </w:r>
      <w:r>
        <w:rPr>
          <w:lang w:eastAsia="fr-BE"/>
        </w:rPr>
        <w:t xml:space="preserve"> </w:t>
      </w:r>
    </w:p>
    <w:p w14:paraId="28308525" w14:textId="6D2C5E7C" w:rsidR="00F12C9E" w:rsidRPr="00F12C9E" w:rsidRDefault="00E3524F" w:rsidP="00F12C9E">
      <w:pPr>
        <w:rPr>
          <w:lang w:eastAsia="fr-BE"/>
        </w:rPr>
      </w:pPr>
      <w:r>
        <w:rPr>
          <w:lang w:eastAsia="fr-BE"/>
        </w:rPr>
        <w:t>Bouchon d’oreille modifie la perception de l’oreille. Peut-être une piste à explorer.</w:t>
      </w:r>
    </w:p>
    <w:p w14:paraId="64502F6B" w14:textId="67FFE694" w:rsidR="002813D8" w:rsidRDefault="002813D8" w:rsidP="00D22FA6">
      <w:pPr>
        <w:pStyle w:val="Titre2"/>
      </w:pPr>
      <w:r>
        <w:t>Score :</w:t>
      </w:r>
    </w:p>
    <w:p w14:paraId="5F3DA44A" w14:textId="5A31A3A5" w:rsidR="00F12C9E" w:rsidRPr="00F12C9E" w:rsidRDefault="00E3524F" w:rsidP="00F12C9E">
      <w:r>
        <w:t>1</w:t>
      </w:r>
    </w:p>
    <w:p w14:paraId="756BB321" w14:textId="11120FDF" w:rsidR="00D22FA6" w:rsidRDefault="00D22FA6">
      <w:pPr>
        <w:jc w:val="left"/>
      </w:pPr>
      <w:r>
        <w:br w:type="page"/>
      </w:r>
    </w:p>
    <w:p w14:paraId="7CF79501" w14:textId="0FF68806" w:rsidR="002813D8" w:rsidRDefault="00D22FA6">
      <w:r>
        <w:lastRenderedPageBreak/>
        <w:fldChar w:fldCharType="begin"/>
      </w:r>
      <w:r>
        <w:instrText xml:space="preserve"> ADDIN ZOTERO_ITEM CSL_CITATION {"citationID":"kuIAMdlk","properties":{"formattedCitation":"[21]","plainCitation":"[21]","noteIndex":0},"citationItems":[{"id":34,"uris":["http://zotero.org/users/local/ZDVQpXiA/items/2U7RAH9M"],"itemData":{"id":34,"type":"article-journal","container-title":"Applied Acoustics","DOI":"10.1016/j.apacoust.2016.11.014","ISSN":"0003682X","journalAbbreviation":"Applied Acoustics","language":"en","page":"39-49","source":"DOI.org (Crossref)","title":"Acoustic comfort evaluation for a conference room: A case study","title-short":"Acoustic comfort evaluation for a conference room","volume":"118","author":[{"family":"Gramez","given":"Abdelghani"},{"family":"Boubenider","given":"Fouad"}],"issued":{"date-parts":[["2017",3]]}}}],"schema":"https://github.com/citation-style-language/schema/raw/master/csl-citation.json"} </w:instrText>
      </w:r>
      <w:r>
        <w:fldChar w:fldCharType="separate"/>
      </w:r>
      <w:r w:rsidRPr="00D22FA6">
        <w:rPr>
          <w:rFonts w:ascii="Calibri" w:hAnsi="Calibri" w:cs="Calibri"/>
        </w:rPr>
        <w:t>[21]</w:t>
      </w:r>
      <w:r>
        <w:fldChar w:fldCharType="end"/>
      </w:r>
    </w:p>
    <w:p w14:paraId="7FCD00AE" w14:textId="72C88146" w:rsidR="00D22FA6" w:rsidRDefault="00D22FA6">
      <w:r w:rsidRPr="00D22FA6">
        <w:t xml:space="preserve">A. </w:t>
      </w:r>
      <w:proofErr w:type="spellStart"/>
      <w:r w:rsidRPr="00D22FA6">
        <w:t>Gramez</w:t>
      </w:r>
      <w:proofErr w:type="spellEnd"/>
      <w:r w:rsidRPr="00D22FA6">
        <w:t xml:space="preserve"> et F. </w:t>
      </w:r>
      <w:proofErr w:type="spellStart"/>
      <w:r w:rsidRPr="00D22FA6">
        <w:t>Boubenider</w:t>
      </w:r>
      <w:proofErr w:type="spellEnd"/>
      <w:r w:rsidRPr="00D22FA6">
        <w:t>, « </w:t>
      </w:r>
      <w:proofErr w:type="spellStart"/>
      <w:r w:rsidRPr="00D22FA6">
        <w:t>Acoustic</w:t>
      </w:r>
      <w:proofErr w:type="spellEnd"/>
      <w:r w:rsidRPr="00D22FA6">
        <w:t xml:space="preserve"> </w:t>
      </w:r>
      <w:proofErr w:type="spellStart"/>
      <w:r w:rsidRPr="00D22FA6">
        <w:t>comfort</w:t>
      </w:r>
      <w:proofErr w:type="spellEnd"/>
      <w:r w:rsidRPr="00D22FA6">
        <w:t xml:space="preserve"> </w:t>
      </w:r>
      <w:proofErr w:type="spellStart"/>
      <w:r w:rsidRPr="00D22FA6">
        <w:t>evaluation</w:t>
      </w:r>
      <w:proofErr w:type="spellEnd"/>
      <w:r w:rsidRPr="00D22FA6">
        <w:t xml:space="preserve"> for a </w:t>
      </w:r>
      <w:proofErr w:type="spellStart"/>
      <w:r w:rsidRPr="00D22FA6">
        <w:t>conference</w:t>
      </w:r>
      <w:proofErr w:type="spellEnd"/>
      <w:r w:rsidRPr="00D22FA6">
        <w:t xml:space="preserve"> </w:t>
      </w:r>
      <w:proofErr w:type="gramStart"/>
      <w:r w:rsidRPr="00D22FA6">
        <w:t>room:</w:t>
      </w:r>
      <w:proofErr w:type="gramEnd"/>
      <w:r w:rsidRPr="00D22FA6">
        <w:t xml:space="preserve"> A case </w:t>
      </w:r>
      <w:proofErr w:type="spellStart"/>
      <w:r w:rsidRPr="00D22FA6">
        <w:t>study</w:t>
      </w:r>
      <w:proofErr w:type="spellEnd"/>
      <w:r w:rsidRPr="00D22FA6">
        <w:t xml:space="preserve"> », </w:t>
      </w:r>
      <w:proofErr w:type="spellStart"/>
      <w:r w:rsidRPr="00D22FA6">
        <w:rPr>
          <w:i/>
          <w:iCs/>
        </w:rPr>
        <w:t>Appl</w:t>
      </w:r>
      <w:proofErr w:type="spellEnd"/>
      <w:r w:rsidRPr="00D22FA6">
        <w:rPr>
          <w:i/>
          <w:iCs/>
        </w:rPr>
        <w:t xml:space="preserve">. </w:t>
      </w:r>
      <w:proofErr w:type="spellStart"/>
      <w:r w:rsidRPr="00D22FA6">
        <w:rPr>
          <w:i/>
          <w:iCs/>
        </w:rPr>
        <w:t>Acoust</w:t>
      </w:r>
      <w:proofErr w:type="spellEnd"/>
      <w:r w:rsidRPr="00D22FA6">
        <w:rPr>
          <w:i/>
          <w:iCs/>
        </w:rPr>
        <w:t>.</w:t>
      </w:r>
      <w:r w:rsidRPr="00D22FA6">
        <w:t>, vol. 118, p. 39</w:t>
      </w:r>
      <w:r w:rsidRPr="00D22FA6">
        <w:rPr>
          <w:rFonts w:ascii="Cambria Math" w:hAnsi="Cambria Math" w:cs="Cambria Math"/>
        </w:rPr>
        <w:t>‑</w:t>
      </w:r>
      <w:r w:rsidRPr="00D22FA6">
        <w:t xml:space="preserve">49, mars 2017, </w:t>
      </w:r>
      <w:proofErr w:type="spellStart"/>
      <w:proofErr w:type="gramStart"/>
      <w:r w:rsidRPr="00D22FA6">
        <w:t>doi</w:t>
      </w:r>
      <w:proofErr w:type="spellEnd"/>
      <w:r w:rsidRPr="00D22FA6">
        <w:t>:</w:t>
      </w:r>
      <w:proofErr w:type="gramEnd"/>
      <w:r w:rsidRPr="00D22FA6">
        <w:t xml:space="preserve"> 10.1016/j.apacoust.2016.11.014.</w:t>
      </w:r>
    </w:p>
    <w:p w14:paraId="74291998" w14:textId="57CBCAAA" w:rsidR="00D22FA6" w:rsidRDefault="00D22FA6" w:rsidP="00D22FA6">
      <w:pPr>
        <w:pStyle w:val="Titre2"/>
      </w:pPr>
      <w:r w:rsidRPr="004A245F">
        <w:t>Thème :</w:t>
      </w:r>
    </w:p>
    <w:p w14:paraId="402ABE24" w14:textId="098F5D33" w:rsidR="00F12C9E" w:rsidRPr="00F12C9E" w:rsidRDefault="0048255B" w:rsidP="00F12C9E">
      <w:r>
        <w:t xml:space="preserve">Acoustique salle </w:t>
      </w:r>
      <w:r w:rsidRPr="0048255B">
        <w:rPr>
          <w:b/>
        </w:rPr>
        <w:t>(B)</w:t>
      </w:r>
    </w:p>
    <w:p w14:paraId="67C7CC29" w14:textId="42CD3183" w:rsidR="00D22FA6" w:rsidRDefault="00D22FA6" w:rsidP="00D22FA6">
      <w:pPr>
        <w:pStyle w:val="Titre2"/>
      </w:pPr>
      <w:r w:rsidRPr="004A245F">
        <w:t>Résumé :</w:t>
      </w:r>
    </w:p>
    <w:p w14:paraId="54F13E8A" w14:textId="4710E81C" w:rsidR="00F12C9E" w:rsidRDefault="0048255B" w:rsidP="00F12C9E">
      <w:pPr>
        <w:rPr>
          <w:lang w:eastAsia="fr-BE"/>
        </w:rPr>
      </w:pPr>
      <w:r>
        <w:rPr>
          <w:lang w:eastAsia="fr-BE"/>
        </w:rPr>
        <w:t>Quel est le confort acoustique dans une salle de conférence ?</w:t>
      </w:r>
    </w:p>
    <w:p w14:paraId="6EA5494B" w14:textId="0B30FE54" w:rsidR="0048255B" w:rsidRPr="00F12C9E" w:rsidRDefault="00E47E68" w:rsidP="00F12C9E">
      <w:pPr>
        <w:rPr>
          <w:lang w:eastAsia="fr-BE"/>
        </w:rPr>
      </w:pPr>
      <w:r>
        <w:rPr>
          <w:lang w:eastAsia="fr-BE"/>
        </w:rPr>
        <w:t xml:space="preserve">Mesure du temps de réverbération (RT60), la pression sonore (SPL), la clarté acoustique (C50), l’indice de transmission de parole (STI) par microphone et source sonore contrôlée. Et modélisation numérique de la salle, les résultats valident les calculs numérique (digital </w:t>
      </w:r>
      <w:proofErr w:type="spellStart"/>
      <w:r>
        <w:rPr>
          <w:lang w:eastAsia="fr-BE"/>
        </w:rPr>
        <w:t>twin</w:t>
      </w:r>
      <w:proofErr w:type="spellEnd"/>
      <w:r>
        <w:rPr>
          <w:lang w:eastAsia="fr-BE"/>
        </w:rPr>
        <w:t>).</w:t>
      </w:r>
    </w:p>
    <w:p w14:paraId="7D8307AC" w14:textId="6D028868" w:rsidR="00F12C9E" w:rsidRPr="00F12C9E" w:rsidRDefault="00D22FA6" w:rsidP="00E47E68">
      <w:pPr>
        <w:pStyle w:val="Titre2"/>
      </w:pPr>
      <w:r>
        <w:t>Limitations :</w:t>
      </w:r>
    </w:p>
    <w:p w14:paraId="76665723" w14:textId="26CA3AFC" w:rsidR="00D22FA6" w:rsidRDefault="00D22FA6" w:rsidP="00D22FA6">
      <w:pPr>
        <w:pStyle w:val="Titre2"/>
        <w:rPr>
          <w:lang w:eastAsia="fr-BE"/>
        </w:rPr>
      </w:pPr>
      <w:r w:rsidRPr="004A245F">
        <w:t>Pertinence :</w:t>
      </w:r>
      <w:r>
        <w:rPr>
          <w:lang w:eastAsia="fr-BE"/>
        </w:rPr>
        <w:t xml:space="preserve"> </w:t>
      </w:r>
    </w:p>
    <w:p w14:paraId="3745A5CC" w14:textId="3250AFF0" w:rsidR="00F12C9E" w:rsidRPr="00F12C9E" w:rsidRDefault="00E47E68" w:rsidP="00F12C9E">
      <w:pPr>
        <w:rPr>
          <w:lang w:eastAsia="fr-BE"/>
        </w:rPr>
      </w:pPr>
      <w:r>
        <w:rPr>
          <w:lang w:eastAsia="fr-BE"/>
        </w:rPr>
        <w:t>Explique comment mesurer l’indice de qualité acoustique.</w:t>
      </w:r>
    </w:p>
    <w:p w14:paraId="4F29C1A4" w14:textId="05F64B32" w:rsidR="00D22FA6" w:rsidRDefault="00D22FA6" w:rsidP="00D22FA6">
      <w:pPr>
        <w:pStyle w:val="Titre2"/>
      </w:pPr>
      <w:r>
        <w:t>Score :</w:t>
      </w:r>
    </w:p>
    <w:p w14:paraId="54AF6699" w14:textId="3B49DAE7" w:rsidR="00F12C9E" w:rsidRDefault="00E47E68" w:rsidP="00F12C9E">
      <w:r>
        <w:t>3 (si le facteur est l’acoustique)</w:t>
      </w:r>
    </w:p>
    <w:p w14:paraId="1B5F9A8D" w14:textId="20D07DC7" w:rsidR="00E47E68" w:rsidRDefault="00E47E68" w:rsidP="00F12C9E">
      <w:r>
        <w:t>0 (sinon)</w:t>
      </w:r>
    </w:p>
    <w:p w14:paraId="79760BFD" w14:textId="40B6DACD" w:rsidR="00740590" w:rsidRDefault="00740590">
      <w:pPr>
        <w:jc w:val="left"/>
      </w:pPr>
      <w:r>
        <w:br w:type="page"/>
      </w:r>
    </w:p>
    <w:p w14:paraId="41F4C7E9" w14:textId="616BAE7F" w:rsidR="00740590" w:rsidRDefault="00740590" w:rsidP="00F12C9E">
      <w:r>
        <w:lastRenderedPageBreak/>
        <w:fldChar w:fldCharType="begin"/>
      </w:r>
      <w:r w:rsidR="0055304F">
        <w:instrText xml:space="preserve"> ADDIN ZOTERO_ITEM CSL_CITATION {"citationID":"cHYZjzAP","properties":{"formattedCitation":"[22]","plainCitation":"[22]","noteIndex":0},"citationItems":[{"id":36,"uris":["http://zotero.org/users/local/ZDVQpXiA/items/BFBGGWIE"],"itemData":{"id":36,"type":"article-journal","abstract":"This study compared the emotional intensities of a conductor and audience during a concert of the Boston Symphony Orchestra. The affective state of the conductor was estimated unobtrusively with a wearable electrocardiogram, and audience participants self-reported their affective states with manual slider boxes. Results indicated that: 1) the conductor’s heart rate variations were temporally aligned with structural patterns in the musical scores; and 2) these variations strongly correlated with the average emotional intensity measurement of the audience. Four consecutive musical selections yielded significant positive correlations (p &amp;lt; .001; r = .86, .84, .48, .61), demonstrating a temporally related emotional intensity shared between the conductor and audience during the performance. Although a causal relationship was not determined, some evidence supported induction as the mechanism of emotional communication. These results suggest possible methods for better understanding the affective experiences of conductors, the reactions of listeners to various stimuli, and the interactions between audiences and musicians during concerts.","container-title":"Music Perception","DOI":"10.1525/mp.2014.32.2.109","ISSN":"0730-7829, 1533-8312","issue":"2","language":"en","page":"109-124","source":"DOI.org (Crossref)","title":"Synchronous Sympathy at the Symphony","volume":"32","author":[{"family":"Nakra","given":"Teresa Marrin"},{"family":"BuSha","given":"Brett F."}],"issued":{"date-parts":[["2014",12,1]]}}}],"schema":"https://github.com/citation-style-language/schema/raw/master/csl-citation.json"} </w:instrText>
      </w:r>
      <w:r>
        <w:fldChar w:fldCharType="separate"/>
      </w:r>
      <w:r w:rsidR="0055304F" w:rsidRPr="0055304F">
        <w:rPr>
          <w:rFonts w:ascii="Calibri" w:hAnsi="Calibri" w:cs="Calibri"/>
        </w:rPr>
        <w:t>[22]</w:t>
      </w:r>
      <w:r>
        <w:fldChar w:fldCharType="end"/>
      </w:r>
    </w:p>
    <w:p w14:paraId="19949113" w14:textId="77777777" w:rsidR="0055304F" w:rsidRDefault="0055304F">
      <w:pPr>
        <w:jc w:val="left"/>
      </w:pPr>
      <w:r w:rsidRPr="0055304F">
        <w:t xml:space="preserve">T. M. </w:t>
      </w:r>
      <w:proofErr w:type="spellStart"/>
      <w:r w:rsidRPr="0055304F">
        <w:t>Nakra</w:t>
      </w:r>
      <w:proofErr w:type="spellEnd"/>
      <w:r w:rsidRPr="0055304F">
        <w:t xml:space="preserve"> et B. F. </w:t>
      </w:r>
      <w:proofErr w:type="spellStart"/>
      <w:r w:rsidRPr="0055304F">
        <w:t>BuSha</w:t>
      </w:r>
      <w:proofErr w:type="spellEnd"/>
      <w:r w:rsidRPr="0055304F">
        <w:t>, « </w:t>
      </w:r>
      <w:proofErr w:type="spellStart"/>
      <w:r w:rsidRPr="0055304F">
        <w:t>Synchronous</w:t>
      </w:r>
      <w:proofErr w:type="spellEnd"/>
      <w:r w:rsidRPr="0055304F">
        <w:t xml:space="preserve"> </w:t>
      </w:r>
      <w:proofErr w:type="spellStart"/>
      <w:r w:rsidRPr="0055304F">
        <w:t>Sympathy</w:t>
      </w:r>
      <w:proofErr w:type="spellEnd"/>
      <w:r w:rsidRPr="0055304F">
        <w:t xml:space="preserve"> at the </w:t>
      </w:r>
      <w:proofErr w:type="spellStart"/>
      <w:r w:rsidRPr="0055304F">
        <w:t>Symphony</w:t>
      </w:r>
      <w:proofErr w:type="spellEnd"/>
      <w:r w:rsidRPr="0055304F">
        <w:t xml:space="preserve"> », </w:t>
      </w:r>
      <w:r w:rsidRPr="0055304F">
        <w:rPr>
          <w:i/>
          <w:iCs/>
        </w:rPr>
        <w:t>Music Percept.</w:t>
      </w:r>
      <w:r w:rsidRPr="0055304F">
        <w:t>, vol. 32, n</w:t>
      </w:r>
      <w:r w:rsidRPr="0055304F">
        <w:rPr>
          <w:vertAlign w:val="superscript"/>
        </w:rPr>
        <w:t>o</w:t>
      </w:r>
      <w:r w:rsidRPr="0055304F">
        <w:t xml:space="preserve"> 2, p. 109</w:t>
      </w:r>
      <w:r w:rsidRPr="0055304F">
        <w:rPr>
          <w:rFonts w:ascii="Cambria Math" w:hAnsi="Cambria Math" w:cs="Cambria Math"/>
        </w:rPr>
        <w:t>‑</w:t>
      </w:r>
      <w:r w:rsidRPr="0055304F">
        <w:t>124, d</w:t>
      </w:r>
      <w:r w:rsidRPr="0055304F">
        <w:rPr>
          <w:rFonts w:ascii="Calibri" w:hAnsi="Calibri" w:cs="Calibri"/>
        </w:rPr>
        <w:t>é</w:t>
      </w:r>
      <w:r w:rsidRPr="0055304F">
        <w:t xml:space="preserve">c. 2014, </w:t>
      </w:r>
      <w:proofErr w:type="spellStart"/>
      <w:proofErr w:type="gramStart"/>
      <w:r w:rsidRPr="0055304F">
        <w:t>doi</w:t>
      </w:r>
      <w:proofErr w:type="spellEnd"/>
      <w:r w:rsidRPr="0055304F">
        <w:t>:</w:t>
      </w:r>
      <w:proofErr w:type="gramEnd"/>
      <w:r w:rsidRPr="0055304F">
        <w:t xml:space="preserve"> 10.1525/mp.2014.32.2.109.</w:t>
      </w:r>
    </w:p>
    <w:p w14:paraId="4F86F690" w14:textId="3C76EF1A" w:rsidR="0055304F" w:rsidRDefault="0055304F" w:rsidP="0055304F">
      <w:pPr>
        <w:pStyle w:val="Titre2"/>
        <w:rPr>
          <w:rFonts w:asciiTheme="minorHAnsi" w:eastAsiaTheme="minorHAnsi" w:hAnsiTheme="minorHAnsi" w:cstheme="minorBidi"/>
          <w:color w:val="auto"/>
          <w:sz w:val="24"/>
          <w:szCs w:val="22"/>
        </w:rPr>
      </w:pPr>
      <w:r w:rsidRPr="004A245F">
        <w:t>Thème :</w:t>
      </w:r>
    </w:p>
    <w:p w14:paraId="39BF9E93" w14:textId="40311CD9" w:rsidR="0055304F" w:rsidRPr="0055304F" w:rsidRDefault="00D27C1C" w:rsidP="0055304F">
      <w:r>
        <w:t>Synchro entre chef d’orchestre et le public</w:t>
      </w:r>
    </w:p>
    <w:p w14:paraId="2EE79F73" w14:textId="7B9BBAB4" w:rsidR="0055304F" w:rsidRDefault="0055304F" w:rsidP="0055304F">
      <w:pPr>
        <w:pStyle w:val="Titre2"/>
        <w:rPr>
          <w:rFonts w:asciiTheme="minorHAnsi" w:eastAsiaTheme="minorHAnsi" w:hAnsiTheme="minorHAnsi" w:cstheme="minorBidi"/>
          <w:color w:val="auto"/>
          <w:sz w:val="24"/>
          <w:szCs w:val="22"/>
          <w:lang w:eastAsia="fr-BE"/>
        </w:rPr>
      </w:pPr>
      <w:r w:rsidRPr="004A245F">
        <w:t>Résumé :</w:t>
      </w:r>
    </w:p>
    <w:p w14:paraId="20567BC9" w14:textId="7B2D6201" w:rsidR="0055304F" w:rsidRPr="0055304F" w:rsidRDefault="00D27C1C" w:rsidP="0055304F">
      <w:pPr>
        <w:rPr>
          <w:lang w:eastAsia="fr-BE"/>
        </w:rPr>
      </w:pPr>
      <w:r>
        <w:rPr>
          <w:lang w:eastAsia="fr-BE"/>
        </w:rPr>
        <w:t xml:space="preserve">Performance réelle du Boston </w:t>
      </w:r>
      <w:proofErr w:type="spellStart"/>
      <w:r>
        <w:rPr>
          <w:lang w:eastAsia="fr-BE"/>
        </w:rPr>
        <w:t>Symphony</w:t>
      </w:r>
      <w:proofErr w:type="spellEnd"/>
      <w:r>
        <w:rPr>
          <w:lang w:eastAsia="fr-BE"/>
        </w:rPr>
        <w:t xml:space="preserve"> Orchestra, on mesure ECG du chef et on mesure le public avec un </w:t>
      </w:r>
      <w:proofErr w:type="spellStart"/>
      <w:r>
        <w:rPr>
          <w:lang w:eastAsia="fr-BE"/>
        </w:rPr>
        <w:t>slider</w:t>
      </w:r>
      <w:proofErr w:type="spellEnd"/>
      <w:r>
        <w:rPr>
          <w:lang w:eastAsia="fr-BE"/>
        </w:rPr>
        <w:t xml:space="preserve"> (indique intensité en temps réel avec une échelle continue). Les résultats montent que </w:t>
      </w:r>
      <w:r w:rsidR="00AA080F">
        <w:rPr>
          <w:lang w:eastAsia="fr-BE"/>
        </w:rPr>
        <w:t>l</w:t>
      </w:r>
      <w:r>
        <w:rPr>
          <w:lang w:eastAsia="fr-BE"/>
        </w:rPr>
        <w:t>es variations du HR du chef suivent la structure musicale et l’émotion du public aussi</w:t>
      </w:r>
      <w:r w:rsidR="00AA080F">
        <w:rPr>
          <w:lang w:eastAsia="fr-BE"/>
        </w:rPr>
        <w:t>. Cela montre une transmission émotionnelle.</w:t>
      </w:r>
    </w:p>
    <w:p w14:paraId="06DCCB95" w14:textId="20C0A905" w:rsidR="0055304F" w:rsidRDefault="0055304F" w:rsidP="0055304F">
      <w:pPr>
        <w:pStyle w:val="Titre2"/>
      </w:pPr>
      <w:r>
        <w:t>Limitations</w:t>
      </w:r>
      <w:r>
        <w:t> :</w:t>
      </w:r>
    </w:p>
    <w:p w14:paraId="2905AB77" w14:textId="308746EA" w:rsidR="0055304F" w:rsidRPr="0055304F" w:rsidRDefault="00AA080F" w:rsidP="0055304F">
      <w:r>
        <w:t>On ne sait pas qui influence qui (le chef sur le public, public sur chef ou bien musique/son sur les deux)</w:t>
      </w:r>
    </w:p>
    <w:p w14:paraId="052D4DF5" w14:textId="6A86E90E" w:rsidR="0055304F" w:rsidRDefault="0055304F" w:rsidP="0055304F">
      <w:pPr>
        <w:pStyle w:val="Titre2"/>
        <w:rPr>
          <w:lang w:eastAsia="fr-BE"/>
        </w:rPr>
      </w:pPr>
      <w:r w:rsidRPr="004A245F">
        <w:t>Pertinence :</w:t>
      </w:r>
    </w:p>
    <w:p w14:paraId="7C320219" w14:textId="4EC9B068" w:rsidR="0055304F" w:rsidRPr="0055304F" w:rsidRDefault="00AA080F" w:rsidP="0055304F">
      <w:pPr>
        <w:rPr>
          <w:lang w:eastAsia="fr-BE"/>
        </w:rPr>
      </w:pPr>
      <w:r>
        <w:rPr>
          <w:lang w:eastAsia="fr-BE"/>
        </w:rPr>
        <w:t>Même genre d’étude que ce que je veux faire, mais moi c’est confort des trombonistes selon un facteur à déterminer.</w:t>
      </w:r>
    </w:p>
    <w:p w14:paraId="4736577C" w14:textId="44B10260" w:rsidR="0055304F" w:rsidRDefault="0055304F" w:rsidP="0055304F">
      <w:pPr>
        <w:pStyle w:val="Titre2"/>
        <w:rPr>
          <w:rFonts w:asciiTheme="minorHAnsi" w:eastAsiaTheme="minorHAnsi" w:hAnsiTheme="minorHAnsi" w:cstheme="minorBidi"/>
          <w:color w:val="auto"/>
          <w:sz w:val="24"/>
          <w:szCs w:val="22"/>
        </w:rPr>
      </w:pPr>
      <w:r>
        <w:t>Score :</w:t>
      </w:r>
    </w:p>
    <w:p w14:paraId="7B122708" w14:textId="5ADE6392" w:rsidR="00AA080F" w:rsidRDefault="00AA080F">
      <w:pPr>
        <w:jc w:val="left"/>
      </w:pPr>
      <w:r>
        <w:t>1</w:t>
      </w:r>
    </w:p>
    <w:p w14:paraId="209EB8EC" w14:textId="77777777" w:rsidR="00AA080F" w:rsidRDefault="00AA080F">
      <w:pPr>
        <w:jc w:val="left"/>
      </w:pPr>
      <w:r>
        <w:br w:type="page"/>
      </w:r>
    </w:p>
    <w:p w14:paraId="0D68AA84" w14:textId="77777777" w:rsidR="0055304F" w:rsidRPr="0055304F" w:rsidRDefault="0055304F" w:rsidP="0055304F">
      <w:pPr>
        <w:pStyle w:val="Bibliographie"/>
      </w:pPr>
      <w:r>
        <w:fldChar w:fldCharType="begin"/>
      </w:r>
      <w:r>
        <w:instrText xml:space="preserve"> ADDIN ZOTERO_ITEM CSL_CITATION {"citationID":"Hh8SfECc","properties":{"formattedCitation":"[23]","plainCitation":"[23]","noteIndex":0},"citationItems":[{"id":37,"uris":["http://zotero.org/users/local/ZDVQpXiA/items/IDEGWRLJ"],"itemData":{"id":37,"type":"article-journal","container-title":"IEEE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Yong"},{"family":"Kim","given":"Min-Soo"}],"issued":{"date-parts":[["2021",11]]}}}],"schema":"https://github.com/citation-style-language/schema/raw/master/csl-citation.json"} </w:instrText>
      </w:r>
      <w:r>
        <w:fldChar w:fldCharType="separate"/>
      </w:r>
      <w:r w:rsidRPr="0055304F">
        <w:rPr>
          <w:rFonts w:ascii="Calibri" w:hAnsi="Calibri" w:cs="Calibri"/>
        </w:rPr>
        <w:t>[23]</w:t>
      </w:r>
      <w:r>
        <w:fldChar w:fldCharType="end"/>
      </w:r>
      <w:r>
        <w:br/>
      </w:r>
      <w:r w:rsidRPr="0055304F">
        <w:t>H.-G. Kim, G. Y. Lee, et M.-S. Kim, « Dual-</w:t>
      </w:r>
      <w:proofErr w:type="spellStart"/>
      <w:r w:rsidRPr="0055304F">
        <w:t>Function</w:t>
      </w:r>
      <w:proofErr w:type="spellEnd"/>
      <w:r w:rsidRPr="0055304F">
        <w:t xml:space="preserve"> Integrated Emotion-</w:t>
      </w:r>
      <w:proofErr w:type="spellStart"/>
      <w:r w:rsidRPr="0055304F">
        <w:t>Based</w:t>
      </w:r>
      <w:proofErr w:type="spellEnd"/>
      <w:r w:rsidRPr="0055304F">
        <w:t xml:space="preserve"> Music Classification System </w:t>
      </w:r>
      <w:proofErr w:type="spellStart"/>
      <w:r w:rsidRPr="0055304F">
        <w:t>Using</w:t>
      </w:r>
      <w:proofErr w:type="spellEnd"/>
      <w:r w:rsidRPr="0055304F">
        <w:t xml:space="preserve"> </w:t>
      </w:r>
      <w:proofErr w:type="spellStart"/>
      <w:r w:rsidRPr="0055304F">
        <w:t>Features</w:t>
      </w:r>
      <w:proofErr w:type="spellEnd"/>
      <w:r w:rsidRPr="0055304F">
        <w:t xml:space="preserve"> </w:t>
      </w:r>
      <w:proofErr w:type="spellStart"/>
      <w:r w:rsidRPr="0055304F">
        <w:t>From</w:t>
      </w:r>
      <w:proofErr w:type="spellEnd"/>
      <w:r w:rsidRPr="0055304F">
        <w:t xml:space="preserve"> </w:t>
      </w:r>
      <w:proofErr w:type="spellStart"/>
      <w:r w:rsidRPr="0055304F">
        <w:t>Physiological</w:t>
      </w:r>
      <w:proofErr w:type="spellEnd"/>
      <w:r w:rsidRPr="0055304F">
        <w:t xml:space="preserve"> </w:t>
      </w:r>
      <w:proofErr w:type="spellStart"/>
      <w:r w:rsidRPr="0055304F">
        <w:t>Signals</w:t>
      </w:r>
      <w:proofErr w:type="spellEnd"/>
      <w:r w:rsidRPr="0055304F">
        <w:t xml:space="preserve"> », </w:t>
      </w:r>
      <w:r w:rsidRPr="0055304F">
        <w:rPr>
          <w:i/>
          <w:iCs/>
        </w:rPr>
        <w:t xml:space="preserve">IEEE Trans. </w:t>
      </w:r>
      <w:proofErr w:type="spellStart"/>
      <w:r w:rsidRPr="0055304F">
        <w:rPr>
          <w:i/>
          <w:iCs/>
        </w:rPr>
        <w:t>Consum</w:t>
      </w:r>
      <w:proofErr w:type="spellEnd"/>
      <w:r w:rsidRPr="0055304F">
        <w:rPr>
          <w:i/>
          <w:iCs/>
        </w:rPr>
        <w:t>. Electron.</w:t>
      </w:r>
      <w:r w:rsidRPr="0055304F">
        <w:t>, vol. 67, n</w:t>
      </w:r>
      <w:r w:rsidRPr="0055304F">
        <w:rPr>
          <w:vertAlign w:val="superscript"/>
        </w:rPr>
        <w:t>o</w:t>
      </w:r>
      <w:r w:rsidRPr="0055304F">
        <w:t xml:space="preserve"> 4, p. 341</w:t>
      </w:r>
      <w:r w:rsidRPr="0055304F">
        <w:rPr>
          <w:rFonts w:ascii="Cambria Math" w:hAnsi="Cambria Math" w:cs="Cambria Math"/>
        </w:rPr>
        <w:t>‑</w:t>
      </w:r>
      <w:r w:rsidRPr="0055304F">
        <w:t xml:space="preserve">349, nov. 2021, </w:t>
      </w:r>
      <w:proofErr w:type="spellStart"/>
      <w:proofErr w:type="gramStart"/>
      <w:r w:rsidRPr="0055304F">
        <w:t>doi</w:t>
      </w:r>
      <w:proofErr w:type="spellEnd"/>
      <w:r w:rsidRPr="0055304F">
        <w:t>:</w:t>
      </w:r>
      <w:proofErr w:type="gramEnd"/>
      <w:r w:rsidRPr="0055304F">
        <w:t xml:space="preserve"> 10.1109/TCE.2021.3120445.</w:t>
      </w:r>
    </w:p>
    <w:p w14:paraId="25D9F889" w14:textId="77777777" w:rsidR="0055304F" w:rsidRDefault="0055304F" w:rsidP="0055304F">
      <w:pPr>
        <w:pStyle w:val="Titre2"/>
        <w:rPr>
          <w:rFonts w:asciiTheme="minorHAnsi" w:eastAsiaTheme="minorHAnsi" w:hAnsiTheme="minorHAnsi" w:cstheme="minorBidi"/>
          <w:color w:val="auto"/>
          <w:sz w:val="24"/>
          <w:szCs w:val="22"/>
        </w:rPr>
      </w:pPr>
      <w:r w:rsidRPr="004A245F">
        <w:t>Thème :</w:t>
      </w:r>
    </w:p>
    <w:p w14:paraId="362068C0" w14:textId="491D2696" w:rsidR="0055304F" w:rsidRPr="0055304F" w:rsidRDefault="00AA080F" w:rsidP="0055304F">
      <w:r>
        <w:t xml:space="preserve">Reconnaissance d’émotion </w:t>
      </w:r>
      <w:r w:rsidRPr="00AA080F">
        <w:rPr>
          <w:b/>
        </w:rPr>
        <w:t>(A, C)</w:t>
      </w:r>
    </w:p>
    <w:p w14:paraId="145F6472" w14:textId="77777777" w:rsidR="0055304F" w:rsidRDefault="0055304F" w:rsidP="0055304F">
      <w:pPr>
        <w:pStyle w:val="Titre2"/>
        <w:rPr>
          <w:rFonts w:asciiTheme="minorHAnsi" w:eastAsiaTheme="minorHAnsi" w:hAnsiTheme="minorHAnsi" w:cstheme="minorBidi"/>
          <w:color w:val="auto"/>
          <w:sz w:val="24"/>
          <w:szCs w:val="22"/>
          <w:lang w:eastAsia="fr-BE"/>
        </w:rPr>
      </w:pPr>
      <w:r w:rsidRPr="004A245F">
        <w:t>Résumé :</w:t>
      </w:r>
    </w:p>
    <w:p w14:paraId="2A9D22F6" w14:textId="434866C7" w:rsidR="0055304F" w:rsidRPr="0055304F" w:rsidRDefault="00AA080F" w:rsidP="0055304F">
      <w:pPr>
        <w:rPr>
          <w:lang w:eastAsia="fr-BE"/>
        </w:rPr>
      </w:pPr>
      <w:r>
        <w:rPr>
          <w:lang w:eastAsia="fr-BE"/>
        </w:rPr>
        <w:t xml:space="preserve">A partir de signaux ECG, GSR, EEG ils font une reconnaissance de l’émotion et parallèlement ils classifient les morceaux selon l’émotion. Puis apprentissage de </w:t>
      </w:r>
      <w:proofErr w:type="spellStart"/>
      <w:r>
        <w:rPr>
          <w:lang w:eastAsia="fr-BE"/>
        </w:rPr>
        <w:t>NNs</w:t>
      </w:r>
      <w:proofErr w:type="spellEnd"/>
      <w:r>
        <w:rPr>
          <w:lang w:eastAsia="fr-BE"/>
        </w:rPr>
        <w:t xml:space="preserve"> pour combiner les deux, les résultats montrent qu’on peut prédire efficacement l’émotion que l’on va ressentir en écoutant tel musique.</w:t>
      </w:r>
    </w:p>
    <w:p w14:paraId="6952FE06" w14:textId="77777777" w:rsidR="0055304F" w:rsidRDefault="0055304F" w:rsidP="0055304F">
      <w:pPr>
        <w:pStyle w:val="Titre2"/>
      </w:pPr>
      <w:r>
        <w:t>Limitations :</w:t>
      </w:r>
    </w:p>
    <w:p w14:paraId="2FE81109" w14:textId="50A8E642" w:rsidR="0055304F" w:rsidRPr="0055304F" w:rsidRDefault="00AA080F" w:rsidP="0055304F">
      <w:r>
        <w:t>Extrêmement complexe</w:t>
      </w:r>
    </w:p>
    <w:p w14:paraId="74E24C79" w14:textId="77777777" w:rsidR="0055304F" w:rsidRDefault="0055304F" w:rsidP="0055304F">
      <w:pPr>
        <w:pStyle w:val="Titre2"/>
        <w:rPr>
          <w:lang w:eastAsia="fr-BE"/>
        </w:rPr>
      </w:pPr>
      <w:r w:rsidRPr="004A245F">
        <w:t>Pertinence :</w:t>
      </w:r>
    </w:p>
    <w:p w14:paraId="289CC5BB" w14:textId="278D9947" w:rsidR="0055304F" w:rsidRPr="0055304F" w:rsidRDefault="00AA080F" w:rsidP="0055304F">
      <w:pPr>
        <w:rPr>
          <w:lang w:eastAsia="fr-BE"/>
        </w:rPr>
      </w:pPr>
      <w:r>
        <w:rPr>
          <w:lang w:eastAsia="fr-BE"/>
        </w:rPr>
        <w:t>Possible d’entrainé un NN avec ce genre de données</w:t>
      </w:r>
    </w:p>
    <w:p w14:paraId="215A4F82" w14:textId="77777777" w:rsidR="0055304F" w:rsidRDefault="0055304F" w:rsidP="0055304F">
      <w:pPr>
        <w:pStyle w:val="Titre2"/>
        <w:rPr>
          <w:rFonts w:asciiTheme="minorHAnsi" w:eastAsiaTheme="minorHAnsi" w:hAnsiTheme="minorHAnsi" w:cstheme="minorBidi"/>
          <w:color w:val="auto"/>
          <w:sz w:val="24"/>
          <w:szCs w:val="22"/>
        </w:rPr>
      </w:pPr>
      <w:r>
        <w:t>Score :</w:t>
      </w:r>
    </w:p>
    <w:p w14:paraId="708F11DC" w14:textId="7E5E2E9E" w:rsidR="0055304F" w:rsidRDefault="00AA080F" w:rsidP="00F12C9E">
      <w:r>
        <w:t>1</w:t>
      </w:r>
    </w:p>
    <w:p w14:paraId="78E8B330" w14:textId="77777777" w:rsidR="0055304F" w:rsidRDefault="0055304F">
      <w:pPr>
        <w:jc w:val="left"/>
      </w:pPr>
      <w:r>
        <w:br w:type="page"/>
      </w:r>
    </w:p>
    <w:p w14:paraId="03BD3316" w14:textId="0FD1843C" w:rsidR="0055304F" w:rsidRDefault="0055304F" w:rsidP="00F12C9E">
      <w:r>
        <w:lastRenderedPageBreak/>
        <w:fldChar w:fldCharType="begin"/>
      </w:r>
      <w:r>
        <w:instrText xml:space="preserve"> ADDIN ZOTERO_ITEM CSL_CITATION {"citationID":"EzNKvbEF","properties":{"formattedCitation":"[24]","plainCitation":"[24]","noteIndex":0},"citationItems":[{"id":38,"uris":["http://zotero.org/users/local/ZDVQpXiA/items/7F8VSNC2"],"itemData":{"id":38,"type":"article-journal","abstract":"In this study we evaluated heart rate variability (HRV) changes in a pianist, playing in a laboratory, to investigate whether HRV changes are guided by music temporal features or by technical difficulty and/or subjective factors (e.g., experienced effort). The pianist was equipped with a wearable telemetry device for ECG recording during the execution of 4 classical and 5 jazz pieces. From ECG we derived the RR intervals series (tachogram), and, for each piece, analyzed HRV in the time (RR, RMSSD, Stress Index) and frequency domains (Total spectral power) and performed non-linear analysis (Multiscale Entropy). We also studied the correlation (Pearson) between the time course of music volume envelope and tachogram. Results showed a general reduction of parasympathetic and an increase of sympathetic activity, with the greatest changes during the classical pieces execution, the pianist appraised as more demanding than the jazz ones. The most marked changes occurred during the most technically/emotionally demanding piece, and correlation analysis revealed a negative association between music volume envelope time course and tachogram only for this piece, suggesting a modulation of the limbic system on the synchronization between heart rhythm and music temporal features. Classical music was also associated with the increase of entropy (1st scale) with respect to rest, indicating its effectiveness in driving flexible, healthy, heart dynamics. In conclusion, HRV seems modulated not only by the music temporal features, but also by the pianist’s emotional involvement, which is greatly influenced, in a non-trivial manner, by the technical demands and musician expertise.","container-title":"Frontiers in Psychology","DOI":"10.3389/fpsyg.2022.908488","ISSN":"1664-1078","journalAbbreviation":"Front. Psychol.","page":"908488","source":"DOI.org (Crossref)","title":"Synchronization between music dynamics and heart rhythm is modulated by the musician’s emotional involvement: A single case study","title-short":"Synchronization between music dynamics and heart rhythm is modulated by the musician’s emotional involvement","volume":"13","author":[{"family":"Sebastiani","given":"Laura"},{"family":"Mastorci","given":"Francesca"},{"family":"Magrini","given":"Massimo"},{"family":"Paradisi","given":"Paolo"},{"family":"Pingitore","given":"Alessandro"}],"issued":{"date-parts":[["2022",9,8]]}}}],"schema":"https://github.com/citation-style-language/schema/raw/master/csl-citation.json"} </w:instrText>
      </w:r>
      <w:r>
        <w:fldChar w:fldCharType="separate"/>
      </w:r>
      <w:r w:rsidRPr="0055304F">
        <w:rPr>
          <w:rFonts w:ascii="Calibri" w:hAnsi="Calibri" w:cs="Calibri"/>
        </w:rPr>
        <w:t>[24]</w:t>
      </w:r>
      <w:r>
        <w:fldChar w:fldCharType="end"/>
      </w:r>
    </w:p>
    <w:p w14:paraId="73CABAD0" w14:textId="6142EA70" w:rsidR="0055304F" w:rsidRPr="00F12C9E" w:rsidRDefault="0055304F" w:rsidP="00F12C9E">
      <w:r w:rsidRPr="0055304F">
        <w:t xml:space="preserve">L. </w:t>
      </w:r>
      <w:proofErr w:type="spellStart"/>
      <w:r w:rsidRPr="0055304F">
        <w:t>Sebastiani</w:t>
      </w:r>
      <w:proofErr w:type="spellEnd"/>
      <w:r w:rsidRPr="0055304F">
        <w:t xml:space="preserve">, F. </w:t>
      </w:r>
      <w:proofErr w:type="spellStart"/>
      <w:r w:rsidRPr="0055304F">
        <w:t>Mastorci</w:t>
      </w:r>
      <w:proofErr w:type="spellEnd"/>
      <w:r w:rsidRPr="0055304F">
        <w:t xml:space="preserve">, M. </w:t>
      </w:r>
      <w:proofErr w:type="spellStart"/>
      <w:r w:rsidRPr="0055304F">
        <w:t>Magrini</w:t>
      </w:r>
      <w:proofErr w:type="spellEnd"/>
      <w:r w:rsidRPr="0055304F">
        <w:t xml:space="preserve">, P. </w:t>
      </w:r>
      <w:proofErr w:type="spellStart"/>
      <w:r w:rsidRPr="0055304F">
        <w:t>Paradisi</w:t>
      </w:r>
      <w:proofErr w:type="spellEnd"/>
      <w:r w:rsidRPr="0055304F">
        <w:t xml:space="preserve">, et A. </w:t>
      </w:r>
      <w:proofErr w:type="spellStart"/>
      <w:r w:rsidRPr="0055304F">
        <w:t>Pingitore</w:t>
      </w:r>
      <w:proofErr w:type="spellEnd"/>
      <w:r w:rsidRPr="0055304F">
        <w:t>, « </w:t>
      </w:r>
      <w:proofErr w:type="spellStart"/>
      <w:r w:rsidRPr="0055304F">
        <w:t>Synchronization</w:t>
      </w:r>
      <w:proofErr w:type="spellEnd"/>
      <w:r w:rsidRPr="0055304F">
        <w:t xml:space="preserve"> </w:t>
      </w:r>
      <w:proofErr w:type="spellStart"/>
      <w:r w:rsidRPr="0055304F">
        <w:t>between</w:t>
      </w:r>
      <w:proofErr w:type="spellEnd"/>
      <w:r w:rsidRPr="0055304F">
        <w:t xml:space="preserve"> music </w:t>
      </w:r>
      <w:proofErr w:type="spellStart"/>
      <w:r w:rsidRPr="0055304F">
        <w:t>dynamics</w:t>
      </w:r>
      <w:proofErr w:type="spellEnd"/>
      <w:r w:rsidRPr="0055304F">
        <w:t xml:space="preserve"> and </w:t>
      </w:r>
      <w:proofErr w:type="spellStart"/>
      <w:r w:rsidRPr="0055304F">
        <w:t>heart</w:t>
      </w:r>
      <w:proofErr w:type="spellEnd"/>
      <w:r w:rsidRPr="0055304F">
        <w:t xml:space="preserve"> </w:t>
      </w:r>
      <w:proofErr w:type="spellStart"/>
      <w:r w:rsidRPr="0055304F">
        <w:t>rhythm</w:t>
      </w:r>
      <w:proofErr w:type="spellEnd"/>
      <w:r w:rsidRPr="0055304F">
        <w:t xml:space="preserve"> </w:t>
      </w:r>
      <w:proofErr w:type="spellStart"/>
      <w:r w:rsidRPr="0055304F">
        <w:t>is</w:t>
      </w:r>
      <w:proofErr w:type="spellEnd"/>
      <w:r w:rsidRPr="0055304F">
        <w:t xml:space="preserve"> </w:t>
      </w:r>
      <w:proofErr w:type="spellStart"/>
      <w:r w:rsidRPr="0055304F">
        <w:t>modulated</w:t>
      </w:r>
      <w:proofErr w:type="spellEnd"/>
      <w:r w:rsidRPr="0055304F">
        <w:t xml:space="preserve"> by the </w:t>
      </w:r>
      <w:proofErr w:type="spellStart"/>
      <w:r w:rsidRPr="0055304F">
        <w:t>musician’s</w:t>
      </w:r>
      <w:proofErr w:type="spellEnd"/>
      <w:r w:rsidRPr="0055304F">
        <w:t xml:space="preserve"> </w:t>
      </w:r>
      <w:proofErr w:type="spellStart"/>
      <w:r w:rsidRPr="0055304F">
        <w:t>emotional</w:t>
      </w:r>
      <w:proofErr w:type="spellEnd"/>
      <w:r w:rsidRPr="0055304F">
        <w:t xml:space="preserve"> </w:t>
      </w:r>
      <w:proofErr w:type="spellStart"/>
      <w:proofErr w:type="gramStart"/>
      <w:r w:rsidRPr="0055304F">
        <w:t>involvement</w:t>
      </w:r>
      <w:proofErr w:type="spellEnd"/>
      <w:r w:rsidRPr="0055304F">
        <w:t>:</w:t>
      </w:r>
      <w:proofErr w:type="gramEnd"/>
      <w:r w:rsidRPr="0055304F">
        <w:t xml:space="preserve"> A single case </w:t>
      </w:r>
      <w:proofErr w:type="spellStart"/>
      <w:r w:rsidRPr="0055304F">
        <w:t>study</w:t>
      </w:r>
      <w:proofErr w:type="spellEnd"/>
      <w:r w:rsidRPr="0055304F">
        <w:t xml:space="preserve"> », </w:t>
      </w:r>
      <w:r w:rsidRPr="0055304F">
        <w:rPr>
          <w:i/>
          <w:iCs/>
        </w:rPr>
        <w:t xml:space="preserve">Front. </w:t>
      </w:r>
      <w:proofErr w:type="spellStart"/>
      <w:r w:rsidRPr="0055304F">
        <w:rPr>
          <w:i/>
          <w:iCs/>
        </w:rPr>
        <w:t>Psychol</w:t>
      </w:r>
      <w:proofErr w:type="spellEnd"/>
      <w:r w:rsidRPr="0055304F">
        <w:rPr>
          <w:i/>
          <w:iCs/>
        </w:rPr>
        <w:t>.</w:t>
      </w:r>
      <w:r w:rsidRPr="0055304F">
        <w:t xml:space="preserve">, vol. 13, p. 908488, sept. 2022, </w:t>
      </w:r>
      <w:proofErr w:type="spellStart"/>
      <w:proofErr w:type="gramStart"/>
      <w:r w:rsidRPr="0055304F">
        <w:t>doi</w:t>
      </w:r>
      <w:proofErr w:type="spellEnd"/>
      <w:r w:rsidRPr="0055304F">
        <w:t>:</w:t>
      </w:r>
      <w:proofErr w:type="gramEnd"/>
      <w:r w:rsidRPr="0055304F">
        <w:t xml:space="preserve"> 10.3389/fpsyg.2022.908488.</w:t>
      </w:r>
    </w:p>
    <w:p w14:paraId="20A8E706" w14:textId="77777777" w:rsidR="0055304F" w:rsidRDefault="0055304F" w:rsidP="0055304F">
      <w:pPr>
        <w:pStyle w:val="Titre2"/>
        <w:rPr>
          <w:rFonts w:asciiTheme="minorHAnsi" w:eastAsiaTheme="minorHAnsi" w:hAnsiTheme="minorHAnsi" w:cstheme="minorBidi"/>
          <w:color w:val="auto"/>
          <w:sz w:val="24"/>
          <w:szCs w:val="22"/>
        </w:rPr>
      </w:pPr>
      <w:r w:rsidRPr="004A245F">
        <w:t>Thème :</w:t>
      </w:r>
    </w:p>
    <w:p w14:paraId="0AB39EE2" w14:textId="0177CDB2" w:rsidR="0055304F" w:rsidRPr="0055304F" w:rsidRDefault="00AA080F" w:rsidP="0055304F">
      <w:r>
        <w:t xml:space="preserve">HR suit musique ? </w:t>
      </w:r>
      <w:r w:rsidRPr="00AA080F">
        <w:rPr>
          <w:b/>
        </w:rPr>
        <w:t>(A, D)</w:t>
      </w:r>
    </w:p>
    <w:p w14:paraId="27E30571" w14:textId="77777777" w:rsidR="0055304F" w:rsidRDefault="0055304F" w:rsidP="0055304F">
      <w:pPr>
        <w:pStyle w:val="Titre2"/>
        <w:rPr>
          <w:rFonts w:asciiTheme="minorHAnsi" w:eastAsiaTheme="minorHAnsi" w:hAnsiTheme="minorHAnsi" w:cstheme="minorBidi"/>
          <w:color w:val="auto"/>
          <w:sz w:val="24"/>
          <w:szCs w:val="22"/>
          <w:lang w:eastAsia="fr-BE"/>
        </w:rPr>
      </w:pPr>
      <w:r w:rsidRPr="004A245F">
        <w:t>Résumé :</w:t>
      </w:r>
    </w:p>
    <w:p w14:paraId="4B548283" w14:textId="7742BA74" w:rsidR="0055304F" w:rsidRPr="0055304F" w:rsidRDefault="00A9553F" w:rsidP="0055304F">
      <w:pPr>
        <w:rPr>
          <w:lang w:eastAsia="fr-BE"/>
        </w:rPr>
      </w:pPr>
      <w:r>
        <w:rPr>
          <w:lang w:eastAsia="fr-BE"/>
        </w:rPr>
        <w:t>Un pianiste professionnel est observé alors qu’il joue différent type de musique (4 classiques, 5 jazz) et on corrèle HRV avec dynamique musicale.</w:t>
      </w:r>
    </w:p>
    <w:p w14:paraId="041FB9DB" w14:textId="77777777" w:rsidR="0055304F" w:rsidRDefault="0055304F" w:rsidP="0055304F">
      <w:pPr>
        <w:pStyle w:val="Titre2"/>
      </w:pPr>
      <w:r>
        <w:t>Limitations :</w:t>
      </w:r>
    </w:p>
    <w:p w14:paraId="5029A700" w14:textId="5A9ED831" w:rsidR="0055304F" w:rsidRPr="0055304F" w:rsidRDefault="00A9553F" w:rsidP="0055304F">
      <w:r>
        <w:t>Échantillon limité (1 seul pro) et dans un contexte labo (sans environnement perturbateur)</w:t>
      </w:r>
    </w:p>
    <w:p w14:paraId="68F89DCA" w14:textId="77777777" w:rsidR="0055304F" w:rsidRDefault="0055304F" w:rsidP="0055304F">
      <w:pPr>
        <w:pStyle w:val="Titre2"/>
        <w:rPr>
          <w:lang w:eastAsia="fr-BE"/>
        </w:rPr>
      </w:pPr>
      <w:r w:rsidRPr="004A245F">
        <w:t>Pertinence :</w:t>
      </w:r>
    </w:p>
    <w:p w14:paraId="24CA32B7" w14:textId="2FF779B0" w:rsidR="0055304F" w:rsidRPr="0055304F" w:rsidRDefault="00A9553F" w:rsidP="0055304F">
      <w:pPr>
        <w:rPr>
          <w:lang w:eastAsia="fr-BE"/>
        </w:rPr>
      </w:pPr>
      <w:r>
        <w:rPr>
          <w:lang w:eastAsia="fr-BE"/>
        </w:rPr>
        <w:t>La</w:t>
      </w:r>
      <w:r w:rsidRPr="00A9553F">
        <w:rPr>
          <w:b/>
        </w:rPr>
        <w:t xml:space="preserve"> </w:t>
      </w:r>
      <w:r w:rsidRPr="00A9553F">
        <w:t>Ground Truth</w:t>
      </w:r>
      <w:r>
        <w:rPr>
          <w:lang w:eastAsia="fr-BE"/>
        </w:rPr>
        <w:t xml:space="preserve"> n’est pas le ressenti du musicien mais plutôt l’émotion musicale donc c’est la partition (plus objectif). Sinon même genre d’étude que ce que je vise.</w:t>
      </w:r>
      <w:bookmarkStart w:id="0" w:name="_GoBack"/>
      <w:bookmarkEnd w:id="0"/>
    </w:p>
    <w:p w14:paraId="7C085245" w14:textId="77777777" w:rsidR="0055304F" w:rsidRDefault="0055304F" w:rsidP="0055304F">
      <w:pPr>
        <w:pStyle w:val="Titre2"/>
        <w:rPr>
          <w:rFonts w:asciiTheme="minorHAnsi" w:eastAsiaTheme="minorHAnsi" w:hAnsiTheme="minorHAnsi" w:cstheme="minorBidi"/>
          <w:color w:val="auto"/>
          <w:sz w:val="24"/>
          <w:szCs w:val="22"/>
        </w:rPr>
      </w:pPr>
      <w:r>
        <w:t>Score :</w:t>
      </w:r>
    </w:p>
    <w:p w14:paraId="511F2A0E" w14:textId="7D0AAEDF" w:rsidR="00F715D5" w:rsidRPr="004A245F" w:rsidRDefault="00A9553F">
      <w:r>
        <w:t>2</w:t>
      </w:r>
      <w:r w:rsidR="00F715D5" w:rsidRPr="004A245F">
        <w:br w:type="page"/>
      </w:r>
    </w:p>
    <w:p w14:paraId="3B58873E" w14:textId="77777777" w:rsidR="0055304F" w:rsidRPr="0055304F" w:rsidRDefault="00F715D5" w:rsidP="0055304F">
      <w:pPr>
        <w:pStyle w:val="Bibliographie"/>
      </w:pPr>
      <w:r w:rsidRPr="004A245F">
        <w:lastRenderedPageBreak/>
        <w:fldChar w:fldCharType="begin"/>
      </w:r>
      <w:r w:rsidR="00D22FA6">
        <w:instrText xml:space="preserve"> ADDIN ZOTERO_BIBL {"uncited":[],"omitted":[],"custom":[]} CSL_BIBLIOGRAPHY </w:instrText>
      </w:r>
      <w:r w:rsidRPr="004A245F">
        <w:fldChar w:fldCharType="separate"/>
      </w:r>
      <w:r w:rsidR="0055304F" w:rsidRPr="0055304F">
        <w:t>[1]</w:t>
      </w:r>
      <w:r w:rsidR="0055304F" w:rsidRPr="0055304F">
        <w:tab/>
        <w:t xml:space="preserve">T. Iqbal, A. </w:t>
      </w:r>
      <w:proofErr w:type="spellStart"/>
      <w:r w:rsidR="0055304F" w:rsidRPr="0055304F">
        <w:t>Elahi</w:t>
      </w:r>
      <w:proofErr w:type="spellEnd"/>
      <w:r w:rsidR="0055304F" w:rsidRPr="0055304F">
        <w:t xml:space="preserve">, P. Redon, P. Vazquez, W. </w:t>
      </w:r>
      <w:proofErr w:type="spellStart"/>
      <w:r w:rsidR="0055304F" w:rsidRPr="0055304F">
        <w:t>Wijns</w:t>
      </w:r>
      <w:proofErr w:type="spellEnd"/>
      <w:r w:rsidR="0055304F" w:rsidRPr="0055304F">
        <w:t xml:space="preserve">, et A. </w:t>
      </w:r>
      <w:proofErr w:type="spellStart"/>
      <w:r w:rsidR="0055304F" w:rsidRPr="0055304F">
        <w:t>Shahzad</w:t>
      </w:r>
      <w:proofErr w:type="spellEnd"/>
      <w:r w:rsidR="0055304F" w:rsidRPr="0055304F">
        <w:t xml:space="preserve">, « A </w:t>
      </w:r>
      <w:proofErr w:type="spellStart"/>
      <w:r w:rsidR="0055304F" w:rsidRPr="0055304F">
        <w:t>Review</w:t>
      </w:r>
      <w:proofErr w:type="spellEnd"/>
      <w:r w:rsidR="0055304F" w:rsidRPr="0055304F">
        <w:t xml:space="preserve"> of </w:t>
      </w:r>
      <w:proofErr w:type="spellStart"/>
      <w:r w:rsidR="0055304F" w:rsidRPr="0055304F">
        <w:t>Biophysiological</w:t>
      </w:r>
      <w:proofErr w:type="spellEnd"/>
      <w:r w:rsidR="0055304F" w:rsidRPr="0055304F">
        <w:t xml:space="preserve"> and </w:t>
      </w:r>
      <w:proofErr w:type="spellStart"/>
      <w:r w:rsidR="0055304F" w:rsidRPr="0055304F">
        <w:t>Biochemical</w:t>
      </w:r>
      <w:proofErr w:type="spellEnd"/>
      <w:r w:rsidR="0055304F" w:rsidRPr="0055304F">
        <w:t xml:space="preserve"> </w:t>
      </w:r>
      <w:proofErr w:type="spellStart"/>
      <w:r w:rsidR="0055304F" w:rsidRPr="0055304F">
        <w:t>Indicators</w:t>
      </w:r>
      <w:proofErr w:type="spellEnd"/>
      <w:r w:rsidR="0055304F" w:rsidRPr="0055304F">
        <w:t xml:space="preserve"> of Stress for </w:t>
      </w:r>
      <w:proofErr w:type="spellStart"/>
      <w:r w:rsidR="0055304F" w:rsidRPr="0055304F">
        <w:t>Connected</w:t>
      </w:r>
      <w:proofErr w:type="spellEnd"/>
      <w:r w:rsidR="0055304F" w:rsidRPr="0055304F">
        <w:t xml:space="preserve"> and </w:t>
      </w:r>
      <w:proofErr w:type="spellStart"/>
      <w:r w:rsidR="0055304F" w:rsidRPr="0055304F">
        <w:t>Preventive</w:t>
      </w:r>
      <w:proofErr w:type="spellEnd"/>
      <w:r w:rsidR="0055304F" w:rsidRPr="0055304F">
        <w:t xml:space="preserve"> Healthcare », </w:t>
      </w:r>
      <w:r w:rsidR="0055304F" w:rsidRPr="0055304F">
        <w:rPr>
          <w:i/>
          <w:iCs/>
        </w:rPr>
        <w:t>Diagnostics</w:t>
      </w:r>
      <w:r w:rsidR="0055304F" w:rsidRPr="0055304F">
        <w:t>, vol. 11, n</w:t>
      </w:r>
      <w:r w:rsidR="0055304F" w:rsidRPr="0055304F">
        <w:rPr>
          <w:vertAlign w:val="superscript"/>
        </w:rPr>
        <w:t>o</w:t>
      </w:r>
      <w:r w:rsidR="0055304F" w:rsidRPr="0055304F">
        <w:t xml:space="preserve"> 3, p. 556, mars 2021, </w:t>
      </w:r>
      <w:proofErr w:type="spellStart"/>
      <w:proofErr w:type="gramStart"/>
      <w:r w:rsidR="0055304F" w:rsidRPr="0055304F">
        <w:t>doi</w:t>
      </w:r>
      <w:proofErr w:type="spellEnd"/>
      <w:r w:rsidR="0055304F" w:rsidRPr="0055304F">
        <w:t>:</w:t>
      </w:r>
      <w:proofErr w:type="gramEnd"/>
      <w:r w:rsidR="0055304F" w:rsidRPr="0055304F">
        <w:t xml:space="preserve"> 10.3390/diagnostics11030556.</w:t>
      </w:r>
    </w:p>
    <w:p w14:paraId="4E493C40" w14:textId="77777777" w:rsidR="0055304F" w:rsidRPr="0055304F" w:rsidRDefault="0055304F" w:rsidP="0055304F">
      <w:pPr>
        <w:pStyle w:val="Bibliographie"/>
      </w:pPr>
      <w:r w:rsidRPr="0055304F">
        <w:t>[2]</w:t>
      </w:r>
      <w:r w:rsidRPr="0055304F">
        <w:tab/>
        <w:t xml:space="preserve">M. Diarra, J. </w:t>
      </w:r>
      <w:proofErr w:type="spellStart"/>
      <w:r w:rsidRPr="0055304F">
        <w:t>Theurel</w:t>
      </w:r>
      <w:proofErr w:type="spellEnd"/>
      <w:r w:rsidRPr="0055304F">
        <w:t>, et B. Paty, « </w:t>
      </w:r>
      <w:proofErr w:type="spellStart"/>
      <w:r w:rsidRPr="0055304F">
        <w:t>Systematic</w:t>
      </w:r>
      <w:proofErr w:type="spellEnd"/>
      <w:r w:rsidRPr="0055304F">
        <w:t xml:space="preserve"> </w:t>
      </w:r>
      <w:proofErr w:type="spellStart"/>
      <w:r w:rsidRPr="0055304F">
        <w:t>review</w:t>
      </w:r>
      <w:proofErr w:type="spellEnd"/>
      <w:r w:rsidRPr="0055304F">
        <w:t xml:space="preserve"> of </w:t>
      </w:r>
      <w:proofErr w:type="spellStart"/>
      <w:r w:rsidRPr="0055304F">
        <w:t>neurophysiological</w:t>
      </w:r>
      <w:proofErr w:type="spellEnd"/>
      <w:r w:rsidRPr="0055304F">
        <w:t xml:space="preserve"> </w:t>
      </w:r>
      <w:proofErr w:type="spellStart"/>
      <w:r w:rsidRPr="0055304F">
        <w:t>assessment</w:t>
      </w:r>
      <w:proofErr w:type="spellEnd"/>
      <w:r w:rsidRPr="0055304F">
        <w:t xml:space="preserve"> techniques and </w:t>
      </w:r>
      <w:proofErr w:type="spellStart"/>
      <w:r w:rsidRPr="0055304F">
        <w:t>metrics</w:t>
      </w:r>
      <w:proofErr w:type="spellEnd"/>
      <w:r w:rsidRPr="0055304F">
        <w:t xml:space="preserve"> for mental </w:t>
      </w:r>
      <w:proofErr w:type="spellStart"/>
      <w:r w:rsidRPr="0055304F">
        <w:t>workload</w:t>
      </w:r>
      <w:proofErr w:type="spellEnd"/>
      <w:r w:rsidRPr="0055304F">
        <w:t xml:space="preserve"> </w:t>
      </w:r>
      <w:proofErr w:type="spellStart"/>
      <w:r w:rsidRPr="0055304F">
        <w:t>evaluation</w:t>
      </w:r>
      <w:proofErr w:type="spellEnd"/>
      <w:r w:rsidRPr="0055304F">
        <w:t xml:space="preserve"> in real-world settings », </w:t>
      </w:r>
      <w:r w:rsidRPr="0055304F">
        <w:rPr>
          <w:i/>
          <w:iCs/>
        </w:rPr>
        <w:t xml:space="preserve">Front. </w:t>
      </w:r>
      <w:proofErr w:type="spellStart"/>
      <w:r w:rsidRPr="0055304F">
        <w:rPr>
          <w:i/>
          <w:iCs/>
        </w:rPr>
        <w:t>Neuroergonomics</w:t>
      </w:r>
      <w:proofErr w:type="spellEnd"/>
      <w:r w:rsidRPr="0055304F">
        <w:t xml:space="preserve">, vol. 6, p. 1584736, avr. 2025, </w:t>
      </w:r>
      <w:proofErr w:type="spellStart"/>
      <w:proofErr w:type="gramStart"/>
      <w:r w:rsidRPr="0055304F">
        <w:t>doi</w:t>
      </w:r>
      <w:proofErr w:type="spellEnd"/>
      <w:r w:rsidRPr="0055304F">
        <w:t>:</w:t>
      </w:r>
      <w:proofErr w:type="gramEnd"/>
      <w:r w:rsidRPr="0055304F">
        <w:t xml:space="preserve"> 10.3389/fnrgo.2025.1584736.</w:t>
      </w:r>
    </w:p>
    <w:p w14:paraId="6A993E36" w14:textId="77777777" w:rsidR="0055304F" w:rsidRPr="0055304F" w:rsidRDefault="0055304F" w:rsidP="0055304F">
      <w:pPr>
        <w:pStyle w:val="Bibliographie"/>
      </w:pPr>
      <w:r w:rsidRPr="0055304F">
        <w:t>[3]</w:t>
      </w:r>
      <w:r w:rsidRPr="0055304F">
        <w:tab/>
        <w:t>E. M. van </w:t>
      </w:r>
      <w:proofErr w:type="spellStart"/>
      <w:r w:rsidRPr="0055304F">
        <w:t>Fenema</w:t>
      </w:r>
      <w:proofErr w:type="spellEnd"/>
      <w:r w:rsidRPr="0055304F">
        <w:t>, P. Gal, M. V. van de </w:t>
      </w:r>
      <w:proofErr w:type="spellStart"/>
      <w:r w:rsidRPr="0055304F">
        <w:t>Griend</w:t>
      </w:r>
      <w:proofErr w:type="spellEnd"/>
      <w:r w:rsidRPr="0055304F">
        <w:t xml:space="preserve">, G. E. Jacobs, et A. F. Cohen, « A Pilot </w:t>
      </w:r>
      <w:proofErr w:type="spellStart"/>
      <w:r w:rsidRPr="0055304F">
        <w:t>Study</w:t>
      </w:r>
      <w:proofErr w:type="spellEnd"/>
      <w:r w:rsidRPr="0055304F">
        <w:t xml:space="preserve"> </w:t>
      </w:r>
      <w:proofErr w:type="spellStart"/>
      <w:r w:rsidRPr="0055304F">
        <w:t>Evaluating</w:t>
      </w:r>
      <w:proofErr w:type="spellEnd"/>
      <w:r w:rsidRPr="0055304F">
        <w:t xml:space="preserve"> the </w:t>
      </w:r>
      <w:proofErr w:type="spellStart"/>
      <w:r w:rsidRPr="0055304F">
        <w:t>Physiological</w:t>
      </w:r>
      <w:proofErr w:type="spellEnd"/>
      <w:r w:rsidRPr="0055304F">
        <w:t xml:space="preserve"> </w:t>
      </w:r>
      <w:proofErr w:type="spellStart"/>
      <w:r w:rsidRPr="0055304F">
        <w:t>Parameters</w:t>
      </w:r>
      <w:proofErr w:type="spellEnd"/>
      <w:r w:rsidRPr="0055304F">
        <w:t xml:space="preserve"> of Performance-</w:t>
      </w:r>
      <w:proofErr w:type="spellStart"/>
      <w:r w:rsidRPr="0055304F">
        <w:t>Induced</w:t>
      </w:r>
      <w:proofErr w:type="spellEnd"/>
      <w:r w:rsidRPr="0055304F">
        <w:t xml:space="preserve"> Stress in </w:t>
      </w:r>
      <w:proofErr w:type="spellStart"/>
      <w:r w:rsidRPr="0055304F">
        <w:t>Undergraduate</w:t>
      </w:r>
      <w:proofErr w:type="spellEnd"/>
      <w:r w:rsidRPr="0055304F">
        <w:t xml:space="preserve"> Music </w:t>
      </w:r>
      <w:proofErr w:type="spellStart"/>
      <w:r w:rsidRPr="0055304F">
        <w:t>Students</w:t>
      </w:r>
      <w:proofErr w:type="spellEnd"/>
      <w:r w:rsidRPr="0055304F">
        <w:t xml:space="preserve"> », </w:t>
      </w:r>
      <w:r w:rsidRPr="0055304F">
        <w:rPr>
          <w:i/>
          <w:iCs/>
        </w:rPr>
        <w:t xml:space="preserve">Digit. </w:t>
      </w:r>
      <w:proofErr w:type="spellStart"/>
      <w:r w:rsidRPr="0055304F">
        <w:rPr>
          <w:i/>
          <w:iCs/>
        </w:rPr>
        <w:t>Biomark</w:t>
      </w:r>
      <w:proofErr w:type="spellEnd"/>
      <w:r w:rsidRPr="0055304F">
        <w:rPr>
          <w:i/>
          <w:iCs/>
        </w:rPr>
        <w:t>.</w:t>
      </w:r>
      <w:r w:rsidRPr="0055304F">
        <w:t>, vol. 1, n</w:t>
      </w:r>
      <w:r w:rsidRPr="0055304F">
        <w:rPr>
          <w:vertAlign w:val="superscript"/>
        </w:rPr>
        <w:t>o</w:t>
      </w:r>
      <w:r w:rsidRPr="0055304F">
        <w:t xml:space="preserve"> 2, p. 118</w:t>
      </w:r>
      <w:r w:rsidRPr="0055304F">
        <w:rPr>
          <w:rFonts w:ascii="Cambria Math" w:hAnsi="Cambria Math" w:cs="Cambria Math"/>
        </w:rPr>
        <w:t>‑</w:t>
      </w:r>
      <w:r w:rsidRPr="0055304F">
        <w:t xml:space="preserve">125, janv. 2018, </w:t>
      </w:r>
      <w:proofErr w:type="spellStart"/>
      <w:proofErr w:type="gramStart"/>
      <w:r w:rsidRPr="0055304F">
        <w:t>doi</w:t>
      </w:r>
      <w:proofErr w:type="spellEnd"/>
      <w:r w:rsidRPr="0055304F">
        <w:t>:</w:t>
      </w:r>
      <w:proofErr w:type="gramEnd"/>
      <w:r w:rsidRPr="0055304F">
        <w:t xml:space="preserve"> 10.1159/000485469.</w:t>
      </w:r>
    </w:p>
    <w:p w14:paraId="13F48B17" w14:textId="77777777" w:rsidR="0055304F" w:rsidRPr="0055304F" w:rsidRDefault="0055304F" w:rsidP="0055304F">
      <w:pPr>
        <w:pStyle w:val="Bibliographie"/>
      </w:pPr>
      <w:r w:rsidRPr="0055304F">
        <w:t>[4]</w:t>
      </w:r>
      <w:r w:rsidRPr="0055304F">
        <w:tab/>
        <w:t xml:space="preserve">J. Á. Moreno-Gutiérrez, C. De Rojas Leal, M. V. </w:t>
      </w:r>
      <w:proofErr w:type="spellStart"/>
      <w:r w:rsidRPr="0055304F">
        <w:t>López</w:t>
      </w:r>
      <w:proofErr w:type="spellEnd"/>
      <w:r w:rsidRPr="0055304F">
        <w:t xml:space="preserve">-González, A. Chao-Écija, et M. S. </w:t>
      </w:r>
      <w:proofErr w:type="spellStart"/>
      <w:r w:rsidRPr="0055304F">
        <w:t>Dawid</w:t>
      </w:r>
      <w:proofErr w:type="spellEnd"/>
      <w:r w:rsidRPr="0055304F">
        <w:t xml:space="preserve">-Milner, « Impact of music performance </w:t>
      </w:r>
      <w:proofErr w:type="spellStart"/>
      <w:r w:rsidRPr="0055304F">
        <w:t>anxiety</w:t>
      </w:r>
      <w:proofErr w:type="spellEnd"/>
      <w:r w:rsidRPr="0055304F">
        <w:t xml:space="preserve"> on </w:t>
      </w:r>
      <w:proofErr w:type="spellStart"/>
      <w:r w:rsidRPr="0055304F">
        <w:t>cardiovascular</w:t>
      </w:r>
      <w:proofErr w:type="spellEnd"/>
      <w:r w:rsidRPr="0055304F">
        <w:t xml:space="preserve"> </w:t>
      </w:r>
      <w:proofErr w:type="spellStart"/>
      <w:r w:rsidRPr="0055304F">
        <w:t>blood</w:t>
      </w:r>
      <w:proofErr w:type="spellEnd"/>
      <w:r w:rsidRPr="0055304F">
        <w:t xml:space="preserve"> pressure </w:t>
      </w:r>
      <w:proofErr w:type="spellStart"/>
      <w:r w:rsidRPr="0055304F">
        <w:t>responses</w:t>
      </w:r>
      <w:proofErr w:type="spellEnd"/>
      <w:r w:rsidRPr="0055304F">
        <w:t xml:space="preserve">, </w:t>
      </w:r>
      <w:proofErr w:type="spellStart"/>
      <w:r w:rsidRPr="0055304F">
        <w:t>autonomic</w:t>
      </w:r>
      <w:proofErr w:type="spellEnd"/>
      <w:r w:rsidRPr="0055304F">
        <w:t xml:space="preserve"> </w:t>
      </w:r>
      <w:proofErr w:type="spellStart"/>
      <w:r w:rsidRPr="0055304F">
        <w:t>tone</w:t>
      </w:r>
      <w:proofErr w:type="spellEnd"/>
      <w:r w:rsidRPr="0055304F">
        <w:t xml:space="preserve"> and </w:t>
      </w:r>
      <w:proofErr w:type="spellStart"/>
      <w:r w:rsidRPr="0055304F">
        <w:t>baroreceptor</w:t>
      </w:r>
      <w:proofErr w:type="spellEnd"/>
      <w:r w:rsidRPr="0055304F">
        <w:t xml:space="preserve"> </w:t>
      </w:r>
      <w:proofErr w:type="spellStart"/>
      <w:r w:rsidRPr="0055304F">
        <w:t>sensitivity</w:t>
      </w:r>
      <w:proofErr w:type="spellEnd"/>
      <w:r w:rsidRPr="0055304F">
        <w:t xml:space="preserve"> to a western </w:t>
      </w:r>
      <w:proofErr w:type="spellStart"/>
      <w:r w:rsidRPr="0055304F">
        <w:t>classical</w:t>
      </w:r>
      <w:proofErr w:type="spellEnd"/>
      <w:r w:rsidRPr="0055304F">
        <w:t xml:space="preserve"> music piano-concert », </w:t>
      </w:r>
      <w:r w:rsidRPr="0055304F">
        <w:rPr>
          <w:i/>
          <w:iCs/>
        </w:rPr>
        <w:t xml:space="preserve">Front. </w:t>
      </w:r>
      <w:proofErr w:type="spellStart"/>
      <w:r w:rsidRPr="0055304F">
        <w:rPr>
          <w:i/>
          <w:iCs/>
        </w:rPr>
        <w:t>Neurosci</w:t>
      </w:r>
      <w:proofErr w:type="spellEnd"/>
      <w:r w:rsidRPr="0055304F">
        <w:rPr>
          <w:i/>
          <w:iCs/>
        </w:rPr>
        <w:t>.</w:t>
      </w:r>
      <w:r w:rsidRPr="0055304F">
        <w:t xml:space="preserve">, vol. 17, p. 1213117, juill. 2023, </w:t>
      </w:r>
      <w:proofErr w:type="spellStart"/>
      <w:proofErr w:type="gramStart"/>
      <w:r w:rsidRPr="0055304F">
        <w:t>doi</w:t>
      </w:r>
      <w:proofErr w:type="spellEnd"/>
      <w:r w:rsidRPr="0055304F">
        <w:t>:</w:t>
      </w:r>
      <w:proofErr w:type="gramEnd"/>
      <w:r w:rsidRPr="0055304F">
        <w:t xml:space="preserve"> 10.3389/fnins.2023.1213117.</w:t>
      </w:r>
    </w:p>
    <w:p w14:paraId="2788B34B" w14:textId="77777777" w:rsidR="0055304F" w:rsidRPr="0055304F" w:rsidRDefault="0055304F" w:rsidP="0055304F">
      <w:pPr>
        <w:pStyle w:val="Bibliographie"/>
      </w:pPr>
      <w:r w:rsidRPr="0055304F">
        <w:t>[5]</w:t>
      </w:r>
      <w:r w:rsidRPr="0055304F">
        <w:tab/>
        <w:t xml:space="preserve">A. </w:t>
      </w:r>
      <w:proofErr w:type="spellStart"/>
      <w:r w:rsidRPr="0055304F">
        <w:t>Williamon</w:t>
      </w:r>
      <w:proofErr w:type="spellEnd"/>
      <w:r w:rsidRPr="0055304F">
        <w:t xml:space="preserve">, L. </w:t>
      </w:r>
      <w:proofErr w:type="spellStart"/>
      <w:r w:rsidRPr="0055304F">
        <w:t>Aufegger</w:t>
      </w:r>
      <w:proofErr w:type="spellEnd"/>
      <w:r w:rsidRPr="0055304F">
        <w:t xml:space="preserve">, D. </w:t>
      </w:r>
      <w:proofErr w:type="spellStart"/>
      <w:r w:rsidRPr="0055304F">
        <w:t>Wasley</w:t>
      </w:r>
      <w:proofErr w:type="spellEnd"/>
      <w:r w:rsidRPr="0055304F">
        <w:t xml:space="preserve">, D. Looney, et D. P. </w:t>
      </w:r>
      <w:proofErr w:type="spellStart"/>
      <w:r w:rsidRPr="0055304F">
        <w:t>Mandic</w:t>
      </w:r>
      <w:proofErr w:type="spellEnd"/>
      <w:r w:rsidRPr="0055304F">
        <w:t>, « </w:t>
      </w:r>
      <w:proofErr w:type="spellStart"/>
      <w:r w:rsidRPr="0055304F">
        <w:t>Complexity</w:t>
      </w:r>
      <w:proofErr w:type="spellEnd"/>
      <w:r w:rsidRPr="0055304F">
        <w:t xml:space="preserve"> of </w:t>
      </w:r>
      <w:proofErr w:type="spellStart"/>
      <w:r w:rsidRPr="0055304F">
        <w:t>physiological</w:t>
      </w:r>
      <w:proofErr w:type="spellEnd"/>
      <w:r w:rsidRPr="0055304F">
        <w:t xml:space="preserve"> </w:t>
      </w:r>
      <w:proofErr w:type="spellStart"/>
      <w:r w:rsidRPr="0055304F">
        <w:t>responses</w:t>
      </w:r>
      <w:proofErr w:type="spellEnd"/>
      <w:r w:rsidRPr="0055304F">
        <w:t xml:space="preserve"> </w:t>
      </w:r>
      <w:proofErr w:type="spellStart"/>
      <w:r w:rsidRPr="0055304F">
        <w:t>decreases</w:t>
      </w:r>
      <w:proofErr w:type="spellEnd"/>
      <w:r w:rsidRPr="0055304F">
        <w:t xml:space="preserve"> in high-stress musical performance », </w:t>
      </w:r>
      <w:r w:rsidRPr="0055304F">
        <w:rPr>
          <w:i/>
          <w:iCs/>
        </w:rPr>
        <w:t>J. R. Soc. Interface</w:t>
      </w:r>
      <w:r w:rsidRPr="0055304F">
        <w:t>, vol. 10, n</w:t>
      </w:r>
      <w:r w:rsidRPr="0055304F">
        <w:rPr>
          <w:vertAlign w:val="superscript"/>
        </w:rPr>
        <w:t>o</w:t>
      </w:r>
      <w:r w:rsidRPr="0055304F">
        <w:t xml:space="preserve"> 89, p. 20130719, déc. 2013, </w:t>
      </w:r>
      <w:proofErr w:type="spellStart"/>
      <w:proofErr w:type="gramStart"/>
      <w:r w:rsidRPr="0055304F">
        <w:t>doi</w:t>
      </w:r>
      <w:proofErr w:type="spellEnd"/>
      <w:r w:rsidRPr="0055304F">
        <w:t>:</w:t>
      </w:r>
      <w:proofErr w:type="gramEnd"/>
      <w:r w:rsidRPr="0055304F">
        <w:t xml:space="preserve"> 10.1098/rsif.2013.0719.</w:t>
      </w:r>
    </w:p>
    <w:p w14:paraId="42531817" w14:textId="77777777" w:rsidR="0055304F" w:rsidRPr="0055304F" w:rsidRDefault="0055304F" w:rsidP="0055304F">
      <w:pPr>
        <w:pStyle w:val="Bibliographie"/>
      </w:pPr>
      <w:r w:rsidRPr="0055304F">
        <w:t>[6]</w:t>
      </w:r>
      <w:r w:rsidRPr="0055304F">
        <w:tab/>
        <w:t xml:space="preserve">F. Hernando-Gallego et A. </w:t>
      </w:r>
      <w:proofErr w:type="spellStart"/>
      <w:r w:rsidRPr="0055304F">
        <w:t>Artés-Rodríguez</w:t>
      </w:r>
      <w:proofErr w:type="spellEnd"/>
      <w:r w:rsidRPr="0055304F">
        <w:t>, « </w:t>
      </w:r>
      <w:proofErr w:type="spellStart"/>
      <w:r w:rsidRPr="0055304F">
        <w:t>Individual</w:t>
      </w:r>
      <w:proofErr w:type="spellEnd"/>
      <w:r w:rsidRPr="0055304F">
        <w:t xml:space="preserve"> performance calibration </w:t>
      </w:r>
      <w:proofErr w:type="spellStart"/>
      <w:r w:rsidRPr="0055304F">
        <w:t>using</w:t>
      </w:r>
      <w:proofErr w:type="spellEnd"/>
      <w:r w:rsidRPr="0055304F">
        <w:t xml:space="preserve"> </w:t>
      </w:r>
      <w:proofErr w:type="spellStart"/>
      <w:r w:rsidRPr="0055304F">
        <w:t>physiological</w:t>
      </w:r>
      <w:proofErr w:type="spellEnd"/>
      <w:r w:rsidRPr="0055304F">
        <w:t xml:space="preserve"> stress </w:t>
      </w:r>
      <w:proofErr w:type="spellStart"/>
      <w:r w:rsidRPr="0055304F">
        <w:t>signals</w:t>
      </w:r>
      <w:proofErr w:type="spellEnd"/>
      <w:r w:rsidRPr="0055304F">
        <w:t xml:space="preserve"> », 2015, </w:t>
      </w:r>
      <w:proofErr w:type="spellStart"/>
      <w:r w:rsidRPr="0055304F">
        <w:rPr>
          <w:i/>
          <w:iCs/>
        </w:rPr>
        <w:t>arXiv</w:t>
      </w:r>
      <w:proofErr w:type="spellEnd"/>
      <w:r w:rsidRPr="0055304F">
        <w:t xml:space="preserve">. </w:t>
      </w:r>
      <w:proofErr w:type="spellStart"/>
      <w:proofErr w:type="gramStart"/>
      <w:r w:rsidRPr="0055304F">
        <w:t>doi</w:t>
      </w:r>
      <w:proofErr w:type="spellEnd"/>
      <w:r w:rsidRPr="0055304F">
        <w:t>:</w:t>
      </w:r>
      <w:proofErr w:type="gramEnd"/>
      <w:r w:rsidRPr="0055304F">
        <w:t xml:space="preserve"> 10.48550/ARXIV.1507.03482.</w:t>
      </w:r>
    </w:p>
    <w:p w14:paraId="08D00E04" w14:textId="77777777" w:rsidR="0055304F" w:rsidRPr="0055304F" w:rsidRDefault="0055304F" w:rsidP="0055304F">
      <w:pPr>
        <w:pStyle w:val="Bibliographie"/>
      </w:pPr>
      <w:r w:rsidRPr="0055304F">
        <w:t>[7]</w:t>
      </w:r>
      <w:r w:rsidRPr="0055304F">
        <w:tab/>
        <w:t xml:space="preserve">A. </w:t>
      </w:r>
      <w:proofErr w:type="spellStart"/>
      <w:r w:rsidRPr="0055304F">
        <w:t>Goshvarpour</w:t>
      </w:r>
      <w:proofErr w:type="spellEnd"/>
      <w:r w:rsidRPr="0055304F">
        <w:t xml:space="preserve">, A. </w:t>
      </w:r>
      <w:proofErr w:type="spellStart"/>
      <w:r w:rsidRPr="0055304F">
        <w:t>Abbasi</w:t>
      </w:r>
      <w:proofErr w:type="spellEnd"/>
      <w:r w:rsidRPr="0055304F">
        <w:t xml:space="preserve">, et A. </w:t>
      </w:r>
      <w:proofErr w:type="spellStart"/>
      <w:r w:rsidRPr="0055304F">
        <w:t>Goshvarpour</w:t>
      </w:r>
      <w:proofErr w:type="spellEnd"/>
      <w:r w:rsidRPr="0055304F">
        <w:t xml:space="preserve">, « An </w:t>
      </w:r>
      <w:proofErr w:type="spellStart"/>
      <w:r w:rsidRPr="0055304F">
        <w:t>accurate</w:t>
      </w:r>
      <w:proofErr w:type="spellEnd"/>
      <w:r w:rsidRPr="0055304F">
        <w:t xml:space="preserve"> </w:t>
      </w:r>
      <w:proofErr w:type="spellStart"/>
      <w:r w:rsidRPr="0055304F">
        <w:t>emotion</w:t>
      </w:r>
      <w:proofErr w:type="spellEnd"/>
      <w:r w:rsidRPr="0055304F">
        <w:t xml:space="preserve"> recognition system </w:t>
      </w:r>
      <w:proofErr w:type="spellStart"/>
      <w:r w:rsidRPr="0055304F">
        <w:t>using</w:t>
      </w:r>
      <w:proofErr w:type="spellEnd"/>
      <w:r w:rsidRPr="0055304F">
        <w:t xml:space="preserve"> ECG and GSR </w:t>
      </w:r>
      <w:proofErr w:type="spellStart"/>
      <w:r w:rsidRPr="0055304F">
        <w:t>signals</w:t>
      </w:r>
      <w:proofErr w:type="spellEnd"/>
      <w:r w:rsidRPr="0055304F">
        <w:t xml:space="preserve"> and </w:t>
      </w:r>
      <w:proofErr w:type="spellStart"/>
      <w:r w:rsidRPr="0055304F">
        <w:t>matching</w:t>
      </w:r>
      <w:proofErr w:type="spellEnd"/>
      <w:r w:rsidRPr="0055304F">
        <w:t xml:space="preserve"> </w:t>
      </w:r>
      <w:proofErr w:type="spellStart"/>
      <w:r w:rsidRPr="0055304F">
        <w:t>pursuit</w:t>
      </w:r>
      <w:proofErr w:type="spellEnd"/>
      <w:r w:rsidRPr="0055304F">
        <w:t xml:space="preserve"> </w:t>
      </w:r>
      <w:proofErr w:type="spellStart"/>
      <w:r w:rsidRPr="0055304F">
        <w:t>method</w:t>
      </w:r>
      <w:proofErr w:type="spellEnd"/>
      <w:r w:rsidRPr="0055304F">
        <w:t xml:space="preserve"> », </w:t>
      </w:r>
      <w:proofErr w:type="spellStart"/>
      <w:r w:rsidRPr="0055304F">
        <w:rPr>
          <w:i/>
          <w:iCs/>
        </w:rPr>
        <w:t>Biomed</w:t>
      </w:r>
      <w:proofErr w:type="spellEnd"/>
      <w:r w:rsidRPr="0055304F">
        <w:rPr>
          <w:i/>
          <w:iCs/>
        </w:rPr>
        <w:t>. J.</w:t>
      </w:r>
      <w:r w:rsidRPr="0055304F">
        <w:t>, vol. 40, n</w:t>
      </w:r>
      <w:r w:rsidRPr="0055304F">
        <w:rPr>
          <w:vertAlign w:val="superscript"/>
        </w:rPr>
        <w:t>o</w:t>
      </w:r>
      <w:r w:rsidRPr="0055304F">
        <w:t xml:space="preserve"> 6, p. 355</w:t>
      </w:r>
      <w:r w:rsidRPr="0055304F">
        <w:rPr>
          <w:rFonts w:ascii="Cambria Math" w:hAnsi="Cambria Math" w:cs="Cambria Math"/>
        </w:rPr>
        <w:t>‑</w:t>
      </w:r>
      <w:r w:rsidRPr="0055304F">
        <w:t>368, d</w:t>
      </w:r>
      <w:r w:rsidRPr="0055304F">
        <w:rPr>
          <w:rFonts w:ascii="Calibri" w:hAnsi="Calibri" w:cs="Calibri"/>
        </w:rPr>
        <w:t>é</w:t>
      </w:r>
      <w:r w:rsidRPr="0055304F">
        <w:t xml:space="preserve">c. 2017, </w:t>
      </w:r>
      <w:proofErr w:type="spellStart"/>
      <w:proofErr w:type="gramStart"/>
      <w:r w:rsidRPr="0055304F">
        <w:t>doi</w:t>
      </w:r>
      <w:proofErr w:type="spellEnd"/>
      <w:r w:rsidRPr="0055304F">
        <w:t>:</w:t>
      </w:r>
      <w:proofErr w:type="gramEnd"/>
      <w:r w:rsidRPr="0055304F">
        <w:t xml:space="preserve"> 10.1016/j.bj.2017.11.001.</w:t>
      </w:r>
    </w:p>
    <w:p w14:paraId="30B652E5" w14:textId="77777777" w:rsidR="0055304F" w:rsidRPr="0055304F" w:rsidRDefault="0055304F" w:rsidP="0055304F">
      <w:pPr>
        <w:pStyle w:val="Bibliographie"/>
      </w:pPr>
      <w:r w:rsidRPr="0055304F">
        <w:t>[8]</w:t>
      </w:r>
      <w:r w:rsidRPr="0055304F">
        <w:tab/>
        <w:t xml:space="preserve">A. </w:t>
      </w:r>
      <w:proofErr w:type="spellStart"/>
      <w:r w:rsidRPr="0055304F">
        <w:t>Arsalan</w:t>
      </w:r>
      <w:proofErr w:type="spellEnd"/>
      <w:r w:rsidRPr="0055304F">
        <w:t xml:space="preserve"> et M. Majid, « Human stress classification </w:t>
      </w:r>
      <w:proofErr w:type="spellStart"/>
      <w:r w:rsidRPr="0055304F">
        <w:t>during</w:t>
      </w:r>
      <w:proofErr w:type="spellEnd"/>
      <w:r w:rsidRPr="0055304F">
        <w:t xml:space="preserve"> public </w:t>
      </w:r>
      <w:proofErr w:type="spellStart"/>
      <w:r w:rsidRPr="0055304F">
        <w:t>speaking</w:t>
      </w:r>
      <w:proofErr w:type="spellEnd"/>
      <w:r w:rsidRPr="0055304F">
        <w:t xml:space="preserve"> </w:t>
      </w:r>
      <w:proofErr w:type="spellStart"/>
      <w:r w:rsidRPr="0055304F">
        <w:t>using</w:t>
      </w:r>
      <w:proofErr w:type="spellEnd"/>
      <w:r w:rsidRPr="0055304F">
        <w:t xml:space="preserve"> </w:t>
      </w:r>
      <w:proofErr w:type="spellStart"/>
      <w:r w:rsidRPr="0055304F">
        <w:t>physiological</w:t>
      </w:r>
      <w:proofErr w:type="spellEnd"/>
      <w:r w:rsidRPr="0055304F">
        <w:t xml:space="preserve"> </w:t>
      </w:r>
      <w:proofErr w:type="spellStart"/>
      <w:r w:rsidRPr="0055304F">
        <w:t>signals</w:t>
      </w:r>
      <w:proofErr w:type="spellEnd"/>
      <w:r w:rsidRPr="0055304F">
        <w:t xml:space="preserve"> », </w:t>
      </w:r>
      <w:r w:rsidRPr="0055304F">
        <w:rPr>
          <w:i/>
          <w:iCs/>
        </w:rPr>
        <w:t>Comput. Biol. Med.</w:t>
      </w:r>
      <w:r w:rsidRPr="0055304F">
        <w:t xml:space="preserve">, vol. 133, p. 104377, juin 2021, </w:t>
      </w:r>
      <w:proofErr w:type="spellStart"/>
      <w:proofErr w:type="gramStart"/>
      <w:r w:rsidRPr="0055304F">
        <w:t>doi</w:t>
      </w:r>
      <w:proofErr w:type="spellEnd"/>
      <w:r w:rsidRPr="0055304F">
        <w:t>:</w:t>
      </w:r>
      <w:proofErr w:type="gramEnd"/>
      <w:r w:rsidRPr="0055304F">
        <w:t xml:space="preserve"> 10.1016/j.compbiomed.2021.104377.</w:t>
      </w:r>
    </w:p>
    <w:p w14:paraId="5D96F1CF" w14:textId="77777777" w:rsidR="0055304F" w:rsidRPr="0055304F" w:rsidRDefault="0055304F" w:rsidP="0055304F">
      <w:pPr>
        <w:pStyle w:val="Bibliographie"/>
      </w:pPr>
      <w:r w:rsidRPr="0055304F">
        <w:t>[9]</w:t>
      </w:r>
      <w:r w:rsidRPr="0055304F">
        <w:tab/>
        <w:t>M. Callac, « Les sciences de la performance face à l’anxiété de performance en musique. Quelles réponses face à une telle complexité ? ».</w:t>
      </w:r>
    </w:p>
    <w:p w14:paraId="02C76B25" w14:textId="77777777" w:rsidR="0055304F" w:rsidRPr="0055304F" w:rsidRDefault="0055304F" w:rsidP="0055304F">
      <w:pPr>
        <w:pStyle w:val="Bibliographie"/>
      </w:pPr>
      <w:r w:rsidRPr="0055304F">
        <w:t>[10]</w:t>
      </w:r>
      <w:r w:rsidRPr="0055304F">
        <w:tab/>
        <w:t xml:space="preserve">A. J. </w:t>
      </w:r>
      <w:proofErr w:type="spellStart"/>
      <w:r w:rsidRPr="0055304F">
        <w:t>Twitchell</w:t>
      </w:r>
      <w:proofErr w:type="spellEnd"/>
      <w:r w:rsidRPr="0055304F">
        <w:t xml:space="preserve">, A.-A. </w:t>
      </w:r>
      <w:proofErr w:type="spellStart"/>
      <w:r w:rsidRPr="0055304F">
        <w:t>Journault</w:t>
      </w:r>
      <w:proofErr w:type="spellEnd"/>
      <w:r w:rsidRPr="0055304F">
        <w:t xml:space="preserve">, K. K. Singh, et J. P. Jamieson, « A </w:t>
      </w:r>
      <w:proofErr w:type="spellStart"/>
      <w:r w:rsidRPr="0055304F">
        <w:t>review</w:t>
      </w:r>
      <w:proofErr w:type="spellEnd"/>
      <w:r w:rsidRPr="0055304F">
        <w:t xml:space="preserve"> of music performance </w:t>
      </w:r>
      <w:proofErr w:type="spellStart"/>
      <w:r w:rsidRPr="0055304F">
        <w:t>anxiety</w:t>
      </w:r>
      <w:proofErr w:type="spellEnd"/>
      <w:r w:rsidRPr="0055304F">
        <w:t xml:space="preserve"> in the </w:t>
      </w:r>
      <w:proofErr w:type="spellStart"/>
      <w:r w:rsidRPr="0055304F">
        <w:t>lens</w:t>
      </w:r>
      <w:proofErr w:type="spellEnd"/>
      <w:r w:rsidRPr="0055304F">
        <w:t xml:space="preserve"> of stress </w:t>
      </w:r>
      <w:proofErr w:type="spellStart"/>
      <w:r w:rsidRPr="0055304F">
        <w:t>models</w:t>
      </w:r>
      <w:proofErr w:type="spellEnd"/>
      <w:r w:rsidRPr="0055304F">
        <w:t xml:space="preserve"> », </w:t>
      </w:r>
      <w:r w:rsidRPr="0055304F">
        <w:rPr>
          <w:i/>
          <w:iCs/>
        </w:rPr>
        <w:t xml:space="preserve">Front. </w:t>
      </w:r>
      <w:proofErr w:type="spellStart"/>
      <w:r w:rsidRPr="0055304F">
        <w:rPr>
          <w:i/>
          <w:iCs/>
        </w:rPr>
        <w:t>Psychol</w:t>
      </w:r>
      <w:proofErr w:type="spellEnd"/>
      <w:r w:rsidRPr="0055304F">
        <w:rPr>
          <w:i/>
          <w:iCs/>
        </w:rPr>
        <w:t>.</w:t>
      </w:r>
      <w:r w:rsidRPr="0055304F">
        <w:t xml:space="preserve">, vol. 16, p. 1576391, avr. 2025, </w:t>
      </w:r>
      <w:proofErr w:type="spellStart"/>
      <w:proofErr w:type="gramStart"/>
      <w:r w:rsidRPr="0055304F">
        <w:t>doi</w:t>
      </w:r>
      <w:proofErr w:type="spellEnd"/>
      <w:r w:rsidRPr="0055304F">
        <w:t>:</w:t>
      </w:r>
      <w:proofErr w:type="gramEnd"/>
      <w:r w:rsidRPr="0055304F">
        <w:t xml:space="preserve"> 10.3389/fpsyg.2025.1576391.</w:t>
      </w:r>
    </w:p>
    <w:p w14:paraId="37660EDB" w14:textId="77777777" w:rsidR="0055304F" w:rsidRPr="0055304F" w:rsidRDefault="0055304F" w:rsidP="0055304F">
      <w:pPr>
        <w:pStyle w:val="Bibliographie"/>
      </w:pPr>
      <w:r w:rsidRPr="0055304F">
        <w:t>[11]</w:t>
      </w:r>
      <w:r w:rsidRPr="0055304F">
        <w:tab/>
        <w:t>E. Volta et N. Di Stefano, « </w:t>
      </w:r>
      <w:proofErr w:type="spellStart"/>
      <w:r w:rsidRPr="0055304F">
        <w:t>Using</w:t>
      </w:r>
      <w:proofErr w:type="spellEnd"/>
      <w:r w:rsidRPr="0055304F">
        <w:t xml:space="preserve"> </w:t>
      </w:r>
      <w:proofErr w:type="spellStart"/>
      <w:r w:rsidRPr="0055304F">
        <w:t>Wearable</w:t>
      </w:r>
      <w:proofErr w:type="spellEnd"/>
      <w:r w:rsidRPr="0055304F">
        <w:t xml:space="preserve"> </w:t>
      </w:r>
      <w:proofErr w:type="spellStart"/>
      <w:r w:rsidRPr="0055304F">
        <w:t>Sensors</w:t>
      </w:r>
      <w:proofErr w:type="spellEnd"/>
      <w:r w:rsidRPr="0055304F">
        <w:t xml:space="preserve"> to </w:t>
      </w:r>
      <w:proofErr w:type="spellStart"/>
      <w:r w:rsidRPr="0055304F">
        <w:t>Study</w:t>
      </w:r>
      <w:proofErr w:type="spellEnd"/>
      <w:r w:rsidRPr="0055304F">
        <w:t xml:space="preserve"> Musical </w:t>
      </w:r>
      <w:proofErr w:type="spellStart"/>
      <w:proofErr w:type="gramStart"/>
      <w:r w:rsidRPr="0055304F">
        <w:t>Experience</w:t>
      </w:r>
      <w:proofErr w:type="spellEnd"/>
      <w:r w:rsidRPr="0055304F">
        <w:t>:</w:t>
      </w:r>
      <w:proofErr w:type="gramEnd"/>
      <w:r w:rsidRPr="0055304F">
        <w:t xml:space="preserve"> A </w:t>
      </w:r>
      <w:proofErr w:type="spellStart"/>
      <w:r w:rsidRPr="0055304F">
        <w:t>Systematic</w:t>
      </w:r>
      <w:proofErr w:type="spellEnd"/>
      <w:r w:rsidRPr="0055304F">
        <w:t xml:space="preserve"> </w:t>
      </w:r>
      <w:proofErr w:type="spellStart"/>
      <w:r w:rsidRPr="0055304F">
        <w:t>Review</w:t>
      </w:r>
      <w:proofErr w:type="spellEnd"/>
      <w:r w:rsidRPr="0055304F">
        <w:t xml:space="preserve"> », </w:t>
      </w:r>
      <w:proofErr w:type="spellStart"/>
      <w:r w:rsidRPr="0055304F">
        <w:rPr>
          <w:i/>
          <w:iCs/>
        </w:rPr>
        <w:t>Sensors</w:t>
      </w:r>
      <w:proofErr w:type="spellEnd"/>
      <w:r w:rsidRPr="0055304F">
        <w:t>, vol. 24, n</w:t>
      </w:r>
      <w:r w:rsidRPr="0055304F">
        <w:rPr>
          <w:vertAlign w:val="superscript"/>
        </w:rPr>
        <w:t>o</w:t>
      </w:r>
      <w:r w:rsidRPr="0055304F">
        <w:t xml:space="preserve"> 17, p. 5783, sept. 2024, </w:t>
      </w:r>
      <w:proofErr w:type="spellStart"/>
      <w:r w:rsidRPr="0055304F">
        <w:t>doi</w:t>
      </w:r>
      <w:proofErr w:type="spellEnd"/>
      <w:r w:rsidRPr="0055304F">
        <w:t>: 10.3390/s24175783.</w:t>
      </w:r>
    </w:p>
    <w:p w14:paraId="6154CC0A" w14:textId="77777777" w:rsidR="0055304F" w:rsidRPr="0055304F" w:rsidRDefault="0055304F" w:rsidP="0055304F">
      <w:pPr>
        <w:pStyle w:val="Bibliographie"/>
      </w:pPr>
      <w:r w:rsidRPr="0055304F">
        <w:t>[12]</w:t>
      </w:r>
      <w:r w:rsidRPr="0055304F">
        <w:tab/>
        <w:t xml:space="preserve">N. Di Stefano </w:t>
      </w:r>
      <w:r w:rsidRPr="0055304F">
        <w:rPr>
          <w:i/>
          <w:iCs/>
        </w:rPr>
        <w:t>et al.</w:t>
      </w:r>
      <w:r w:rsidRPr="0055304F">
        <w:t>, « </w:t>
      </w:r>
      <w:proofErr w:type="spellStart"/>
      <w:r w:rsidRPr="0055304F">
        <w:t>Expressivity</w:t>
      </w:r>
      <w:proofErr w:type="spellEnd"/>
      <w:r w:rsidRPr="0055304F">
        <w:t xml:space="preserve"> </w:t>
      </w:r>
      <w:proofErr w:type="spellStart"/>
      <w:r w:rsidRPr="0055304F">
        <w:t>attributed</w:t>
      </w:r>
      <w:proofErr w:type="spellEnd"/>
      <w:r w:rsidRPr="0055304F">
        <w:t xml:space="preserve"> to music affects the </w:t>
      </w:r>
      <w:proofErr w:type="spellStart"/>
      <w:r w:rsidRPr="0055304F">
        <w:t>smoothness</w:t>
      </w:r>
      <w:proofErr w:type="spellEnd"/>
      <w:r w:rsidRPr="0055304F">
        <w:t xml:space="preserve"> of </w:t>
      </w:r>
      <w:proofErr w:type="spellStart"/>
      <w:r w:rsidRPr="0055304F">
        <w:t>bowing</w:t>
      </w:r>
      <w:proofErr w:type="spellEnd"/>
      <w:r w:rsidRPr="0055304F">
        <w:t xml:space="preserve"> </w:t>
      </w:r>
      <w:proofErr w:type="spellStart"/>
      <w:r w:rsidRPr="0055304F">
        <w:t>movements</w:t>
      </w:r>
      <w:proofErr w:type="spellEnd"/>
      <w:r w:rsidRPr="0055304F">
        <w:t xml:space="preserve"> in </w:t>
      </w:r>
      <w:proofErr w:type="spellStart"/>
      <w:r w:rsidRPr="0055304F">
        <w:t>violinists</w:t>
      </w:r>
      <w:proofErr w:type="spellEnd"/>
      <w:r w:rsidRPr="0055304F">
        <w:t xml:space="preserve"> », </w:t>
      </w:r>
      <w:proofErr w:type="spellStart"/>
      <w:r w:rsidRPr="0055304F">
        <w:rPr>
          <w:i/>
          <w:iCs/>
        </w:rPr>
        <w:t>Sci</w:t>
      </w:r>
      <w:proofErr w:type="spellEnd"/>
      <w:r w:rsidRPr="0055304F">
        <w:rPr>
          <w:i/>
          <w:iCs/>
        </w:rPr>
        <w:t>. Rep.</w:t>
      </w:r>
      <w:r w:rsidRPr="0055304F">
        <w:t>, vol. 14, n</w:t>
      </w:r>
      <w:r w:rsidRPr="0055304F">
        <w:rPr>
          <w:vertAlign w:val="superscript"/>
        </w:rPr>
        <w:t>o</w:t>
      </w:r>
      <w:r w:rsidRPr="0055304F">
        <w:t xml:space="preserve"> 1, p. 22267, sept. 2024, </w:t>
      </w:r>
      <w:proofErr w:type="spellStart"/>
      <w:proofErr w:type="gramStart"/>
      <w:r w:rsidRPr="0055304F">
        <w:t>doi</w:t>
      </w:r>
      <w:proofErr w:type="spellEnd"/>
      <w:r w:rsidRPr="0055304F">
        <w:t>:</w:t>
      </w:r>
      <w:proofErr w:type="gramEnd"/>
      <w:r w:rsidRPr="0055304F">
        <w:t xml:space="preserve"> 10.1038/s41598-024-73593-4.</w:t>
      </w:r>
    </w:p>
    <w:p w14:paraId="0D247C5E" w14:textId="77777777" w:rsidR="0055304F" w:rsidRPr="0055304F" w:rsidRDefault="0055304F" w:rsidP="0055304F">
      <w:pPr>
        <w:pStyle w:val="Bibliographie"/>
      </w:pPr>
      <w:r w:rsidRPr="0055304F">
        <w:t>[13]</w:t>
      </w:r>
      <w:r w:rsidRPr="0055304F">
        <w:tab/>
        <w:t xml:space="preserve">D. T. Kenny, « The Kenny music performance </w:t>
      </w:r>
      <w:proofErr w:type="spellStart"/>
      <w:r w:rsidRPr="0055304F">
        <w:t>anxiety</w:t>
      </w:r>
      <w:proofErr w:type="spellEnd"/>
      <w:r w:rsidRPr="0055304F">
        <w:t xml:space="preserve"> </w:t>
      </w:r>
      <w:proofErr w:type="spellStart"/>
      <w:r w:rsidRPr="0055304F">
        <w:t>inventory</w:t>
      </w:r>
      <w:proofErr w:type="spellEnd"/>
      <w:r w:rsidRPr="0055304F">
        <w:t xml:space="preserve"> (K-MPAI</w:t>
      </w:r>
      <w:proofErr w:type="gramStart"/>
      <w:r w:rsidRPr="0055304F">
        <w:t>):</w:t>
      </w:r>
      <w:proofErr w:type="gramEnd"/>
      <w:r w:rsidRPr="0055304F">
        <w:t xml:space="preserve"> </w:t>
      </w:r>
      <w:proofErr w:type="spellStart"/>
      <w:r w:rsidRPr="0055304F">
        <w:t>Scale</w:t>
      </w:r>
      <w:proofErr w:type="spellEnd"/>
      <w:r w:rsidRPr="0055304F">
        <w:t xml:space="preserve"> construction, cross-cultural validation, </w:t>
      </w:r>
      <w:proofErr w:type="spellStart"/>
      <w:r w:rsidRPr="0055304F">
        <w:t>theoretical</w:t>
      </w:r>
      <w:proofErr w:type="spellEnd"/>
      <w:r w:rsidRPr="0055304F">
        <w:t xml:space="preserve"> </w:t>
      </w:r>
      <w:proofErr w:type="spellStart"/>
      <w:r w:rsidRPr="0055304F">
        <w:t>underpinnings</w:t>
      </w:r>
      <w:proofErr w:type="spellEnd"/>
      <w:r w:rsidRPr="0055304F">
        <w:t xml:space="preserve">, and diagnostic and </w:t>
      </w:r>
      <w:proofErr w:type="spellStart"/>
      <w:r w:rsidRPr="0055304F">
        <w:t>therapeutic</w:t>
      </w:r>
      <w:proofErr w:type="spellEnd"/>
      <w:r w:rsidRPr="0055304F">
        <w:t xml:space="preserve"> utility », </w:t>
      </w:r>
      <w:r w:rsidRPr="0055304F">
        <w:rPr>
          <w:i/>
          <w:iCs/>
        </w:rPr>
        <w:t xml:space="preserve">Front. </w:t>
      </w:r>
      <w:proofErr w:type="spellStart"/>
      <w:r w:rsidRPr="0055304F">
        <w:rPr>
          <w:i/>
          <w:iCs/>
        </w:rPr>
        <w:t>Psychol</w:t>
      </w:r>
      <w:proofErr w:type="spellEnd"/>
      <w:r w:rsidRPr="0055304F">
        <w:rPr>
          <w:i/>
          <w:iCs/>
        </w:rPr>
        <w:t>.</w:t>
      </w:r>
      <w:r w:rsidRPr="0055304F">
        <w:t xml:space="preserve">, vol. 14, p. 1143359, mai 2023, </w:t>
      </w:r>
      <w:proofErr w:type="spellStart"/>
      <w:proofErr w:type="gramStart"/>
      <w:r w:rsidRPr="0055304F">
        <w:t>doi</w:t>
      </w:r>
      <w:proofErr w:type="spellEnd"/>
      <w:r w:rsidRPr="0055304F">
        <w:t>:</w:t>
      </w:r>
      <w:proofErr w:type="gramEnd"/>
      <w:r w:rsidRPr="0055304F">
        <w:t xml:space="preserve"> 10.3389/fpsyg.2023.1143359.</w:t>
      </w:r>
    </w:p>
    <w:p w14:paraId="4BC3E8BB" w14:textId="77777777" w:rsidR="0055304F" w:rsidRPr="0055304F" w:rsidRDefault="0055304F" w:rsidP="0055304F">
      <w:pPr>
        <w:pStyle w:val="Bibliographie"/>
      </w:pPr>
      <w:r w:rsidRPr="0055304F">
        <w:t>[14]</w:t>
      </w:r>
      <w:r w:rsidRPr="0055304F">
        <w:tab/>
        <w:t xml:space="preserve">D. R. </w:t>
      </w:r>
      <w:proofErr w:type="spellStart"/>
      <w:r w:rsidRPr="0055304F">
        <w:t>McLeod</w:t>
      </w:r>
      <w:proofErr w:type="spellEnd"/>
      <w:r w:rsidRPr="0055304F">
        <w:t xml:space="preserve">, R. </w:t>
      </w:r>
      <w:proofErr w:type="spellStart"/>
      <w:r w:rsidRPr="0055304F">
        <w:t>Hoehn-Saric</w:t>
      </w:r>
      <w:proofErr w:type="spellEnd"/>
      <w:r w:rsidRPr="0055304F">
        <w:t>, et R. L. Stefan, « </w:t>
      </w:r>
      <w:proofErr w:type="spellStart"/>
      <w:r w:rsidRPr="0055304F">
        <w:t>Somatic</w:t>
      </w:r>
      <w:proofErr w:type="spellEnd"/>
      <w:r w:rsidRPr="0055304F">
        <w:t xml:space="preserve"> </w:t>
      </w:r>
      <w:proofErr w:type="spellStart"/>
      <w:r w:rsidRPr="0055304F">
        <w:t>symptoms</w:t>
      </w:r>
      <w:proofErr w:type="spellEnd"/>
      <w:r w:rsidRPr="0055304F">
        <w:t xml:space="preserve"> of </w:t>
      </w:r>
      <w:proofErr w:type="spellStart"/>
      <w:proofErr w:type="gramStart"/>
      <w:r w:rsidRPr="0055304F">
        <w:t>anxiety</w:t>
      </w:r>
      <w:proofErr w:type="spellEnd"/>
      <w:r w:rsidRPr="0055304F">
        <w:t>:</w:t>
      </w:r>
      <w:proofErr w:type="gramEnd"/>
      <w:r w:rsidRPr="0055304F">
        <w:t xml:space="preserve"> </w:t>
      </w:r>
      <w:proofErr w:type="spellStart"/>
      <w:r w:rsidRPr="0055304F">
        <w:t>Comparison</w:t>
      </w:r>
      <w:proofErr w:type="spellEnd"/>
      <w:r w:rsidRPr="0055304F">
        <w:t xml:space="preserve"> of self-report and </w:t>
      </w:r>
      <w:proofErr w:type="spellStart"/>
      <w:r w:rsidRPr="0055304F">
        <w:t>physiological</w:t>
      </w:r>
      <w:proofErr w:type="spellEnd"/>
      <w:r w:rsidRPr="0055304F">
        <w:t xml:space="preserve"> </w:t>
      </w:r>
      <w:proofErr w:type="spellStart"/>
      <w:r w:rsidRPr="0055304F">
        <w:t>measures</w:t>
      </w:r>
      <w:proofErr w:type="spellEnd"/>
      <w:r w:rsidRPr="0055304F">
        <w:t xml:space="preserve"> », </w:t>
      </w:r>
      <w:r w:rsidRPr="0055304F">
        <w:rPr>
          <w:i/>
          <w:iCs/>
        </w:rPr>
        <w:t xml:space="preserve">Biol. </w:t>
      </w:r>
      <w:proofErr w:type="spellStart"/>
      <w:r w:rsidRPr="0055304F">
        <w:rPr>
          <w:i/>
          <w:iCs/>
        </w:rPr>
        <w:t>Psychiatry</w:t>
      </w:r>
      <w:proofErr w:type="spellEnd"/>
      <w:r w:rsidRPr="0055304F">
        <w:t>, vol. 21, n</w:t>
      </w:r>
      <w:r w:rsidRPr="0055304F">
        <w:rPr>
          <w:vertAlign w:val="superscript"/>
        </w:rPr>
        <w:t>o</w:t>
      </w:r>
      <w:r w:rsidRPr="0055304F">
        <w:t xml:space="preserve"> 3, p. 301</w:t>
      </w:r>
      <w:r w:rsidRPr="0055304F">
        <w:rPr>
          <w:rFonts w:ascii="Cambria Math" w:hAnsi="Cambria Math" w:cs="Cambria Math"/>
        </w:rPr>
        <w:t>‑</w:t>
      </w:r>
      <w:r w:rsidRPr="0055304F">
        <w:t xml:space="preserve">310, mars 1986, </w:t>
      </w:r>
      <w:proofErr w:type="spellStart"/>
      <w:r w:rsidRPr="0055304F">
        <w:t>doi</w:t>
      </w:r>
      <w:proofErr w:type="spellEnd"/>
      <w:r w:rsidRPr="0055304F">
        <w:t>: 10.1016/0006-3223(86)90051-X.</w:t>
      </w:r>
    </w:p>
    <w:p w14:paraId="35C42BD2" w14:textId="77777777" w:rsidR="0055304F" w:rsidRPr="0055304F" w:rsidRDefault="0055304F" w:rsidP="0055304F">
      <w:pPr>
        <w:pStyle w:val="Bibliographie"/>
      </w:pPr>
      <w:r w:rsidRPr="0055304F">
        <w:t>[15]</w:t>
      </w:r>
      <w:r w:rsidRPr="0055304F">
        <w:tab/>
        <w:t xml:space="preserve">D. </w:t>
      </w:r>
      <w:proofErr w:type="spellStart"/>
      <w:r w:rsidRPr="0055304F">
        <w:t>Ciuk</w:t>
      </w:r>
      <w:proofErr w:type="spellEnd"/>
      <w:r w:rsidRPr="0055304F">
        <w:t>, A. K. Troy, et M. C. Jones, « </w:t>
      </w:r>
      <w:proofErr w:type="spellStart"/>
      <w:r w:rsidRPr="0055304F">
        <w:t>Measuring</w:t>
      </w:r>
      <w:proofErr w:type="spellEnd"/>
      <w:r w:rsidRPr="0055304F">
        <w:t xml:space="preserve"> </w:t>
      </w:r>
      <w:proofErr w:type="gramStart"/>
      <w:r w:rsidRPr="0055304F">
        <w:t>Emotion:</w:t>
      </w:r>
      <w:proofErr w:type="gramEnd"/>
      <w:r w:rsidRPr="0055304F">
        <w:t xml:space="preserve"> Self-Reports vs. </w:t>
      </w:r>
      <w:proofErr w:type="spellStart"/>
      <w:r w:rsidRPr="0055304F">
        <w:t>Physiological</w:t>
      </w:r>
      <w:proofErr w:type="spellEnd"/>
      <w:r w:rsidRPr="0055304F">
        <w:t xml:space="preserve"> </w:t>
      </w:r>
      <w:proofErr w:type="spellStart"/>
      <w:r w:rsidRPr="0055304F">
        <w:t>Indicators</w:t>
      </w:r>
      <w:proofErr w:type="spellEnd"/>
      <w:r w:rsidRPr="0055304F">
        <w:t xml:space="preserve"> », </w:t>
      </w:r>
      <w:r w:rsidRPr="0055304F">
        <w:rPr>
          <w:i/>
          <w:iCs/>
        </w:rPr>
        <w:t>SSRN Electron. J.</w:t>
      </w:r>
      <w:r w:rsidRPr="0055304F">
        <w:t xml:space="preserve">, 2015, </w:t>
      </w:r>
      <w:proofErr w:type="spellStart"/>
      <w:proofErr w:type="gramStart"/>
      <w:r w:rsidRPr="0055304F">
        <w:t>doi</w:t>
      </w:r>
      <w:proofErr w:type="spellEnd"/>
      <w:r w:rsidRPr="0055304F">
        <w:t>:</w:t>
      </w:r>
      <w:proofErr w:type="gramEnd"/>
      <w:r w:rsidRPr="0055304F">
        <w:t xml:space="preserve"> 10.2139/ssrn.2595359.</w:t>
      </w:r>
    </w:p>
    <w:p w14:paraId="41D1E19E" w14:textId="77777777" w:rsidR="0055304F" w:rsidRPr="0055304F" w:rsidRDefault="0055304F" w:rsidP="0055304F">
      <w:pPr>
        <w:pStyle w:val="Bibliographie"/>
      </w:pPr>
      <w:r w:rsidRPr="0055304F">
        <w:t>[16]</w:t>
      </w:r>
      <w:r w:rsidRPr="0055304F">
        <w:tab/>
        <w:t xml:space="preserve">J. Dang, K. M. King, et M. </w:t>
      </w:r>
      <w:proofErr w:type="spellStart"/>
      <w:r w:rsidRPr="0055304F">
        <w:t>Inzlicht</w:t>
      </w:r>
      <w:proofErr w:type="spellEnd"/>
      <w:r w:rsidRPr="0055304F">
        <w:t>, « </w:t>
      </w:r>
      <w:proofErr w:type="spellStart"/>
      <w:r w:rsidRPr="0055304F">
        <w:t>Why</w:t>
      </w:r>
      <w:proofErr w:type="spellEnd"/>
      <w:r w:rsidRPr="0055304F">
        <w:t xml:space="preserve"> Are Self-Report and </w:t>
      </w:r>
      <w:proofErr w:type="spellStart"/>
      <w:r w:rsidRPr="0055304F">
        <w:t>Behavioral</w:t>
      </w:r>
      <w:proofErr w:type="spellEnd"/>
      <w:r w:rsidRPr="0055304F">
        <w:t xml:space="preserve"> </w:t>
      </w:r>
      <w:proofErr w:type="spellStart"/>
      <w:r w:rsidRPr="0055304F">
        <w:t>Measures</w:t>
      </w:r>
      <w:proofErr w:type="spellEnd"/>
      <w:r w:rsidRPr="0055304F">
        <w:t xml:space="preserve"> </w:t>
      </w:r>
      <w:proofErr w:type="spellStart"/>
      <w:r w:rsidRPr="0055304F">
        <w:t>Weakly</w:t>
      </w:r>
      <w:proofErr w:type="spellEnd"/>
      <w:r w:rsidRPr="0055304F">
        <w:t xml:space="preserve"> </w:t>
      </w:r>
      <w:proofErr w:type="spellStart"/>
      <w:proofErr w:type="gramStart"/>
      <w:r w:rsidRPr="0055304F">
        <w:t>Correlated</w:t>
      </w:r>
      <w:proofErr w:type="spellEnd"/>
      <w:r w:rsidRPr="0055304F">
        <w:t>?</w:t>
      </w:r>
      <w:proofErr w:type="gramEnd"/>
      <w:r w:rsidRPr="0055304F">
        <w:t xml:space="preserve"> », </w:t>
      </w:r>
      <w:r w:rsidRPr="0055304F">
        <w:rPr>
          <w:i/>
          <w:iCs/>
        </w:rPr>
        <w:t xml:space="preserve">Trends </w:t>
      </w:r>
      <w:proofErr w:type="spellStart"/>
      <w:r w:rsidRPr="0055304F">
        <w:rPr>
          <w:i/>
          <w:iCs/>
        </w:rPr>
        <w:t>Cogn</w:t>
      </w:r>
      <w:proofErr w:type="spellEnd"/>
      <w:r w:rsidRPr="0055304F">
        <w:rPr>
          <w:i/>
          <w:iCs/>
        </w:rPr>
        <w:t xml:space="preserve">. </w:t>
      </w:r>
      <w:proofErr w:type="spellStart"/>
      <w:r w:rsidRPr="0055304F">
        <w:rPr>
          <w:i/>
          <w:iCs/>
        </w:rPr>
        <w:t>Sci</w:t>
      </w:r>
      <w:proofErr w:type="spellEnd"/>
      <w:r w:rsidRPr="0055304F">
        <w:rPr>
          <w:i/>
          <w:iCs/>
        </w:rPr>
        <w:t>.</w:t>
      </w:r>
      <w:r w:rsidRPr="0055304F">
        <w:t>, vol. 24, n</w:t>
      </w:r>
      <w:r w:rsidRPr="0055304F">
        <w:rPr>
          <w:vertAlign w:val="superscript"/>
        </w:rPr>
        <w:t>o</w:t>
      </w:r>
      <w:r w:rsidRPr="0055304F">
        <w:t xml:space="preserve"> 4, p. 267</w:t>
      </w:r>
      <w:r w:rsidRPr="0055304F">
        <w:rPr>
          <w:rFonts w:ascii="Cambria Math" w:hAnsi="Cambria Math" w:cs="Cambria Math"/>
        </w:rPr>
        <w:t>‑</w:t>
      </w:r>
      <w:r w:rsidRPr="0055304F">
        <w:t xml:space="preserve">269, avr. 2020, </w:t>
      </w:r>
      <w:proofErr w:type="spellStart"/>
      <w:proofErr w:type="gramStart"/>
      <w:r w:rsidRPr="0055304F">
        <w:t>doi</w:t>
      </w:r>
      <w:proofErr w:type="spellEnd"/>
      <w:r w:rsidRPr="0055304F">
        <w:t>:</w:t>
      </w:r>
      <w:proofErr w:type="gramEnd"/>
      <w:r w:rsidRPr="0055304F">
        <w:t xml:space="preserve"> 10.1016/j.tics.2020.01.007.</w:t>
      </w:r>
    </w:p>
    <w:p w14:paraId="2BC94B6F" w14:textId="77777777" w:rsidR="0055304F" w:rsidRPr="0055304F" w:rsidRDefault="0055304F" w:rsidP="0055304F">
      <w:pPr>
        <w:pStyle w:val="Bibliographie"/>
      </w:pPr>
      <w:r w:rsidRPr="0055304F">
        <w:t>[17]</w:t>
      </w:r>
      <w:r w:rsidRPr="0055304F">
        <w:tab/>
        <w:t xml:space="preserve">Y. S. Can, B. </w:t>
      </w:r>
      <w:proofErr w:type="spellStart"/>
      <w:r w:rsidRPr="0055304F">
        <w:t>Arnrich</w:t>
      </w:r>
      <w:proofErr w:type="spellEnd"/>
      <w:r w:rsidRPr="0055304F">
        <w:t xml:space="preserve">, et C. </w:t>
      </w:r>
      <w:proofErr w:type="spellStart"/>
      <w:r w:rsidRPr="0055304F">
        <w:t>Ersoy</w:t>
      </w:r>
      <w:proofErr w:type="spellEnd"/>
      <w:r w:rsidRPr="0055304F">
        <w:t xml:space="preserve">, « Stress </w:t>
      </w:r>
      <w:proofErr w:type="spellStart"/>
      <w:r w:rsidRPr="0055304F">
        <w:t>detection</w:t>
      </w:r>
      <w:proofErr w:type="spellEnd"/>
      <w:r w:rsidRPr="0055304F">
        <w:t xml:space="preserve"> in </w:t>
      </w:r>
      <w:proofErr w:type="spellStart"/>
      <w:r w:rsidRPr="0055304F">
        <w:t>daily</w:t>
      </w:r>
      <w:proofErr w:type="spellEnd"/>
      <w:r w:rsidRPr="0055304F">
        <w:t xml:space="preserve"> life scenarios </w:t>
      </w:r>
      <w:proofErr w:type="spellStart"/>
      <w:r w:rsidRPr="0055304F">
        <w:t>using</w:t>
      </w:r>
      <w:proofErr w:type="spellEnd"/>
      <w:r w:rsidRPr="0055304F">
        <w:t xml:space="preserve"> smart phones and </w:t>
      </w:r>
      <w:proofErr w:type="spellStart"/>
      <w:r w:rsidRPr="0055304F">
        <w:t>wearable</w:t>
      </w:r>
      <w:proofErr w:type="spellEnd"/>
      <w:r w:rsidRPr="0055304F">
        <w:t xml:space="preserve"> </w:t>
      </w:r>
      <w:proofErr w:type="spellStart"/>
      <w:proofErr w:type="gramStart"/>
      <w:r w:rsidRPr="0055304F">
        <w:t>sensors</w:t>
      </w:r>
      <w:proofErr w:type="spellEnd"/>
      <w:r w:rsidRPr="0055304F">
        <w:t>:</w:t>
      </w:r>
      <w:proofErr w:type="gramEnd"/>
      <w:r w:rsidRPr="0055304F">
        <w:t xml:space="preserve"> A </w:t>
      </w:r>
      <w:proofErr w:type="spellStart"/>
      <w:r w:rsidRPr="0055304F">
        <w:t>survey</w:t>
      </w:r>
      <w:proofErr w:type="spellEnd"/>
      <w:r w:rsidRPr="0055304F">
        <w:t xml:space="preserve"> », </w:t>
      </w:r>
      <w:r w:rsidRPr="0055304F">
        <w:rPr>
          <w:i/>
          <w:iCs/>
        </w:rPr>
        <w:t xml:space="preserve">J. </w:t>
      </w:r>
      <w:proofErr w:type="spellStart"/>
      <w:r w:rsidRPr="0055304F">
        <w:rPr>
          <w:i/>
          <w:iCs/>
        </w:rPr>
        <w:t>Biomed</w:t>
      </w:r>
      <w:proofErr w:type="spellEnd"/>
      <w:r w:rsidRPr="0055304F">
        <w:rPr>
          <w:i/>
          <w:iCs/>
        </w:rPr>
        <w:t xml:space="preserve">. </w:t>
      </w:r>
      <w:proofErr w:type="spellStart"/>
      <w:r w:rsidRPr="0055304F">
        <w:rPr>
          <w:i/>
          <w:iCs/>
        </w:rPr>
        <w:t>Inform</w:t>
      </w:r>
      <w:proofErr w:type="spellEnd"/>
      <w:r w:rsidRPr="0055304F">
        <w:rPr>
          <w:i/>
          <w:iCs/>
        </w:rPr>
        <w:t>.</w:t>
      </w:r>
      <w:r w:rsidRPr="0055304F">
        <w:t xml:space="preserve">, vol. 92, p. 103139, avr. 2019, </w:t>
      </w:r>
      <w:proofErr w:type="spellStart"/>
      <w:proofErr w:type="gramStart"/>
      <w:r w:rsidRPr="0055304F">
        <w:t>doi</w:t>
      </w:r>
      <w:proofErr w:type="spellEnd"/>
      <w:r w:rsidRPr="0055304F">
        <w:t>:</w:t>
      </w:r>
      <w:proofErr w:type="gramEnd"/>
      <w:r w:rsidRPr="0055304F">
        <w:t xml:space="preserve"> 10.1016/j.jbi.2019.103139.</w:t>
      </w:r>
    </w:p>
    <w:p w14:paraId="645F9D6A" w14:textId="77777777" w:rsidR="0055304F" w:rsidRPr="0055304F" w:rsidRDefault="0055304F" w:rsidP="0055304F">
      <w:pPr>
        <w:pStyle w:val="Bibliographie"/>
      </w:pPr>
      <w:r w:rsidRPr="0055304F">
        <w:t>[18]</w:t>
      </w:r>
      <w:r w:rsidRPr="0055304F">
        <w:tab/>
        <w:t xml:space="preserve">S. </w:t>
      </w:r>
      <w:proofErr w:type="spellStart"/>
      <w:r w:rsidRPr="0055304F">
        <w:t>Setyorini</w:t>
      </w:r>
      <w:proofErr w:type="spellEnd"/>
      <w:r w:rsidRPr="0055304F">
        <w:t xml:space="preserve">, I. A. </w:t>
      </w:r>
      <w:proofErr w:type="spellStart"/>
      <w:r w:rsidRPr="0055304F">
        <w:t>Elbaith</w:t>
      </w:r>
      <w:proofErr w:type="spellEnd"/>
      <w:r w:rsidRPr="0055304F">
        <w:t xml:space="preserve"> </w:t>
      </w:r>
      <w:proofErr w:type="spellStart"/>
      <w:r w:rsidRPr="0055304F">
        <w:t>Zaeni</w:t>
      </w:r>
      <w:proofErr w:type="spellEnd"/>
      <w:r w:rsidRPr="0055304F">
        <w:t xml:space="preserve">, et H. </w:t>
      </w:r>
      <w:proofErr w:type="spellStart"/>
      <w:r w:rsidRPr="0055304F">
        <w:t>Elmunsyah</w:t>
      </w:r>
      <w:proofErr w:type="spellEnd"/>
      <w:r w:rsidRPr="0055304F">
        <w:t xml:space="preserve">, « A </w:t>
      </w:r>
      <w:proofErr w:type="spellStart"/>
      <w:r w:rsidRPr="0055304F">
        <w:t>Hybrid</w:t>
      </w:r>
      <w:proofErr w:type="spellEnd"/>
      <w:r w:rsidRPr="0055304F">
        <w:t xml:space="preserve"> Machine Learning </w:t>
      </w:r>
      <w:proofErr w:type="spellStart"/>
      <w:r w:rsidRPr="0055304F">
        <w:t>Approach</w:t>
      </w:r>
      <w:proofErr w:type="spellEnd"/>
      <w:r w:rsidRPr="0055304F">
        <w:t xml:space="preserve"> </w:t>
      </w:r>
      <w:proofErr w:type="spellStart"/>
      <w:r w:rsidRPr="0055304F">
        <w:t>Utilizing</w:t>
      </w:r>
      <w:proofErr w:type="spellEnd"/>
      <w:r w:rsidRPr="0055304F">
        <w:t xml:space="preserve"> PCA and ICA </w:t>
      </w:r>
      <w:proofErr w:type="spellStart"/>
      <w:r w:rsidRPr="0055304F">
        <w:t>Features</w:t>
      </w:r>
      <w:proofErr w:type="spellEnd"/>
      <w:r w:rsidRPr="0055304F">
        <w:t xml:space="preserve"> for Stress Classification », </w:t>
      </w:r>
      <w:r w:rsidRPr="0055304F">
        <w:rPr>
          <w:i/>
          <w:iCs/>
        </w:rPr>
        <w:t xml:space="preserve">JOIV Int. J. </w:t>
      </w:r>
      <w:proofErr w:type="spellStart"/>
      <w:r w:rsidRPr="0055304F">
        <w:rPr>
          <w:i/>
          <w:iCs/>
        </w:rPr>
        <w:t>Inform</w:t>
      </w:r>
      <w:proofErr w:type="spellEnd"/>
      <w:r w:rsidRPr="0055304F">
        <w:rPr>
          <w:i/>
          <w:iCs/>
        </w:rPr>
        <w:t>. Vis.</w:t>
      </w:r>
      <w:r w:rsidRPr="0055304F">
        <w:t>, vol. 9, n</w:t>
      </w:r>
      <w:r w:rsidRPr="0055304F">
        <w:rPr>
          <w:vertAlign w:val="superscript"/>
        </w:rPr>
        <w:t>o</w:t>
      </w:r>
      <w:r w:rsidRPr="0055304F">
        <w:t xml:space="preserve"> 3, p. 1226, mai 2025, </w:t>
      </w:r>
      <w:proofErr w:type="spellStart"/>
      <w:proofErr w:type="gramStart"/>
      <w:r w:rsidRPr="0055304F">
        <w:t>doi</w:t>
      </w:r>
      <w:proofErr w:type="spellEnd"/>
      <w:r w:rsidRPr="0055304F">
        <w:t>:</w:t>
      </w:r>
      <w:proofErr w:type="gramEnd"/>
      <w:r w:rsidRPr="0055304F">
        <w:t xml:space="preserve"> 10.62527/joiv.9.3.3378.</w:t>
      </w:r>
    </w:p>
    <w:p w14:paraId="4326DF46" w14:textId="77777777" w:rsidR="0055304F" w:rsidRPr="0055304F" w:rsidRDefault="0055304F" w:rsidP="0055304F">
      <w:pPr>
        <w:pStyle w:val="Bibliographie"/>
      </w:pPr>
      <w:r w:rsidRPr="0055304F">
        <w:t>[19]</w:t>
      </w:r>
      <w:r w:rsidRPr="0055304F">
        <w:tab/>
        <w:t xml:space="preserve">A. </w:t>
      </w:r>
      <w:proofErr w:type="spellStart"/>
      <w:r w:rsidRPr="0055304F">
        <w:t>Williamon</w:t>
      </w:r>
      <w:proofErr w:type="spellEnd"/>
      <w:r w:rsidRPr="0055304F">
        <w:t xml:space="preserve"> et S. Thompson, « </w:t>
      </w:r>
      <w:proofErr w:type="spellStart"/>
      <w:r w:rsidRPr="0055304F">
        <w:t>Awareness</w:t>
      </w:r>
      <w:proofErr w:type="spellEnd"/>
      <w:r w:rsidRPr="0055304F">
        <w:t xml:space="preserve"> and incidence of </w:t>
      </w:r>
      <w:proofErr w:type="spellStart"/>
      <w:r w:rsidRPr="0055304F">
        <w:t>health</w:t>
      </w:r>
      <w:proofErr w:type="spellEnd"/>
      <w:r w:rsidRPr="0055304F">
        <w:t xml:space="preserve"> </w:t>
      </w:r>
      <w:proofErr w:type="spellStart"/>
      <w:r w:rsidRPr="0055304F">
        <w:t>problems</w:t>
      </w:r>
      <w:proofErr w:type="spellEnd"/>
      <w:r w:rsidRPr="0055304F">
        <w:t xml:space="preserve"> </w:t>
      </w:r>
      <w:proofErr w:type="spellStart"/>
      <w:r w:rsidRPr="0055304F">
        <w:t>among</w:t>
      </w:r>
      <w:proofErr w:type="spellEnd"/>
      <w:r w:rsidRPr="0055304F">
        <w:t xml:space="preserve"> conservatoire </w:t>
      </w:r>
      <w:proofErr w:type="spellStart"/>
      <w:r w:rsidRPr="0055304F">
        <w:t>students</w:t>
      </w:r>
      <w:proofErr w:type="spellEnd"/>
      <w:r w:rsidRPr="0055304F">
        <w:t xml:space="preserve"> », </w:t>
      </w:r>
      <w:proofErr w:type="spellStart"/>
      <w:r w:rsidRPr="0055304F">
        <w:rPr>
          <w:i/>
          <w:iCs/>
        </w:rPr>
        <w:t>Psychol</w:t>
      </w:r>
      <w:proofErr w:type="spellEnd"/>
      <w:r w:rsidRPr="0055304F">
        <w:rPr>
          <w:i/>
          <w:iCs/>
        </w:rPr>
        <w:t>. Music</w:t>
      </w:r>
      <w:r w:rsidRPr="0055304F">
        <w:t>, vol. 34, n</w:t>
      </w:r>
      <w:r w:rsidRPr="0055304F">
        <w:rPr>
          <w:vertAlign w:val="superscript"/>
        </w:rPr>
        <w:t>o</w:t>
      </w:r>
      <w:r w:rsidRPr="0055304F">
        <w:t xml:space="preserve"> 4, p. 411</w:t>
      </w:r>
      <w:r w:rsidRPr="0055304F">
        <w:rPr>
          <w:rFonts w:ascii="Cambria Math" w:hAnsi="Cambria Math" w:cs="Cambria Math"/>
        </w:rPr>
        <w:t>‑</w:t>
      </w:r>
      <w:r w:rsidRPr="0055304F">
        <w:t xml:space="preserve">430, oct. 2006, </w:t>
      </w:r>
      <w:proofErr w:type="spellStart"/>
      <w:proofErr w:type="gramStart"/>
      <w:r w:rsidRPr="0055304F">
        <w:t>doi</w:t>
      </w:r>
      <w:proofErr w:type="spellEnd"/>
      <w:r w:rsidRPr="0055304F">
        <w:t>:</w:t>
      </w:r>
      <w:proofErr w:type="gramEnd"/>
      <w:r w:rsidRPr="0055304F">
        <w:t xml:space="preserve"> 10.1177/0305735606067150.</w:t>
      </w:r>
    </w:p>
    <w:p w14:paraId="45504C42" w14:textId="77777777" w:rsidR="0055304F" w:rsidRPr="0055304F" w:rsidRDefault="0055304F" w:rsidP="0055304F">
      <w:pPr>
        <w:pStyle w:val="Bibliographie"/>
      </w:pPr>
      <w:r w:rsidRPr="0055304F">
        <w:t>[20]</w:t>
      </w:r>
      <w:r w:rsidRPr="0055304F">
        <w:tab/>
        <w:t xml:space="preserve">K. C. </w:t>
      </w:r>
      <w:proofErr w:type="spellStart"/>
      <w:r w:rsidRPr="0055304F">
        <w:t>Amyn</w:t>
      </w:r>
      <w:proofErr w:type="spellEnd"/>
      <w:r w:rsidRPr="0055304F">
        <w:t xml:space="preserve"> M </w:t>
      </w:r>
      <w:proofErr w:type="spellStart"/>
      <w:r w:rsidRPr="0055304F">
        <w:t>Amlani</w:t>
      </w:r>
      <w:proofErr w:type="spellEnd"/>
      <w:r w:rsidRPr="0055304F">
        <w:t xml:space="preserve">, « An </w:t>
      </w:r>
      <w:proofErr w:type="spellStart"/>
      <w:r w:rsidRPr="0055304F">
        <w:t>Acoustical</w:t>
      </w:r>
      <w:proofErr w:type="spellEnd"/>
      <w:r w:rsidRPr="0055304F">
        <w:t xml:space="preserve"> </w:t>
      </w:r>
      <w:proofErr w:type="spellStart"/>
      <w:r w:rsidRPr="0055304F">
        <w:t>Analysis</w:t>
      </w:r>
      <w:proofErr w:type="spellEnd"/>
      <w:r w:rsidRPr="0055304F">
        <w:t xml:space="preserve"> of the Frequency-</w:t>
      </w:r>
      <w:proofErr w:type="spellStart"/>
      <w:r w:rsidRPr="0055304F">
        <w:t>Attenuation</w:t>
      </w:r>
      <w:proofErr w:type="spellEnd"/>
      <w:r w:rsidRPr="0055304F">
        <w:t xml:space="preserve"> </w:t>
      </w:r>
      <w:proofErr w:type="spellStart"/>
      <w:r w:rsidRPr="0055304F">
        <w:t>Response</w:t>
      </w:r>
      <w:proofErr w:type="spellEnd"/>
      <w:r w:rsidRPr="0055304F">
        <w:t xml:space="preserve"> of </w:t>
      </w:r>
      <w:proofErr w:type="spellStart"/>
      <w:r w:rsidRPr="0055304F">
        <w:t>Musician</w:t>
      </w:r>
      <w:proofErr w:type="spellEnd"/>
      <w:r w:rsidRPr="0055304F">
        <w:t xml:space="preserve"> </w:t>
      </w:r>
      <w:proofErr w:type="spellStart"/>
      <w:r w:rsidRPr="0055304F">
        <w:t>Earplugs</w:t>
      </w:r>
      <w:proofErr w:type="spellEnd"/>
      <w:r w:rsidRPr="0055304F">
        <w:t xml:space="preserve"> », </w:t>
      </w:r>
      <w:r w:rsidRPr="0055304F">
        <w:rPr>
          <w:i/>
          <w:iCs/>
        </w:rPr>
        <w:t xml:space="preserve">J. Commun. </w:t>
      </w:r>
      <w:proofErr w:type="spellStart"/>
      <w:r w:rsidRPr="0055304F">
        <w:rPr>
          <w:i/>
          <w:iCs/>
        </w:rPr>
        <w:t>Disord</w:t>
      </w:r>
      <w:proofErr w:type="spellEnd"/>
      <w:r w:rsidRPr="0055304F">
        <w:rPr>
          <w:i/>
          <w:iCs/>
        </w:rPr>
        <w:t xml:space="preserve">. </w:t>
      </w:r>
      <w:proofErr w:type="spellStart"/>
      <w:r w:rsidRPr="0055304F">
        <w:rPr>
          <w:i/>
          <w:iCs/>
        </w:rPr>
        <w:t>Deaf</w:t>
      </w:r>
      <w:proofErr w:type="spellEnd"/>
      <w:r w:rsidRPr="0055304F">
        <w:rPr>
          <w:i/>
          <w:iCs/>
        </w:rPr>
        <w:t xml:space="preserve"> </w:t>
      </w:r>
      <w:proofErr w:type="spellStart"/>
      <w:r w:rsidRPr="0055304F">
        <w:rPr>
          <w:i/>
          <w:iCs/>
        </w:rPr>
        <w:t>Stud</w:t>
      </w:r>
      <w:proofErr w:type="spellEnd"/>
      <w:r w:rsidRPr="0055304F">
        <w:rPr>
          <w:i/>
          <w:iCs/>
        </w:rPr>
        <w:t xml:space="preserve">. </w:t>
      </w:r>
      <w:proofErr w:type="spellStart"/>
      <w:r w:rsidRPr="0055304F">
        <w:rPr>
          <w:i/>
          <w:iCs/>
        </w:rPr>
        <w:t>Hear</w:t>
      </w:r>
      <w:proofErr w:type="spellEnd"/>
      <w:r w:rsidRPr="0055304F">
        <w:rPr>
          <w:i/>
          <w:iCs/>
        </w:rPr>
        <w:t xml:space="preserve">. </w:t>
      </w:r>
      <w:proofErr w:type="spellStart"/>
      <w:r w:rsidRPr="0055304F">
        <w:rPr>
          <w:i/>
          <w:iCs/>
        </w:rPr>
        <w:t>Aids</w:t>
      </w:r>
      <w:proofErr w:type="spellEnd"/>
      <w:r w:rsidRPr="0055304F">
        <w:t>, vol. 03, n</w:t>
      </w:r>
      <w:r w:rsidRPr="0055304F">
        <w:rPr>
          <w:vertAlign w:val="superscript"/>
        </w:rPr>
        <w:t>o</w:t>
      </w:r>
      <w:r w:rsidRPr="0055304F">
        <w:t xml:space="preserve"> 01, 2015, </w:t>
      </w:r>
      <w:proofErr w:type="spellStart"/>
      <w:proofErr w:type="gramStart"/>
      <w:r w:rsidRPr="0055304F">
        <w:t>doi</w:t>
      </w:r>
      <w:proofErr w:type="spellEnd"/>
      <w:r w:rsidRPr="0055304F">
        <w:t>:</w:t>
      </w:r>
      <w:proofErr w:type="gramEnd"/>
      <w:r w:rsidRPr="0055304F">
        <w:t xml:space="preserve"> 10.4172/2375-4427.1000127.</w:t>
      </w:r>
    </w:p>
    <w:p w14:paraId="348A52EC" w14:textId="77777777" w:rsidR="0055304F" w:rsidRPr="0055304F" w:rsidRDefault="0055304F" w:rsidP="0055304F">
      <w:pPr>
        <w:pStyle w:val="Bibliographie"/>
      </w:pPr>
      <w:r w:rsidRPr="0055304F">
        <w:t>[21]</w:t>
      </w:r>
      <w:r w:rsidRPr="0055304F">
        <w:tab/>
        <w:t xml:space="preserve">A. </w:t>
      </w:r>
      <w:proofErr w:type="spellStart"/>
      <w:r w:rsidRPr="0055304F">
        <w:t>Gramez</w:t>
      </w:r>
      <w:proofErr w:type="spellEnd"/>
      <w:r w:rsidRPr="0055304F">
        <w:t xml:space="preserve"> et F. </w:t>
      </w:r>
      <w:proofErr w:type="spellStart"/>
      <w:r w:rsidRPr="0055304F">
        <w:t>Boubenider</w:t>
      </w:r>
      <w:proofErr w:type="spellEnd"/>
      <w:r w:rsidRPr="0055304F">
        <w:t>, « </w:t>
      </w:r>
      <w:proofErr w:type="spellStart"/>
      <w:r w:rsidRPr="0055304F">
        <w:t>Acoustic</w:t>
      </w:r>
      <w:proofErr w:type="spellEnd"/>
      <w:r w:rsidRPr="0055304F">
        <w:t xml:space="preserve"> </w:t>
      </w:r>
      <w:proofErr w:type="spellStart"/>
      <w:r w:rsidRPr="0055304F">
        <w:t>comfort</w:t>
      </w:r>
      <w:proofErr w:type="spellEnd"/>
      <w:r w:rsidRPr="0055304F">
        <w:t xml:space="preserve"> </w:t>
      </w:r>
      <w:proofErr w:type="spellStart"/>
      <w:r w:rsidRPr="0055304F">
        <w:t>evaluation</w:t>
      </w:r>
      <w:proofErr w:type="spellEnd"/>
      <w:r w:rsidRPr="0055304F">
        <w:t xml:space="preserve"> for a </w:t>
      </w:r>
      <w:proofErr w:type="spellStart"/>
      <w:r w:rsidRPr="0055304F">
        <w:t>conference</w:t>
      </w:r>
      <w:proofErr w:type="spellEnd"/>
      <w:r w:rsidRPr="0055304F">
        <w:t xml:space="preserve"> </w:t>
      </w:r>
      <w:proofErr w:type="gramStart"/>
      <w:r w:rsidRPr="0055304F">
        <w:t>room:</w:t>
      </w:r>
      <w:proofErr w:type="gramEnd"/>
      <w:r w:rsidRPr="0055304F">
        <w:t xml:space="preserve"> A case </w:t>
      </w:r>
      <w:proofErr w:type="spellStart"/>
      <w:r w:rsidRPr="0055304F">
        <w:t>study</w:t>
      </w:r>
      <w:proofErr w:type="spellEnd"/>
      <w:r w:rsidRPr="0055304F">
        <w:t xml:space="preserve"> », </w:t>
      </w:r>
      <w:proofErr w:type="spellStart"/>
      <w:r w:rsidRPr="0055304F">
        <w:rPr>
          <w:i/>
          <w:iCs/>
        </w:rPr>
        <w:t>Appl</w:t>
      </w:r>
      <w:proofErr w:type="spellEnd"/>
      <w:r w:rsidRPr="0055304F">
        <w:rPr>
          <w:i/>
          <w:iCs/>
        </w:rPr>
        <w:t xml:space="preserve">. </w:t>
      </w:r>
      <w:proofErr w:type="spellStart"/>
      <w:r w:rsidRPr="0055304F">
        <w:rPr>
          <w:i/>
          <w:iCs/>
        </w:rPr>
        <w:t>Acoust</w:t>
      </w:r>
      <w:proofErr w:type="spellEnd"/>
      <w:r w:rsidRPr="0055304F">
        <w:rPr>
          <w:i/>
          <w:iCs/>
        </w:rPr>
        <w:t>.</w:t>
      </w:r>
      <w:r w:rsidRPr="0055304F">
        <w:t>, vol. 118, p. 39</w:t>
      </w:r>
      <w:r w:rsidRPr="0055304F">
        <w:rPr>
          <w:rFonts w:ascii="Cambria Math" w:hAnsi="Cambria Math" w:cs="Cambria Math"/>
        </w:rPr>
        <w:t>‑</w:t>
      </w:r>
      <w:r w:rsidRPr="0055304F">
        <w:t xml:space="preserve">49, mars 2017, </w:t>
      </w:r>
      <w:proofErr w:type="spellStart"/>
      <w:proofErr w:type="gramStart"/>
      <w:r w:rsidRPr="0055304F">
        <w:t>doi</w:t>
      </w:r>
      <w:proofErr w:type="spellEnd"/>
      <w:r w:rsidRPr="0055304F">
        <w:t>:</w:t>
      </w:r>
      <w:proofErr w:type="gramEnd"/>
      <w:r w:rsidRPr="0055304F">
        <w:t xml:space="preserve"> 10.1016/j.apacoust.2016.11.014.</w:t>
      </w:r>
    </w:p>
    <w:p w14:paraId="399C047F" w14:textId="77777777" w:rsidR="0055304F" w:rsidRPr="0055304F" w:rsidRDefault="0055304F" w:rsidP="0055304F">
      <w:pPr>
        <w:pStyle w:val="Bibliographie"/>
      </w:pPr>
      <w:r w:rsidRPr="0055304F">
        <w:t>[22]</w:t>
      </w:r>
      <w:r w:rsidRPr="0055304F">
        <w:tab/>
        <w:t xml:space="preserve">T. M. </w:t>
      </w:r>
      <w:proofErr w:type="spellStart"/>
      <w:r w:rsidRPr="0055304F">
        <w:t>Nakra</w:t>
      </w:r>
      <w:proofErr w:type="spellEnd"/>
      <w:r w:rsidRPr="0055304F">
        <w:t xml:space="preserve"> et B. F. </w:t>
      </w:r>
      <w:proofErr w:type="spellStart"/>
      <w:r w:rsidRPr="0055304F">
        <w:t>BuSha</w:t>
      </w:r>
      <w:proofErr w:type="spellEnd"/>
      <w:r w:rsidRPr="0055304F">
        <w:t>, « </w:t>
      </w:r>
      <w:proofErr w:type="spellStart"/>
      <w:r w:rsidRPr="0055304F">
        <w:t>Synchronous</w:t>
      </w:r>
      <w:proofErr w:type="spellEnd"/>
      <w:r w:rsidRPr="0055304F">
        <w:t xml:space="preserve"> </w:t>
      </w:r>
      <w:proofErr w:type="spellStart"/>
      <w:r w:rsidRPr="0055304F">
        <w:t>Sympathy</w:t>
      </w:r>
      <w:proofErr w:type="spellEnd"/>
      <w:r w:rsidRPr="0055304F">
        <w:t xml:space="preserve"> at the </w:t>
      </w:r>
      <w:proofErr w:type="spellStart"/>
      <w:r w:rsidRPr="0055304F">
        <w:t>Symphony</w:t>
      </w:r>
      <w:proofErr w:type="spellEnd"/>
      <w:r w:rsidRPr="0055304F">
        <w:t xml:space="preserve"> », </w:t>
      </w:r>
      <w:r w:rsidRPr="0055304F">
        <w:rPr>
          <w:i/>
          <w:iCs/>
        </w:rPr>
        <w:t>Music Percept.</w:t>
      </w:r>
      <w:r w:rsidRPr="0055304F">
        <w:t>, vol. 32, n</w:t>
      </w:r>
      <w:r w:rsidRPr="0055304F">
        <w:rPr>
          <w:vertAlign w:val="superscript"/>
        </w:rPr>
        <w:t>o</w:t>
      </w:r>
      <w:r w:rsidRPr="0055304F">
        <w:t xml:space="preserve"> 2, p. 109</w:t>
      </w:r>
      <w:r w:rsidRPr="0055304F">
        <w:rPr>
          <w:rFonts w:ascii="Cambria Math" w:hAnsi="Cambria Math" w:cs="Cambria Math"/>
        </w:rPr>
        <w:t>‑</w:t>
      </w:r>
      <w:r w:rsidRPr="0055304F">
        <w:t>124, d</w:t>
      </w:r>
      <w:r w:rsidRPr="0055304F">
        <w:rPr>
          <w:rFonts w:ascii="Calibri" w:hAnsi="Calibri" w:cs="Calibri"/>
        </w:rPr>
        <w:t>é</w:t>
      </w:r>
      <w:r w:rsidRPr="0055304F">
        <w:t xml:space="preserve">c. 2014, </w:t>
      </w:r>
      <w:proofErr w:type="spellStart"/>
      <w:proofErr w:type="gramStart"/>
      <w:r w:rsidRPr="0055304F">
        <w:t>doi</w:t>
      </w:r>
      <w:proofErr w:type="spellEnd"/>
      <w:r w:rsidRPr="0055304F">
        <w:t>:</w:t>
      </w:r>
      <w:proofErr w:type="gramEnd"/>
      <w:r w:rsidRPr="0055304F">
        <w:t xml:space="preserve"> 10.1525/mp.2014.32.2.109.</w:t>
      </w:r>
    </w:p>
    <w:p w14:paraId="31655108" w14:textId="77777777" w:rsidR="0055304F" w:rsidRPr="0055304F" w:rsidRDefault="0055304F" w:rsidP="0055304F">
      <w:pPr>
        <w:pStyle w:val="Bibliographie"/>
      </w:pPr>
      <w:r w:rsidRPr="0055304F">
        <w:t>[23]</w:t>
      </w:r>
      <w:r w:rsidRPr="0055304F">
        <w:tab/>
        <w:t>H.-G. Kim, G. Y. Lee, et M.-S. Kim, « Dual-</w:t>
      </w:r>
      <w:proofErr w:type="spellStart"/>
      <w:r w:rsidRPr="0055304F">
        <w:t>Function</w:t>
      </w:r>
      <w:proofErr w:type="spellEnd"/>
      <w:r w:rsidRPr="0055304F">
        <w:t xml:space="preserve"> Integrated Emotion-</w:t>
      </w:r>
      <w:proofErr w:type="spellStart"/>
      <w:r w:rsidRPr="0055304F">
        <w:t>Based</w:t>
      </w:r>
      <w:proofErr w:type="spellEnd"/>
      <w:r w:rsidRPr="0055304F">
        <w:t xml:space="preserve"> Music Classification System </w:t>
      </w:r>
      <w:proofErr w:type="spellStart"/>
      <w:r w:rsidRPr="0055304F">
        <w:t>Using</w:t>
      </w:r>
      <w:proofErr w:type="spellEnd"/>
      <w:r w:rsidRPr="0055304F">
        <w:t xml:space="preserve"> </w:t>
      </w:r>
      <w:proofErr w:type="spellStart"/>
      <w:r w:rsidRPr="0055304F">
        <w:t>Features</w:t>
      </w:r>
      <w:proofErr w:type="spellEnd"/>
      <w:r w:rsidRPr="0055304F">
        <w:t xml:space="preserve"> </w:t>
      </w:r>
      <w:proofErr w:type="spellStart"/>
      <w:r w:rsidRPr="0055304F">
        <w:t>From</w:t>
      </w:r>
      <w:proofErr w:type="spellEnd"/>
      <w:r w:rsidRPr="0055304F">
        <w:t xml:space="preserve"> </w:t>
      </w:r>
      <w:proofErr w:type="spellStart"/>
      <w:r w:rsidRPr="0055304F">
        <w:t>Physiological</w:t>
      </w:r>
      <w:proofErr w:type="spellEnd"/>
      <w:r w:rsidRPr="0055304F">
        <w:t xml:space="preserve"> </w:t>
      </w:r>
      <w:proofErr w:type="spellStart"/>
      <w:r w:rsidRPr="0055304F">
        <w:t>Signals</w:t>
      </w:r>
      <w:proofErr w:type="spellEnd"/>
      <w:r w:rsidRPr="0055304F">
        <w:t xml:space="preserve"> », </w:t>
      </w:r>
      <w:r w:rsidRPr="0055304F">
        <w:rPr>
          <w:i/>
          <w:iCs/>
        </w:rPr>
        <w:t xml:space="preserve">IEEE Trans. </w:t>
      </w:r>
      <w:proofErr w:type="spellStart"/>
      <w:r w:rsidRPr="0055304F">
        <w:rPr>
          <w:i/>
          <w:iCs/>
        </w:rPr>
        <w:t>Consum</w:t>
      </w:r>
      <w:proofErr w:type="spellEnd"/>
      <w:r w:rsidRPr="0055304F">
        <w:rPr>
          <w:i/>
          <w:iCs/>
        </w:rPr>
        <w:t>. Electron.</w:t>
      </w:r>
      <w:r w:rsidRPr="0055304F">
        <w:t>, vol. 67, n</w:t>
      </w:r>
      <w:r w:rsidRPr="0055304F">
        <w:rPr>
          <w:vertAlign w:val="superscript"/>
        </w:rPr>
        <w:t>o</w:t>
      </w:r>
      <w:r w:rsidRPr="0055304F">
        <w:t xml:space="preserve"> 4, p. 341</w:t>
      </w:r>
      <w:r w:rsidRPr="0055304F">
        <w:rPr>
          <w:rFonts w:ascii="Cambria Math" w:hAnsi="Cambria Math" w:cs="Cambria Math"/>
        </w:rPr>
        <w:t>‑</w:t>
      </w:r>
      <w:r w:rsidRPr="0055304F">
        <w:t xml:space="preserve">349, nov. 2021, </w:t>
      </w:r>
      <w:proofErr w:type="spellStart"/>
      <w:proofErr w:type="gramStart"/>
      <w:r w:rsidRPr="0055304F">
        <w:t>doi</w:t>
      </w:r>
      <w:proofErr w:type="spellEnd"/>
      <w:r w:rsidRPr="0055304F">
        <w:t>:</w:t>
      </w:r>
      <w:proofErr w:type="gramEnd"/>
      <w:r w:rsidRPr="0055304F">
        <w:t xml:space="preserve"> 10.1109/TCE.2021.3120445.</w:t>
      </w:r>
    </w:p>
    <w:p w14:paraId="16E27208" w14:textId="77777777" w:rsidR="0055304F" w:rsidRPr="0055304F" w:rsidRDefault="0055304F" w:rsidP="0055304F">
      <w:pPr>
        <w:pStyle w:val="Bibliographie"/>
      </w:pPr>
      <w:r w:rsidRPr="0055304F">
        <w:t>[24]</w:t>
      </w:r>
      <w:r w:rsidRPr="0055304F">
        <w:tab/>
        <w:t xml:space="preserve">L. </w:t>
      </w:r>
      <w:proofErr w:type="spellStart"/>
      <w:r w:rsidRPr="0055304F">
        <w:t>Sebastiani</w:t>
      </w:r>
      <w:proofErr w:type="spellEnd"/>
      <w:r w:rsidRPr="0055304F">
        <w:t xml:space="preserve">, F. </w:t>
      </w:r>
      <w:proofErr w:type="spellStart"/>
      <w:r w:rsidRPr="0055304F">
        <w:t>Mastorci</w:t>
      </w:r>
      <w:proofErr w:type="spellEnd"/>
      <w:r w:rsidRPr="0055304F">
        <w:t xml:space="preserve">, M. </w:t>
      </w:r>
      <w:proofErr w:type="spellStart"/>
      <w:r w:rsidRPr="0055304F">
        <w:t>Magrini</w:t>
      </w:r>
      <w:proofErr w:type="spellEnd"/>
      <w:r w:rsidRPr="0055304F">
        <w:t xml:space="preserve">, P. </w:t>
      </w:r>
      <w:proofErr w:type="spellStart"/>
      <w:r w:rsidRPr="0055304F">
        <w:t>Paradisi</w:t>
      </w:r>
      <w:proofErr w:type="spellEnd"/>
      <w:r w:rsidRPr="0055304F">
        <w:t xml:space="preserve">, et A. </w:t>
      </w:r>
      <w:proofErr w:type="spellStart"/>
      <w:r w:rsidRPr="0055304F">
        <w:t>Pingitore</w:t>
      </w:r>
      <w:proofErr w:type="spellEnd"/>
      <w:r w:rsidRPr="0055304F">
        <w:t>, « </w:t>
      </w:r>
      <w:proofErr w:type="spellStart"/>
      <w:r w:rsidRPr="0055304F">
        <w:t>Synchronization</w:t>
      </w:r>
      <w:proofErr w:type="spellEnd"/>
      <w:r w:rsidRPr="0055304F">
        <w:t xml:space="preserve"> </w:t>
      </w:r>
      <w:proofErr w:type="spellStart"/>
      <w:r w:rsidRPr="0055304F">
        <w:t>between</w:t>
      </w:r>
      <w:proofErr w:type="spellEnd"/>
      <w:r w:rsidRPr="0055304F">
        <w:t xml:space="preserve"> music </w:t>
      </w:r>
      <w:proofErr w:type="spellStart"/>
      <w:r w:rsidRPr="0055304F">
        <w:t>dynamics</w:t>
      </w:r>
      <w:proofErr w:type="spellEnd"/>
      <w:r w:rsidRPr="0055304F">
        <w:t xml:space="preserve"> and </w:t>
      </w:r>
      <w:proofErr w:type="spellStart"/>
      <w:r w:rsidRPr="0055304F">
        <w:t>heart</w:t>
      </w:r>
      <w:proofErr w:type="spellEnd"/>
      <w:r w:rsidRPr="0055304F">
        <w:t xml:space="preserve"> </w:t>
      </w:r>
      <w:proofErr w:type="spellStart"/>
      <w:r w:rsidRPr="0055304F">
        <w:t>rhythm</w:t>
      </w:r>
      <w:proofErr w:type="spellEnd"/>
      <w:r w:rsidRPr="0055304F">
        <w:t xml:space="preserve"> </w:t>
      </w:r>
      <w:proofErr w:type="spellStart"/>
      <w:r w:rsidRPr="0055304F">
        <w:t>is</w:t>
      </w:r>
      <w:proofErr w:type="spellEnd"/>
      <w:r w:rsidRPr="0055304F">
        <w:t xml:space="preserve"> </w:t>
      </w:r>
      <w:proofErr w:type="spellStart"/>
      <w:r w:rsidRPr="0055304F">
        <w:t>modulated</w:t>
      </w:r>
      <w:proofErr w:type="spellEnd"/>
      <w:r w:rsidRPr="0055304F">
        <w:t xml:space="preserve"> by the </w:t>
      </w:r>
      <w:proofErr w:type="spellStart"/>
      <w:r w:rsidRPr="0055304F">
        <w:t>musician’s</w:t>
      </w:r>
      <w:proofErr w:type="spellEnd"/>
      <w:r w:rsidRPr="0055304F">
        <w:t xml:space="preserve"> </w:t>
      </w:r>
      <w:proofErr w:type="spellStart"/>
      <w:r w:rsidRPr="0055304F">
        <w:t>emotional</w:t>
      </w:r>
      <w:proofErr w:type="spellEnd"/>
      <w:r w:rsidRPr="0055304F">
        <w:t xml:space="preserve"> </w:t>
      </w:r>
      <w:proofErr w:type="spellStart"/>
      <w:proofErr w:type="gramStart"/>
      <w:r w:rsidRPr="0055304F">
        <w:t>involvement</w:t>
      </w:r>
      <w:proofErr w:type="spellEnd"/>
      <w:r w:rsidRPr="0055304F">
        <w:t>:</w:t>
      </w:r>
      <w:proofErr w:type="gramEnd"/>
      <w:r w:rsidRPr="0055304F">
        <w:t xml:space="preserve"> A single case </w:t>
      </w:r>
      <w:proofErr w:type="spellStart"/>
      <w:r w:rsidRPr="0055304F">
        <w:t>study</w:t>
      </w:r>
      <w:proofErr w:type="spellEnd"/>
      <w:r w:rsidRPr="0055304F">
        <w:t xml:space="preserve"> », </w:t>
      </w:r>
      <w:r w:rsidRPr="0055304F">
        <w:rPr>
          <w:i/>
          <w:iCs/>
        </w:rPr>
        <w:t xml:space="preserve">Front. </w:t>
      </w:r>
      <w:proofErr w:type="spellStart"/>
      <w:r w:rsidRPr="0055304F">
        <w:rPr>
          <w:i/>
          <w:iCs/>
        </w:rPr>
        <w:t>Psychol</w:t>
      </w:r>
      <w:proofErr w:type="spellEnd"/>
      <w:r w:rsidRPr="0055304F">
        <w:rPr>
          <w:i/>
          <w:iCs/>
        </w:rPr>
        <w:t>.</w:t>
      </w:r>
      <w:r w:rsidRPr="0055304F">
        <w:t xml:space="preserve">, vol. 13, p. 908488, sept. 2022, </w:t>
      </w:r>
      <w:proofErr w:type="spellStart"/>
      <w:proofErr w:type="gramStart"/>
      <w:r w:rsidRPr="0055304F">
        <w:t>doi</w:t>
      </w:r>
      <w:proofErr w:type="spellEnd"/>
      <w:r w:rsidRPr="0055304F">
        <w:t>:</w:t>
      </w:r>
      <w:proofErr w:type="gramEnd"/>
      <w:r w:rsidRPr="0055304F">
        <w:t xml:space="preserve"> 10.3389/fpsyg.2022.908488.</w:t>
      </w:r>
    </w:p>
    <w:p w14:paraId="2326724F" w14:textId="33B48C1A" w:rsidR="000E060C" w:rsidRPr="004A245F" w:rsidRDefault="00F715D5" w:rsidP="00EA0B60">
      <w:r w:rsidRPr="004A245F">
        <w:fldChar w:fldCharType="end"/>
      </w:r>
    </w:p>
    <w:sectPr w:rsidR="000E060C" w:rsidRPr="004A24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6020A33"/>
    <w:multiLevelType w:val="hybridMultilevel"/>
    <w:tmpl w:val="84842AA8"/>
    <w:lvl w:ilvl="0" w:tplc="BD82A5FE">
      <w:start w:val="106"/>
      <w:numFmt w:val="bullet"/>
      <w:lvlText w:val=""/>
      <w:lvlJc w:val="left"/>
      <w:pPr>
        <w:ind w:left="720" w:hanging="360"/>
      </w:pPr>
      <w:rPr>
        <w:rFonts w:ascii="Wingdings" w:eastAsiaTheme="minorHAnsi" w:hAnsi="Wingding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499808E1"/>
    <w:multiLevelType w:val="hybridMultilevel"/>
    <w:tmpl w:val="F45CF6D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548829A9"/>
    <w:multiLevelType w:val="hybridMultilevel"/>
    <w:tmpl w:val="43F4698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5E3D2694"/>
    <w:multiLevelType w:val="hybridMultilevel"/>
    <w:tmpl w:val="EBD87328"/>
    <w:lvl w:ilvl="0" w:tplc="9DA696A0">
      <w:start w:val="4"/>
      <w:numFmt w:val="bullet"/>
      <w:lvlText w:val="-"/>
      <w:lvlJc w:val="left"/>
      <w:pPr>
        <w:ind w:left="720" w:hanging="360"/>
      </w:pPr>
      <w:rPr>
        <w:rFonts w:ascii="Calibri" w:eastAsiaTheme="minorHAnsi" w:hAnsi="Calibri" w:cs="Calibr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95"/>
    <w:rsid w:val="0004524F"/>
    <w:rsid w:val="000C600F"/>
    <w:rsid w:val="000D1D07"/>
    <w:rsid w:val="000E060C"/>
    <w:rsid w:val="000E6880"/>
    <w:rsid w:val="0012116E"/>
    <w:rsid w:val="001A67E3"/>
    <w:rsid w:val="00225A30"/>
    <w:rsid w:val="002637FD"/>
    <w:rsid w:val="00266C14"/>
    <w:rsid w:val="002813D8"/>
    <w:rsid w:val="002B5A54"/>
    <w:rsid w:val="002C3846"/>
    <w:rsid w:val="003A2C16"/>
    <w:rsid w:val="003B28F8"/>
    <w:rsid w:val="003C5914"/>
    <w:rsid w:val="003C641C"/>
    <w:rsid w:val="00447056"/>
    <w:rsid w:val="00457162"/>
    <w:rsid w:val="0048255B"/>
    <w:rsid w:val="00493E3F"/>
    <w:rsid w:val="004A245F"/>
    <w:rsid w:val="00533FC2"/>
    <w:rsid w:val="0055304F"/>
    <w:rsid w:val="00580237"/>
    <w:rsid w:val="005F1144"/>
    <w:rsid w:val="00606C98"/>
    <w:rsid w:val="00633EFD"/>
    <w:rsid w:val="0063410C"/>
    <w:rsid w:val="00654B4F"/>
    <w:rsid w:val="006563B6"/>
    <w:rsid w:val="006C072C"/>
    <w:rsid w:val="00714BFB"/>
    <w:rsid w:val="00740590"/>
    <w:rsid w:val="00783FD8"/>
    <w:rsid w:val="007F6F47"/>
    <w:rsid w:val="008111A2"/>
    <w:rsid w:val="00845A84"/>
    <w:rsid w:val="00846D63"/>
    <w:rsid w:val="008A4C9D"/>
    <w:rsid w:val="008B0EE4"/>
    <w:rsid w:val="00930135"/>
    <w:rsid w:val="00974185"/>
    <w:rsid w:val="00982A9B"/>
    <w:rsid w:val="009855F8"/>
    <w:rsid w:val="009F5CB4"/>
    <w:rsid w:val="00A0614F"/>
    <w:rsid w:val="00A125DE"/>
    <w:rsid w:val="00A9553F"/>
    <w:rsid w:val="00AA080F"/>
    <w:rsid w:val="00AA4EDB"/>
    <w:rsid w:val="00AB798F"/>
    <w:rsid w:val="00AE07C7"/>
    <w:rsid w:val="00B712A3"/>
    <w:rsid w:val="00B73E55"/>
    <w:rsid w:val="00B86FE4"/>
    <w:rsid w:val="00B927BB"/>
    <w:rsid w:val="00BA6D06"/>
    <w:rsid w:val="00BB1EAD"/>
    <w:rsid w:val="00BC5569"/>
    <w:rsid w:val="00C91E4D"/>
    <w:rsid w:val="00CC7030"/>
    <w:rsid w:val="00CD3C82"/>
    <w:rsid w:val="00CF52CE"/>
    <w:rsid w:val="00D22FA6"/>
    <w:rsid w:val="00D27C1C"/>
    <w:rsid w:val="00D340DA"/>
    <w:rsid w:val="00D41B95"/>
    <w:rsid w:val="00D4354D"/>
    <w:rsid w:val="00D83CD2"/>
    <w:rsid w:val="00D960EE"/>
    <w:rsid w:val="00DC234B"/>
    <w:rsid w:val="00E0109E"/>
    <w:rsid w:val="00E3524F"/>
    <w:rsid w:val="00E373CB"/>
    <w:rsid w:val="00E46659"/>
    <w:rsid w:val="00E47E68"/>
    <w:rsid w:val="00E6587F"/>
    <w:rsid w:val="00E74299"/>
    <w:rsid w:val="00EA0B60"/>
    <w:rsid w:val="00EE6C6F"/>
    <w:rsid w:val="00F12C9E"/>
    <w:rsid w:val="00F32A6F"/>
    <w:rsid w:val="00F40261"/>
    <w:rsid w:val="00F42705"/>
    <w:rsid w:val="00F46E2D"/>
    <w:rsid w:val="00F6543E"/>
    <w:rsid w:val="00F715D5"/>
    <w:rsid w:val="00F93106"/>
    <w:rsid w:val="00FB7CE4"/>
    <w:rsid w:val="00FD3B0A"/>
    <w:rsid w:val="00FD4C74"/>
    <w:rsid w:val="00FF6504"/>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C0283"/>
  <w15:chartTrackingRefBased/>
  <w15:docId w15:val="{3B8A03A7-22F1-4C00-BF46-514D6C9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D3B0A"/>
    <w:pPr>
      <w:jc w:val="both"/>
    </w:pPr>
    <w:rPr>
      <w:sz w:val="24"/>
    </w:rPr>
  </w:style>
  <w:style w:type="paragraph" w:styleId="Titre1">
    <w:name w:val="heading 1"/>
    <w:basedOn w:val="Normal"/>
    <w:next w:val="Normal"/>
    <w:link w:val="Titre1Car"/>
    <w:uiPriority w:val="9"/>
    <w:qFormat/>
    <w:rsid w:val="00F715D5"/>
    <w:pPr>
      <w:keepNext/>
      <w:keepLines/>
      <w:spacing w:before="240" w:after="0"/>
      <w:outlineLvl w:val="0"/>
    </w:pPr>
    <w:rPr>
      <w:rFonts w:asciiTheme="majorHAnsi" w:eastAsiaTheme="majorEastAsia" w:hAnsiTheme="majorHAnsi" w:cstheme="majorBidi"/>
      <w:color w:val="2F5496" w:themeColor="accent1" w:themeShade="BF"/>
      <w:sz w:val="32"/>
      <w:szCs w:val="32"/>
      <w:u w:val="single"/>
      <w:lang w:eastAsia="fr-BE"/>
    </w:rPr>
  </w:style>
  <w:style w:type="paragraph" w:styleId="Titre2">
    <w:name w:val="heading 2"/>
    <w:basedOn w:val="Normal"/>
    <w:next w:val="Normal"/>
    <w:link w:val="Titre2Car"/>
    <w:uiPriority w:val="9"/>
    <w:unhideWhenUsed/>
    <w:qFormat/>
    <w:rsid w:val="00F715D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BC5569"/>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0C600F"/>
    <w:pPr>
      <w:spacing w:before="120" w:after="12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C600F"/>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F715D5"/>
    <w:rPr>
      <w:rFonts w:asciiTheme="majorHAnsi" w:eastAsiaTheme="majorEastAsia" w:hAnsiTheme="majorHAnsi" w:cstheme="majorBidi"/>
      <w:color w:val="2F5496" w:themeColor="accent1" w:themeShade="BF"/>
      <w:sz w:val="32"/>
      <w:szCs w:val="32"/>
      <w:u w:val="single"/>
      <w:lang w:eastAsia="fr-BE"/>
    </w:rPr>
  </w:style>
  <w:style w:type="paragraph" w:styleId="Bibliographie">
    <w:name w:val="Bibliography"/>
    <w:basedOn w:val="Normal"/>
    <w:next w:val="Normal"/>
    <w:uiPriority w:val="37"/>
    <w:unhideWhenUsed/>
    <w:rsid w:val="000E060C"/>
    <w:pPr>
      <w:spacing w:after="240" w:line="240" w:lineRule="auto"/>
    </w:pPr>
  </w:style>
  <w:style w:type="paragraph" w:styleId="Paragraphedeliste">
    <w:name w:val="List Paragraph"/>
    <w:basedOn w:val="Normal"/>
    <w:uiPriority w:val="34"/>
    <w:qFormat/>
    <w:rsid w:val="00F715D5"/>
    <w:pPr>
      <w:ind w:left="720"/>
      <w:contextualSpacing/>
    </w:pPr>
  </w:style>
  <w:style w:type="character" w:customStyle="1" w:styleId="Titre2Car">
    <w:name w:val="Titre 2 Car"/>
    <w:basedOn w:val="Policepardfaut"/>
    <w:link w:val="Titre2"/>
    <w:uiPriority w:val="9"/>
    <w:rsid w:val="00F715D5"/>
    <w:rPr>
      <w:rFonts w:asciiTheme="majorHAnsi" w:eastAsiaTheme="majorEastAsia" w:hAnsiTheme="majorHAnsi" w:cstheme="majorBidi"/>
      <w:color w:val="2F5496" w:themeColor="accent1" w:themeShade="BF"/>
      <w:sz w:val="26"/>
      <w:szCs w:val="26"/>
    </w:rPr>
  </w:style>
  <w:style w:type="character" w:styleId="Accentuationlgre">
    <w:name w:val="Subtle Emphasis"/>
    <w:basedOn w:val="Policepardfaut"/>
    <w:uiPriority w:val="19"/>
    <w:qFormat/>
    <w:rsid w:val="00A125DE"/>
    <w:rPr>
      <w:i/>
      <w:iCs/>
      <w:color w:val="404040" w:themeColor="text1" w:themeTint="BF"/>
    </w:rPr>
  </w:style>
  <w:style w:type="character" w:styleId="Lienhypertexte">
    <w:name w:val="Hyperlink"/>
    <w:basedOn w:val="Policepardfaut"/>
    <w:uiPriority w:val="99"/>
    <w:unhideWhenUsed/>
    <w:rsid w:val="00606C98"/>
    <w:rPr>
      <w:color w:val="0563C1" w:themeColor="hyperlink"/>
      <w:u w:val="single"/>
    </w:rPr>
  </w:style>
  <w:style w:type="character" w:styleId="Mentionnonrsolue">
    <w:name w:val="Unresolved Mention"/>
    <w:basedOn w:val="Policepardfaut"/>
    <w:uiPriority w:val="99"/>
    <w:semiHidden/>
    <w:unhideWhenUsed/>
    <w:rsid w:val="00606C98"/>
    <w:rPr>
      <w:color w:val="605E5C"/>
      <w:shd w:val="clear" w:color="auto" w:fill="E1DFDD"/>
    </w:rPr>
  </w:style>
  <w:style w:type="character" w:customStyle="1" w:styleId="Titre3Car">
    <w:name w:val="Titre 3 Car"/>
    <w:basedOn w:val="Policepardfaut"/>
    <w:link w:val="Titre3"/>
    <w:uiPriority w:val="9"/>
    <w:rsid w:val="00BC5569"/>
    <w:rPr>
      <w:rFonts w:asciiTheme="majorHAnsi" w:eastAsiaTheme="majorEastAsia" w:hAnsiTheme="majorHAnsi" w:cstheme="majorBidi"/>
      <w:color w:val="1F3763" w:themeColor="accent1" w:themeShade="7F"/>
      <w:sz w:val="24"/>
      <w:szCs w:val="24"/>
    </w:rPr>
  </w:style>
  <w:style w:type="paragraph" w:styleId="Sansinterligne">
    <w:name w:val="No Spacing"/>
    <w:uiPriority w:val="1"/>
    <w:qFormat/>
    <w:rsid w:val="003B28F8"/>
    <w:pPr>
      <w:spacing w:after="0" w:line="240" w:lineRule="auto"/>
      <w:jc w:val="both"/>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4276773">
      <w:bodyDiv w:val="1"/>
      <w:marLeft w:val="0"/>
      <w:marRight w:val="0"/>
      <w:marTop w:val="0"/>
      <w:marBottom w:val="0"/>
      <w:divBdr>
        <w:top w:val="none" w:sz="0" w:space="0" w:color="auto"/>
        <w:left w:val="none" w:sz="0" w:space="0" w:color="auto"/>
        <w:bottom w:val="none" w:sz="0" w:space="0" w:color="auto"/>
        <w:right w:val="none" w:sz="0" w:space="0" w:color="auto"/>
      </w:divBdr>
      <w:divsChild>
        <w:div w:id="1651132671">
          <w:marLeft w:val="0"/>
          <w:marRight w:val="0"/>
          <w:marTop w:val="0"/>
          <w:marBottom w:val="0"/>
          <w:divBdr>
            <w:top w:val="none" w:sz="0" w:space="0" w:color="auto"/>
            <w:left w:val="none" w:sz="0" w:space="0" w:color="auto"/>
            <w:bottom w:val="none" w:sz="0" w:space="0" w:color="auto"/>
            <w:right w:val="none" w:sz="0" w:space="0" w:color="auto"/>
          </w:divBdr>
          <w:divsChild>
            <w:div w:id="1175803452">
              <w:marLeft w:val="0"/>
              <w:marRight w:val="0"/>
              <w:marTop w:val="0"/>
              <w:marBottom w:val="0"/>
              <w:divBdr>
                <w:top w:val="none" w:sz="0" w:space="0" w:color="auto"/>
                <w:left w:val="none" w:sz="0" w:space="0" w:color="auto"/>
                <w:bottom w:val="none" w:sz="0" w:space="0" w:color="auto"/>
                <w:right w:val="none" w:sz="0" w:space="0" w:color="auto"/>
              </w:divBdr>
              <w:divsChild>
                <w:div w:id="127659949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18499428">
      <w:bodyDiv w:val="1"/>
      <w:marLeft w:val="0"/>
      <w:marRight w:val="0"/>
      <w:marTop w:val="0"/>
      <w:marBottom w:val="0"/>
      <w:divBdr>
        <w:top w:val="none" w:sz="0" w:space="0" w:color="auto"/>
        <w:left w:val="none" w:sz="0" w:space="0" w:color="auto"/>
        <w:bottom w:val="none" w:sz="0" w:space="0" w:color="auto"/>
        <w:right w:val="none" w:sz="0" w:space="0" w:color="auto"/>
      </w:divBdr>
      <w:divsChild>
        <w:div w:id="1711374046">
          <w:marLeft w:val="0"/>
          <w:marRight w:val="0"/>
          <w:marTop w:val="0"/>
          <w:marBottom w:val="0"/>
          <w:divBdr>
            <w:top w:val="none" w:sz="0" w:space="0" w:color="auto"/>
            <w:left w:val="none" w:sz="0" w:space="0" w:color="auto"/>
            <w:bottom w:val="none" w:sz="0" w:space="0" w:color="auto"/>
            <w:right w:val="none" w:sz="0" w:space="0" w:color="auto"/>
          </w:divBdr>
          <w:divsChild>
            <w:div w:id="1009216519">
              <w:marLeft w:val="0"/>
              <w:marRight w:val="0"/>
              <w:marTop w:val="0"/>
              <w:marBottom w:val="0"/>
              <w:divBdr>
                <w:top w:val="none" w:sz="0" w:space="0" w:color="auto"/>
                <w:left w:val="none" w:sz="0" w:space="0" w:color="auto"/>
                <w:bottom w:val="none" w:sz="0" w:space="0" w:color="auto"/>
                <w:right w:val="none" w:sz="0" w:space="0" w:color="auto"/>
              </w:divBdr>
              <w:divsChild>
                <w:div w:id="214677526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23759054">
      <w:bodyDiv w:val="1"/>
      <w:marLeft w:val="0"/>
      <w:marRight w:val="0"/>
      <w:marTop w:val="0"/>
      <w:marBottom w:val="0"/>
      <w:divBdr>
        <w:top w:val="none" w:sz="0" w:space="0" w:color="auto"/>
        <w:left w:val="none" w:sz="0" w:space="0" w:color="auto"/>
        <w:bottom w:val="none" w:sz="0" w:space="0" w:color="auto"/>
        <w:right w:val="none" w:sz="0" w:space="0" w:color="auto"/>
      </w:divBdr>
      <w:divsChild>
        <w:div w:id="1238326146">
          <w:marLeft w:val="0"/>
          <w:marRight w:val="0"/>
          <w:marTop w:val="0"/>
          <w:marBottom w:val="0"/>
          <w:divBdr>
            <w:top w:val="none" w:sz="0" w:space="0" w:color="auto"/>
            <w:left w:val="none" w:sz="0" w:space="0" w:color="auto"/>
            <w:bottom w:val="none" w:sz="0" w:space="0" w:color="auto"/>
            <w:right w:val="none" w:sz="0" w:space="0" w:color="auto"/>
          </w:divBdr>
          <w:divsChild>
            <w:div w:id="950085233">
              <w:marLeft w:val="0"/>
              <w:marRight w:val="0"/>
              <w:marTop w:val="0"/>
              <w:marBottom w:val="0"/>
              <w:divBdr>
                <w:top w:val="none" w:sz="0" w:space="0" w:color="auto"/>
                <w:left w:val="none" w:sz="0" w:space="0" w:color="auto"/>
                <w:bottom w:val="none" w:sz="0" w:space="0" w:color="auto"/>
                <w:right w:val="none" w:sz="0" w:space="0" w:color="auto"/>
              </w:divBdr>
              <w:divsChild>
                <w:div w:id="124395095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researchgate.net/publication/383847468_Les_sciences_de_la_performance_face_a_l'anxiete_de_performance_en_musique_Quelles_reponses_face_a_une_telle_complexit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586022E-2547-43EB-8BA2-9727BA0CB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2929</TotalTime>
  <Pages>29</Pages>
  <Words>18297</Words>
  <Characters>100635</Characters>
  <Application>Microsoft Office Word</Application>
  <DocSecurity>0</DocSecurity>
  <Lines>838</Lines>
  <Paragraphs>237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Albrecq</dc:creator>
  <cp:keywords/>
  <dc:description/>
  <cp:lastModifiedBy>Denis Albrecq</cp:lastModifiedBy>
  <cp:revision>52</cp:revision>
  <dcterms:created xsi:type="dcterms:W3CDTF">2026-02-13T22:28:00Z</dcterms:created>
  <dcterms:modified xsi:type="dcterms:W3CDTF">2026-02-18T22:20:00Z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id="lKqbIrLi"/&gt;&lt;style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