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194" w:rsidRDefault="00BB5194" w:rsidP="00041641">
      <w:pPr>
        <w:jc w:val="center"/>
        <w:rPr>
          <w:rFonts w:cs="Arial"/>
          <w:sz w:val="28"/>
          <w:szCs w:val="22"/>
        </w:rPr>
      </w:pPr>
      <w:bookmarkStart w:id="0" w:name="_Toc358641643"/>
    </w:p>
    <w:p w:rsidR="00BB5194" w:rsidRDefault="00BB5194" w:rsidP="00041641">
      <w:pPr>
        <w:jc w:val="center"/>
        <w:rPr>
          <w:rFonts w:cs="Arial"/>
          <w:sz w:val="28"/>
          <w:szCs w:val="22"/>
        </w:rPr>
      </w:pPr>
    </w:p>
    <w:p w:rsidR="00BB5194" w:rsidRDefault="00BB5194" w:rsidP="00041641">
      <w:pPr>
        <w:jc w:val="center"/>
        <w:rPr>
          <w:rFonts w:cs="Arial"/>
          <w:sz w:val="28"/>
          <w:szCs w:val="22"/>
        </w:rPr>
      </w:pPr>
    </w:p>
    <w:p w:rsidR="00BB5194" w:rsidRDefault="00BB5194" w:rsidP="00041641">
      <w:pPr>
        <w:jc w:val="center"/>
        <w:rPr>
          <w:rFonts w:cs="Arial"/>
          <w:sz w:val="28"/>
          <w:szCs w:val="22"/>
        </w:rPr>
      </w:pPr>
    </w:p>
    <w:p w:rsidR="006C1173" w:rsidRDefault="006C1173" w:rsidP="005477EB">
      <w:pPr>
        <w:pStyle w:val="Sumrio1"/>
      </w:pPr>
    </w:p>
    <w:p w:rsidR="007361A8" w:rsidRDefault="007361A8" w:rsidP="007361A8"/>
    <w:p w:rsidR="00217BDD" w:rsidRDefault="00217BDD" w:rsidP="00217BDD">
      <w:pPr>
        <w:pStyle w:val="Sumrio1"/>
      </w:pPr>
    </w:p>
    <w:p w:rsidR="00217BDD" w:rsidRPr="00217BDD" w:rsidRDefault="00217BDD" w:rsidP="00217BDD">
      <w:bookmarkStart w:id="1" w:name="_GoBack"/>
      <w:bookmarkEnd w:id="1"/>
    </w:p>
    <w:p w:rsidR="007361A8" w:rsidRDefault="007361A8" w:rsidP="007361A8">
      <w:pPr>
        <w:pStyle w:val="Sumrio1"/>
      </w:pPr>
    </w:p>
    <w:p w:rsidR="007361A8" w:rsidRDefault="007361A8" w:rsidP="007361A8"/>
    <w:p w:rsidR="007361A8" w:rsidRDefault="007361A8" w:rsidP="007361A8">
      <w:pPr>
        <w:pStyle w:val="Sumrio1"/>
      </w:pPr>
    </w:p>
    <w:p w:rsidR="00726999" w:rsidRDefault="00726999" w:rsidP="00726999">
      <w:pPr>
        <w:spacing w:line="276" w:lineRule="auto"/>
        <w:jc w:val="center"/>
        <w:rPr>
          <w:rFonts w:eastAsia="Adobe Song Std L" w:cs="Arial"/>
          <w:sz w:val="48"/>
          <w:szCs w:val="48"/>
          <w:u w:val="single"/>
        </w:rPr>
      </w:pPr>
    </w:p>
    <w:p w:rsidR="00726999" w:rsidRDefault="00726999" w:rsidP="00726999">
      <w:pPr>
        <w:spacing w:line="276" w:lineRule="auto"/>
        <w:jc w:val="center"/>
        <w:rPr>
          <w:rFonts w:eastAsia="Adobe Song Std L" w:cs="Arial"/>
          <w:sz w:val="56"/>
          <w:szCs w:val="56"/>
          <w:u w:val="single"/>
        </w:rPr>
      </w:pPr>
      <w:r w:rsidRPr="00822AD5">
        <w:rPr>
          <w:rFonts w:eastAsia="Adobe Song Std L" w:cs="Arial"/>
          <w:sz w:val="48"/>
          <w:szCs w:val="48"/>
          <w:u w:val="single"/>
        </w:rPr>
        <w:t xml:space="preserve">PRODUTO </w:t>
      </w:r>
      <w:r w:rsidR="00B91D87">
        <w:rPr>
          <w:rFonts w:eastAsia="Adobe Song Std L" w:cs="Arial"/>
          <w:sz w:val="48"/>
          <w:szCs w:val="48"/>
          <w:u w:val="single"/>
        </w:rPr>
        <w:t>I</w:t>
      </w:r>
      <w:r w:rsidRPr="00822AD5">
        <w:rPr>
          <w:rFonts w:eastAsia="Adobe Song Std L" w:cs="Arial"/>
          <w:sz w:val="48"/>
          <w:szCs w:val="48"/>
          <w:u w:val="single"/>
        </w:rPr>
        <w:t xml:space="preserve"> </w:t>
      </w:r>
    </w:p>
    <w:p w:rsidR="00726999" w:rsidRPr="00B91D87" w:rsidRDefault="00726999" w:rsidP="005477EB">
      <w:pPr>
        <w:pStyle w:val="Sumrio1"/>
        <w:rPr>
          <w:rFonts w:ascii="Arial" w:eastAsia="Adobe Song Std L" w:hAnsi="Arial" w:cs="Arial"/>
        </w:rPr>
      </w:pPr>
    </w:p>
    <w:p w:rsidR="00B91D87" w:rsidRPr="00B91D87" w:rsidRDefault="00B91D87" w:rsidP="00B91D87">
      <w:pPr>
        <w:pStyle w:val="Default"/>
        <w:jc w:val="center"/>
        <w:rPr>
          <w:rFonts w:ascii="Arial" w:hAnsi="Arial" w:cs="Arial"/>
          <w:color w:val="auto"/>
          <w:sz w:val="40"/>
          <w:szCs w:val="40"/>
        </w:rPr>
      </w:pPr>
      <w:r w:rsidRPr="00B91D87">
        <w:rPr>
          <w:rFonts w:ascii="Arial" w:eastAsia="Adobe Song Std L" w:hAnsi="Arial" w:cs="Arial"/>
          <w:sz w:val="40"/>
          <w:szCs w:val="40"/>
        </w:rPr>
        <w:t>Sistema de informações para auxílio à tomada de decisão</w:t>
      </w:r>
      <w:r w:rsidRPr="00B91D87">
        <w:rPr>
          <w:rFonts w:ascii="Arial" w:hAnsi="Arial" w:cs="Arial"/>
          <w:sz w:val="40"/>
          <w:szCs w:val="40"/>
        </w:rPr>
        <w:t xml:space="preserve"> </w:t>
      </w:r>
    </w:p>
    <w:p w:rsidR="00A70F59" w:rsidRDefault="00A70F59" w:rsidP="00B91D87">
      <w:pPr>
        <w:spacing w:line="276" w:lineRule="auto"/>
        <w:jc w:val="center"/>
      </w:pPr>
    </w:p>
    <w:p w:rsidR="00A70F59" w:rsidRDefault="00A70F59" w:rsidP="00A70F59"/>
    <w:p w:rsidR="00A70F59" w:rsidRDefault="00A70F59" w:rsidP="00A70F59"/>
    <w:p w:rsidR="00217BDD" w:rsidRDefault="00217BDD" w:rsidP="00217BDD"/>
    <w:p w:rsidR="00217BDD" w:rsidRDefault="00217BDD" w:rsidP="00217BDD">
      <w:pPr>
        <w:pStyle w:val="Sumrio1"/>
      </w:pPr>
    </w:p>
    <w:p w:rsidR="00217BDD" w:rsidRDefault="00217BDD" w:rsidP="00217BDD"/>
    <w:p w:rsidR="00217BDD" w:rsidRDefault="00217BDD" w:rsidP="00217BDD">
      <w:pPr>
        <w:pStyle w:val="Sumrio1"/>
      </w:pPr>
    </w:p>
    <w:p w:rsidR="00217BDD" w:rsidRDefault="00217BDD" w:rsidP="00217BDD"/>
    <w:p w:rsidR="00217BDD" w:rsidRDefault="00217BDD" w:rsidP="00217BDD">
      <w:pPr>
        <w:pStyle w:val="Sumrio1"/>
      </w:pPr>
    </w:p>
    <w:p w:rsidR="00217BDD" w:rsidRPr="00217BDD" w:rsidRDefault="00217BDD" w:rsidP="00217BDD"/>
    <w:p w:rsidR="00322573" w:rsidRDefault="00322573" w:rsidP="00322573"/>
    <w:p w:rsidR="00322573" w:rsidRDefault="00322573" w:rsidP="00322573">
      <w:pPr>
        <w:pStyle w:val="Sumrio1"/>
      </w:pPr>
    </w:p>
    <w:p w:rsidR="00322573" w:rsidRPr="00322573" w:rsidRDefault="00322573" w:rsidP="00322573"/>
    <w:p w:rsidR="00726999" w:rsidRPr="008413B2" w:rsidRDefault="00726999" w:rsidP="00726999">
      <w:pPr>
        <w:jc w:val="center"/>
        <w:rPr>
          <w:rFonts w:cs="Arial"/>
          <w:sz w:val="28"/>
          <w:szCs w:val="22"/>
        </w:rPr>
      </w:pPr>
    </w:p>
    <w:p w:rsidR="00726999" w:rsidRDefault="007361A8" w:rsidP="00726999">
      <w:pPr>
        <w:jc w:val="center"/>
        <w:rPr>
          <w:rFonts w:cs="Arial"/>
          <w:b w:val="0"/>
        </w:rPr>
      </w:pPr>
      <w:r w:rsidRPr="007361A8">
        <w:rPr>
          <w:rFonts w:cs="Arial"/>
          <w:b w:val="0"/>
          <w:highlight w:val="red"/>
        </w:rPr>
        <w:t>NOME DO MUNICÍPIO</w:t>
      </w:r>
    </w:p>
    <w:p w:rsidR="00041641" w:rsidRDefault="00B34AEA" w:rsidP="00A70F59">
      <w:pPr>
        <w:jc w:val="center"/>
        <w:rPr>
          <w:rFonts w:cs="Arial"/>
          <w:b w:val="0"/>
        </w:rPr>
      </w:pPr>
      <w:r>
        <w:rPr>
          <w:rFonts w:cs="Arial"/>
          <w:b w:val="0"/>
        </w:rPr>
        <w:t>Agosto</w:t>
      </w:r>
      <w:r w:rsidR="00726999">
        <w:rPr>
          <w:rFonts w:cs="Arial"/>
          <w:b w:val="0"/>
        </w:rPr>
        <w:t>/</w:t>
      </w:r>
      <w:r w:rsidR="00726999" w:rsidRPr="008413B2">
        <w:rPr>
          <w:rFonts w:cs="Arial"/>
          <w:b w:val="0"/>
        </w:rPr>
        <w:t>201</w:t>
      </w:r>
      <w:r w:rsidR="00B91D87">
        <w:rPr>
          <w:rFonts w:cs="Arial"/>
          <w:b w:val="0"/>
        </w:rPr>
        <w:t>4</w:t>
      </w:r>
    </w:p>
    <w:p w:rsidR="007361A8" w:rsidRDefault="007361A8">
      <w:pPr>
        <w:rPr>
          <w:rFonts w:asciiTheme="minorHAnsi" w:hAnsiTheme="minorHAnsi"/>
          <w:bCs/>
          <w:caps/>
          <w:sz w:val="20"/>
          <w:szCs w:val="20"/>
        </w:rPr>
      </w:pPr>
      <w:r>
        <w:br w:type="page"/>
      </w:r>
    </w:p>
    <w:p w:rsidR="001A59CC" w:rsidRDefault="001A59CC" w:rsidP="00AE7EDD">
      <w:pPr>
        <w:pStyle w:val="Sumrio1"/>
        <w:jc w:val="center"/>
        <w:rPr>
          <w:rFonts w:ascii="Arial" w:hAnsi="Arial" w:cs="Arial"/>
          <w:sz w:val="24"/>
          <w:szCs w:val="24"/>
        </w:rPr>
      </w:pPr>
      <w:r w:rsidRPr="00AE7EDD">
        <w:rPr>
          <w:rFonts w:ascii="Arial" w:hAnsi="Arial" w:cs="Arial"/>
          <w:sz w:val="24"/>
          <w:szCs w:val="24"/>
        </w:rPr>
        <w:lastRenderedPageBreak/>
        <w:t>SUMÁRIO</w:t>
      </w:r>
    </w:p>
    <w:p w:rsidR="00322573" w:rsidRPr="00322573" w:rsidRDefault="00322573" w:rsidP="00322573"/>
    <w:p w:rsidR="00D21CEB" w:rsidRDefault="009D2CDD">
      <w:pPr>
        <w:pStyle w:val="Sumrio1"/>
        <w:tabs>
          <w:tab w:val="left" w:pos="48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AE7EDD">
        <w:rPr>
          <w:rFonts w:ascii="Arial" w:hAnsi="Arial" w:cs="Arial"/>
          <w:bCs w:val="0"/>
          <w:sz w:val="24"/>
          <w:szCs w:val="24"/>
        </w:rPr>
        <w:fldChar w:fldCharType="begin"/>
      </w:r>
      <w:r w:rsidR="00AE7EDD" w:rsidRPr="00AE7EDD">
        <w:rPr>
          <w:rFonts w:ascii="Arial" w:hAnsi="Arial" w:cs="Arial"/>
          <w:bCs w:val="0"/>
          <w:sz w:val="24"/>
          <w:szCs w:val="24"/>
        </w:rPr>
        <w:instrText xml:space="preserve"> TOC \o "1-3" \h \z \u </w:instrText>
      </w:r>
      <w:r w:rsidRPr="00AE7EDD">
        <w:rPr>
          <w:rFonts w:ascii="Arial" w:hAnsi="Arial" w:cs="Arial"/>
          <w:bCs w:val="0"/>
          <w:sz w:val="24"/>
          <w:szCs w:val="24"/>
        </w:rPr>
        <w:fldChar w:fldCharType="separate"/>
      </w:r>
      <w:hyperlink w:anchor="_Toc379877687" w:history="1">
        <w:r w:rsidR="00D21CEB" w:rsidRPr="00F0131A">
          <w:rPr>
            <w:rStyle w:val="Hyperlink"/>
            <w:noProof/>
          </w:rPr>
          <w:t>1</w:t>
        </w:r>
        <w:r w:rsidR="00D21C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APRESENTAÇÃO</w:t>
        </w:r>
        <w:r w:rsidR="00D21CE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1"/>
        <w:tabs>
          <w:tab w:val="left" w:pos="48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79877688" w:history="1">
        <w:r w:rsidR="00D21CEB" w:rsidRPr="00F0131A">
          <w:rPr>
            <w:rStyle w:val="Hyperlink"/>
            <w:noProof/>
          </w:rPr>
          <w:t>2</w:t>
        </w:r>
        <w:r w:rsidR="00D21C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DESCRIÇÃO DO SISTEMA DE INFORMAÇÕES SOBRE SANEAMENTO MUNICIPAL DA BAHIA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_Toc379877688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4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89" w:history="1">
        <w:r w:rsidR="00D21CEB" w:rsidRPr="00F0131A">
          <w:rPr>
            <w:rStyle w:val="Hyperlink"/>
            <w:noProof/>
          </w:rPr>
          <w:t>2.1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Características Técnicas do Sistema de Informação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_Toc379877689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5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1"/>
        <w:tabs>
          <w:tab w:val="left" w:pos="48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79877690" w:history="1">
        <w:r w:rsidR="00D21CEB" w:rsidRPr="00F0131A">
          <w:rPr>
            <w:rStyle w:val="Hyperlink"/>
            <w:noProof/>
          </w:rPr>
          <w:t>3</w:t>
        </w:r>
        <w:r w:rsidR="00D21C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FUNCIONALIDADES DO SAMBA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_Toc379877690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7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1" w:history="1">
        <w:r w:rsidR="00D21CEB" w:rsidRPr="00F0131A">
          <w:rPr>
            <w:rStyle w:val="Hyperlink"/>
            <w:noProof/>
          </w:rPr>
          <w:t>3.1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Usuário Administrador do sistema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_Toc379877691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7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2" w:history="1">
        <w:r w:rsidR="00D21CEB" w:rsidRPr="00F0131A">
          <w:rPr>
            <w:rStyle w:val="Hyperlink"/>
            <w:noProof/>
          </w:rPr>
          <w:t>3.2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Armazenamento de Dados e Informações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_Toc379877692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7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3" w:history="1">
        <w:r w:rsidR="00D21CEB" w:rsidRPr="00F0131A">
          <w:rPr>
            <w:rStyle w:val="Hyperlink"/>
            <w:noProof/>
          </w:rPr>
          <w:t>3.3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Geração de Indicadores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_Toc379877693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8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4" w:history="1">
        <w:r w:rsidR="00D21CEB" w:rsidRPr="00F0131A">
          <w:rPr>
            <w:rStyle w:val="Hyperlink"/>
            <w:noProof/>
          </w:rPr>
          <w:t>3.4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Geração de Relatórios Descritivos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_Toc379877694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8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5" w:history="1">
        <w:r w:rsidR="00D21CEB" w:rsidRPr="00F0131A">
          <w:rPr>
            <w:rStyle w:val="Hyperlink"/>
            <w:noProof/>
          </w:rPr>
          <w:t>3.5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Interatividade entre os municípios cadastrados no SAMBA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_Toc379877695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9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2"/>
        <w:tabs>
          <w:tab w:val="left" w:pos="720"/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79877696" w:history="1">
        <w:r w:rsidR="00D21CEB" w:rsidRPr="00F0131A">
          <w:rPr>
            <w:rStyle w:val="Hyperlink"/>
            <w:noProof/>
          </w:rPr>
          <w:t>3.6</w:t>
        </w:r>
        <w:r w:rsidR="00D21CEB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Transparência das informações, participação e controle social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_Toc379877696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9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1"/>
        <w:tabs>
          <w:tab w:val="left" w:pos="48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79877697" w:history="1">
        <w:r w:rsidR="00D21CEB" w:rsidRPr="00F0131A">
          <w:rPr>
            <w:rStyle w:val="Hyperlink"/>
            <w:noProof/>
          </w:rPr>
          <w:t>4</w:t>
        </w:r>
        <w:r w:rsidR="00D21C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ATUALIZAÇÕES E MELHORIAS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_Toc379877697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9</w:t>
        </w:r>
        <w:r w:rsidR="009D2CDD">
          <w:rPr>
            <w:noProof/>
            <w:webHidden/>
          </w:rPr>
          <w:fldChar w:fldCharType="end"/>
        </w:r>
      </w:hyperlink>
    </w:p>
    <w:p w:rsidR="00D21CEB" w:rsidRDefault="00217BDD">
      <w:pPr>
        <w:pStyle w:val="Sumrio1"/>
        <w:tabs>
          <w:tab w:val="left" w:pos="48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79877698" w:history="1">
        <w:r w:rsidR="00D21CEB" w:rsidRPr="00F0131A">
          <w:rPr>
            <w:rStyle w:val="Hyperlink"/>
            <w:noProof/>
          </w:rPr>
          <w:t>5</w:t>
        </w:r>
        <w:r w:rsidR="00D21C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21CEB" w:rsidRPr="00F0131A">
          <w:rPr>
            <w:rStyle w:val="Hyperlink"/>
            <w:noProof/>
          </w:rPr>
          <w:t>SUPORTE TÉCNICO</w:t>
        </w:r>
        <w:r w:rsidR="00D21CEB">
          <w:rPr>
            <w:noProof/>
            <w:webHidden/>
          </w:rPr>
          <w:tab/>
        </w:r>
        <w:r w:rsidR="009D2CDD">
          <w:rPr>
            <w:noProof/>
            <w:webHidden/>
          </w:rPr>
          <w:fldChar w:fldCharType="begin"/>
        </w:r>
        <w:r w:rsidR="00D21CEB">
          <w:rPr>
            <w:noProof/>
            <w:webHidden/>
          </w:rPr>
          <w:instrText xml:space="preserve"> PAGEREF _Toc379877698 \h </w:instrText>
        </w:r>
        <w:r w:rsidR="009D2CDD">
          <w:rPr>
            <w:noProof/>
            <w:webHidden/>
          </w:rPr>
        </w:r>
        <w:r w:rsidR="009D2CDD">
          <w:rPr>
            <w:noProof/>
            <w:webHidden/>
          </w:rPr>
          <w:fldChar w:fldCharType="separate"/>
        </w:r>
        <w:r w:rsidR="00D21CEB">
          <w:rPr>
            <w:noProof/>
            <w:webHidden/>
          </w:rPr>
          <w:t>9</w:t>
        </w:r>
        <w:r w:rsidR="009D2CDD">
          <w:rPr>
            <w:noProof/>
            <w:webHidden/>
          </w:rPr>
          <w:fldChar w:fldCharType="end"/>
        </w:r>
      </w:hyperlink>
    </w:p>
    <w:p w:rsidR="000F2791" w:rsidRPr="008413B2" w:rsidRDefault="009D2CDD" w:rsidP="00AE7EDD">
      <w:pPr>
        <w:jc w:val="center"/>
        <w:sectPr w:rsidR="000F2791" w:rsidRPr="008413B2" w:rsidSect="008413B2">
          <w:footerReference w:type="default" r:id="rId9"/>
          <w:pgSz w:w="11906" w:h="16838"/>
          <w:pgMar w:top="1417" w:right="1701" w:bottom="1417" w:left="1701" w:header="426" w:footer="708" w:gutter="0"/>
          <w:cols w:space="708"/>
          <w:docGrid w:linePitch="360"/>
        </w:sectPr>
      </w:pPr>
      <w:r w:rsidRPr="00AE7EDD">
        <w:rPr>
          <w:rFonts w:cs="Arial"/>
          <w:bCs/>
        </w:rPr>
        <w:fldChar w:fldCharType="end"/>
      </w:r>
    </w:p>
    <w:p w:rsidR="00B926E1" w:rsidRPr="008413B2" w:rsidRDefault="00DB5FD3" w:rsidP="0045741D">
      <w:pPr>
        <w:pStyle w:val="Ttulo1"/>
      </w:pPr>
      <w:bookmarkStart w:id="2" w:name="_Toc362535884"/>
      <w:bookmarkStart w:id="3" w:name="_Toc377375700"/>
      <w:bookmarkStart w:id="4" w:name="_Toc379877687"/>
      <w:bookmarkEnd w:id="0"/>
      <w:r w:rsidRPr="008413B2">
        <w:lastRenderedPageBreak/>
        <w:t>APRESENTAÇÃO</w:t>
      </w:r>
      <w:bookmarkEnd w:id="2"/>
      <w:bookmarkEnd w:id="3"/>
      <w:bookmarkEnd w:id="4"/>
    </w:p>
    <w:p w:rsidR="0038049A" w:rsidRPr="0038049A" w:rsidRDefault="004043FB" w:rsidP="0038049A">
      <w:pPr>
        <w:adjustRightInd w:val="0"/>
        <w:spacing w:before="120" w:after="120" w:line="360" w:lineRule="auto"/>
        <w:jc w:val="both"/>
        <w:rPr>
          <w:rFonts w:cs="Arial"/>
          <w:b w:val="0"/>
          <w:lang w:eastAsia="en-US"/>
        </w:rPr>
      </w:pPr>
      <w:r>
        <w:rPr>
          <w:rFonts w:cs="Arial"/>
          <w:b w:val="0"/>
        </w:rPr>
        <w:t>O Sistema de Informação para auxílio à tomada de decisão</w:t>
      </w:r>
      <w:r w:rsidR="00666E51" w:rsidRPr="008413B2">
        <w:rPr>
          <w:rFonts w:cs="Arial"/>
          <w:b w:val="0"/>
        </w:rPr>
        <w:t xml:space="preserve"> aqui apresentado tem como </w:t>
      </w:r>
      <w:r w:rsidR="0038049A">
        <w:rPr>
          <w:rFonts w:cs="Arial"/>
          <w:b w:val="0"/>
        </w:rPr>
        <w:t xml:space="preserve">função permitir </w:t>
      </w:r>
      <w:r w:rsidR="00666E51" w:rsidRPr="008413B2">
        <w:rPr>
          <w:rFonts w:cs="Arial"/>
          <w:b w:val="0"/>
          <w:lang w:eastAsia="en-US"/>
        </w:rPr>
        <w:t xml:space="preserve">o acompanhamento e </w:t>
      </w:r>
      <w:r w:rsidR="0038049A">
        <w:rPr>
          <w:rFonts w:cs="Arial"/>
          <w:b w:val="0"/>
          <w:lang w:eastAsia="en-US"/>
        </w:rPr>
        <w:t xml:space="preserve">a </w:t>
      </w:r>
      <w:r w:rsidR="00666E51" w:rsidRPr="008413B2">
        <w:rPr>
          <w:rFonts w:cs="Arial"/>
          <w:b w:val="0"/>
          <w:lang w:eastAsia="en-US"/>
        </w:rPr>
        <w:t>avaliação da implantação do Plano Municipal de Saneamento</w:t>
      </w:r>
      <w:r w:rsidR="00985926">
        <w:rPr>
          <w:rFonts w:cs="Arial"/>
          <w:b w:val="0"/>
          <w:lang w:eastAsia="en-US"/>
        </w:rPr>
        <w:t xml:space="preserve"> Básico (</w:t>
      </w:r>
      <w:r w:rsidR="00985926" w:rsidRPr="008413B2">
        <w:rPr>
          <w:rFonts w:cs="Arial"/>
          <w:b w:val="0"/>
          <w:lang w:eastAsia="en-US"/>
        </w:rPr>
        <w:t>PMSB</w:t>
      </w:r>
      <w:r w:rsidR="00985926">
        <w:rPr>
          <w:rFonts w:cs="Arial"/>
          <w:b w:val="0"/>
          <w:lang w:eastAsia="en-US"/>
        </w:rPr>
        <w:t xml:space="preserve">) </w:t>
      </w:r>
      <w:r w:rsidR="007361A8">
        <w:rPr>
          <w:rFonts w:cs="Arial"/>
          <w:b w:val="0"/>
          <w:lang w:eastAsia="en-US"/>
        </w:rPr>
        <w:t>no município</w:t>
      </w:r>
      <w:r w:rsidR="00666E51" w:rsidRPr="008413B2">
        <w:rPr>
          <w:rFonts w:cs="Arial"/>
          <w:b w:val="0"/>
          <w:lang w:eastAsia="en-US"/>
        </w:rPr>
        <w:t xml:space="preserve">. </w:t>
      </w:r>
      <w:r w:rsidR="0038049A">
        <w:rPr>
          <w:rFonts w:cs="Arial"/>
          <w:b w:val="0"/>
          <w:lang w:eastAsia="en-US"/>
        </w:rPr>
        <w:t xml:space="preserve">Assim, </w:t>
      </w:r>
      <w:r w:rsidR="0038049A" w:rsidRPr="0038049A">
        <w:rPr>
          <w:rFonts w:cs="Arial"/>
          <w:b w:val="0"/>
          <w:lang w:eastAsia="en-US"/>
        </w:rPr>
        <w:t>trata-se de um sistema</w:t>
      </w:r>
      <w:r w:rsidR="00664C72">
        <w:rPr>
          <w:rFonts w:cs="Arial"/>
          <w:b w:val="0"/>
          <w:lang w:eastAsia="en-US"/>
        </w:rPr>
        <w:t xml:space="preserve"> </w:t>
      </w:r>
      <w:r w:rsidR="0038049A">
        <w:rPr>
          <w:rFonts w:cs="Arial"/>
          <w:b w:val="0"/>
          <w:lang w:eastAsia="en-US"/>
        </w:rPr>
        <w:t>digital</w:t>
      </w:r>
      <w:r w:rsidR="0038049A" w:rsidRPr="0038049A">
        <w:rPr>
          <w:rFonts w:cs="Arial"/>
          <w:b w:val="0"/>
          <w:lang w:eastAsia="en-US"/>
        </w:rPr>
        <w:t xml:space="preserve"> capaz de armazenar dados e processá-los com o objetivo de produzir informações. </w:t>
      </w:r>
    </w:p>
    <w:p w:rsidR="0038049A" w:rsidRDefault="0038049A" w:rsidP="0038049A">
      <w:pPr>
        <w:adjustRightInd w:val="0"/>
        <w:spacing w:before="120" w:after="120" w:line="360" w:lineRule="auto"/>
        <w:jc w:val="both"/>
        <w:rPr>
          <w:rFonts w:cs="Arial"/>
          <w:b w:val="0"/>
          <w:lang w:eastAsia="en-US"/>
        </w:rPr>
      </w:pPr>
      <w:r>
        <w:rPr>
          <w:rFonts w:cs="Arial"/>
          <w:b w:val="0"/>
          <w:lang w:eastAsia="en-US"/>
        </w:rPr>
        <w:t>O</w:t>
      </w:r>
      <w:r w:rsidRPr="0038049A">
        <w:rPr>
          <w:rFonts w:cs="Arial"/>
          <w:b w:val="0"/>
          <w:lang w:eastAsia="en-US"/>
        </w:rPr>
        <w:t xml:space="preserve"> papel primordial desse sistema é monitorar a situação real do saneamento municipal, possibilitando a intervenção no ambiente e auxiliando o processo de tomada de decisões. </w:t>
      </w:r>
    </w:p>
    <w:p w:rsidR="0038049A" w:rsidRDefault="0038049A" w:rsidP="0038049A">
      <w:pPr>
        <w:adjustRightInd w:val="0"/>
        <w:spacing w:before="120" w:after="120" w:line="360" w:lineRule="auto"/>
        <w:jc w:val="both"/>
        <w:rPr>
          <w:rFonts w:cs="Arial"/>
          <w:b w:val="0"/>
          <w:lang w:eastAsia="en-US"/>
        </w:rPr>
      </w:pPr>
      <w:r>
        <w:rPr>
          <w:rFonts w:cs="Arial"/>
          <w:b w:val="0"/>
          <w:lang w:eastAsia="en-US"/>
        </w:rPr>
        <w:t>Portanto, t</w:t>
      </w:r>
      <w:r w:rsidRPr="0038049A">
        <w:rPr>
          <w:rFonts w:cs="Arial"/>
          <w:b w:val="0"/>
          <w:lang w:eastAsia="en-US"/>
        </w:rPr>
        <w:t>rata-se de uma ferramenta de apoio gerencial fundamental, não apenas no momento de elaboração do plano, mas principalmente em sua implantação e avaliação.</w:t>
      </w:r>
    </w:p>
    <w:p w:rsidR="0038049A" w:rsidRDefault="00666E51" w:rsidP="00020E85">
      <w:pPr>
        <w:adjustRightInd w:val="0"/>
        <w:spacing w:before="120" w:after="120" w:line="360" w:lineRule="auto"/>
        <w:jc w:val="both"/>
        <w:rPr>
          <w:rFonts w:cs="Arial"/>
          <w:b w:val="0"/>
          <w:lang w:eastAsia="en-US"/>
        </w:rPr>
      </w:pPr>
      <w:r w:rsidRPr="008413B2">
        <w:rPr>
          <w:rFonts w:cs="Arial"/>
          <w:b w:val="0"/>
          <w:lang w:eastAsia="en-US"/>
        </w:rPr>
        <w:t xml:space="preserve">Para tal, </w:t>
      </w:r>
      <w:r w:rsidR="0038049A">
        <w:rPr>
          <w:rFonts w:cs="Arial"/>
          <w:b w:val="0"/>
          <w:lang w:eastAsia="en-US"/>
        </w:rPr>
        <w:t xml:space="preserve">foi definido um conjunto de </w:t>
      </w:r>
      <w:r w:rsidRPr="008413B2">
        <w:rPr>
          <w:rFonts w:cs="Arial"/>
          <w:b w:val="0"/>
          <w:lang w:eastAsia="en-US"/>
        </w:rPr>
        <w:t>indicadores que contempl</w:t>
      </w:r>
      <w:r w:rsidR="0038049A">
        <w:rPr>
          <w:rFonts w:cs="Arial"/>
          <w:b w:val="0"/>
          <w:lang w:eastAsia="en-US"/>
        </w:rPr>
        <w:t xml:space="preserve">aram diferentes segmentos da realidade, a saber: </w:t>
      </w:r>
      <w:r w:rsidRPr="008413B2">
        <w:rPr>
          <w:rFonts w:cs="Arial"/>
          <w:b w:val="0"/>
          <w:lang w:eastAsia="en-US"/>
        </w:rPr>
        <w:t>a infraestrutura implantada, os aspectos socioe</w:t>
      </w:r>
      <w:r w:rsidR="00985926">
        <w:rPr>
          <w:rFonts w:cs="Arial"/>
          <w:b w:val="0"/>
          <w:lang w:eastAsia="en-US"/>
        </w:rPr>
        <w:t>conômicos e culturais, bem como</w:t>
      </w:r>
      <w:r w:rsidRPr="008413B2">
        <w:rPr>
          <w:rFonts w:cs="Arial"/>
          <w:b w:val="0"/>
          <w:lang w:eastAsia="en-US"/>
        </w:rPr>
        <w:t xml:space="preserve"> a qualidade dos serviços ofertados e da solução empregada</w:t>
      </w:r>
      <w:r w:rsidR="0038049A">
        <w:rPr>
          <w:rFonts w:cs="Arial"/>
          <w:b w:val="0"/>
          <w:lang w:eastAsia="en-US"/>
        </w:rPr>
        <w:t>.</w:t>
      </w:r>
      <w:r w:rsidR="00664C72">
        <w:rPr>
          <w:rFonts w:cs="Arial"/>
          <w:b w:val="0"/>
          <w:lang w:eastAsia="en-US"/>
        </w:rPr>
        <w:t xml:space="preserve"> Todos esses indicadores estão apresentados de forma detalhada no Produto H.</w:t>
      </w:r>
    </w:p>
    <w:p w:rsidR="00666E51" w:rsidRDefault="00666E51" w:rsidP="00020E85">
      <w:pPr>
        <w:adjustRightInd w:val="0"/>
        <w:spacing w:before="120" w:after="120" w:line="360" w:lineRule="auto"/>
        <w:jc w:val="both"/>
        <w:rPr>
          <w:rFonts w:cs="Arial"/>
          <w:b w:val="0"/>
          <w:lang w:eastAsia="en-US"/>
        </w:rPr>
      </w:pPr>
      <w:r w:rsidRPr="008413B2">
        <w:rPr>
          <w:rFonts w:cs="Arial"/>
          <w:b w:val="0"/>
          <w:lang w:eastAsia="en-US"/>
        </w:rPr>
        <w:t>Este monitoramento auxiliará o processo de tomada de decisão dos gestores</w:t>
      </w:r>
      <w:r w:rsidR="00FC5F56" w:rsidRPr="008413B2">
        <w:rPr>
          <w:rFonts w:cs="Arial"/>
          <w:b w:val="0"/>
          <w:lang w:eastAsia="en-US"/>
        </w:rPr>
        <w:t xml:space="preserve"> sobre as intervenções necessárias para melhoria dos serviços, </w:t>
      </w:r>
      <w:r w:rsidRPr="008413B2">
        <w:rPr>
          <w:rFonts w:cs="Arial"/>
          <w:b w:val="0"/>
          <w:lang w:eastAsia="en-US"/>
        </w:rPr>
        <w:t xml:space="preserve">além de ser importante ferramenta para o controle social, já que estas informações deverão ser </w:t>
      </w:r>
      <w:r w:rsidR="00664C72">
        <w:rPr>
          <w:rFonts w:cs="Arial"/>
          <w:b w:val="0"/>
          <w:lang w:eastAsia="en-US"/>
        </w:rPr>
        <w:t xml:space="preserve">disponibilizadas na rede mundial de computadores </w:t>
      </w:r>
      <w:r w:rsidRPr="008413B2">
        <w:rPr>
          <w:rFonts w:cs="Arial"/>
          <w:b w:val="0"/>
          <w:lang w:eastAsia="en-US"/>
        </w:rPr>
        <w:t xml:space="preserve">para acesso </w:t>
      </w:r>
      <w:r w:rsidR="00664C72">
        <w:rPr>
          <w:rFonts w:cs="Arial"/>
          <w:b w:val="0"/>
          <w:lang w:eastAsia="en-US"/>
        </w:rPr>
        <w:t xml:space="preserve">e conhecimento </w:t>
      </w:r>
      <w:r w:rsidRPr="008413B2">
        <w:rPr>
          <w:rFonts w:cs="Arial"/>
          <w:b w:val="0"/>
          <w:lang w:eastAsia="en-US"/>
        </w:rPr>
        <w:t>da sociedade.</w:t>
      </w:r>
    </w:p>
    <w:p w:rsidR="008123D3" w:rsidRDefault="008123D3">
      <w:pPr>
        <w:rPr>
          <w:rFonts w:ascii="Arial Negrito" w:hAnsi="Arial Negrito"/>
          <w:caps/>
          <w:lang w:eastAsia="en-US"/>
        </w:rPr>
      </w:pPr>
      <w:r>
        <w:br w:type="page"/>
      </w:r>
    </w:p>
    <w:p w:rsidR="00020E85" w:rsidRPr="002A41DF" w:rsidRDefault="008123D3" w:rsidP="002A41DF">
      <w:pPr>
        <w:pStyle w:val="Ttulo1"/>
      </w:pPr>
      <w:bookmarkStart w:id="5" w:name="_Toc377375701"/>
      <w:bookmarkStart w:id="6" w:name="_Toc379877688"/>
      <w:r w:rsidRPr="002A41DF">
        <w:lastRenderedPageBreak/>
        <w:t>DESCRIÇÃO DO SISTEMA DE INFORMAÇÕES SOBRE SANEAMENTO MUNICIPAL DA BAHIA</w:t>
      </w:r>
      <w:bookmarkEnd w:id="5"/>
      <w:bookmarkEnd w:id="6"/>
    </w:p>
    <w:p w:rsidR="002E2EB4" w:rsidRDefault="008123D3" w:rsidP="00801F1F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b w:val="0"/>
        </w:rPr>
      </w:pPr>
      <w:r w:rsidRPr="00F655E5">
        <w:rPr>
          <w:rFonts w:cs="Arial"/>
          <w:b w:val="0"/>
        </w:rPr>
        <w:t>O</w:t>
      </w:r>
      <w:r w:rsidR="00666E51" w:rsidRPr="00F655E5">
        <w:rPr>
          <w:rFonts w:cs="Arial"/>
          <w:b w:val="0"/>
        </w:rPr>
        <w:t xml:space="preserve"> </w:t>
      </w:r>
      <w:r w:rsidRPr="00F655E5">
        <w:rPr>
          <w:rFonts w:cs="Arial"/>
          <w:b w:val="0"/>
        </w:rPr>
        <w:t xml:space="preserve">SISTEMA DE INFORMAÇÕES SOBRE SANEAMENTO MUNICIPAL DA BAHIA (SAMBA) </w:t>
      </w:r>
      <w:r w:rsidR="001C2514" w:rsidRPr="00F655E5">
        <w:rPr>
          <w:rFonts w:cs="Arial"/>
          <w:b w:val="0"/>
        </w:rPr>
        <w:t xml:space="preserve">foi </w:t>
      </w:r>
      <w:r w:rsidR="0027567F" w:rsidRPr="00F655E5">
        <w:rPr>
          <w:rFonts w:cs="Arial"/>
          <w:b w:val="0"/>
        </w:rPr>
        <w:t xml:space="preserve">desenvolvido </w:t>
      </w:r>
      <w:r w:rsidR="00DA34E2" w:rsidRPr="00F655E5">
        <w:rPr>
          <w:rFonts w:cs="Arial"/>
          <w:b w:val="0"/>
        </w:rPr>
        <w:t>a fim de</w:t>
      </w:r>
      <w:r w:rsidR="0027567F" w:rsidRPr="00F655E5">
        <w:rPr>
          <w:rFonts w:cs="Arial"/>
          <w:b w:val="0"/>
        </w:rPr>
        <w:t xml:space="preserve"> atender à demanda do gestor em acompanhar a evolução dos serviços de saneamento básico nos municípios.</w:t>
      </w:r>
    </w:p>
    <w:p w:rsidR="00EC7C6E" w:rsidRDefault="0027567F" w:rsidP="00801F1F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 xml:space="preserve">Portanto, para atender </w:t>
      </w:r>
      <w:r w:rsidR="000B1DEF">
        <w:rPr>
          <w:rFonts w:cs="Arial"/>
          <w:b w:val="0"/>
        </w:rPr>
        <w:t xml:space="preserve">tal necessidade optou-se por uma </w:t>
      </w:r>
      <w:r>
        <w:rPr>
          <w:rFonts w:cs="Arial"/>
          <w:b w:val="0"/>
        </w:rPr>
        <w:t>metodol</w:t>
      </w:r>
      <w:r w:rsidR="000B1DEF">
        <w:rPr>
          <w:rFonts w:cs="Arial"/>
          <w:b w:val="0"/>
        </w:rPr>
        <w:t>o</w:t>
      </w:r>
      <w:r>
        <w:rPr>
          <w:rFonts w:cs="Arial"/>
          <w:b w:val="0"/>
        </w:rPr>
        <w:t>gi</w:t>
      </w:r>
      <w:r w:rsidR="000B1DEF">
        <w:rPr>
          <w:rFonts w:cs="Arial"/>
          <w:b w:val="0"/>
        </w:rPr>
        <w:t>a</w:t>
      </w:r>
      <w:r>
        <w:rPr>
          <w:rFonts w:cs="Arial"/>
          <w:b w:val="0"/>
        </w:rPr>
        <w:t xml:space="preserve"> que permita ao gestor e à população observar se as ações de saneamento estão conseguindo se aproximar </w:t>
      </w:r>
      <w:r w:rsidR="000B1DEF">
        <w:rPr>
          <w:rFonts w:cs="Arial"/>
          <w:b w:val="0"/>
        </w:rPr>
        <w:t>d</w:t>
      </w:r>
      <w:r>
        <w:rPr>
          <w:rFonts w:cs="Arial"/>
          <w:b w:val="0"/>
        </w:rPr>
        <w:t>o que preconiza a Lei Federal nº 11</w:t>
      </w:r>
      <w:r w:rsidR="00DA34E2">
        <w:rPr>
          <w:rFonts w:cs="Arial"/>
          <w:b w:val="0"/>
        </w:rPr>
        <w:t>.</w:t>
      </w:r>
      <w:r>
        <w:rPr>
          <w:rFonts w:cs="Arial"/>
          <w:b w:val="0"/>
        </w:rPr>
        <w:t>445/07 por meio de seus princípios fundamentais.</w:t>
      </w:r>
    </w:p>
    <w:p w:rsidR="00666E51" w:rsidRPr="004D2756" w:rsidRDefault="00EC7C6E" w:rsidP="004D2756">
      <w:pPr>
        <w:autoSpaceDE w:val="0"/>
        <w:autoSpaceDN w:val="0"/>
        <w:adjustRightInd w:val="0"/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 xml:space="preserve">Para atender a essa estratégia utilizou-se de duas dimensões de análise, a quantitativa e a qualitativa. </w:t>
      </w:r>
      <w:r w:rsidR="00666E51" w:rsidRPr="004D2756">
        <w:rPr>
          <w:rFonts w:cs="Arial"/>
          <w:b w:val="0"/>
        </w:rPr>
        <w:t xml:space="preserve">A dimensão quantitativa é aquela analisada com base em métodos quantitativos e envolve a quantificação e a mensuração do fenômeno. Já </w:t>
      </w:r>
      <w:r w:rsidR="00D47CE3" w:rsidRPr="004D2756">
        <w:rPr>
          <w:rFonts w:cs="Arial"/>
          <w:b w:val="0"/>
        </w:rPr>
        <w:t>n</w:t>
      </w:r>
      <w:r w:rsidR="00666E51" w:rsidRPr="004D2756">
        <w:rPr>
          <w:rFonts w:cs="Arial"/>
          <w:b w:val="0"/>
        </w:rPr>
        <w:t>a qualitativa</w:t>
      </w:r>
      <w:r w:rsidR="00D47CE3" w:rsidRPr="004D2756">
        <w:rPr>
          <w:rFonts w:cs="Arial"/>
          <w:b w:val="0"/>
        </w:rPr>
        <w:t>,</w:t>
      </w:r>
      <w:r w:rsidR="00666E51" w:rsidRPr="004D2756">
        <w:rPr>
          <w:rFonts w:cs="Arial"/>
          <w:b w:val="0"/>
        </w:rPr>
        <w:t xml:space="preserve"> o método analítico é substituído pela vivência do fenômeno a ser analisado e traz em sua interpretação um mundo de significados, motivos, aspirações, atitudes, crenças e valores, que necessita de coleta e interpretação de dados de natureza não numérica. Estas duas dimensões dizem respeito a olhares distintos da realidade e </w:t>
      </w:r>
      <w:r w:rsidR="00065772" w:rsidRPr="004D2756">
        <w:rPr>
          <w:rFonts w:cs="Arial"/>
          <w:b w:val="0"/>
        </w:rPr>
        <w:t>representa</w:t>
      </w:r>
      <w:r w:rsidR="0026175B">
        <w:rPr>
          <w:rFonts w:cs="Arial"/>
          <w:b w:val="0"/>
        </w:rPr>
        <w:t>m</w:t>
      </w:r>
      <w:r w:rsidR="00666E51" w:rsidRPr="004D2756">
        <w:rPr>
          <w:rFonts w:cs="Arial"/>
          <w:b w:val="0"/>
        </w:rPr>
        <w:t xml:space="preserve"> formas diferentes e complementares de se estudar um fenômeno. </w:t>
      </w:r>
    </w:p>
    <w:p w:rsidR="00B34AEA" w:rsidRDefault="00EC7C6E" w:rsidP="00EC7C6E">
      <w:pPr>
        <w:autoSpaceDE w:val="0"/>
        <w:autoSpaceDN w:val="0"/>
        <w:adjustRightInd w:val="0"/>
        <w:spacing w:before="120" w:after="120" w:line="360" w:lineRule="auto"/>
        <w:jc w:val="both"/>
      </w:pPr>
      <w:r>
        <w:rPr>
          <w:rFonts w:cs="Arial"/>
          <w:b w:val="0"/>
        </w:rPr>
        <w:t xml:space="preserve">Assim, seguindo essa estratégia foram definidos para nortear a avaliação da implementação das ações do PMSB as categorias apresentadas </w:t>
      </w:r>
      <w:r w:rsidR="00DA34E2">
        <w:rPr>
          <w:rFonts w:cs="Arial"/>
          <w:b w:val="0"/>
        </w:rPr>
        <w:t xml:space="preserve">no </w:t>
      </w:r>
      <w:r w:rsidR="009D2CDD">
        <w:rPr>
          <w:rFonts w:cs="Arial"/>
          <w:b w:val="0"/>
        </w:rPr>
        <w:fldChar w:fldCharType="begin"/>
      </w:r>
      <w:r w:rsidR="00DA34E2">
        <w:rPr>
          <w:rFonts w:cs="Arial"/>
          <w:b w:val="0"/>
        </w:rPr>
        <w:instrText xml:space="preserve"> REF _Ref378234172 \h </w:instrText>
      </w:r>
      <w:r w:rsidR="009D2CDD">
        <w:rPr>
          <w:rFonts w:cs="Arial"/>
          <w:b w:val="0"/>
        </w:rPr>
      </w:r>
      <w:r w:rsidR="009D2CDD">
        <w:rPr>
          <w:rFonts w:cs="Arial"/>
          <w:b w:val="0"/>
        </w:rPr>
        <w:fldChar w:fldCharType="separate"/>
      </w:r>
      <w:r w:rsidR="004A1029" w:rsidRPr="002D2D70">
        <w:t xml:space="preserve">Quadro </w:t>
      </w:r>
      <w:r w:rsidR="004A1029">
        <w:rPr>
          <w:noProof/>
        </w:rPr>
        <w:t>1</w:t>
      </w:r>
      <w:r w:rsidR="009D2CDD">
        <w:rPr>
          <w:rFonts w:cs="Arial"/>
          <w:b w:val="0"/>
        </w:rPr>
        <w:fldChar w:fldCharType="end"/>
      </w:r>
      <w:r w:rsidR="00DA34E2">
        <w:rPr>
          <w:rFonts w:cs="Arial"/>
          <w:b w:val="0"/>
        </w:rPr>
        <w:t>.</w:t>
      </w:r>
      <w:bookmarkStart w:id="7" w:name="_Toc374300800"/>
      <w:r w:rsidR="002D2D70" w:rsidRPr="002D2D70">
        <w:t xml:space="preserve"> </w:t>
      </w:r>
    </w:p>
    <w:p w:rsidR="00B34AEA" w:rsidRDefault="00B34AEA" w:rsidP="00B34AEA">
      <w:pPr>
        <w:pStyle w:val="Sumrio1"/>
      </w:pPr>
      <w:r>
        <w:br w:type="page"/>
      </w:r>
    </w:p>
    <w:p w:rsidR="002D2D70" w:rsidRDefault="002D2D70" w:rsidP="00EC7C6E">
      <w:pPr>
        <w:autoSpaceDE w:val="0"/>
        <w:autoSpaceDN w:val="0"/>
        <w:adjustRightInd w:val="0"/>
        <w:spacing w:before="120" w:after="120" w:line="360" w:lineRule="auto"/>
        <w:jc w:val="both"/>
      </w:pPr>
    </w:p>
    <w:p w:rsidR="00666E51" w:rsidRPr="002D2D70" w:rsidRDefault="002D2D70" w:rsidP="002C6CC7">
      <w:pPr>
        <w:pStyle w:val="Legenda"/>
        <w:rPr>
          <w:rFonts w:cs="Arial"/>
        </w:rPr>
      </w:pPr>
      <w:bookmarkStart w:id="8" w:name="_Ref378234172"/>
      <w:bookmarkStart w:id="9" w:name="_Toc378326399"/>
      <w:r w:rsidRPr="002D2D70">
        <w:t xml:space="preserve">Quadro </w:t>
      </w:r>
      <w:r w:rsidR="00217BDD">
        <w:fldChar w:fldCharType="begin"/>
      </w:r>
      <w:r w:rsidR="00217BDD">
        <w:instrText xml:space="preserve"> SEQ Quadro \* ARABIC </w:instrText>
      </w:r>
      <w:r w:rsidR="00217BDD">
        <w:fldChar w:fldCharType="separate"/>
      </w:r>
      <w:r w:rsidR="004A1029">
        <w:rPr>
          <w:noProof/>
        </w:rPr>
        <w:t>1</w:t>
      </w:r>
      <w:r w:rsidR="00217BDD">
        <w:rPr>
          <w:noProof/>
        </w:rPr>
        <w:fldChar w:fldCharType="end"/>
      </w:r>
      <w:bookmarkEnd w:id="8"/>
      <w:r w:rsidRPr="002D2D70">
        <w:t xml:space="preserve"> - Categorias e Subcategorias de análise</w:t>
      </w:r>
      <w:bookmarkEnd w:id="7"/>
      <w:bookmarkEnd w:id="9"/>
    </w:p>
    <w:tbl>
      <w:tblPr>
        <w:tblW w:w="8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23"/>
        <w:gridCol w:w="5470"/>
      </w:tblGrid>
      <w:tr w:rsidR="002641AD" w:rsidRPr="008413B2" w:rsidTr="00B34AEA">
        <w:trPr>
          <w:trHeight w:hRule="exact" w:val="469"/>
          <w:jc w:val="center"/>
        </w:trPr>
        <w:tc>
          <w:tcPr>
            <w:tcW w:w="3023" w:type="dxa"/>
            <w:shd w:val="clear" w:color="auto" w:fill="8DB3E2"/>
            <w:vAlign w:val="center"/>
          </w:tcPr>
          <w:p w:rsidR="002641AD" w:rsidRPr="008413B2" w:rsidRDefault="002641AD" w:rsidP="009D5781">
            <w:pPr>
              <w:contextualSpacing/>
              <w:jc w:val="center"/>
              <w:rPr>
                <w:rFonts w:cs="Arial"/>
                <w:bCs/>
                <w:szCs w:val="20"/>
              </w:rPr>
            </w:pPr>
            <w:r w:rsidRPr="008413B2">
              <w:rPr>
                <w:rFonts w:cs="Arial"/>
                <w:bCs/>
                <w:szCs w:val="20"/>
              </w:rPr>
              <w:t>Categoria</w:t>
            </w:r>
          </w:p>
        </w:tc>
        <w:tc>
          <w:tcPr>
            <w:tcW w:w="5470" w:type="dxa"/>
            <w:shd w:val="clear" w:color="auto" w:fill="8DB3E2"/>
            <w:noWrap/>
            <w:vAlign w:val="center"/>
          </w:tcPr>
          <w:p w:rsidR="002641AD" w:rsidRPr="008413B2" w:rsidRDefault="002641AD" w:rsidP="009D5781">
            <w:pPr>
              <w:contextualSpacing/>
              <w:jc w:val="center"/>
              <w:rPr>
                <w:rFonts w:cs="Arial"/>
                <w:bCs/>
                <w:szCs w:val="20"/>
              </w:rPr>
            </w:pPr>
            <w:r w:rsidRPr="008413B2">
              <w:rPr>
                <w:rFonts w:cs="Arial"/>
                <w:bCs/>
                <w:szCs w:val="20"/>
              </w:rPr>
              <w:t>Subcategoria de análise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 w:val="restart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Universalização do acesso</w:t>
            </w:r>
          </w:p>
        </w:tc>
        <w:tc>
          <w:tcPr>
            <w:tcW w:w="5470" w:type="dxa"/>
            <w:shd w:val="clear" w:color="auto" w:fill="FFFFFF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Abastecimento de Água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FFFFFF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Esgotamento Sanitário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FFFFFF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Resíduos Sólidos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FFFFFF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Drenagem Urbana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8493" w:type="dxa"/>
            <w:gridSpan w:val="2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Tecnologia apropriada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 w:val="restart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Qualidade da solução</w:t>
            </w:r>
            <w:r w:rsidR="00DF4801">
              <w:rPr>
                <w:rFonts w:cs="Arial"/>
                <w:sz w:val="20"/>
                <w:szCs w:val="20"/>
              </w:rPr>
              <w:t xml:space="preserve"> adotada ou do serviço prestado</w:t>
            </w: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Qualidade da água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FFFFFF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Cortesia no atendimento ao usuário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Modicidade das tarifas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Regularidade / continuidade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Segurança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Condições técnico-operacionais e de manutenção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 w:val="restart"/>
            <w:shd w:val="clear" w:color="auto" w:fill="DBE5F1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Adequação</w:t>
            </w: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Saúde Pública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Proteção do meio ambiente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8493" w:type="dxa"/>
            <w:gridSpan w:val="2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 xml:space="preserve">Intersetorialidade 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 w:val="restart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Eficiência</w:t>
            </w:r>
          </w:p>
        </w:tc>
        <w:tc>
          <w:tcPr>
            <w:tcW w:w="5470" w:type="dxa"/>
            <w:shd w:val="clear" w:color="auto" w:fill="auto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Energética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Pessoal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 xml:space="preserve"> Recursos financeiros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Técnico-operacional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 w:val="restart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Sustentabilidade econômica</w:t>
            </w: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 xml:space="preserve">Situação financeira 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Mecanismos de arrecadação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3023" w:type="dxa"/>
            <w:vMerge/>
            <w:shd w:val="clear" w:color="auto" w:fill="DBE5F1"/>
            <w:vAlign w:val="center"/>
          </w:tcPr>
          <w:p w:rsidR="002641AD" w:rsidRPr="008413B2" w:rsidRDefault="002641AD" w:rsidP="009D5781">
            <w:pPr>
              <w:rPr>
                <w:rFonts w:cs="Arial"/>
                <w:b w:val="0"/>
                <w:sz w:val="20"/>
                <w:szCs w:val="20"/>
              </w:rPr>
            </w:pPr>
          </w:p>
        </w:tc>
        <w:tc>
          <w:tcPr>
            <w:tcW w:w="5470" w:type="dxa"/>
            <w:shd w:val="clear" w:color="auto" w:fill="auto"/>
            <w:noWrap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b w:val="0"/>
                <w:sz w:val="20"/>
                <w:szCs w:val="20"/>
              </w:rPr>
            </w:pPr>
            <w:r w:rsidRPr="008413B2">
              <w:rPr>
                <w:rFonts w:cs="Arial"/>
                <w:b w:val="0"/>
                <w:sz w:val="20"/>
                <w:szCs w:val="20"/>
              </w:rPr>
              <w:t>Composição das despesas</w:t>
            </w:r>
          </w:p>
        </w:tc>
      </w:tr>
      <w:tr w:rsidR="002641AD" w:rsidRPr="008413B2" w:rsidTr="00020E85">
        <w:trPr>
          <w:trHeight w:hRule="exact" w:val="510"/>
          <w:jc w:val="center"/>
        </w:trPr>
        <w:tc>
          <w:tcPr>
            <w:tcW w:w="8493" w:type="dxa"/>
            <w:gridSpan w:val="2"/>
            <w:shd w:val="clear" w:color="auto" w:fill="DBE5F1"/>
            <w:vAlign w:val="center"/>
          </w:tcPr>
          <w:p w:rsidR="002641AD" w:rsidRPr="008413B2" w:rsidRDefault="002641AD" w:rsidP="009D5781">
            <w:pPr>
              <w:jc w:val="center"/>
              <w:rPr>
                <w:rFonts w:cs="Arial"/>
                <w:sz w:val="20"/>
                <w:szCs w:val="20"/>
              </w:rPr>
            </w:pPr>
            <w:r w:rsidRPr="008413B2">
              <w:rPr>
                <w:rFonts w:cs="Arial"/>
                <w:sz w:val="20"/>
                <w:szCs w:val="20"/>
              </w:rPr>
              <w:t>Participação e controle social</w:t>
            </w:r>
          </w:p>
        </w:tc>
      </w:tr>
    </w:tbl>
    <w:p w:rsidR="00147F6D" w:rsidRDefault="00DA34E2" w:rsidP="0026175B">
      <w:pPr>
        <w:spacing w:before="240" w:after="120" w:line="360" w:lineRule="auto"/>
        <w:jc w:val="both"/>
        <w:rPr>
          <w:rFonts w:cs="Arial"/>
          <w:b w:val="0"/>
        </w:rPr>
      </w:pPr>
      <w:bookmarkStart w:id="10" w:name="_Toc364373574"/>
      <w:bookmarkStart w:id="11" w:name="_Toc364373806"/>
      <w:bookmarkStart w:id="12" w:name="_Toc362535897"/>
      <w:bookmarkEnd w:id="10"/>
      <w:bookmarkEnd w:id="11"/>
      <w:r>
        <w:rPr>
          <w:rFonts w:cs="Arial"/>
          <w:b w:val="0"/>
        </w:rPr>
        <w:t xml:space="preserve">Cada categoria de análise é composta por dados e informações que buscam entender a realidade municipal e descrevê-la por meio dos indicadores e observações compiladas ao longo do tempo. </w:t>
      </w:r>
    </w:p>
    <w:p w:rsidR="00147F6D" w:rsidRDefault="00451630" w:rsidP="00451630">
      <w:pPr>
        <w:pStyle w:val="Ttulo2"/>
      </w:pPr>
      <w:bookmarkStart w:id="13" w:name="_Toc379877689"/>
      <w:r>
        <w:lastRenderedPageBreak/>
        <w:t>Características Técnicas do Sistema de Informação</w:t>
      </w:r>
      <w:bookmarkEnd w:id="13"/>
    </w:p>
    <w:p w:rsidR="00147F6D" w:rsidRPr="00147F6D" w:rsidRDefault="00451630" w:rsidP="00147F6D">
      <w:pPr>
        <w:spacing w:before="24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>A p</w:t>
      </w:r>
      <w:r w:rsidR="00147F6D" w:rsidRPr="00147F6D">
        <w:rPr>
          <w:rFonts w:cs="Arial"/>
          <w:b w:val="0"/>
        </w:rPr>
        <w:t>lataforma para gerenciamento de da</w:t>
      </w:r>
      <w:r w:rsidR="00322573">
        <w:rPr>
          <w:rFonts w:cs="Arial"/>
          <w:b w:val="0"/>
        </w:rPr>
        <w:t>dos de sistemas de informação SANEAMENTO MUNICIPAL DA BAHIA</w:t>
      </w:r>
      <w:r>
        <w:rPr>
          <w:rFonts w:cs="Arial"/>
          <w:b w:val="0"/>
        </w:rPr>
        <w:t>, o SAMBA, é constituída pelas t</w:t>
      </w:r>
      <w:r w:rsidR="00147F6D" w:rsidRPr="00147F6D">
        <w:rPr>
          <w:rFonts w:cs="Arial"/>
          <w:b w:val="0"/>
        </w:rPr>
        <w:t xml:space="preserve">ecnologias </w:t>
      </w:r>
      <w:r>
        <w:rPr>
          <w:rFonts w:cs="Arial"/>
          <w:b w:val="0"/>
        </w:rPr>
        <w:t>apresentadas abaixo</w:t>
      </w:r>
      <w:r w:rsidR="00147F6D" w:rsidRPr="00147F6D">
        <w:rPr>
          <w:rFonts w:cs="Arial"/>
          <w:b w:val="0"/>
        </w:rPr>
        <w:t>:</w:t>
      </w:r>
    </w:p>
    <w:p w:rsidR="00147F6D" w:rsidRPr="00147F6D" w:rsidRDefault="00147F6D" w:rsidP="00147F6D">
      <w:pPr>
        <w:pStyle w:val="PargrafodaLista"/>
        <w:numPr>
          <w:ilvl w:val="0"/>
          <w:numId w:val="14"/>
        </w:numPr>
        <w:spacing w:before="240" w:after="120" w:line="360" w:lineRule="auto"/>
        <w:jc w:val="both"/>
        <w:rPr>
          <w:rFonts w:cs="Arial"/>
          <w:b w:val="0"/>
        </w:rPr>
      </w:pPr>
      <w:r w:rsidRPr="00147F6D">
        <w:rPr>
          <w:rFonts w:cs="Arial"/>
          <w:b w:val="0"/>
        </w:rPr>
        <w:t>Hospedagem: Servidores CloudComputing de baixa latência</w:t>
      </w:r>
      <w:r w:rsidR="00451630">
        <w:rPr>
          <w:rFonts w:cs="Arial"/>
          <w:b w:val="0"/>
        </w:rPr>
        <w:t>.</w:t>
      </w:r>
    </w:p>
    <w:p w:rsidR="00147F6D" w:rsidRPr="00147F6D" w:rsidRDefault="00147F6D" w:rsidP="00147F6D">
      <w:pPr>
        <w:pStyle w:val="PargrafodaLista"/>
        <w:numPr>
          <w:ilvl w:val="0"/>
          <w:numId w:val="14"/>
        </w:numPr>
        <w:spacing w:before="240" w:after="120" w:line="360" w:lineRule="auto"/>
        <w:jc w:val="both"/>
        <w:rPr>
          <w:rFonts w:cs="Arial"/>
          <w:b w:val="0"/>
          <w:lang w:val="en-US"/>
        </w:rPr>
      </w:pPr>
      <w:r w:rsidRPr="00147F6D">
        <w:rPr>
          <w:rFonts w:cs="Arial"/>
          <w:b w:val="0"/>
          <w:lang w:val="en-US"/>
        </w:rPr>
        <w:t>Ferramentas: MySQL, PHP, JavaScript, Jquery, Ajax, LeafLet, MapBox</w:t>
      </w:r>
    </w:p>
    <w:p w:rsidR="00147F6D" w:rsidRDefault="00147F6D" w:rsidP="00147F6D">
      <w:pPr>
        <w:pStyle w:val="PargrafodaLista"/>
        <w:numPr>
          <w:ilvl w:val="0"/>
          <w:numId w:val="14"/>
        </w:numPr>
        <w:spacing w:before="240" w:after="120" w:line="360" w:lineRule="auto"/>
        <w:jc w:val="both"/>
        <w:rPr>
          <w:rFonts w:cs="Arial"/>
          <w:b w:val="0"/>
          <w:lang w:val="en-US"/>
        </w:rPr>
      </w:pPr>
      <w:r w:rsidRPr="00147F6D">
        <w:rPr>
          <w:rFonts w:cs="Arial"/>
          <w:b w:val="0"/>
          <w:lang w:val="en-US"/>
        </w:rPr>
        <w:t>Backend: WordpressMU</w:t>
      </w:r>
    </w:p>
    <w:p w:rsidR="00C604DC" w:rsidRPr="00C604DC" w:rsidRDefault="00C604DC" w:rsidP="00C604DC">
      <w:pPr>
        <w:pStyle w:val="PargrafodaLista"/>
        <w:spacing w:before="240" w:after="120" w:line="360" w:lineRule="auto"/>
        <w:ind w:left="720"/>
        <w:jc w:val="both"/>
        <w:rPr>
          <w:rFonts w:cs="Arial"/>
          <w:b w:val="0"/>
        </w:rPr>
      </w:pPr>
      <w:r>
        <w:rPr>
          <w:rFonts w:cs="Arial"/>
          <w:b w:val="0"/>
        </w:rPr>
        <w:t>Essas te</w:t>
      </w:r>
      <w:r w:rsidRPr="00C604DC">
        <w:rPr>
          <w:rFonts w:cs="Arial"/>
          <w:b w:val="0"/>
        </w:rPr>
        <w:t xml:space="preserve">cnologias </w:t>
      </w:r>
      <w:r>
        <w:rPr>
          <w:rFonts w:cs="Arial"/>
          <w:b w:val="0"/>
        </w:rPr>
        <w:t xml:space="preserve">são </w:t>
      </w:r>
      <w:r w:rsidRPr="00C604DC">
        <w:rPr>
          <w:rFonts w:cs="Arial"/>
          <w:b w:val="0"/>
        </w:rPr>
        <w:t>robustas</w:t>
      </w:r>
      <w:r>
        <w:rPr>
          <w:rFonts w:cs="Arial"/>
          <w:b w:val="0"/>
        </w:rPr>
        <w:t xml:space="preserve"> e tem função de </w:t>
      </w:r>
      <w:r w:rsidRPr="00C604DC">
        <w:rPr>
          <w:rFonts w:cs="Arial"/>
          <w:b w:val="0"/>
        </w:rPr>
        <w:t>armazenagem dos dados e</w:t>
      </w:r>
      <w:r>
        <w:rPr>
          <w:rFonts w:cs="Arial"/>
          <w:b w:val="0"/>
        </w:rPr>
        <w:t xml:space="preserve"> constituem</w:t>
      </w:r>
      <w:r w:rsidRPr="00C604DC">
        <w:rPr>
          <w:rFonts w:cs="Arial"/>
          <w:b w:val="0"/>
        </w:rPr>
        <w:t xml:space="preserve"> ferramentas leves para a visualização dos mesmos.</w:t>
      </w:r>
      <w:r>
        <w:rPr>
          <w:rFonts w:cs="Arial"/>
          <w:b w:val="0"/>
        </w:rPr>
        <w:t xml:space="preserve"> Já o Backend traz f</w:t>
      </w:r>
      <w:r w:rsidRPr="00C604DC">
        <w:rPr>
          <w:rFonts w:cs="Arial"/>
          <w:b w:val="0"/>
        </w:rPr>
        <w:t>acilidade para organização e escalabilidade em adaptações e mudanças.</w:t>
      </w:r>
      <w:r>
        <w:rPr>
          <w:rFonts w:cs="Arial"/>
          <w:b w:val="0"/>
        </w:rPr>
        <w:t xml:space="preserve"> Dessa maneira, permitem que os procedimentos e operações necessários ao uso do SAMBA tenham desempenho satisfatório.</w:t>
      </w:r>
    </w:p>
    <w:p w:rsidR="00B926E1" w:rsidRDefault="00020E85" w:rsidP="0045741D">
      <w:pPr>
        <w:pStyle w:val="Ttulo1"/>
      </w:pPr>
      <w:r w:rsidRPr="008413B2">
        <w:br w:type="page"/>
      </w:r>
      <w:bookmarkStart w:id="14" w:name="_Toc377375704"/>
      <w:bookmarkStart w:id="15" w:name="_Toc379877690"/>
      <w:r w:rsidR="00FC5A91">
        <w:lastRenderedPageBreak/>
        <w:t>FUNCIONALIDADE</w:t>
      </w:r>
      <w:r w:rsidR="009447A1">
        <w:t>S</w:t>
      </w:r>
      <w:r w:rsidR="00FC5A91">
        <w:t xml:space="preserve"> DO SAMBA</w:t>
      </w:r>
      <w:bookmarkEnd w:id="12"/>
      <w:bookmarkEnd w:id="14"/>
      <w:bookmarkEnd w:id="15"/>
    </w:p>
    <w:p w:rsidR="004A1029" w:rsidRDefault="004A1029" w:rsidP="00020E85">
      <w:pPr>
        <w:pStyle w:val="Ttulo2"/>
      </w:pPr>
      <w:bookmarkStart w:id="16" w:name="_Toc379877691"/>
      <w:r>
        <w:t>Usuário Administrador do sistema</w:t>
      </w:r>
      <w:bookmarkEnd w:id="16"/>
    </w:p>
    <w:p w:rsidR="004A1029" w:rsidRDefault="004A1029" w:rsidP="004A1029">
      <w:pPr>
        <w:spacing w:before="120" w:line="360" w:lineRule="auto"/>
        <w:rPr>
          <w:rFonts w:cs="Arial"/>
          <w:b w:val="0"/>
        </w:rPr>
      </w:pPr>
      <w:r>
        <w:rPr>
          <w:rFonts w:cs="Arial"/>
          <w:b w:val="0"/>
        </w:rPr>
        <w:t>O SAMBA disponibiliza uma área restrita para o seu usuário-membro, onde é possível acessar o sistema para iniciar a inserção dos dados e informações</w:t>
      </w:r>
      <w:r w:rsidR="008D166A">
        <w:rPr>
          <w:rFonts w:cs="Arial"/>
          <w:b w:val="0"/>
        </w:rPr>
        <w:t>, apresentados no Produto H</w:t>
      </w:r>
      <w:r>
        <w:rPr>
          <w:rFonts w:cs="Arial"/>
          <w:b w:val="0"/>
        </w:rPr>
        <w:t>.</w:t>
      </w:r>
      <w:r w:rsidR="004D4E6A">
        <w:rPr>
          <w:rFonts w:cs="Arial"/>
          <w:b w:val="0"/>
        </w:rPr>
        <w:t xml:space="preserve"> Para entrar no sistema é necessário entrar com o usuário e a senha da conta, depois possível </w:t>
      </w:r>
    </w:p>
    <w:p w:rsidR="004A1029" w:rsidRDefault="004A1029" w:rsidP="004A1029">
      <w:pPr>
        <w:pStyle w:val="Sumrio1"/>
        <w:keepNext/>
        <w:jc w:val="center"/>
      </w:pPr>
      <w:r>
        <w:rPr>
          <w:bCs w:val="0"/>
          <w:caps w:val="0"/>
          <w:noProof/>
        </w:rPr>
        <w:drawing>
          <wp:inline distT="0" distB="0" distL="0" distR="0">
            <wp:extent cx="4545330" cy="1856096"/>
            <wp:effectExtent l="19050" t="0" r="762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86" cy="185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029" w:rsidRPr="004A1029" w:rsidRDefault="004A1029" w:rsidP="004A1029">
      <w:pPr>
        <w:pStyle w:val="Legenda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1</w:t>
      </w:r>
      <w:r w:rsidR="00217BDD">
        <w:rPr>
          <w:noProof/>
        </w:rPr>
        <w:fldChar w:fldCharType="end"/>
      </w:r>
      <w:r>
        <w:t xml:space="preserve"> - Área de acesso do administrador ao sistema</w:t>
      </w:r>
    </w:p>
    <w:p w:rsidR="00020E85" w:rsidRPr="008413B2" w:rsidRDefault="00FC5A91" w:rsidP="00020E85">
      <w:pPr>
        <w:pStyle w:val="Ttulo2"/>
      </w:pPr>
      <w:bookmarkStart w:id="17" w:name="_Toc379877692"/>
      <w:r>
        <w:t>Armazenamento de Dados e Informações</w:t>
      </w:r>
      <w:bookmarkEnd w:id="17"/>
    </w:p>
    <w:p w:rsidR="002D5B0D" w:rsidRDefault="007009C2" w:rsidP="002D5B0D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 xml:space="preserve">O SAMBA permite ao gestor </w:t>
      </w:r>
      <w:r w:rsidR="009447A1">
        <w:rPr>
          <w:rFonts w:cs="Arial"/>
          <w:b w:val="0"/>
        </w:rPr>
        <w:t>armazenar dados e informações referentes às atividades dos serviços públicos de saneamento básico em servidor do SAMBA na rede mundial de computadores, bem como exportar esses dados para arquivamento em computadores próprios</w:t>
      </w:r>
      <w:r w:rsidR="002D5B0D">
        <w:rPr>
          <w:rFonts w:cs="Arial"/>
          <w:b w:val="0"/>
        </w:rPr>
        <w:t>.</w:t>
      </w:r>
    </w:p>
    <w:p w:rsidR="002D5B0D" w:rsidRDefault="002D5B0D" w:rsidP="002D5B0D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>Para armazenar os dados o município deve entrar em sua área restrita e alimentar o sistema com as informaç</w:t>
      </w:r>
      <w:r w:rsidR="008C5F08">
        <w:rPr>
          <w:rFonts w:cs="Arial"/>
          <w:b w:val="0"/>
        </w:rPr>
        <w:t>ões</w:t>
      </w:r>
      <w:r>
        <w:rPr>
          <w:rFonts w:cs="Arial"/>
          <w:b w:val="0"/>
        </w:rPr>
        <w:t xml:space="preserve"> necessárias para e a geração dos indicadores.</w:t>
      </w:r>
    </w:p>
    <w:p w:rsidR="002D5B0D" w:rsidRDefault="002D5B0D" w:rsidP="00E4532F">
      <w:pPr>
        <w:keepNext/>
        <w:spacing w:before="120" w:after="120" w:line="360" w:lineRule="auto"/>
        <w:jc w:val="center"/>
      </w:pPr>
      <w:r>
        <w:rPr>
          <w:rFonts w:cs="Arial"/>
          <w:b w:val="0"/>
          <w:noProof/>
        </w:rPr>
        <w:lastRenderedPageBreak/>
        <w:drawing>
          <wp:inline distT="0" distB="0" distL="0" distR="0">
            <wp:extent cx="5399111" cy="232012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0D" w:rsidRDefault="002D5B0D" w:rsidP="00E4532F">
      <w:pPr>
        <w:pStyle w:val="Legenda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2</w:t>
      </w:r>
      <w:r w:rsidR="00217BDD">
        <w:rPr>
          <w:noProof/>
        </w:rPr>
        <w:fldChar w:fldCharType="end"/>
      </w:r>
      <w:r>
        <w:t xml:space="preserve"> - Área de inserção de dados </w:t>
      </w:r>
      <w:r w:rsidR="00BF7927">
        <w:t xml:space="preserve">sobre Universalização </w:t>
      </w:r>
      <w:r>
        <w:t>para alimentar o sistema</w:t>
      </w:r>
    </w:p>
    <w:p w:rsidR="00915BE6" w:rsidRDefault="004D5685" w:rsidP="00915BE6">
      <w:pPr>
        <w:keepNext/>
        <w:spacing w:before="120" w:after="120" w:line="360" w:lineRule="auto"/>
        <w:jc w:val="both"/>
      </w:pPr>
      <w:r>
        <w:rPr>
          <w:rFonts w:cs="Arial"/>
          <w:b w:val="0"/>
          <w:noProof/>
        </w:rPr>
        <w:drawing>
          <wp:inline distT="0" distB="0" distL="0" distR="0">
            <wp:extent cx="5399111" cy="2060812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0D" w:rsidRDefault="00915BE6" w:rsidP="00915BE6">
      <w:pPr>
        <w:pStyle w:val="Legenda"/>
        <w:jc w:val="both"/>
        <w:rPr>
          <w:rFonts w:cs="Arial"/>
          <w:b w:val="0"/>
        </w:rPr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3</w:t>
      </w:r>
      <w:r w:rsidR="00217BDD">
        <w:rPr>
          <w:noProof/>
        </w:rPr>
        <w:fldChar w:fldCharType="end"/>
      </w:r>
      <w:r>
        <w:t xml:space="preserve"> - Área de inserção de dados sobre Tecnologia Apropriada para alimentar o sistema</w:t>
      </w:r>
    </w:p>
    <w:p w:rsidR="009447A1" w:rsidRPr="009447A1" w:rsidRDefault="009447A1" w:rsidP="009447A1">
      <w:pPr>
        <w:pStyle w:val="Ttulo2"/>
      </w:pPr>
      <w:bookmarkStart w:id="18" w:name="_Toc379877693"/>
      <w:r>
        <w:t>Geração de Indicadores</w:t>
      </w:r>
      <w:bookmarkEnd w:id="18"/>
    </w:p>
    <w:p w:rsidR="009447A1" w:rsidRDefault="009447A1" w:rsidP="006F1601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>O SAMBA permite a partir dos dados e informações armazenados em seu banco de dados gerar indicadores relativos aos serviços públicos de saneamento básico.</w:t>
      </w:r>
    </w:p>
    <w:p w:rsidR="00915BE6" w:rsidRDefault="00915BE6" w:rsidP="00915BE6">
      <w:pPr>
        <w:pStyle w:val="Sumrio1"/>
        <w:keepNext/>
      </w:pPr>
      <w:r w:rsidRPr="00915BE6">
        <w:rPr>
          <w:noProof/>
        </w:rPr>
        <w:drawing>
          <wp:inline distT="0" distB="0" distL="0" distR="0">
            <wp:extent cx="5399111" cy="1705970"/>
            <wp:effectExtent l="19050" t="0" r="0" b="0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E6" w:rsidRPr="00915BE6" w:rsidRDefault="00915BE6" w:rsidP="00915BE6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4</w:t>
      </w:r>
      <w:r w:rsidR="00217BDD">
        <w:rPr>
          <w:noProof/>
        </w:rPr>
        <w:fldChar w:fldCharType="end"/>
      </w:r>
      <w:r>
        <w:t xml:space="preserve"> - Área de apresentação dos indicadores de Universalização do acesso para a população</w:t>
      </w:r>
    </w:p>
    <w:p w:rsidR="009447A1" w:rsidRPr="009447A1" w:rsidRDefault="009447A1" w:rsidP="009447A1">
      <w:pPr>
        <w:pStyle w:val="Ttulo2"/>
      </w:pPr>
      <w:bookmarkStart w:id="19" w:name="_Toc379877694"/>
      <w:r>
        <w:lastRenderedPageBreak/>
        <w:t>Geração de Relatórios Descritivos</w:t>
      </w:r>
      <w:bookmarkEnd w:id="19"/>
      <w:r>
        <w:t xml:space="preserve"> </w:t>
      </w:r>
    </w:p>
    <w:p w:rsidR="00B4145A" w:rsidRDefault="009447A1" w:rsidP="006F1601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 xml:space="preserve">O SAMBA permite a geração de relatórios descritivos que apresentam os indicadores e dados gerados no sistema segundo </w:t>
      </w:r>
      <w:r w:rsidR="00B4145A">
        <w:rPr>
          <w:rFonts w:cs="Arial"/>
          <w:b w:val="0"/>
        </w:rPr>
        <w:t>as</w:t>
      </w:r>
      <w:r>
        <w:rPr>
          <w:rFonts w:cs="Arial"/>
          <w:b w:val="0"/>
        </w:rPr>
        <w:t xml:space="preserve"> categorias de análise</w:t>
      </w:r>
      <w:r w:rsidR="00B4145A">
        <w:rPr>
          <w:rFonts w:cs="Arial"/>
          <w:b w:val="0"/>
        </w:rPr>
        <w:t xml:space="preserve"> do desempenho dos serviços de saneamento básico. Esses dados são apresentados na forma de textos e gráficos de barra ou pizza, que permitem comparar dados entre si e acompanhar a evolução dos dados ao longo do tempo.</w:t>
      </w:r>
    </w:p>
    <w:p w:rsidR="00B4145A" w:rsidRDefault="00B4145A" w:rsidP="00B4145A">
      <w:pPr>
        <w:pStyle w:val="Ttulo2"/>
      </w:pPr>
      <w:bookmarkStart w:id="20" w:name="_Toc379877695"/>
      <w:r>
        <w:t>Interatividade entre os municípios cadastrados no SAMBA</w:t>
      </w:r>
      <w:bookmarkEnd w:id="20"/>
    </w:p>
    <w:p w:rsidR="00B4145A" w:rsidRDefault="00B4145A" w:rsidP="006F1601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>O SAMBA disponibiliza um espaço de interação entre os seus municípios membros, onde é possível discutir temas em comum, trocar experiências e melhorar comunicação entre os gestores municipais</w:t>
      </w:r>
      <w:r w:rsidR="00906C5A">
        <w:rPr>
          <w:rFonts w:cs="Arial"/>
          <w:b w:val="0"/>
        </w:rPr>
        <w:t xml:space="preserve"> de saneamento básico</w:t>
      </w:r>
      <w:r>
        <w:rPr>
          <w:rFonts w:cs="Arial"/>
          <w:b w:val="0"/>
        </w:rPr>
        <w:t xml:space="preserve"> no estado da Bahia.</w:t>
      </w:r>
    </w:p>
    <w:p w:rsidR="0046422E" w:rsidRDefault="002642AD" w:rsidP="0046422E">
      <w:pPr>
        <w:pStyle w:val="Sumrio1"/>
        <w:keepNext/>
      </w:pPr>
      <w:r>
        <w:rPr>
          <w:bCs w:val="0"/>
          <w:caps w:val="0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1635125</wp:posOffset>
                </wp:positionV>
                <wp:extent cx="109220" cy="546100"/>
                <wp:effectExtent l="68580" t="15875" r="22225" b="3810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220" cy="546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353.4pt;margin-top:128.75pt;width:8.6pt;height:43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RoQwIAAG0EAAAOAAAAZHJzL2Uyb0RvYy54bWysVE2P2yAQvVfqf0DcE3/UySZWnNXKTtrD&#10;tl1ptz+AAI5RMSAgcaKq/70DzmZ320tV1Qc8mJk3b2YeXt2eeomO3DqhVYWzaYoRV1QzofYV/va0&#10;nSwwcp4oRqRWvMJn7vDt+v271WBKnutOS8YtAhDlysFUuPPelEniaMd74qbacAWHrbY98bC1+4RZ&#10;MgB6L5M8TefJoC0zVlPuHHxtxkO8jvhty6n/2raOeyQrDNx8XG1cd2FN1itS7i0xnaAXGuQfWPRE&#10;KEh6hWqIJ+hgxR9QvaBWO936KdV9ottWUB5rgGqy9LdqHjtieKwFmuPMtU3u/8HSL8cHiwSD2eUY&#10;KdLDjO4OXsfUKA/9GYwrwa1WDzZUSE/q0dxr+t0hpeuOqD2Pzk9nA7FZiEjehISNM5BlN3zWDHwI&#10;4MdmnVrbo1YK8ykEBnBoCDrF6Zyv0+Enjyh8zNJlnsMMKRzNinmWxuklpAwwIdhY5z9y3aNgVNh5&#10;S8S+87VWCnSg7ZiCHO+dDyRfAkKw0lshZZSDVGiocL6Y3cwiKaelYOE0+Dm739XSoiMBRW23KTyx&#10;ZDh57Wb1QbGI1nHCNhfbEyHBRj72ylsB3ZMch3Q9ZxhJDpcoWCM/qUJGqB8YX6xRVD+W6XKz2CyK&#10;SZHPN5MibZrJ3bYuJvNtdjNrPjR13WQ/A/msKDvBGFeB/7PAs+LvBHS5aqM0rxK/dip5ix5bCmSf&#10;35F0lEKY/qijnWbnBxuqC6oATUfny/0Ll+b1Pnq9/CXWvwAAAP//AwBQSwMEFAAGAAgAAAAhAHzk&#10;/pHiAAAACwEAAA8AAABkcnMvZG93bnJldi54bWxMj0FPg0AUhO8m/ofNM/Fi7AIt0CBLU42aXjzY&#10;kp638Aqk7FvCblv6732e9DiZycw3+Woyvbjg6DpLCsJZAAKpsnVHjYJy9/G8BOG8plr3llDBDR2s&#10;ivu7XGe1vdI3Xra+EVxCLtMKWu+HTEpXtWi0m9kBib2jHY32LMdG1qO+crnpZRQEiTS6I15o9YBv&#10;LVan7dko2D2tw/L4dbq9RmFSbt67fULNp1KPD9P6BYTHyf+F4Ref0aFgpoM9U+1EryANEkb3CqI4&#10;jUFwIo0W/O6gYL6YxyCLXP7/UPwAAAD//wMAUEsBAi0AFAAGAAgAAAAhALaDOJL+AAAA4QEAABMA&#10;AAAAAAAAAAAAAAAAAAAAAFtDb250ZW50X1R5cGVzXS54bWxQSwECLQAUAAYACAAAACEAOP0h/9YA&#10;AACUAQAACwAAAAAAAAAAAAAAAAAvAQAAX3JlbHMvLnJlbHNQSwECLQAUAAYACAAAACEAFITkaEMC&#10;AABtBAAADgAAAAAAAAAAAAAAAAAuAgAAZHJzL2Uyb0RvYy54bWxQSwECLQAUAAYACAAAACEAfOT+&#10;keIAAAALAQAADwAAAAAAAAAAAAAAAACd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 w:rsidR="0046422E">
        <w:rPr>
          <w:bCs w:val="0"/>
          <w:caps w:val="0"/>
          <w:noProof/>
        </w:rPr>
        <w:drawing>
          <wp:inline distT="0" distB="0" distL="0" distR="0">
            <wp:extent cx="5322618" cy="2358524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11" cy="236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2E" w:rsidRDefault="0046422E" w:rsidP="0046422E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5</w:t>
      </w:r>
      <w:r w:rsidR="00217BDD">
        <w:rPr>
          <w:noProof/>
        </w:rPr>
        <w:fldChar w:fldCharType="end"/>
      </w:r>
      <w:r>
        <w:t xml:space="preserve"> - Ícone que leva para o fórum onde é possível trocar experiências e sugestões</w:t>
      </w:r>
    </w:p>
    <w:p w:rsidR="00CF572E" w:rsidRDefault="00CF572E" w:rsidP="00CF572E"/>
    <w:p w:rsidR="00CF572E" w:rsidRDefault="00CF572E" w:rsidP="00CF572E">
      <w:pPr>
        <w:pStyle w:val="Sumrio1"/>
        <w:keepNext/>
      </w:pPr>
      <w:r>
        <w:rPr>
          <w:bCs w:val="0"/>
          <w:caps w:val="0"/>
          <w:noProof/>
        </w:rPr>
        <w:drawing>
          <wp:inline distT="0" distB="0" distL="0" distR="0">
            <wp:extent cx="5383559" cy="2072163"/>
            <wp:effectExtent l="19050" t="0" r="7591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3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11" cy="207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2E" w:rsidRDefault="00CF572E" w:rsidP="00CF572E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6</w:t>
      </w:r>
      <w:r w:rsidR="00217BDD">
        <w:rPr>
          <w:noProof/>
        </w:rPr>
        <w:fldChar w:fldCharType="end"/>
      </w:r>
      <w:r>
        <w:t xml:space="preserve"> - Área de visualização das conversas do fórum</w:t>
      </w:r>
    </w:p>
    <w:p w:rsidR="00B4145A" w:rsidRDefault="00B4145A" w:rsidP="00B4145A">
      <w:pPr>
        <w:pStyle w:val="Ttulo2"/>
      </w:pPr>
      <w:bookmarkStart w:id="21" w:name="_Toc379877696"/>
      <w:r>
        <w:lastRenderedPageBreak/>
        <w:t>Transparência das informações, participação e controle social</w:t>
      </w:r>
      <w:bookmarkEnd w:id="21"/>
    </w:p>
    <w:p w:rsidR="00B4145A" w:rsidRDefault="00B4145A" w:rsidP="00B4145A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>O SAMBA disponibiliza uma plataforma de acesso para a sociedade civil em geral, garantindo assim acesso à informação e o controle social.</w:t>
      </w:r>
    </w:p>
    <w:p w:rsidR="00522407" w:rsidRDefault="00522407" w:rsidP="00522407">
      <w:pPr>
        <w:pStyle w:val="Sumrio1"/>
        <w:keepNext/>
      </w:pPr>
      <w:r>
        <w:rPr>
          <w:bCs w:val="0"/>
          <w:caps w:val="0"/>
          <w:noProof/>
        </w:rPr>
        <w:drawing>
          <wp:inline distT="0" distB="0" distL="0" distR="0">
            <wp:extent cx="5383559" cy="2702257"/>
            <wp:effectExtent l="19050" t="0" r="7591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26" cy="270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407" w:rsidRPr="00522407" w:rsidRDefault="00522407" w:rsidP="00522407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>
        <w:rPr>
          <w:noProof/>
        </w:rPr>
        <w:t>7</w:t>
      </w:r>
      <w:r w:rsidR="00217BDD">
        <w:rPr>
          <w:noProof/>
        </w:rPr>
        <w:fldChar w:fldCharType="end"/>
      </w:r>
      <w:r>
        <w:t xml:space="preserve"> - Plataforma de acesso aos municípios cadastrados no SAMBA, basta clicar no ícone referente ao município que se deseja consultar</w:t>
      </w:r>
    </w:p>
    <w:p w:rsidR="00B4145A" w:rsidRDefault="00B4145A" w:rsidP="00B4145A">
      <w:pPr>
        <w:pStyle w:val="Ttulo1"/>
      </w:pPr>
      <w:bookmarkStart w:id="22" w:name="_Toc379877697"/>
      <w:r>
        <w:t>ATUALIZAÇÕES E MELHORIAS</w:t>
      </w:r>
      <w:bookmarkEnd w:id="22"/>
    </w:p>
    <w:p w:rsidR="00C23836" w:rsidRDefault="00B4145A" w:rsidP="006F1601">
      <w:pPr>
        <w:spacing w:before="120" w:after="120" w:line="360" w:lineRule="auto"/>
        <w:jc w:val="both"/>
        <w:rPr>
          <w:rFonts w:cs="Arial"/>
          <w:b w:val="0"/>
        </w:rPr>
      </w:pPr>
      <w:r>
        <w:rPr>
          <w:rFonts w:cs="Arial"/>
          <w:b w:val="0"/>
        </w:rPr>
        <w:t xml:space="preserve">O SAMBA permite a incorporação ao longo do tempo de uso </w:t>
      </w:r>
      <w:r w:rsidR="00372AF6">
        <w:rPr>
          <w:rFonts w:cs="Arial"/>
          <w:b w:val="0"/>
        </w:rPr>
        <w:t>de</w:t>
      </w:r>
      <w:r>
        <w:rPr>
          <w:rFonts w:cs="Arial"/>
          <w:b w:val="0"/>
        </w:rPr>
        <w:t xml:space="preserve"> novos dados e informações e alteração de procedimentos operacionais, o que viabiliza a sua melhoria ao longo do tempo de uso e ampliação da sua capacidade de leitura da realidade e adaptação às mudanças que ocorrem ao longo do tempo.</w:t>
      </w:r>
    </w:p>
    <w:p w:rsidR="00C23836" w:rsidRDefault="00C23836" w:rsidP="00C23836">
      <w:pPr>
        <w:pStyle w:val="Sumrio1"/>
      </w:pPr>
      <w:r>
        <w:br w:type="page"/>
      </w:r>
    </w:p>
    <w:p w:rsidR="009A6BE5" w:rsidRDefault="009A6BE5" w:rsidP="009A6BE5">
      <w:pPr>
        <w:pStyle w:val="Ttulo1"/>
      </w:pPr>
      <w:bookmarkStart w:id="23" w:name="_Toc379877698"/>
      <w:r>
        <w:lastRenderedPageBreak/>
        <w:t>SUPORTE TÉCNICO</w:t>
      </w:r>
      <w:bookmarkEnd w:id="23"/>
    </w:p>
    <w:p w:rsidR="009A6BE5" w:rsidRDefault="009A6BE5" w:rsidP="002A41DF">
      <w:pPr>
        <w:spacing w:before="120" w:after="120" w:line="360" w:lineRule="auto"/>
        <w:jc w:val="both"/>
        <w:rPr>
          <w:rFonts w:cs="Arial"/>
          <w:b w:val="0"/>
        </w:rPr>
      </w:pPr>
      <w:r w:rsidRPr="009A6BE5">
        <w:rPr>
          <w:rFonts w:cs="Arial"/>
          <w:b w:val="0"/>
        </w:rPr>
        <w:t xml:space="preserve">Para solicitação de suporte técnico o usuário deve enviar o pedido de solicitação por meio do próprio SAMBA, que disponibiliza um canal para isso. </w:t>
      </w:r>
      <w:r w:rsidR="002A41DF" w:rsidRPr="009A6BE5">
        <w:rPr>
          <w:rFonts w:cs="Arial"/>
          <w:b w:val="0"/>
        </w:rPr>
        <w:t>O atendimento às solicitações e respostas será</w:t>
      </w:r>
      <w:r w:rsidR="00662C24">
        <w:rPr>
          <w:rFonts w:cs="Arial"/>
          <w:b w:val="0"/>
        </w:rPr>
        <w:t xml:space="preserve"> feito</w:t>
      </w:r>
      <w:r w:rsidRPr="009A6BE5">
        <w:rPr>
          <w:rFonts w:cs="Arial"/>
          <w:b w:val="0"/>
        </w:rPr>
        <w:t xml:space="preserve"> por meio digital com respostas por email.</w:t>
      </w:r>
    </w:p>
    <w:p w:rsidR="00602950" w:rsidRDefault="00602950" w:rsidP="00602950">
      <w:pPr>
        <w:pStyle w:val="Sumrio1"/>
      </w:pPr>
    </w:p>
    <w:p w:rsidR="00602950" w:rsidRDefault="002642AD" w:rsidP="0060295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4897755</wp:posOffset>
                </wp:positionH>
                <wp:positionV relativeFrom="paragraph">
                  <wp:posOffset>1595120</wp:posOffset>
                </wp:positionV>
                <wp:extent cx="109220" cy="546100"/>
                <wp:effectExtent l="68580" t="23495" r="22225" b="40005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220" cy="546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385.65pt;margin-top:125.6pt;width:8.6pt;height:4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CycQgIAAGw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LASzzFS&#10;pIMR3R+9jplRHtrTG1eAV6V2NhRIz+rRPGj63SGlq5aoA4/OTxcDsVmISN6EhI0zkGTff9YMfAjg&#10;x16dG9uhRgrzKQQGcOgHOsfhXG7D4WePKHzM0uVkAiOkcDTNZ1kah5eQIsCEYGOd/8h1h4JRYuct&#10;EYfWV1opkIG2QwpyenA+kHwJCMFKb4WUUQ1Sob7Ek8V0Po2knJaChdPg5+xhX0mLTgQEtd2m8MSS&#10;4eS1m9VHxSJaywnbXG1PhAQb+dgrbwV0T3Ic0nWcYSQ53KFgDfykChmhfmB8tQZN/Vimy81is8hH&#10;+WS2GeVpXY/ut1U+mm2z+bT+UFdVnf0M5LO8aAVjXAX+z/rO8r/Tz/WmDcq8KfzWqeQtemwpkH1+&#10;R9JRCmH6g472ml12NlQXVAGSjs7X6xfuzOt99Hr5Sax/AQAA//8DAFBLAwQUAAYACAAAACEA7dGw&#10;UOIAAAALAQAADwAAAGRycy9kb3ducmV2LnhtbEyPwU7DMBBE70j8g7WVuCDqOFGTKI1TFQSICwfa&#10;iLMbb5Oo8TqK3Tb9e8wJjqt5mnlbbmYzsAtOrrckQSwjYEiN1T21Eur921MOzHlFWg2WUMINHWyq&#10;+7tSFdpe6QsvO9+yUEKuUBI678eCc9d0aJRb2hEpZEc7GeXDObVcT+oays3A4yhKuVE9hYVOjfjS&#10;YXPanY2E/eNW1MfP0+05Fmn98dp/p9S+S/mwmLdrYB5n/wfDr35Qhyo4HeyZtGODhCwTSUAlxCsR&#10;AwtElucrYAcJSZLFwKuS//+h+gEAAP//AwBQSwECLQAUAAYACAAAACEAtoM4kv4AAADhAQAAEwAA&#10;AAAAAAAAAAAAAAAAAAAAW0NvbnRlbnRfVHlwZXNdLnhtbFBLAQItABQABgAIAAAAIQA4/SH/1gAA&#10;AJQBAAALAAAAAAAAAAAAAAAAAC8BAABfcmVscy8ucmVsc1BLAQItABQABgAIAAAAIQCZ8CycQgIA&#10;AGwEAAAOAAAAAAAAAAAAAAAAAC4CAABkcnMvZTJvRG9jLnhtbFBLAQItABQABgAIAAAAIQDt0bBQ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 w:rsidR="00602950" w:rsidRPr="00602950">
        <w:rPr>
          <w:noProof/>
        </w:rPr>
        <w:drawing>
          <wp:inline distT="0" distB="0" distL="0" distR="0">
            <wp:extent cx="5399111" cy="2593075"/>
            <wp:effectExtent l="1905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11" cy="25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50" w:rsidRDefault="00602950" w:rsidP="00602950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8</w:t>
      </w:r>
      <w:r w:rsidR="00217BDD">
        <w:rPr>
          <w:noProof/>
        </w:rPr>
        <w:fldChar w:fldCharType="end"/>
      </w:r>
      <w:r>
        <w:t xml:space="preserve"> - Ícone que encaminha para página de solicitação de suporte técnico </w:t>
      </w:r>
    </w:p>
    <w:p w:rsidR="00602950" w:rsidRDefault="00602950" w:rsidP="00602950">
      <w:pPr>
        <w:keepNext/>
      </w:pPr>
      <w:r>
        <w:rPr>
          <w:noProof/>
        </w:rPr>
        <w:drawing>
          <wp:inline distT="0" distB="0" distL="0" distR="0">
            <wp:extent cx="5399111" cy="2579427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50" w:rsidRPr="00602950" w:rsidRDefault="00602950" w:rsidP="00602950">
      <w:pPr>
        <w:pStyle w:val="Legenda"/>
        <w:jc w:val="left"/>
      </w:pPr>
      <w:r>
        <w:t xml:space="preserve">Figura </w:t>
      </w:r>
      <w:r w:rsidR="00217BDD">
        <w:fldChar w:fldCharType="begin"/>
      </w:r>
      <w:r w:rsidR="00217BDD">
        <w:instrText xml:space="preserve"> SEQ Figura \* ARABIC </w:instrText>
      </w:r>
      <w:r w:rsidR="00217BDD">
        <w:fldChar w:fldCharType="separate"/>
      </w:r>
      <w:r w:rsidR="00522407">
        <w:rPr>
          <w:noProof/>
        </w:rPr>
        <w:t>9</w:t>
      </w:r>
      <w:r w:rsidR="00217BDD">
        <w:rPr>
          <w:noProof/>
        </w:rPr>
        <w:fldChar w:fldCharType="end"/>
      </w:r>
      <w:r>
        <w:t xml:space="preserve"> - Campo para enviar mensagens ao suporte técnico.</w:t>
      </w:r>
    </w:p>
    <w:sectPr w:rsidR="00602950" w:rsidRPr="00602950" w:rsidSect="008413B2">
      <w:headerReference w:type="default" r:id="rId18"/>
      <w:footerReference w:type="default" r:id="rId19"/>
      <w:pgSz w:w="11906" w:h="16838"/>
      <w:pgMar w:top="1418" w:right="1701" w:bottom="1418" w:left="1701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950" w:rsidRPr="0006559E" w:rsidRDefault="00602950">
      <w:pPr>
        <w:rPr>
          <w:sz w:val="22"/>
          <w:szCs w:val="22"/>
        </w:rPr>
      </w:pPr>
      <w:r w:rsidRPr="0006559E">
        <w:rPr>
          <w:sz w:val="22"/>
          <w:szCs w:val="22"/>
        </w:rPr>
        <w:separator/>
      </w:r>
    </w:p>
  </w:endnote>
  <w:endnote w:type="continuationSeparator" w:id="0">
    <w:p w:rsidR="00602950" w:rsidRPr="0006559E" w:rsidRDefault="00602950">
      <w:pPr>
        <w:rPr>
          <w:sz w:val="22"/>
          <w:szCs w:val="22"/>
        </w:rPr>
      </w:pPr>
      <w:r w:rsidRPr="0006559E">
        <w:rPr>
          <w:sz w:val="22"/>
          <w:szCs w:val="22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panose1 w:val="00000000000000000000"/>
    <w:charset w:val="00"/>
    <w:family w:val="roman"/>
    <w:notTrueType/>
    <w:pitch w:val="default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2950" w:rsidRDefault="00602950">
    <w:pPr>
      <w:pStyle w:val="Rodap"/>
      <w:jc w:val="right"/>
    </w:pPr>
  </w:p>
  <w:p w:rsidR="00602950" w:rsidRDefault="00602950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82997"/>
      <w:docPartObj>
        <w:docPartGallery w:val="Page Numbers (Bottom of Page)"/>
        <w:docPartUnique/>
      </w:docPartObj>
    </w:sdtPr>
    <w:sdtEndPr/>
    <w:sdtContent>
      <w:p w:rsidR="00602950" w:rsidRDefault="00217B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602950" w:rsidRDefault="0060295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950" w:rsidRPr="0006559E" w:rsidRDefault="00602950">
      <w:pPr>
        <w:rPr>
          <w:sz w:val="22"/>
          <w:szCs w:val="22"/>
        </w:rPr>
      </w:pPr>
      <w:r w:rsidRPr="0006559E">
        <w:rPr>
          <w:sz w:val="22"/>
          <w:szCs w:val="22"/>
        </w:rPr>
        <w:separator/>
      </w:r>
    </w:p>
  </w:footnote>
  <w:footnote w:type="continuationSeparator" w:id="0">
    <w:p w:rsidR="00602950" w:rsidRPr="0006559E" w:rsidRDefault="00602950">
      <w:pPr>
        <w:rPr>
          <w:sz w:val="22"/>
          <w:szCs w:val="22"/>
        </w:rPr>
      </w:pPr>
      <w:r w:rsidRPr="0006559E">
        <w:rPr>
          <w:sz w:val="22"/>
          <w:szCs w:val="22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2950" w:rsidRDefault="0060295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5401C"/>
    <w:multiLevelType w:val="multilevel"/>
    <w:tmpl w:val="74E059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01238C4"/>
    <w:multiLevelType w:val="hybridMultilevel"/>
    <w:tmpl w:val="D596988E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6D472BC"/>
    <w:multiLevelType w:val="hybridMultilevel"/>
    <w:tmpl w:val="D47A0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267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BCD3A0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03928E1"/>
    <w:multiLevelType w:val="multilevel"/>
    <w:tmpl w:val="3968BEF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8DB7354"/>
    <w:multiLevelType w:val="hybridMultilevel"/>
    <w:tmpl w:val="ADF89D74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A0A4D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DAE7967"/>
    <w:multiLevelType w:val="multilevel"/>
    <w:tmpl w:val="9A80979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E5216EA"/>
    <w:multiLevelType w:val="multilevel"/>
    <w:tmpl w:val="6B644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83110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262137F"/>
    <w:multiLevelType w:val="multilevel"/>
    <w:tmpl w:val="A948B6E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9"/>
  </w:num>
  <w:num w:numId="8">
    <w:abstractNumId w:val="9"/>
  </w:num>
  <w:num w:numId="9">
    <w:abstractNumId w:val="10"/>
  </w:num>
  <w:num w:numId="10">
    <w:abstractNumId w:val="7"/>
  </w:num>
  <w:num w:numId="11">
    <w:abstractNumId w:val="8"/>
  </w:num>
  <w:num w:numId="12">
    <w:abstractNumId w:val="5"/>
  </w:num>
  <w:num w:numId="13">
    <w:abstractNumId w:val="11"/>
  </w:num>
  <w:num w:numId="1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241"/>
  <w:characterSpacingControl w:val="doNotCompress"/>
  <w:hdrShapeDefaults>
    <o:shapedefaults v:ext="edit" spidmax="2098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6E1"/>
    <w:rsid w:val="00000CEF"/>
    <w:rsid w:val="00001E9B"/>
    <w:rsid w:val="000051E4"/>
    <w:rsid w:val="00010A5B"/>
    <w:rsid w:val="00020E85"/>
    <w:rsid w:val="000274DA"/>
    <w:rsid w:val="00027A16"/>
    <w:rsid w:val="00027EAB"/>
    <w:rsid w:val="00031CA2"/>
    <w:rsid w:val="00032CD6"/>
    <w:rsid w:val="00034301"/>
    <w:rsid w:val="0003644A"/>
    <w:rsid w:val="00036F81"/>
    <w:rsid w:val="00036FF2"/>
    <w:rsid w:val="00041641"/>
    <w:rsid w:val="00042226"/>
    <w:rsid w:val="00042BE3"/>
    <w:rsid w:val="00044AF6"/>
    <w:rsid w:val="00047F8E"/>
    <w:rsid w:val="00055478"/>
    <w:rsid w:val="00055D82"/>
    <w:rsid w:val="00056202"/>
    <w:rsid w:val="00057A3F"/>
    <w:rsid w:val="00064411"/>
    <w:rsid w:val="0006559E"/>
    <w:rsid w:val="00065772"/>
    <w:rsid w:val="00066BC8"/>
    <w:rsid w:val="00067CE2"/>
    <w:rsid w:val="00075945"/>
    <w:rsid w:val="00076E25"/>
    <w:rsid w:val="0008364A"/>
    <w:rsid w:val="000878F2"/>
    <w:rsid w:val="00092827"/>
    <w:rsid w:val="000928C4"/>
    <w:rsid w:val="00095345"/>
    <w:rsid w:val="000A102C"/>
    <w:rsid w:val="000A2326"/>
    <w:rsid w:val="000A35E6"/>
    <w:rsid w:val="000A6236"/>
    <w:rsid w:val="000B1DEF"/>
    <w:rsid w:val="000B1E17"/>
    <w:rsid w:val="000B3CCB"/>
    <w:rsid w:val="000B5574"/>
    <w:rsid w:val="000C1E7C"/>
    <w:rsid w:val="000C2950"/>
    <w:rsid w:val="000C4FAD"/>
    <w:rsid w:val="000E06F6"/>
    <w:rsid w:val="000E27D2"/>
    <w:rsid w:val="000E45AC"/>
    <w:rsid w:val="000F2791"/>
    <w:rsid w:val="000F2A0D"/>
    <w:rsid w:val="000F4292"/>
    <w:rsid w:val="000F78AA"/>
    <w:rsid w:val="0010243B"/>
    <w:rsid w:val="001057DE"/>
    <w:rsid w:val="00106B1C"/>
    <w:rsid w:val="0011270A"/>
    <w:rsid w:val="0011620F"/>
    <w:rsid w:val="001168CF"/>
    <w:rsid w:val="00124A66"/>
    <w:rsid w:val="00131145"/>
    <w:rsid w:val="001336C9"/>
    <w:rsid w:val="00143D6C"/>
    <w:rsid w:val="00147C69"/>
    <w:rsid w:val="00147F6D"/>
    <w:rsid w:val="00154250"/>
    <w:rsid w:val="001573D1"/>
    <w:rsid w:val="00161138"/>
    <w:rsid w:val="00161985"/>
    <w:rsid w:val="00162C87"/>
    <w:rsid w:val="00162E92"/>
    <w:rsid w:val="00165352"/>
    <w:rsid w:val="00170496"/>
    <w:rsid w:val="00176113"/>
    <w:rsid w:val="0017652F"/>
    <w:rsid w:val="0017734E"/>
    <w:rsid w:val="00180640"/>
    <w:rsid w:val="001818D6"/>
    <w:rsid w:val="0018311C"/>
    <w:rsid w:val="00184398"/>
    <w:rsid w:val="00187535"/>
    <w:rsid w:val="001915E8"/>
    <w:rsid w:val="001921A0"/>
    <w:rsid w:val="00197527"/>
    <w:rsid w:val="001A19C7"/>
    <w:rsid w:val="001A4956"/>
    <w:rsid w:val="001A59CC"/>
    <w:rsid w:val="001B408E"/>
    <w:rsid w:val="001B45BE"/>
    <w:rsid w:val="001C2514"/>
    <w:rsid w:val="001C750D"/>
    <w:rsid w:val="001D2A8B"/>
    <w:rsid w:val="001D2DEE"/>
    <w:rsid w:val="001D6AE5"/>
    <w:rsid w:val="001E06B5"/>
    <w:rsid w:val="001E1A47"/>
    <w:rsid w:val="001E36DE"/>
    <w:rsid w:val="001F0AB3"/>
    <w:rsid w:val="001F5581"/>
    <w:rsid w:val="00202660"/>
    <w:rsid w:val="00202F2B"/>
    <w:rsid w:val="00205332"/>
    <w:rsid w:val="0020724E"/>
    <w:rsid w:val="00207BEF"/>
    <w:rsid w:val="002109AE"/>
    <w:rsid w:val="00212478"/>
    <w:rsid w:val="00212F63"/>
    <w:rsid w:val="00217BDD"/>
    <w:rsid w:val="00217DA2"/>
    <w:rsid w:val="00220870"/>
    <w:rsid w:val="002223D4"/>
    <w:rsid w:val="00222E1E"/>
    <w:rsid w:val="00223D9B"/>
    <w:rsid w:val="00226172"/>
    <w:rsid w:val="0023183A"/>
    <w:rsid w:val="00232B34"/>
    <w:rsid w:val="00235642"/>
    <w:rsid w:val="002471A5"/>
    <w:rsid w:val="00251190"/>
    <w:rsid w:val="00254809"/>
    <w:rsid w:val="0025549A"/>
    <w:rsid w:val="00260FFE"/>
    <w:rsid w:val="0026175B"/>
    <w:rsid w:val="00263EC9"/>
    <w:rsid w:val="002641AD"/>
    <w:rsid w:val="002642AD"/>
    <w:rsid w:val="00266CF0"/>
    <w:rsid w:val="00267478"/>
    <w:rsid w:val="00271F36"/>
    <w:rsid w:val="0027567F"/>
    <w:rsid w:val="00276ADE"/>
    <w:rsid w:val="00282555"/>
    <w:rsid w:val="0028522D"/>
    <w:rsid w:val="002867CA"/>
    <w:rsid w:val="00290258"/>
    <w:rsid w:val="00290E83"/>
    <w:rsid w:val="00291FB4"/>
    <w:rsid w:val="0029300B"/>
    <w:rsid w:val="00293830"/>
    <w:rsid w:val="00296AE4"/>
    <w:rsid w:val="002A0724"/>
    <w:rsid w:val="002A1B6F"/>
    <w:rsid w:val="002A41DF"/>
    <w:rsid w:val="002A4A20"/>
    <w:rsid w:val="002B1668"/>
    <w:rsid w:val="002B3338"/>
    <w:rsid w:val="002C0B9B"/>
    <w:rsid w:val="002C4AA9"/>
    <w:rsid w:val="002C50F0"/>
    <w:rsid w:val="002C5703"/>
    <w:rsid w:val="002C6CC7"/>
    <w:rsid w:val="002C7187"/>
    <w:rsid w:val="002D14EB"/>
    <w:rsid w:val="002D18FE"/>
    <w:rsid w:val="002D2D70"/>
    <w:rsid w:val="002D38FC"/>
    <w:rsid w:val="002D5B0D"/>
    <w:rsid w:val="002D6E62"/>
    <w:rsid w:val="002D725D"/>
    <w:rsid w:val="002E2EB4"/>
    <w:rsid w:val="002E4163"/>
    <w:rsid w:val="002F05AF"/>
    <w:rsid w:val="002F49B0"/>
    <w:rsid w:val="00302009"/>
    <w:rsid w:val="00303003"/>
    <w:rsid w:val="0030441B"/>
    <w:rsid w:val="003129EC"/>
    <w:rsid w:val="00322573"/>
    <w:rsid w:val="00323DE3"/>
    <w:rsid w:val="003245DB"/>
    <w:rsid w:val="00330A87"/>
    <w:rsid w:val="0033255F"/>
    <w:rsid w:val="00334917"/>
    <w:rsid w:val="00341477"/>
    <w:rsid w:val="00356813"/>
    <w:rsid w:val="00356FD3"/>
    <w:rsid w:val="00362750"/>
    <w:rsid w:val="00366D6A"/>
    <w:rsid w:val="00372AF6"/>
    <w:rsid w:val="00377CAE"/>
    <w:rsid w:val="00377FEC"/>
    <w:rsid w:val="0038049A"/>
    <w:rsid w:val="003854B4"/>
    <w:rsid w:val="00390B11"/>
    <w:rsid w:val="003A3127"/>
    <w:rsid w:val="003A3538"/>
    <w:rsid w:val="003A4EEA"/>
    <w:rsid w:val="003A524E"/>
    <w:rsid w:val="003B4108"/>
    <w:rsid w:val="003C23E3"/>
    <w:rsid w:val="003C354F"/>
    <w:rsid w:val="003C371B"/>
    <w:rsid w:val="003D0DB9"/>
    <w:rsid w:val="003D2C43"/>
    <w:rsid w:val="003D4241"/>
    <w:rsid w:val="003D6F7D"/>
    <w:rsid w:val="003D7B6F"/>
    <w:rsid w:val="003E0D07"/>
    <w:rsid w:val="003E0F10"/>
    <w:rsid w:val="003E2D57"/>
    <w:rsid w:val="003E597E"/>
    <w:rsid w:val="003E59F7"/>
    <w:rsid w:val="003F1151"/>
    <w:rsid w:val="003F194B"/>
    <w:rsid w:val="003F302E"/>
    <w:rsid w:val="004020A3"/>
    <w:rsid w:val="004043FB"/>
    <w:rsid w:val="00405086"/>
    <w:rsid w:val="004053EC"/>
    <w:rsid w:val="00410392"/>
    <w:rsid w:val="00412F0B"/>
    <w:rsid w:val="00414990"/>
    <w:rsid w:val="00416046"/>
    <w:rsid w:val="004251B0"/>
    <w:rsid w:val="00425C18"/>
    <w:rsid w:val="00425D83"/>
    <w:rsid w:val="00432C37"/>
    <w:rsid w:val="0043536A"/>
    <w:rsid w:val="00435F75"/>
    <w:rsid w:val="00437BB8"/>
    <w:rsid w:val="0044617B"/>
    <w:rsid w:val="00451630"/>
    <w:rsid w:val="0045250B"/>
    <w:rsid w:val="004561A6"/>
    <w:rsid w:val="00457350"/>
    <w:rsid w:val="0045741D"/>
    <w:rsid w:val="004608D0"/>
    <w:rsid w:val="00462E39"/>
    <w:rsid w:val="0046422E"/>
    <w:rsid w:val="00466147"/>
    <w:rsid w:val="00471C3C"/>
    <w:rsid w:val="004723B4"/>
    <w:rsid w:val="004738C5"/>
    <w:rsid w:val="00477D50"/>
    <w:rsid w:val="00480FBF"/>
    <w:rsid w:val="004827DF"/>
    <w:rsid w:val="00483501"/>
    <w:rsid w:val="00483E48"/>
    <w:rsid w:val="00487037"/>
    <w:rsid w:val="00491463"/>
    <w:rsid w:val="00494E2E"/>
    <w:rsid w:val="00496872"/>
    <w:rsid w:val="0049700B"/>
    <w:rsid w:val="004A0324"/>
    <w:rsid w:val="004A1029"/>
    <w:rsid w:val="004A7F43"/>
    <w:rsid w:val="004B6D63"/>
    <w:rsid w:val="004B7059"/>
    <w:rsid w:val="004C0335"/>
    <w:rsid w:val="004C320B"/>
    <w:rsid w:val="004C32F0"/>
    <w:rsid w:val="004C3D8E"/>
    <w:rsid w:val="004C506A"/>
    <w:rsid w:val="004C726D"/>
    <w:rsid w:val="004D1FC9"/>
    <w:rsid w:val="004D2756"/>
    <w:rsid w:val="004D4E6A"/>
    <w:rsid w:val="004D5685"/>
    <w:rsid w:val="004F332E"/>
    <w:rsid w:val="004F6098"/>
    <w:rsid w:val="00506532"/>
    <w:rsid w:val="005078C1"/>
    <w:rsid w:val="00511AF6"/>
    <w:rsid w:val="00513047"/>
    <w:rsid w:val="00513135"/>
    <w:rsid w:val="005156AC"/>
    <w:rsid w:val="00522407"/>
    <w:rsid w:val="00524547"/>
    <w:rsid w:val="0052518A"/>
    <w:rsid w:val="00531EF7"/>
    <w:rsid w:val="00531F00"/>
    <w:rsid w:val="005322A1"/>
    <w:rsid w:val="0054531A"/>
    <w:rsid w:val="005477EB"/>
    <w:rsid w:val="00550A5C"/>
    <w:rsid w:val="005518D3"/>
    <w:rsid w:val="00566EEF"/>
    <w:rsid w:val="00567848"/>
    <w:rsid w:val="00573497"/>
    <w:rsid w:val="0058010C"/>
    <w:rsid w:val="0058439E"/>
    <w:rsid w:val="005875A8"/>
    <w:rsid w:val="0059477C"/>
    <w:rsid w:val="00595897"/>
    <w:rsid w:val="005B243B"/>
    <w:rsid w:val="005B3A12"/>
    <w:rsid w:val="005B4475"/>
    <w:rsid w:val="005B5AC5"/>
    <w:rsid w:val="005B5DB9"/>
    <w:rsid w:val="005B6A64"/>
    <w:rsid w:val="005C424F"/>
    <w:rsid w:val="005C464C"/>
    <w:rsid w:val="005C5B41"/>
    <w:rsid w:val="005C7CC0"/>
    <w:rsid w:val="005D0ADF"/>
    <w:rsid w:val="005D5B2B"/>
    <w:rsid w:val="005D6726"/>
    <w:rsid w:val="005E15DE"/>
    <w:rsid w:val="005E6AE7"/>
    <w:rsid w:val="005E6B2D"/>
    <w:rsid w:val="005E7023"/>
    <w:rsid w:val="005F20AD"/>
    <w:rsid w:val="005F30B9"/>
    <w:rsid w:val="005F390F"/>
    <w:rsid w:val="005F7C9F"/>
    <w:rsid w:val="00602950"/>
    <w:rsid w:val="006055A6"/>
    <w:rsid w:val="006056CE"/>
    <w:rsid w:val="006063B7"/>
    <w:rsid w:val="00612708"/>
    <w:rsid w:val="0061331D"/>
    <w:rsid w:val="00616871"/>
    <w:rsid w:val="00621886"/>
    <w:rsid w:val="00623C65"/>
    <w:rsid w:val="00624EDC"/>
    <w:rsid w:val="00626A03"/>
    <w:rsid w:val="0063688F"/>
    <w:rsid w:val="006535AF"/>
    <w:rsid w:val="00654170"/>
    <w:rsid w:val="00662476"/>
    <w:rsid w:val="00662C24"/>
    <w:rsid w:val="00664C72"/>
    <w:rsid w:val="00665985"/>
    <w:rsid w:val="006659A2"/>
    <w:rsid w:val="00666E51"/>
    <w:rsid w:val="00666EE8"/>
    <w:rsid w:val="00667BF2"/>
    <w:rsid w:val="0067020A"/>
    <w:rsid w:val="00670323"/>
    <w:rsid w:val="00677F7B"/>
    <w:rsid w:val="006802B0"/>
    <w:rsid w:val="00680B20"/>
    <w:rsid w:val="00681987"/>
    <w:rsid w:val="00682E10"/>
    <w:rsid w:val="00693EAE"/>
    <w:rsid w:val="00697F3C"/>
    <w:rsid w:val="006A457A"/>
    <w:rsid w:val="006A605E"/>
    <w:rsid w:val="006A6C87"/>
    <w:rsid w:val="006A737A"/>
    <w:rsid w:val="006B45B6"/>
    <w:rsid w:val="006C0CB8"/>
    <w:rsid w:val="006C0FBE"/>
    <w:rsid w:val="006C1173"/>
    <w:rsid w:val="006C117B"/>
    <w:rsid w:val="006C25D7"/>
    <w:rsid w:val="006C3C47"/>
    <w:rsid w:val="006D08B3"/>
    <w:rsid w:val="006D1B19"/>
    <w:rsid w:val="006D1B4D"/>
    <w:rsid w:val="006D5725"/>
    <w:rsid w:val="006F1601"/>
    <w:rsid w:val="006F198C"/>
    <w:rsid w:val="006F6E7B"/>
    <w:rsid w:val="007009C2"/>
    <w:rsid w:val="00704239"/>
    <w:rsid w:val="00710B9B"/>
    <w:rsid w:val="007117C5"/>
    <w:rsid w:val="0071635B"/>
    <w:rsid w:val="00722A36"/>
    <w:rsid w:val="00726999"/>
    <w:rsid w:val="00726D57"/>
    <w:rsid w:val="00727EA6"/>
    <w:rsid w:val="007314AF"/>
    <w:rsid w:val="0073517D"/>
    <w:rsid w:val="007361A8"/>
    <w:rsid w:val="00736BFE"/>
    <w:rsid w:val="00740C8F"/>
    <w:rsid w:val="00743387"/>
    <w:rsid w:val="0075162F"/>
    <w:rsid w:val="00753B8A"/>
    <w:rsid w:val="0076521F"/>
    <w:rsid w:val="00777288"/>
    <w:rsid w:val="007863D8"/>
    <w:rsid w:val="00786F63"/>
    <w:rsid w:val="00792743"/>
    <w:rsid w:val="00796EE5"/>
    <w:rsid w:val="007A12B4"/>
    <w:rsid w:val="007A1A55"/>
    <w:rsid w:val="007A2473"/>
    <w:rsid w:val="007A4636"/>
    <w:rsid w:val="007A63EE"/>
    <w:rsid w:val="007A78E8"/>
    <w:rsid w:val="007B1BE8"/>
    <w:rsid w:val="007C31FC"/>
    <w:rsid w:val="007C681F"/>
    <w:rsid w:val="007C7C3D"/>
    <w:rsid w:val="007D08D4"/>
    <w:rsid w:val="007D3914"/>
    <w:rsid w:val="007E102E"/>
    <w:rsid w:val="007E6FEE"/>
    <w:rsid w:val="007F2365"/>
    <w:rsid w:val="007F30A5"/>
    <w:rsid w:val="00801F1F"/>
    <w:rsid w:val="0080568A"/>
    <w:rsid w:val="00806728"/>
    <w:rsid w:val="008123D3"/>
    <w:rsid w:val="008137FF"/>
    <w:rsid w:val="00821A4B"/>
    <w:rsid w:val="00823976"/>
    <w:rsid w:val="00830B71"/>
    <w:rsid w:val="008413B2"/>
    <w:rsid w:val="008427E8"/>
    <w:rsid w:val="00844DDC"/>
    <w:rsid w:val="00852560"/>
    <w:rsid w:val="00853067"/>
    <w:rsid w:val="008540D9"/>
    <w:rsid w:val="00854723"/>
    <w:rsid w:val="00854BA5"/>
    <w:rsid w:val="00857DE7"/>
    <w:rsid w:val="00863F36"/>
    <w:rsid w:val="008642B0"/>
    <w:rsid w:val="008661D4"/>
    <w:rsid w:val="00866E8A"/>
    <w:rsid w:val="0087273D"/>
    <w:rsid w:val="008739E2"/>
    <w:rsid w:val="00876D95"/>
    <w:rsid w:val="0088120F"/>
    <w:rsid w:val="00883657"/>
    <w:rsid w:val="00883F10"/>
    <w:rsid w:val="00884318"/>
    <w:rsid w:val="00891D8F"/>
    <w:rsid w:val="00894308"/>
    <w:rsid w:val="008967E7"/>
    <w:rsid w:val="008978D2"/>
    <w:rsid w:val="008B0725"/>
    <w:rsid w:val="008B0D6E"/>
    <w:rsid w:val="008B3F9C"/>
    <w:rsid w:val="008B41D0"/>
    <w:rsid w:val="008C3642"/>
    <w:rsid w:val="008C5F08"/>
    <w:rsid w:val="008D166A"/>
    <w:rsid w:val="008D2A33"/>
    <w:rsid w:val="008D7AD9"/>
    <w:rsid w:val="008E1777"/>
    <w:rsid w:val="008E34DA"/>
    <w:rsid w:val="008F034A"/>
    <w:rsid w:val="008F204E"/>
    <w:rsid w:val="00900363"/>
    <w:rsid w:val="00905DAD"/>
    <w:rsid w:val="00906C5A"/>
    <w:rsid w:val="0091269A"/>
    <w:rsid w:val="00915BE6"/>
    <w:rsid w:val="00920635"/>
    <w:rsid w:val="00922A46"/>
    <w:rsid w:val="009238BA"/>
    <w:rsid w:val="00927433"/>
    <w:rsid w:val="00927B12"/>
    <w:rsid w:val="0093307F"/>
    <w:rsid w:val="00937984"/>
    <w:rsid w:val="00940BD4"/>
    <w:rsid w:val="00940C77"/>
    <w:rsid w:val="009447A1"/>
    <w:rsid w:val="009533EC"/>
    <w:rsid w:val="00953F15"/>
    <w:rsid w:val="00960829"/>
    <w:rsid w:val="00960A0F"/>
    <w:rsid w:val="00963C02"/>
    <w:rsid w:val="0096449B"/>
    <w:rsid w:val="00970E20"/>
    <w:rsid w:val="009710F6"/>
    <w:rsid w:val="00972DA8"/>
    <w:rsid w:val="009777E5"/>
    <w:rsid w:val="009802FB"/>
    <w:rsid w:val="00985926"/>
    <w:rsid w:val="00990C32"/>
    <w:rsid w:val="009914A8"/>
    <w:rsid w:val="00991740"/>
    <w:rsid w:val="009A0A42"/>
    <w:rsid w:val="009A3FBE"/>
    <w:rsid w:val="009A616F"/>
    <w:rsid w:val="009A6BE5"/>
    <w:rsid w:val="009B53CC"/>
    <w:rsid w:val="009B7119"/>
    <w:rsid w:val="009D033B"/>
    <w:rsid w:val="009D14F3"/>
    <w:rsid w:val="009D2CDD"/>
    <w:rsid w:val="009D2FCC"/>
    <w:rsid w:val="009D5781"/>
    <w:rsid w:val="009D6374"/>
    <w:rsid w:val="009E1613"/>
    <w:rsid w:val="009F3190"/>
    <w:rsid w:val="00A01944"/>
    <w:rsid w:val="00A04593"/>
    <w:rsid w:val="00A17F1A"/>
    <w:rsid w:val="00A22D52"/>
    <w:rsid w:val="00A243BD"/>
    <w:rsid w:val="00A30121"/>
    <w:rsid w:val="00A352F7"/>
    <w:rsid w:val="00A36782"/>
    <w:rsid w:val="00A448A0"/>
    <w:rsid w:val="00A44A6F"/>
    <w:rsid w:val="00A51ECB"/>
    <w:rsid w:val="00A53328"/>
    <w:rsid w:val="00A5443E"/>
    <w:rsid w:val="00A57F14"/>
    <w:rsid w:val="00A60C45"/>
    <w:rsid w:val="00A60FE2"/>
    <w:rsid w:val="00A656D9"/>
    <w:rsid w:val="00A65EEB"/>
    <w:rsid w:val="00A70341"/>
    <w:rsid w:val="00A70F59"/>
    <w:rsid w:val="00A77E79"/>
    <w:rsid w:val="00A85443"/>
    <w:rsid w:val="00A865AF"/>
    <w:rsid w:val="00A9713B"/>
    <w:rsid w:val="00AA1854"/>
    <w:rsid w:val="00AA1959"/>
    <w:rsid w:val="00AA6BDA"/>
    <w:rsid w:val="00AB342E"/>
    <w:rsid w:val="00AB5D50"/>
    <w:rsid w:val="00AC2944"/>
    <w:rsid w:val="00AC64EE"/>
    <w:rsid w:val="00AC6CD4"/>
    <w:rsid w:val="00AC7AE4"/>
    <w:rsid w:val="00AD010D"/>
    <w:rsid w:val="00AD4085"/>
    <w:rsid w:val="00AE43D1"/>
    <w:rsid w:val="00AE607D"/>
    <w:rsid w:val="00AE6623"/>
    <w:rsid w:val="00AE7EDD"/>
    <w:rsid w:val="00AF481D"/>
    <w:rsid w:val="00B04190"/>
    <w:rsid w:val="00B04F67"/>
    <w:rsid w:val="00B1054A"/>
    <w:rsid w:val="00B1085B"/>
    <w:rsid w:val="00B1279E"/>
    <w:rsid w:val="00B128C0"/>
    <w:rsid w:val="00B30D8B"/>
    <w:rsid w:val="00B32302"/>
    <w:rsid w:val="00B34AEA"/>
    <w:rsid w:val="00B351A8"/>
    <w:rsid w:val="00B35CB8"/>
    <w:rsid w:val="00B4145A"/>
    <w:rsid w:val="00B43894"/>
    <w:rsid w:val="00B45484"/>
    <w:rsid w:val="00B57D70"/>
    <w:rsid w:val="00B62BBD"/>
    <w:rsid w:val="00B633C7"/>
    <w:rsid w:val="00B63990"/>
    <w:rsid w:val="00B712E9"/>
    <w:rsid w:val="00B74C96"/>
    <w:rsid w:val="00B74D4B"/>
    <w:rsid w:val="00B76F4B"/>
    <w:rsid w:val="00B86DB9"/>
    <w:rsid w:val="00B8726D"/>
    <w:rsid w:val="00B873A5"/>
    <w:rsid w:val="00B877D3"/>
    <w:rsid w:val="00B91D87"/>
    <w:rsid w:val="00B926E1"/>
    <w:rsid w:val="00B9667D"/>
    <w:rsid w:val="00BA15F0"/>
    <w:rsid w:val="00BA28CC"/>
    <w:rsid w:val="00BA3D0B"/>
    <w:rsid w:val="00BA5154"/>
    <w:rsid w:val="00BA79F5"/>
    <w:rsid w:val="00BB1B19"/>
    <w:rsid w:val="00BB262B"/>
    <w:rsid w:val="00BB5194"/>
    <w:rsid w:val="00BC0322"/>
    <w:rsid w:val="00BC1D20"/>
    <w:rsid w:val="00BC5C78"/>
    <w:rsid w:val="00BD58F6"/>
    <w:rsid w:val="00BE1030"/>
    <w:rsid w:val="00BE1508"/>
    <w:rsid w:val="00BE4D12"/>
    <w:rsid w:val="00BF4601"/>
    <w:rsid w:val="00BF7927"/>
    <w:rsid w:val="00C01FAB"/>
    <w:rsid w:val="00C03002"/>
    <w:rsid w:val="00C03EE8"/>
    <w:rsid w:val="00C10BFF"/>
    <w:rsid w:val="00C14716"/>
    <w:rsid w:val="00C2193D"/>
    <w:rsid w:val="00C233B1"/>
    <w:rsid w:val="00C23836"/>
    <w:rsid w:val="00C24860"/>
    <w:rsid w:val="00C305A5"/>
    <w:rsid w:val="00C31FB7"/>
    <w:rsid w:val="00C365EC"/>
    <w:rsid w:val="00C40ACD"/>
    <w:rsid w:val="00C46942"/>
    <w:rsid w:val="00C5099B"/>
    <w:rsid w:val="00C522ED"/>
    <w:rsid w:val="00C54142"/>
    <w:rsid w:val="00C57398"/>
    <w:rsid w:val="00C57496"/>
    <w:rsid w:val="00C57554"/>
    <w:rsid w:val="00C60030"/>
    <w:rsid w:val="00C604DC"/>
    <w:rsid w:val="00C61E5F"/>
    <w:rsid w:val="00C6739B"/>
    <w:rsid w:val="00C711C4"/>
    <w:rsid w:val="00C73900"/>
    <w:rsid w:val="00C7622C"/>
    <w:rsid w:val="00C76E94"/>
    <w:rsid w:val="00C77E4D"/>
    <w:rsid w:val="00C814AD"/>
    <w:rsid w:val="00C81509"/>
    <w:rsid w:val="00C97F8A"/>
    <w:rsid w:val="00CA40EE"/>
    <w:rsid w:val="00CA48B2"/>
    <w:rsid w:val="00CB052D"/>
    <w:rsid w:val="00CB0565"/>
    <w:rsid w:val="00CB1B30"/>
    <w:rsid w:val="00CB2997"/>
    <w:rsid w:val="00CC6C31"/>
    <w:rsid w:val="00CE379D"/>
    <w:rsid w:val="00CF2F3A"/>
    <w:rsid w:val="00CF572E"/>
    <w:rsid w:val="00D04372"/>
    <w:rsid w:val="00D06E56"/>
    <w:rsid w:val="00D16043"/>
    <w:rsid w:val="00D2128E"/>
    <w:rsid w:val="00D21CEB"/>
    <w:rsid w:val="00D23965"/>
    <w:rsid w:val="00D23F6E"/>
    <w:rsid w:val="00D244ED"/>
    <w:rsid w:val="00D25265"/>
    <w:rsid w:val="00D26184"/>
    <w:rsid w:val="00D315FD"/>
    <w:rsid w:val="00D34094"/>
    <w:rsid w:val="00D3417E"/>
    <w:rsid w:val="00D37E78"/>
    <w:rsid w:val="00D45357"/>
    <w:rsid w:val="00D47CE3"/>
    <w:rsid w:val="00D5231C"/>
    <w:rsid w:val="00D57564"/>
    <w:rsid w:val="00D57DFC"/>
    <w:rsid w:val="00D60C27"/>
    <w:rsid w:val="00D616AA"/>
    <w:rsid w:val="00D6188D"/>
    <w:rsid w:val="00D625AA"/>
    <w:rsid w:val="00D62B6D"/>
    <w:rsid w:val="00D62BCC"/>
    <w:rsid w:val="00D649BA"/>
    <w:rsid w:val="00D70C67"/>
    <w:rsid w:val="00D71168"/>
    <w:rsid w:val="00D72CF4"/>
    <w:rsid w:val="00D75325"/>
    <w:rsid w:val="00D772F6"/>
    <w:rsid w:val="00D80E97"/>
    <w:rsid w:val="00D81F21"/>
    <w:rsid w:val="00D82246"/>
    <w:rsid w:val="00D82983"/>
    <w:rsid w:val="00D82E72"/>
    <w:rsid w:val="00D8486C"/>
    <w:rsid w:val="00D91923"/>
    <w:rsid w:val="00DA05CD"/>
    <w:rsid w:val="00DA13B7"/>
    <w:rsid w:val="00DA34E2"/>
    <w:rsid w:val="00DA3A17"/>
    <w:rsid w:val="00DB03FB"/>
    <w:rsid w:val="00DB069A"/>
    <w:rsid w:val="00DB163F"/>
    <w:rsid w:val="00DB5FD3"/>
    <w:rsid w:val="00DC33C8"/>
    <w:rsid w:val="00DC4506"/>
    <w:rsid w:val="00DD23C6"/>
    <w:rsid w:val="00DD2A7A"/>
    <w:rsid w:val="00DD5817"/>
    <w:rsid w:val="00DE499C"/>
    <w:rsid w:val="00DE5FFC"/>
    <w:rsid w:val="00DE7715"/>
    <w:rsid w:val="00DF298B"/>
    <w:rsid w:val="00DF4801"/>
    <w:rsid w:val="00E0099B"/>
    <w:rsid w:val="00E01F37"/>
    <w:rsid w:val="00E03127"/>
    <w:rsid w:val="00E03985"/>
    <w:rsid w:val="00E07D22"/>
    <w:rsid w:val="00E129A5"/>
    <w:rsid w:val="00E136A1"/>
    <w:rsid w:val="00E21C54"/>
    <w:rsid w:val="00E23B64"/>
    <w:rsid w:val="00E2467E"/>
    <w:rsid w:val="00E2503E"/>
    <w:rsid w:val="00E2611B"/>
    <w:rsid w:val="00E34B75"/>
    <w:rsid w:val="00E3545C"/>
    <w:rsid w:val="00E40E42"/>
    <w:rsid w:val="00E4306F"/>
    <w:rsid w:val="00E43398"/>
    <w:rsid w:val="00E4532F"/>
    <w:rsid w:val="00E510A9"/>
    <w:rsid w:val="00E517E7"/>
    <w:rsid w:val="00E51D14"/>
    <w:rsid w:val="00E57CA9"/>
    <w:rsid w:val="00E63F50"/>
    <w:rsid w:val="00E75C92"/>
    <w:rsid w:val="00E828D4"/>
    <w:rsid w:val="00E87872"/>
    <w:rsid w:val="00E90508"/>
    <w:rsid w:val="00EA2EAF"/>
    <w:rsid w:val="00EA4B6A"/>
    <w:rsid w:val="00EA5ADE"/>
    <w:rsid w:val="00EA6305"/>
    <w:rsid w:val="00EA6E69"/>
    <w:rsid w:val="00EB531C"/>
    <w:rsid w:val="00EC0C4E"/>
    <w:rsid w:val="00EC6672"/>
    <w:rsid w:val="00EC7C6E"/>
    <w:rsid w:val="00ED673F"/>
    <w:rsid w:val="00ED75F3"/>
    <w:rsid w:val="00EE3F01"/>
    <w:rsid w:val="00EE6215"/>
    <w:rsid w:val="00EF0447"/>
    <w:rsid w:val="00EF46DB"/>
    <w:rsid w:val="00EF717F"/>
    <w:rsid w:val="00F0038B"/>
    <w:rsid w:val="00F05C1C"/>
    <w:rsid w:val="00F061EE"/>
    <w:rsid w:val="00F12213"/>
    <w:rsid w:val="00F1718B"/>
    <w:rsid w:val="00F230F7"/>
    <w:rsid w:val="00F2345E"/>
    <w:rsid w:val="00F23975"/>
    <w:rsid w:val="00F31753"/>
    <w:rsid w:val="00F33AFC"/>
    <w:rsid w:val="00F34F8B"/>
    <w:rsid w:val="00F447EC"/>
    <w:rsid w:val="00F47CBD"/>
    <w:rsid w:val="00F50BE2"/>
    <w:rsid w:val="00F52293"/>
    <w:rsid w:val="00F60655"/>
    <w:rsid w:val="00F60B06"/>
    <w:rsid w:val="00F63FFA"/>
    <w:rsid w:val="00F655E5"/>
    <w:rsid w:val="00F65776"/>
    <w:rsid w:val="00F71DBA"/>
    <w:rsid w:val="00F72747"/>
    <w:rsid w:val="00F72953"/>
    <w:rsid w:val="00F759AD"/>
    <w:rsid w:val="00F833D3"/>
    <w:rsid w:val="00F84CC1"/>
    <w:rsid w:val="00F855C3"/>
    <w:rsid w:val="00F960A3"/>
    <w:rsid w:val="00FA2233"/>
    <w:rsid w:val="00FB1CF0"/>
    <w:rsid w:val="00FB4689"/>
    <w:rsid w:val="00FC0C27"/>
    <w:rsid w:val="00FC2FE8"/>
    <w:rsid w:val="00FC3722"/>
    <w:rsid w:val="00FC52BF"/>
    <w:rsid w:val="00FC5A91"/>
    <w:rsid w:val="00FC5F56"/>
    <w:rsid w:val="00FC6882"/>
    <w:rsid w:val="00FC763F"/>
    <w:rsid w:val="00FD242C"/>
    <w:rsid w:val="00FE0D68"/>
    <w:rsid w:val="00FE2A1B"/>
    <w:rsid w:val="00FE60AE"/>
    <w:rsid w:val="00FF41AD"/>
    <w:rsid w:val="00FF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8">
      <o:colormenu v:ext="edit" strokecolor="red"/>
    </o:shapedefaults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ext w:val="Sumrio1"/>
    <w:qFormat/>
    <w:rsid w:val="00C77E4D"/>
    <w:rPr>
      <w:rFonts w:ascii="Arial" w:hAnsi="Arial"/>
      <w:b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45741D"/>
    <w:pPr>
      <w:keepNext/>
      <w:numPr>
        <w:numId w:val="1"/>
      </w:numPr>
      <w:spacing w:before="240" w:after="60" w:line="360" w:lineRule="auto"/>
      <w:jc w:val="both"/>
      <w:outlineLvl w:val="0"/>
    </w:pPr>
    <w:rPr>
      <w:rFonts w:cs="Arial"/>
      <w:bCs/>
      <w:kern w:val="32"/>
      <w:sz w:val="26"/>
      <w:szCs w:val="26"/>
    </w:rPr>
  </w:style>
  <w:style w:type="paragraph" w:styleId="Ttulo2">
    <w:name w:val="heading 2"/>
    <w:basedOn w:val="Normal"/>
    <w:next w:val="Normal"/>
    <w:link w:val="Ttulo2Char"/>
    <w:qFormat/>
    <w:rsid w:val="00D57564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link w:val="Ttulo3Char"/>
    <w:qFormat/>
    <w:rsid w:val="00B926E1"/>
    <w:pPr>
      <w:keepNext/>
      <w:numPr>
        <w:ilvl w:val="2"/>
        <w:numId w:val="1"/>
      </w:numPr>
      <w:spacing w:before="240" w:after="60"/>
      <w:outlineLvl w:val="2"/>
    </w:pPr>
    <w:rPr>
      <w:b w:val="0"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EA6305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EA6305"/>
    <w:pPr>
      <w:numPr>
        <w:ilvl w:val="4"/>
        <w:numId w:val="1"/>
      </w:numPr>
      <w:spacing w:before="240" w:after="60"/>
      <w:outlineLvl w:val="4"/>
    </w:pPr>
    <w:rPr>
      <w:rFonts w:ascii="Calibri" w:hAnsi="Calibri"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EA6305"/>
    <w:pPr>
      <w:numPr>
        <w:ilvl w:val="5"/>
        <w:numId w:val="1"/>
      </w:numPr>
      <w:spacing w:before="240" w:after="60"/>
      <w:outlineLvl w:val="5"/>
    </w:pPr>
    <w:rPr>
      <w:rFonts w:ascii="Calibri" w:hAnsi="Calibri"/>
      <w:b w:val="0"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EA6305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har"/>
    <w:qFormat/>
    <w:rsid w:val="00EA6305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har"/>
    <w:qFormat/>
    <w:rsid w:val="00EA6305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45741D"/>
    <w:rPr>
      <w:rFonts w:ascii="Arial" w:hAnsi="Arial" w:cs="Arial"/>
      <w:b/>
      <w:bCs/>
      <w:kern w:val="32"/>
      <w:sz w:val="26"/>
      <w:szCs w:val="26"/>
    </w:rPr>
  </w:style>
  <w:style w:type="paragraph" w:styleId="Cabealho">
    <w:name w:val="header"/>
    <w:basedOn w:val="Normal"/>
    <w:link w:val="CabealhoChar"/>
    <w:rsid w:val="00B926E1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link w:val="Cabealho"/>
    <w:rsid w:val="00B926E1"/>
    <w:rPr>
      <w:lang w:val="pt-BR" w:eastAsia="pt-BR" w:bidi="ar-SA"/>
    </w:rPr>
  </w:style>
  <w:style w:type="character" w:styleId="Refdecomentrio">
    <w:name w:val="annotation reference"/>
    <w:rsid w:val="00B926E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B926E1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B926E1"/>
    <w:rPr>
      <w:lang w:val="pt-BR" w:eastAsia="pt-BR" w:bidi="ar-SA"/>
    </w:rPr>
  </w:style>
  <w:style w:type="character" w:styleId="Hyperlink">
    <w:name w:val="Hyperlink"/>
    <w:uiPriority w:val="99"/>
    <w:unhideWhenUsed/>
    <w:rsid w:val="00B926E1"/>
    <w:rPr>
      <w:color w:val="0000FF"/>
      <w:u w:val="single"/>
    </w:rPr>
  </w:style>
  <w:style w:type="paragraph" w:styleId="Textodenotaderodap">
    <w:name w:val="footnote text"/>
    <w:basedOn w:val="Normal"/>
    <w:link w:val="TextodenotaderodapChar"/>
    <w:rsid w:val="00B926E1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B926E1"/>
    <w:rPr>
      <w:lang w:val="pt-BR" w:eastAsia="pt-BR" w:bidi="ar-SA"/>
    </w:rPr>
  </w:style>
  <w:style w:type="character" w:styleId="Refdenotaderodap">
    <w:name w:val="footnote reference"/>
    <w:rsid w:val="00B926E1"/>
    <w:rPr>
      <w:vertAlign w:val="superscript"/>
    </w:rPr>
  </w:style>
  <w:style w:type="character" w:customStyle="1" w:styleId="Ttulo2Char">
    <w:name w:val="Título 2 Char"/>
    <w:link w:val="Ttulo2"/>
    <w:rsid w:val="00D57564"/>
    <w:rPr>
      <w:rFonts w:ascii="Arial" w:hAnsi="Arial" w:cs="Arial"/>
      <w:b/>
      <w:bCs/>
      <w:iCs/>
      <w:sz w:val="24"/>
      <w:szCs w:val="28"/>
    </w:rPr>
  </w:style>
  <w:style w:type="character" w:customStyle="1" w:styleId="Ttulo3Char">
    <w:name w:val="Título 3 Char"/>
    <w:link w:val="Ttulo3"/>
    <w:rsid w:val="00B926E1"/>
    <w:rPr>
      <w:rFonts w:ascii="Arial" w:hAnsi="Arial"/>
      <w:bCs/>
      <w:sz w:val="26"/>
      <w:szCs w:val="26"/>
    </w:rPr>
  </w:style>
  <w:style w:type="paragraph" w:styleId="Textodebalo">
    <w:name w:val="Balloon Text"/>
    <w:basedOn w:val="Normal"/>
    <w:semiHidden/>
    <w:rsid w:val="00B926E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C24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9430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6A457A"/>
    <w:rPr>
      <w:b w:val="0"/>
      <w:bCs/>
    </w:rPr>
  </w:style>
  <w:style w:type="paragraph" w:styleId="Sumrio1">
    <w:name w:val="toc 1"/>
    <w:basedOn w:val="Normal"/>
    <w:next w:val="Normal"/>
    <w:autoRedefine/>
    <w:uiPriority w:val="39"/>
    <w:qFormat/>
    <w:rsid w:val="005477EB"/>
    <w:pPr>
      <w:spacing w:before="120" w:after="120"/>
    </w:pPr>
    <w:rPr>
      <w:rFonts w:asciiTheme="minorHAnsi" w:hAnsiTheme="minorHAnsi"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462E39"/>
    <w:pPr>
      <w:ind w:left="240"/>
    </w:pPr>
    <w:rPr>
      <w:rFonts w:asciiTheme="minorHAnsi" w:hAnsiTheme="minorHAnsi"/>
      <w:b w:val="0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rsid w:val="00041641"/>
    <w:pPr>
      <w:ind w:left="480"/>
    </w:pPr>
    <w:rPr>
      <w:rFonts w:asciiTheme="minorHAnsi" w:hAnsiTheme="minorHAnsi"/>
      <w:b w:val="0"/>
      <w:i/>
      <w:iCs/>
      <w:sz w:val="20"/>
      <w:szCs w:val="20"/>
    </w:rPr>
  </w:style>
  <w:style w:type="paragraph" w:styleId="Legenda">
    <w:name w:val="caption"/>
    <w:basedOn w:val="Normal"/>
    <w:next w:val="Normal"/>
    <w:qFormat/>
    <w:rsid w:val="002C6CC7"/>
    <w:pPr>
      <w:jc w:val="center"/>
    </w:pPr>
    <w:rPr>
      <w:bCs/>
      <w:szCs w:val="20"/>
    </w:rPr>
  </w:style>
  <w:style w:type="paragraph" w:styleId="Rodap">
    <w:name w:val="footer"/>
    <w:basedOn w:val="Normal"/>
    <w:link w:val="RodapChar"/>
    <w:uiPriority w:val="99"/>
    <w:rsid w:val="003F302E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3F302E"/>
    <w:rPr>
      <w:rFonts w:ascii="Arial" w:hAnsi="Arial"/>
      <w:b/>
      <w:sz w:val="24"/>
      <w:szCs w:val="24"/>
    </w:rPr>
  </w:style>
  <w:style w:type="paragraph" w:styleId="MapadoDocumento">
    <w:name w:val="Document Map"/>
    <w:basedOn w:val="Normal"/>
    <w:semiHidden/>
    <w:rsid w:val="009777E5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ubttulo">
    <w:name w:val="Subtitle"/>
    <w:basedOn w:val="Normal"/>
    <w:next w:val="Normal"/>
    <w:link w:val="SubttuloChar"/>
    <w:autoRedefine/>
    <w:qFormat/>
    <w:rsid w:val="00884318"/>
    <w:pPr>
      <w:numPr>
        <w:ilvl w:val="1"/>
        <w:numId w:val="7"/>
      </w:numPr>
      <w:spacing w:after="100" w:afterAutospacing="1"/>
      <w:ind w:hanging="650"/>
      <w:jc w:val="both"/>
      <w:outlineLvl w:val="1"/>
    </w:pPr>
    <w:rPr>
      <w:szCs w:val="28"/>
    </w:rPr>
  </w:style>
  <w:style w:type="character" w:customStyle="1" w:styleId="SubttuloChar">
    <w:name w:val="Subtítulo Char"/>
    <w:link w:val="Subttulo"/>
    <w:rsid w:val="00884318"/>
    <w:rPr>
      <w:rFonts w:ascii="Arial" w:hAnsi="Arial"/>
      <w:b/>
      <w:sz w:val="24"/>
      <w:szCs w:val="28"/>
    </w:rPr>
  </w:style>
  <w:style w:type="paragraph" w:styleId="Ttulo">
    <w:name w:val="Title"/>
    <w:basedOn w:val="Normal"/>
    <w:next w:val="Normal"/>
    <w:link w:val="TtuloChar"/>
    <w:qFormat/>
    <w:rsid w:val="001E1A47"/>
    <w:pPr>
      <w:spacing w:after="60"/>
      <w:jc w:val="both"/>
      <w:outlineLvl w:val="0"/>
    </w:pPr>
    <w:rPr>
      <w:rFonts w:ascii="Arial Negrito" w:hAnsi="Arial Negrito"/>
      <w:bCs/>
      <w:caps/>
      <w:kern w:val="28"/>
      <w:sz w:val="28"/>
      <w:szCs w:val="32"/>
    </w:rPr>
  </w:style>
  <w:style w:type="character" w:customStyle="1" w:styleId="TtuloChar">
    <w:name w:val="Título Char"/>
    <w:link w:val="Ttulo"/>
    <w:rsid w:val="001E1A47"/>
    <w:rPr>
      <w:rFonts w:ascii="Arial Negrito" w:eastAsia="Times New Roman" w:hAnsi="Arial Negrito" w:cs="Times New Roman"/>
      <w:b/>
      <w:bCs/>
      <w:caps/>
      <w:kern w:val="28"/>
      <w:sz w:val="28"/>
      <w:szCs w:val="32"/>
    </w:rPr>
  </w:style>
  <w:style w:type="paragraph" w:styleId="PargrafodaLista">
    <w:name w:val="List Paragraph"/>
    <w:basedOn w:val="Normal"/>
    <w:uiPriority w:val="34"/>
    <w:qFormat/>
    <w:rsid w:val="00EA6305"/>
    <w:pPr>
      <w:ind w:left="708"/>
    </w:pPr>
  </w:style>
  <w:style w:type="character" w:customStyle="1" w:styleId="Ttulo4Char">
    <w:name w:val="Título 4 Char"/>
    <w:link w:val="Ttulo4"/>
    <w:rsid w:val="00EA6305"/>
    <w:rPr>
      <w:rFonts w:ascii="Calibri" w:hAnsi="Calibri"/>
      <w:b/>
      <w:bCs/>
      <w:sz w:val="28"/>
      <w:szCs w:val="28"/>
    </w:rPr>
  </w:style>
  <w:style w:type="character" w:customStyle="1" w:styleId="Ttulo5Char">
    <w:name w:val="Título 5 Char"/>
    <w:link w:val="Ttulo5"/>
    <w:rsid w:val="00EA6305"/>
    <w:rPr>
      <w:rFonts w:ascii="Calibri" w:hAnsi="Calibri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rsid w:val="00EA6305"/>
    <w:rPr>
      <w:rFonts w:ascii="Calibri" w:hAnsi="Calibri"/>
      <w:bCs/>
      <w:sz w:val="22"/>
      <w:szCs w:val="22"/>
    </w:rPr>
  </w:style>
  <w:style w:type="character" w:customStyle="1" w:styleId="Ttulo7Char">
    <w:name w:val="Título 7 Char"/>
    <w:link w:val="Ttulo7"/>
    <w:rsid w:val="00EA6305"/>
    <w:rPr>
      <w:rFonts w:ascii="Calibri" w:hAnsi="Calibri"/>
      <w:b/>
      <w:sz w:val="24"/>
      <w:szCs w:val="24"/>
    </w:rPr>
  </w:style>
  <w:style w:type="character" w:customStyle="1" w:styleId="Ttulo8Char">
    <w:name w:val="Título 8 Char"/>
    <w:link w:val="Ttulo8"/>
    <w:rsid w:val="00EA6305"/>
    <w:rPr>
      <w:rFonts w:ascii="Calibri" w:hAnsi="Calibri"/>
      <w:b/>
      <w:i/>
      <w:iCs/>
      <w:sz w:val="24"/>
      <w:szCs w:val="24"/>
    </w:rPr>
  </w:style>
  <w:style w:type="character" w:customStyle="1" w:styleId="Ttulo9Char">
    <w:name w:val="Título 9 Char"/>
    <w:link w:val="Ttulo9"/>
    <w:rsid w:val="00EA6305"/>
    <w:rPr>
      <w:rFonts w:ascii="Cambria" w:hAnsi="Cambria"/>
      <w:b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0F2791"/>
  </w:style>
  <w:style w:type="paragraph" w:styleId="CabealhodoSumrio">
    <w:name w:val="TOC Heading"/>
    <w:basedOn w:val="Ttulo1"/>
    <w:next w:val="Normal"/>
    <w:uiPriority w:val="39"/>
    <w:unhideWhenUsed/>
    <w:qFormat/>
    <w:rsid w:val="005477E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4">
    <w:name w:val="toc 4"/>
    <w:basedOn w:val="Normal"/>
    <w:next w:val="Normal"/>
    <w:autoRedefine/>
    <w:rsid w:val="00AE7EDD"/>
    <w:pPr>
      <w:ind w:left="720"/>
    </w:pPr>
    <w:rPr>
      <w:rFonts w:asciiTheme="minorHAnsi" w:hAnsiTheme="minorHAnsi"/>
      <w:b w:val="0"/>
      <w:sz w:val="18"/>
      <w:szCs w:val="18"/>
    </w:rPr>
  </w:style>
  <w:style w:type="paragraph" w:styleId="Sumrio5">
    <w:name w:val="toc 5"/>
    <w:basedOn w:val="Normal"/>
    <w:next w:val="Normal"/>
    <w:autoRedefine/>
    <w:rsid w:val="00AE7EDD"/>
    <w:pPr>
      <w:ind w:left="960"/>
    </w:pPr>
    <w:rPr>
      <w:rFonts w:asciiTheme="minorHAnsi" w:hAnsiTheme="minorHAnsi"/>
      <w:b w:val="0"/>
      <w:sz w:val="18"/>
      <w:szCs w:val="18"/>
    </w:rPr>
  </w:style>
  <w:style w:type="paragraph" w:styleId="Sumrio6">
    <w:name w:val="toc 6"/>
    <w:basedOn w:val="Normal"/>
    <w:next w:val="Normal"/>
    <w:autoRedefine/>
    <w:rsid w:val="00AE7EDD"/>
    <w:pPr>
      <w:ind w:left="1200"/>
    </w:pPr>
    <w:rPr>
      <w:rFonts w:asciiTheme="minorHAnsi" w:hAnsiTheme="minorHAnsi"/>
      <w:b w:val="0"/>
      <w:sz w:val="18"/>
      <w:szCs w:val="18"/>
    </w:rPr>
  </w:style>
  <w:style w:type="paragraph" w:styleId="Sumrio7">
    <w:name w:val="toc 7"/>
    <w:basedOn w:val="Normal"/>
    <w:next w:val="Normal"/>
    <w:autoRedefine/>
    <w:rsid w:val="00AE7EDD"/>
    <w:pPr>
      <w:ind w:left="1440"/>
    </w:pPr>
    <w:rPr>
      <w:rFonts w:asciiTheme="minorHAnsi" w:hAnsiTheme="minorHAnsi"/>
      <w:b w:val="0"/>
      <w:sz w:val="18"/>
      <w:szCs w:val="18"/>
    </w:rPr>
  </w:style>
  <w:style w:type="paragraph" w:styleId="Sumrio8">
    <w:name w:val="toc 8"/>
    <w:basedOn w:val="Normal"/>
    <w:next w:val="Normal"/>
    <w:autoRedefine/>
    <w:rsid w:val="00AE7EDD"/>
    <w:pPr>
      <w:ind w:left="1680"/>
    </w:pPr>
    <w:rPr>
      <w:rFonts w:asciiTheme="minorHAnsi" w:hAnsiTheme="minorHAnsi"/>
      <w:b w:val="0"/>
      <w:sz w:val="18"/>
      <w:szCs w:val="18"/>
    </w:rPr>
  </w:style>
  <w:style w:type="paragraph" w:styleId="Sumrio9">
    <w:name w:val="toc 9"/>
    <w:basedOn w:val="Normal"/>
    <w:next w:val="Normal"/>
    <w:autoRedefine/>
    <w:rsid w:val="00AE7EDD"/>
    <w:pPr>
      <w:ind w:left="1920"/>
    </w:pPr>
    <w:rPr>
      <w:rFonts w:asciiTheme="minorHAnsi" w:hAnsiTheme="minorHAnsi"/>
      <w:b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ext w:val="Sumrio1"/>
    <w:qFormat/>
    <w:rsid w:val="00C77E4D"/>
    <w:rPr>
      <w:rFonts w:ascii="Arial" w:hAnsi="Arial"/>
      <w:b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45741D"/>
    <w:pPr>
      <w:keepNext/>
      <w:numPr>
        <w:numId w:val="1"/>
      </w:numPr>
      <w:spacing w:before="240" w:after="60" w:line="360" w:lineRule="auto"/>
      <w:jc w:val="both"/>
      <w:outlineLvl w:val="0"/>
    </w:pPr>
    <w:rPr>
      <w:rFonts w:cs="Arial"/>
      <w:bCs/>
      <w:kern w:val="32"/>
      <w:sz w:val="26"/>
      <w:szCs w:val="26"/>
    </w:rPr>
  </w:style>
  <w:style w:type="paragraph" w:styleId="Ttulo2">
    <w:name w:val="heading 2"/>
    <w:basedOn w:val="Normal"/>
    <w:next w:val="Normal"/>
    <w:link w:val="Ttulo2Char"/>
    <w:qFormat/>
    <w:rsid w:val="00D57564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link w:val="Ttulo3Char"/>
    <w:qFormat/>
    <w:rsid w:val="00B926E1"/>
    <w:pPr>
      <w:keepNext/>
      <w:numPr>
        <w:ilvl w:val="2"/>
        <w:numId w:val="1"/>
      </w:numPr>
      <w:spacing w:before="240" w:after="60"/>
      <w:outlineLvl w:val="2"/>
    </w:pPr>
    <w:rPr>
      <w:b w:val="0"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EA6305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EA6305"/>
    <w:pPr>
      <w:numPr>
        <w:ilvl w:val="4"/>
        <w:numId w:val="1"/>
      </w:numPr>
      <w:spacing w:before="240" w:after="60"/>
      <w:outlineLvl w:val="4"/>
    </w:pPr>
    <w:rPr>
      <w:rFonts w:ascii="Calibri" w:hAnsi="Calibri"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EA6305"/>
    <w:pPr>
      <w:numPr>
        <w:ilvl w:val="5"/>
        <w:numId w:val="1"/>
      </w:numPr>
      <w:spacing w:before="240" w:after="60"/>
      <w:outlineLvl w:val="5"/>
    </w:pPr>
    <w:rPr>
      <w:rFonts w:ascii="Calibri" w:hAnsi="Calibri"/>
      <w:b w:val="0"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EA6305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har"/>
    <w:qFormat/>
    <w:rsid w:val="00EA6305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har"/>
    <w:qFormat/>
    <w:rsid w:val="00EA6305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45741D"/>
    <w:rPr>
      <w:rFonts w:ascii="Arial" w:hAnsi="Arial" w:cs="Arial"/>
      <w:b/>
      <w:bCs/>
      <w:kern w:val="32"/>
      <w:sz w:val="26"/>
      <w:szCs w:val="26"/>
    </w:rPr>
  </w:style>
  <w:style w:type="paragraph" w:styleId="Cabealho">
    <w:name w:val="header"/>
    <w:basedOn w:val="Normal"/>
    <w:link w:val="CabealhoChar"/>
    <w:rsid w:val="00B926E1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link w:val="Cabealho"/>
    <w:rsid w:val="00B926E1"/>
    <w:rPr>
      <w:lang w:val="pt-BR" w:eastAsia="pt-BR" w:bidi="ar-SA"/>
    </w:rPr>
  </w:style>
  <w:style w:type="character" w:styleId="Refdecomentrio">
    <w:name w:val="annotation reference"/>
    <w:rsid w:val="00B926E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B926E1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B926E1"/>
    <w:rPr>
      <w:lang w:val="pt-BR" w:eastAsia="pt-BR" w:bidi="ar-SA"/>
    </w:rPr>
  </w:style>
  <w:style w:type="character" w:styleId="Hyperlink">
    <w:name w:val="Hyperlink"/>
    <w:uiPriority w:val="99"/>
    <w:unhideWhenUsed/>
    <w:rsid w:val="00B926E1"/>
    <w:rPr>
      <w:color w:val="0000FF"/>
      <w:u w:val="single"/>
    </w:rPr>
  </w:style>
  <w:style w:type="paragraph" w:styleId="Textodenotaderodap">
    <w:name w:val="footnote text"/>
    <w:basedOn w:val="Normal"/>
    <w:link w:val="TextodenotaderodapChar"/>
    <w:rsid w:val="00B926E1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B926E1"/>
    <w:rPr>
      <w:lang w:val="pt-BR" w:eastAsia="pt-BR" w:bidi="ar-SA"/>
    </w:rPr>
  </w:style>
  <w:style w:type="character" w:styleId="Refdenotaderodap">
    <w:name w:val="footnote reference"/>
    <w:rsid w:val="00B926E1"/>
    <w:rPr>
      <w:vertAlign w:val="superscript"/>
    </w:rPr>
  </w:style>
  <w:style w:type="character" w:customStyle="1" w:styleId="Ttulo2Char">
    <w:name w:val="Título 2 Char"/>
    <w:link w:val="Ttulo2"/>
    <w:rsid w:val="00D57564"/>
    <w:rPr>
      <w:rFonts w:ascii="Arial" w:hAnsi="Arial" w:cs="Arial"/>
      <w:b/>
      <w:bCs/>
      <w:iCs/>
      <w:sz w:val="24"/>
      <w:szCs w:val="28"/>
    </w:rPr>
  </w:style>
  <w:style w:type="character" w:customStyle="1" w:styleId="Ttulo3Char">
    <w:name w:val="Título 3 Char"/>
    <w:link w:val="Ttulo3"/>
    <w:rsid w:val="00B926E1"/>
    <w:rPr>
      <w:rFonts w:ascii="Arial" w:hAnsi="Arial"/>
      <w:bCs/>
      <w:sz w:val="26"/>
      <w:szCs w:val="26"/>
    </w:rPr>
  </w:style>
  <w:style w:type="paragraph" w:styleId="Textodebalo">
    <w:name w:val="Balloon Text"/>
    <w:basedOn w:val="Normal"/>
    <w:semiHidden/>
    <w:rsid w:val="00B926E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C24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9430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6A457A"/>
    <w:rPr>
      <w:b w:val="0"/>
      <w:bCs/>
    </w:rPr>
  </w:style>
  <w:style w:type="paragraph" w:styleId="Sumrio1">
    <w:name w:val="toc 1"/>
    <w:basedOn w:val="Normal"/>
    <w:next w:val="Normal"/>
    <w:autoRedefine/>
    <w:uiPriority w:val="39"/>
    <w:qFormat/>
    <w:rsid w:val="005477EB"/>
    <w:pPr>
      <w:spacing w:before="120" w:after="120"/>
    </w:pPr>
    <w:rPr>
      <w:rFonts w:asciiTheme="minorHAnsi" w:hAnsiTheme="minorHAnsi"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462E39"/>
    <w:pPr>
      <w:ind w:left="240"/>
    </w:pPr>
    <w:rPr>
      <w:rFonts w:asciiTheme="minorHAnsi" w:hAnsiTheme="minorHAnsi"/>
      <w:b w:val="0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rsid w:val="00041641"/>
    <w:pPr>
      <w:ind w:left="480"/>
    </w:pPr>
    <w:rPr>
      <w:rFonts w:asciiTheme="minorHAnsi" w:hAnsiTheme="minorHAnsi"/>
      <w:b w:val="0"/>
      <w:i/>
      <w:iCs/>
      <w:sz w:val="20"/>
      <w:szCs w:val="20"/>
    </w:rPr>
  </w:style>
  <w:style w:type="paragraph" w:styleId="Legenda">
    <w:name w:val="caption"/>
    <w:basedOn w:val="Normal"/>
    <w:next w:val="Normal"/>
    <w:qFormat/>
    <w:rsid w:val="002C6CC7"/>
    <w:pPr>
      <w:jc w:val="center"/>
    </w:pPr>
    <w:rPr>
      <w:bCs/>
      <w:szCs w:val="20"/>
    </w:rPr>
  </w:style>
  <w:style w:type="paragraph" w:styleId="Rodap">
    <w:name w:val="footer"/>
    <w:basedOn w:val="Normal"/>
    <w:link w:val="RodapChar"/>
    <w:uiPriority w:val="99"/>
    <w:rsid w:val="003F302E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3F302E"/>
    <w:rPr>
      <w:rFonts w:ascii="Arial" w:hAnsi="Arial"/>
      <w:b/>
      <w:sz w:val="24"/>
      <w:szCs w:val="24"/>
    </w:rPr>
  </w:style>
  <w:style w:type="paragraph" w:styleId="MapadoDocumento">
    <w:name w:val="Document Map"/>
    <w:basedOn w:val="Normal"/>
    <w:semiHidden/>
    <w:rsid w:val="009777E5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ubttulo">
    <w:name w:val="Subtitle"/>
    <w:basedOn w:val="Normal"/>
    <w:next w:val="Normal"/>
    <w:link w:val="SubttuloChar"/>
    <w:autoRedefine/>
    <w:qFormat/>
    <w:rsid w:val="00884318"/>
    <w:pPr>
      <w:numPr>
        <w:ilvl w:val="1"/>
        <w:numId w:val="7"/>
      </w:numPr>
      <w:spacing w:after="100" w:afterAutospacing="1"/>
      <w:ind w:hanging="650"/>
      <w:jc w:val="both"/>
      <w:outlineLvl w:val="1"/>
    </w:pPr>
    <w:rPr>
      <w:szCs w:val="28"/>
    </w:rPr>
  </w:style>
  <w:style w:type="character" w:customStyle="1" w:styleId="SubttuloChar">
    <w:name w:val="Subtítulo Char"/>
    <w:link w:val="Subttulo"/>
    <w:rsid w:val="00884318"/>
    <w:rPr>
      <w:rFonts w:ascii="Arial" w:hAnsi="Arial"/>
      <w:b/>
      <w:sz w:val="24"/>
      <w:szCs w:val="28"/>
    </w:rPr>
  </w:style>
  <w:style w:type="paragraph" w:styleId="Ttulo">
    <w:name w:val="Title"/>
    <w:basedOn w:val="Normal"/>
    <w:next w:val="Normal"/>
    <w:link w:val="TtuloChar"/>
    <w:qFormat/>
    <w:rsid w:val="001E1A47"/>
    <w:pPr>
      <w:spacing w:after="60"/>
      <w:jc w:val="both"/>
      <w:outlineLvl w:val="0"/>
    </w:pPr>
    <w:rPr>
      <w:rFonts w:ascii="Arial Negrito" w:hAnsi="Arial Negrito"/>
      <w:bCs/>
      <w:caps/>
      <w:kern w:val="28"/>
      <w:sz w:val="28"/>
      <w:szCs w:val="32"/>
    </w:rPr>
  </w:style>
  <w:style w:type="character" w:customStyle="1" w:styleId="TtuloChar">
    <w:name w:val="Título Char"/>
    <w:link w:val="Ttulo"/>
    <w:rsid w:val="001E1A47"/>
    <w:rPr>
      <w:rFonts w:ascii="Arial Negrito" w:eastAsia="Times New Roman" w:hAnsi="Arial Negrito" w:cs="Times New Roman"/>
      <w:b/>
      <w:bCs/>
      <w:caps/>
      <w:kern w:val="28"/>
      <w:sz w:val="28"/>
      <w:szCs w:val="32"/>
    </w:rPr>
  </w:style>
  <w:style w:type="paragraph" w:styleId="PargrafodaLista">
    <w:name w:val="List Paragraph"/>
    <w:basedOn w:val="Normal"/>
    <w:uiPriority w:val="34"/>
    <w:qFormat/>
    <w:rsid w:val="00EA6305"/>
    <w:pPr>
      <w:ind w:left="708"/>
    </w:pPr>
  </w:style>
  <w:style w:type="character" w:customStyle="1" w:styleId="Ttulo4Char">
    <w:name w:val="Título 4 Char"/>
    <w:link w:val="Ttulo4"/>
    <w:rsid w:val="00EA6305"/>
    <w:rPr>
      <w:rFonts w:ascii="Calibri" w:hAnsi="Calibri"/>
      <w:b/>
      <w:bCs/>
      <w:sz w:val="28"/>
      <w:szCs w:val="28"/>
    </w:rPr>
  </w:style>
  <w:style w:type="character" w:customStyle="1" w:styleId="Ttulo5Char">
    <w:name w:val="Título 5 Char"/>
    <w:link w:val="Ttulo5"/>
    <w:rsid w:val="00EA6305"/>
    <w:rPr>
      <w:rFonts w:ascii="Calibri" w:hAnsi="Calibri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rsid w:val="00EA6305"/>
    <w:rPr>
      <w:rFonts w:ascii="Calibri" w:hAnsi="Calibri"/>
      <w:bCs/>
      <w:sz w:val="22"/>
      <w:szCs w:val="22"/>
    </w:rPr>
  </w:style>
  <w:style w:type="character" w:customStyle="1" w:styleId="Ttulo7Char">
    <w:name w:val="Título 7 Char"/>
    <w:link w:val="Ttulo7"/>
    <w:rsid w:val="00EA6305"/>
    <w:rPr>
      <w:rFonts w:ascii="Calibri" w:hAnsi="Calibri"/>
      <w:b/>
      <w:sz w:val="24"/>
      <w:szCs w:val="24"/>
    </w:rPr>
  </w:style>
  <w:style w:type="character" w:customStyle="1" w:styleId="Ttulo8Char">
    <w:name w:val="Título 8 Char"/>
    <w:link w:val="Ttulo8"/>
    <w:rsid w:val="00EA6305"/>
    <w:rPr>
      <w:rFonts w:ascii="Calibri" w:hAnsi="Calibri"/>
      <w:b/>
      <w:i/>
      <w:iCs/>
      <w:sz w:val="24"/>
      <w:szCs w:val="24"/>
    </w:rPr>
  </w:style>
  <w:style w:type="character" w:customStyle="1" w:styleId="Ttulo9Char">
    <w:name w:val="Título 9 Char"/>
    <w:link w:val="Ttulo9"/>
    <w:rsid w:val="00EA6305"/>
    <w:rPr>
      <w:rFonts w:ascii="Cambria" w:hAnsi="Cambria"/>
      <w:b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0F2791"/>
  </w:style>
  <w:style w:type="paragraph" w:styleId="CabealhodoSumrio">
    <w:name w:val="TOC Heading"/>
    <w:basedOn w:val="Ttulo1"/>
    <w:next w:val="Normal"/>
    <w:uiPriority w:val="39"/>
    <w:unhideWhenUsed/>
    <w:qFormat/>
    <w:rsid w:val="005477E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4">
    <w:name w:val="toc 4"/>
    <w:basedOn w:val="Normal"/>
    <w:next w:val="Normal"/>
    <w:autoRedefine/>
    <w:rsid w:val="00AE7EDD"/>
    <w:pPr>
      <w:ind w:left="720"/>
    </w:pPr>
    <w:rPr>
      <w:rFonts w:asciiTheme="minorHAnsi" w:hAnsiTheme="minorHAnsi"/>
      <w:b w:val="0"/>
      <w:sz w:val="18"/>
      <w:szCs w:val="18"/>
    </w:rPr>
  </w:style>
  <w:style w:type="paragraph" w:styleId="Sumrio5">
    <w:name w:val="toc 5"/>
    <w:basedOn w:val="Normal"/>
    <w:next w:val="Normal"/>
    <w:autoRedefine/>
    <w:rsid w:val="00AE7EDD"/>
    <w:pPr>
      <w:ind w:left="960"/>
    </w:pPr>
    <w:rPr>
      <w:rFonts w:asciiTheme="minorHAnsi" w:hAnsiTheme="minorHAnsi"/>
      <w:b w:val="0"/>
      <w:sz w:val="18"/>
      <w:szCs w:val="18"/>
    </w:rPr>
  </w:style>
  <w:style w:type="paragraph" w:styleId="Sumrio6">
    <w:name w:val="toc 6"/>
    <w:basedOn w:val="Normal"/>
    <w:next w:val="Normal"/>
    <w:autoRedefine/>
    <w:rsid w:val="00AE7EDD"/>
    <w:pPr>
      <w:ind w:left="1200"/>
    </w:pPr>
    <w:rPr>
      <w:rFonts w:asciiTheme="minorHAnsi" w:hAnsiTheme="minorHAnsi"/>
      <w:b w:val="0"/>
      <w:sz w:val="18"/>
      <w:szCs w:val="18"/>
    </w:rPr>
  </w:style>
  <w:style w:type="paragraph" w:styleId="Sumrio7">
    <w:name w:val="toc 7"/>
    <w:basedOn w:val="Normal"/>
    <w:next w:val="Normal"/>
    <w:autoRedefine/>
    <w:rsid w:val="00AE7EDD"/>
    <w:pPr>
      <w:ind w:left="1440"/>
    </w:pPr>
    <w:rPr>
      <w:rFonts w:asciiTheme="minorHAnsi" w:hAnsiTheme="minorHAnsi"/>
      <w:b w:val="0"/>
      <w:sz w:val="18"/>
      <w:szCs w:val="18"/>
    </w:rPr>
  </w:style>
  <w:style w:type="paragraph" w:styleId="Sumrio8">
    <w:name w:val="toc 8"/>
    <w:basedOn w:val="Normal"/>
    <w:next w:val="Normal"/>
    <w:autoRedefine/>
    <w:rsid w:val="00AE7EDD"/>
    <w:pPr>
      <w:ind w:left="1680"/>
    </w:pPr>
    <w:rPr>
      <w:rFonts w:asciiTheme="minorHAnsi" w:hAnsiTheme="minorHAnsi"/>
      <w:b w:val="0"/>
      <w:sz w:val="18"/>
      <w:szCs w:val="18"/>
    </w:rPr>
  </w:style>
  <w:style w:type="paragraph" w:styleId="Sumrio9">
    <w:name w:val="toc 9"/>
    <w:basedOn w:val="Normal"/>
    <w:next w:val="Normal"/>
    <w:autoRedefine/>
    <w:rsid w:val="00AE7EDD"/>
    <w:pPr>
      <w:ind w:left="1920"/>
    </w:pPr>
    <w:rPr>
      <w:rFonts w:asciiTheme="minorHAnsi" w:hAnsiTheme="minorHAnsi"/>
      <w:b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22476A-2DD6-4C1C-9BCF-A35F93B0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1429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9129</CharactersWithSpaces>
  <SharedDoc>false</SharedDoc>
  <HLinks>
    <vt:vector size="6" baseType="variant">
      <vt:variant>
        <vt:i4>1179670</vt:i4>
      </vt:variant>
      <vt:variant>
        <vt:i4>471</vt:i4>
      </vt:variant>
      <vt:variant>
        <vt:i4>0</vt:i4>
      </vt:variant>
      <vt:variant>
        <vt:i4>5</vt:i4>
      </vt:variant>
      <vt:variant>
        <vt:lpwstr>http://www.scielo.br/pdf/rbem/v33s1/a09v33s1.pdf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Windows XP</dc:creator>
  <cp:lastModifiedBy>Gabriela</cp:lastModifiedBy>
  <cp:revision>4</cp:revision>
  <cp:lastPrinted>2014-02-03T13:20:00Z</cp:lastPrinted>
  <dcterms:created xsi:type="dcterms:W3CDTF">2014-08-13T12:55:00Z</dcterms:created>
  <dcterms:modified xsi:type="dcterms:W3CDTF">2014-08-13T13:33:00Z</dcterms:modified>
</cp:coreProperties>
</file>