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F4" w:rsidRDefault="00BD6FA8">
      <w:r>
        <w:t xml:space="preserve">from </w:t>
      </w:r>
      <w:proofErr w:type="spellStart"/>
      <w:r>
        <w:t>ez</w:t>
      </w:r>
      <w:proofErr w:type="spellEnd"/>
      <w:r>
        <w:t>:</w:t>
      </w:r>
    </w:p>
    <w:p w:rsidR="00BD6FA8" w:rsidRDefault="00BD6FA8" w:rsidP="00BD6FA8">
      <w:pPr>
        <w:pStyle w:val="PlainText"/>
      </w:pPr>
      <w:r>
        <w:t xml:space="preserve">A random thought: the extent to which clustering might affect the estimates of prevalence of child death could also be tested with </w:t>
      </w:r>
      <w:proofErr w:type="spellStart"/>
      <w:r>
        <w:t>microsimulation</w:t>
      </w:r>
      <w:proofErr w:type="spellEnd"/>
      <w:r>
        <w:t>, where we know the underlying demographic rates and we can vary the extent of clustering (for example by increasing heterogeneity or correlations in mortality between mothers and daughters).</w:t>
      </w:r>
    </w:p>
    <w:p w:rsidR="00BD6FA8" w:rsidRDefault="00BD6FA8">
      <w:bookmarkStart w:id="0" w:name="_GoBack"/>
      <w:bookmarkEnd w:id="0"/>
    </w:p>
    <w:sectPr w:rsidR="00BD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94"/>
    <w:rsid w:val="000A04F4"/>
    <w:rsid w:val="00BD6FA8"/>
    <w:rsid w:val="00E1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D6FA8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D6FA8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D6FA8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D6FA8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1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1072F788.dotm</Template>
  <TotalTime>0</TotalTime>
  <Pages>1</Pages>
  <Words>55</Words>
  <Characters>293</Characters>
  <Application>Microsoft Office Word</Application>
  <DocSecurity>0</DocSecurity>
  <Lines>6</Lines>
  <Paragraphs>5</Paragraphs>
  <ScaleCrop>false</ScaleCrop>
  <Company>MPI for Demographic Research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2</cp:revision>
  <dcterms:created xsi:type="dcterms:W3CDTF">2020-02-20T12:05:00Z</dcterms:created>
  <dcterms:modified xsi:type="dcterms:W3CDTF">2020-02-20T12:05:00Z</dcterms:modified>
</cp:coreProperties>
</file>