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AE83" w14:textId="77777777" w:rsidR="00A83FDC" w:rsidRDefault="00975127" w:rsidP="00A83FDC">
      <w:pPr>
        <w:spacing w:after="0" w:line="240" w:lineRule="auto"/>
        <w:ind w:left="5664" w:firstLine="708"/>
        <w:jc w:val="both"/>
        <w:rPr>
          <w:rFonts w:ascii="Times New Roman" w:hAnsi="Times New Roman" w:cs="Times New Roman"/>
        </w:rPr>
      </w:pPr>
      <w:r w:rsidRPr="00A83FDC">
        <w:rPr>
          <w:rFonts w:ascii="Times New Roman" w:hAnsi="Times New Roman" w:cs="Times New Roman"/>
        </w:rPr>
        <w:t>УТВЕРЖДЕНА</w:t>
      </w:r>
      <w:r w:rsidR="00A83FDC">
        <w:rPr>
          <w:rFonts w:ascii="Times New Roman" w:hAnsi="Times New Roman" w:cs="Times New Roman"/>
        </w:rPr>
        <w:t xml:space="preserve"> </w:t>
      </w:r>
    </w:p>
    <w:p w14:paraId="71B4CAB4" w14:textId="77777777" w:rsidR="00A83FDC" w:rsidRDefault="00A83FDC" w:rsidP="00A83FDC">
      <w:pPr>
        <w:spacing w:after="0" w:line="240" w:lineRule="auto"/>
        <w:ind w:left="5664" w:firstLine="708"/>
        <w:jc w:val="both"/>
        <w:rPr>
          <w:rFonts w:ascii="Times New Roman" w:hAnsi="Times New Roman" w:cs="Times New Roman"/>
        </w:rPr>
      </w:pPr>
      <w:r w:rsidRPr="00A83FDC">
        <w:rPr>
          <w:rFonts w:ascii="Times New Roman" w:hAnsi="Times New Roman" w:cs="Times New Roman"/>
        </w:rPr>
        <w:t>П</w:t>
      </w:r>
      <w:r w:rsidR="00975127" w:rsidRPr="00A83FDC">
        <w:rPr>
          <w:rFonts w:ascii="Times New Roman" w:hAnsi="Times New Roman" w:cs="Times New Roman"/>
        </w:rPr>
        <w:t>остановлением</w:t>
      </w:r>
      <w:r>
        <w:rPr>
          <w:rFonts w:ascii="Times New Roman" w:hAnsi="Times New Roman" w:cs="Times New Roman"/>
        </w:rPr>
        <w:t xml:space="preserve"> </w:t>
      </w:r>
      <w:r w:rsidR="00975127" w:rsidRPr="00A83FDC">
        <w:rPr>
          <w:rFonts w:ascii="Times New Roman" w:hAnsi="Times New Roman" w:cs="Times New Roman"/>
        </w:rPr>
        <w:t>Правительства</w:t>
      </w:r>
      <w:r>
        <w:rPr>
          <w:rFonts w:ascii="Times New Roman" w:hAnsi="Times New Roman" w:cs="Times New Roman"/>
        </w:rPr>
        <w:t xml:space="preserve"> </w:t>
      </w:r>
    </w:p>
    <w:p w14:paraId="6CBED31B" w14:textId="77777777" w:rsidR="00A83FDC" w:rsidRDefault="00975127" w:rsidP="00A83FDC">
      <w:pPr>
        <w:spacing w:after="0" w:line="240" w:lineRule="auto"/>
        <w:ind w:left="5664" w:firstLine="708"/>
        <w:jc w:val="both"/>
        <w:rPr>
          <w:rFonts w:ascii="Times New Roman" w:hAnsi="Times New Roman" w:cs="Times New Roman"/>
        </w:rPr>
      </w:pPr>
      <w:r w:rsidRPr="00A83FDC">
        <w:rPr>
          <w:rFonts w:ascii="Times New Roman" w:hAnsi="Times New Roman" w:cs="Times New Roman"/>
        </w:rPr>
        <w:t>Российской Федерации</w:t>
      </w:r>
      <w:r w:rsidR="00A83FDC">
        <w:rPr>
          <w:rFonts w:ascii="Times New Roman" w:hAnsi="Times New Roman" w:cs="Times New Roman"/>
        </w:rPr>
        <w:t xml:space="preserve"> </w:t>
      </w:r>
    </w:p>
    <w:p w14:paraId="3F21F5BE" w14:textId="6C4C7E99" w:rsidR="00975127" w:rsidRPr="00A83FDC" w:rsidRDefault="00975127" w:rsidP="00A83FDC">
      <w:pPr>
        <w:spacing w:after="0" w:line="240" w:lineRule="auto"/>
        <w:ind w:left="5664" w:firstLine="708"/>
        <w:jc w:val="both"/>
        <w:rPr>
          <w:rFonts w:ascii="Times New Roman" w:hAnsi="Times New Roman" w:cs="Times New Roman"/>
        </w:rPr>
      </w:pPr>
      <w:r w:rsidRPr="00A83FDC">
        <w:rPr>
          <w:rFonts w:ascii="Times New Roman" w:hAnsi="Times New Roman" w:cs="Times New Roman"/>
        </w:rPr>
        <w:t xml:space="preserve">от 28 декабря 2021г. </w:t>
      </w:r>
      <w:r w:rsidR="00A83FDC">
        <w:rPr>
          <w:rFonts w:ascii="Times New Roman" w:hAnsi="Times New Roman" w:cs="Times New Roman"/>
        </w:rPr>
        <w:t xml:space="preserve">№ </w:t>
      </w:r>
      <w:r w:rsidRPr="00A83FDC">
        <w:rPr>
          <w:rFonts w:ascii="Times New Roman" w:hAnsi="Times New Roman" w:cs="Times New Roman"/>
        </w:rPr>
        <w:t>2505</w:t>
      </w:r>
    </w:p>
    <w:p w14:paraId="555666BF" w14:textId="77777777" w:rsidR="00A83FDC" w:rsidRDefault="00975127" w:rsidP="00A83FDC">
      <w:pPr>
        <w:jc w:val="center"/>
        <w:rPr>
          <w:rFonts w:ascii="Times New Roman" w:hAnsi="Times New Roman" w:cs="Times New Roman"/>
        </w:rPr>
      </w:pPr>
      <w:r w:rsidRPr="00A83FDC">
        <w:rPr>
          <w:rFonts w:ascii="Times New Roman" w:hAnsi="Times New Roman" w:cs="Times New Roman"/>
        </w:rPr>
        <w:t>Программа</w:t>
      </w:r>
    </w:p>
    <w:p w14:paraId="14DD5E81" w14:textId="2C45AB0B" w:rsidR="00975127" w:rsidRPr="00A83FDC" w:rsidRDefault="00A83FDC" w:rsidP="00A83FDC">
      <w:pPr>
        <w:jc w:val="center"/>
        <w:rPr>
          <w:rFonts w:ascii="Times New Roman" w:hAnsi="Times New Roman" w:cs="Times New Roman"/>
        </w:rPr>
      </w:pPr>
      <w:r>
        <w:rPr>
          <w:rFonts w:ascii="Times New Roman" w:hAnsi="Times New Roman" w:cs="Times New Roman"/>
        </w:rPr>
        <w:t>г</w:t>
      </w:r>
      <w:r w:rsidR="00975127" w:rsidRPr="00A83FDC">
        <w:rPr>
          <w:rFonts w:ascii="Times New Roman" w:hAnsi="Times New Roman" w:cs="Times New Roman"/>
        </w:rPr>
        <w:t>осударственных</w:t>
      </w:r>
      <w:r>
        <w:rPr>
          <w:rFonts w:ascii="Times New Roman" w:hAnsi="Times New Roman" w:cs="Times New Roman"/>
        </w:rPr>
        <w:t xml:space="preserve"> </w:t>
      </w:r>
      <w:r w:rsidR="00975127" w:rsidRPr="00A83FDC">
        <w:rPr>
          <w:rFonts w:ascii="Times New Roman" w:hAnsi="Times New Roman" w:cs="Times New Roman"/>
        </w:rPr>
        <w:t>гарантий</w:t>
      </w:r>
      <w:r>
        <w:rPr>
          <w:rFonts w:ascii="Times New Roman" w:hAnsi="Times New Roman" w:cs="Times New Roman"/>
        </w:rPr>
        <w:t xml:space="preserve"> </w:t>
      </w:r>
      <w:r w:rsidR="00975127" w:rsidRPr="00A83FDC">
        <w:rPr>
          <w:rFonts w:ascii="Times New Roman" w:hAnsi="Times New Roman" w:cs="Times New Roman"/>
        </w:rPr>
        <w:t>бесплатного</w:t>
      </w:r>
      <w:r>
        <w:rPr>
          <w:rFonts w:ascii="Times New Roman" w:hAnsi="Times New Roman" w:cs="Times New Roman"/>
        </w:rPr>
        <w:t xml:space="preserve"> </w:t>
      </w:r>
      <w:r w:rsidR="00975127" w:rsidRPr="00A83FDC">
        <w:rPr>
          <w:rFonts w:ascii="Times New Roman" w:hAnsi="Times New Roman" w:cs="Times New Roman"/>
        </w:rPr>
        <w:t>оказания</w:t>
      </w:r>
      <w:r>
        <w:rPr>
          <w:rFonts w:ascii="Times New Roman" w:hAnsi="Times New Roman" w:cs="Times New Roman"/>
        </w:rPr>
        <w:t xml:space="preserve"> </w:t>
      </w:r>
      <w:r w:rsidR="00975127" w:rsidRPr="00A83FDC">
        <w:rPr>
          <w:rFonts w:ascii="Times New Roman" w:hAnsi="Times New Roman" w:cs="Times New Roman"/>
        </w:rPr>
        <w:t>гражданам</w:t>
      </w:r>
      <w:r>
        <w:rPr>
          <w:rFonts w:ascii="Times New Roman" w:hAnsi="Times New Roman" w:cs="Times New Roman"/>
        </w:rPr>
        <w:t xml:space="preserve"> </w:t>
      </w:r>
      <w:r w:rsidR="00975127" w:rsidRPr="00A83FDC">
        <w:rPr>
          <w:rFonts w:ascii="Times New Roman" w:hAnsi="Times New Roman" w:cs="Times New Roman"/>
        </w:rPr>
        <w:t>медицинской</w:t>
      </w:r>
      <w:r>
        <w:rPr>
          <w:rFonts w:ascii="Times New Roman" w:hAnsi="Times New Roman" w:cs="Times New Roman"/>
        </w:rPr>
        <w:t xml:space="preserve"> </w:t>
      </w:r>
      <w:r w:rsidR="00975127" w:rsidRPr="00A83FDC">
        <w:rPr>
          <w:rFonts w:ascii="Times New Roman" w:hAnsi="Times New Roman" w:cs="Times New Roman"/>
        </w:rPr>
        <w:t>помощи</w:t>
      </w:r>
      <w:r>
        <w:rPr>
          <w:rFonts w:ascii="Times New Roman" w:hAnsi="Times New Roman" w:cs="Times New Roman"/>
        </w:rPr>
        <w:t xml:space="preserve"> </w:t>
      </w:r>
      <w:r w:rsidR="00975127" w:rsidRPr="00A83FDC">
        <w:rPr>
          <w:rFonts w:ascii="Times New Roman" w:hAnsi="Times New Roman" w:cs="Times New Roman"/>
        </w:rPr>
        <w:t>на</w:t>
      </w:r>
      <w:r>
        <w:rPr>
          <w:rFonts w:ascii="Times New Roman" w:hAnsi="Times New Roman" w:cs="Times New Roman"/>
        </w:rPr>
        <w:t xml:space="preserve"> </w:t>
      </w:r>
      <w:r w:rsidR="00975127" w:rsidRPr="00A83FDC">
        <w:rPr>
          <w:rFonts w:ascii="Times New Roman" w:hAnsi="Times New Roman" w:cs="Times New Roman"/>
        </w:rPr>
        <w:t>2022</w:t>
      </w:r>
      <w:r>
        <w:rPr>
          <w:rFonts w:ascii="Times New Roman" w:hAnsi="Times New Roman" w:cs="Times New Roman"/>
        </w:rPr>
        <w:t xml:space="preserve"> </w:t>
      </w:r>
      <w:r w:rsidR="00975127" w:rsidRPr="00A83FDC">
        <w:rPr>
          <w:rFonts w:ascii="Times New Roman" w:hAnsi="Times New Roman" w:cs="Times New Roman"/>
        </w:rPr>
        <w:t>год и на плановый период 2023 и 2024</w:t>
      </w:r>
      <w:r w:rsidR="002826DD">
        <w:rPr>
          <w:rFonts w:ascii="Times New Roman" w:hAnsi="Times New Roman" w:cs="Times New Roman"/>
        </w:rPr>
        <w:t xml:space="preserve"> </w:t>
      </w:r>
      <w:r w:rsidR="00975127" w:rsidRPr="00A83FDC">
        <w:rPr>
          <w:rFonts w:ascii="Times New Roman" w:hAnsi="Times New Roman" w:cs="Times New Roman"/>
        </w:rPr>
        <w:t>годов</w:t>
      </w:r>
    </w:p>
    <w:p w14:paraId="0B7F449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I. Общие положения</w:t>
      </w:r>
    </w:p>
    <w:p w14:paraId="2C774ADE" w14:textId="2587632F"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соответствии с</w:t>
      </w:r>
      <w:r w:rsidR="002826DD">
        <w:rPr>
          <w:rFonts w:ascii="Times New Roman" w:hAnsi="Times New Roman" w:cs="Times New Roman"/>
        </w:rPr>
        <w:t xml:space="preserve"> </w:t>
      </w:r>
      <w:r w:rsidRPr="00A83FDC">
        <w:rPr>
          <w:rFonts w:ascii="Times New Roman" w:hAnsi="Times New Roman" w:cs="Times New Roman"/>
        </w:rPr>
        <w:t>Федеральным законом</w:t>
      </w:r>
      <w:r w:rsidR="002826DD">
        <w:rPr>
          <w:rFonts w:ascii="Times New Roman" w:hAnsi="Times New Roman" w:cs="Times New Roman"/>
        </w:rPr>
        <w:t xml:space="preserve"> </w:t>
      </w:r>
      <w:r w:rsidRPr="00A83FDC">
        <w:rPr>
          <w:rFonts w:ascii="Times New Roman" w:hAnsi="Times New Roman" w:cs="Times New Roman"/>
        </w:rPr>
        <w:t>"Об основах охраны здоровья граждан в Российской Федерации" каждый имеет право на медицинскую помощь в гарантированном объеме, оказываемую</w:t>
      </w:r>
      <w:r w:rsidR="002826DD">
        <w:rPr>
          <w:rFonts w:ascii="Times New Roman" w:hAnsi="Times New Roman" w:cs="Times New Roman"/>
        </w:rPr>
        <w:t xml:space="preserve"> </w:t>
      </w:r>
      <w:r w:rsidRPr="00A83FDC">
        <w:rPr>
          <w:rFonts w:ascii="Times New Roman" w:hAnsi="Times New Roman" w:cs="Times New Roman"/>
        </w:rPr>
        <w:t>без</w:t>
      </w:r>
      <w:r w:rsidR="002826DD">
        <w:rPr>
          <w:rFonts w:ascii="Times New Roman" w:hAnsi="Times New Roman" w:cs="Times New Roman"/>
        </w:rPr>
        <w:t xml:space="preserve"> </w:t>
      </w:r>
      <w:r w:rsidRPr="00A83FDC">
        <w:rPr>
          <w:rFonts w:ascii="Times New Roman" w:hAnsi="Times New Roman" w:cs="Times New Roman"/>
        </w:rPr>
        <w:t>взимания</w:t>
      </w:r>
      <w:r w:rsidR="002826DD">
        <w:rPr>
          <w:rFonts w:ascii="Times New Roman" w:hAnsi="Times New Roman" w:cs="Times New Roman"/>
        </w:rPr>
        <w:t xml:space="preserve"> </w:t>
      </w:r>
      <w:r w:rsidRPr="00A83FDC">
        <w:rPr>
          <w:rFonts w:ascii="Times New Roman" w:hAnsi="Times New Roman" w:cs="Times New Roman"/>
        </w:rPr>
        <w:t>платы</w:t>
      </w:r>
      <w:r w:rsidR="002826DD">
        <w:rPr>
          <w:rFonts w:ascii="Times New Roman" w:hAnsi="Times New Roman" w:cs="Times New Roman"/>
        </w:rPr>
        <w:t xml:space="preserve"> </w:t>
      </w:r>
      <w:r w:rsidRPr="00A83FDC">
        <w:rPr>
          <w:rFonts w:ascii="Times New Roman" w:hAnsi="Times New Roman" w:cs="Times New Roman"/>
        </w:rPr>
        <w:t>в соответствии с программой государственных гарантий бесплатного оказания гражданам медицинской помощи.</w:t>
      </w:r>
    </w:p>
    <w:p w14:paraId="778003B5" w14:textId="7D0AA5DC"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Программа государственных гарантий бесплатного оказания гражданам медицинской помощи на</w:t>
      </w:r>
      <w:r w:rsidR="002826DD">
        <w:rPr>
          <w:rFonts w:ascii="Times New Roman" w:hAnsi="Times New Roman" w:cs="Times New Roman"/>
        </w:rPr>
        <w:t xml:space="preserve"> </w:t>
      </w:r>
      <w:r w:rsidRPr="00A83FDC">
        <w:rPr>
          <w:rFonts w:ascii="Times New Roman" w:hAnsi="Times New Roman" w:cs="Times New Roman"/>
        </w:rPr>
        <w:t>2022</w:t>
      </w:r>
      <w:r w:rsidR="002826DD">
        <w:rPr>
          <w:rFonts w:ascii="Times New Roman" w:hAnsi="Times New Roman" w:cs="Times New Roman"/>
        </w:rPr>
        <w:t xml:space="preserve"> </w:t>
      </w:r>
      <w:r w:rsidRPr="00A83FDC">
        <w:rPr>
          <w:rFonts w:ascii="Times New Roman" w:hAnsi="Times New Roman" w:cs="Times New Roman"/>
        </w:rPr>
        <w:t>год и на плановый период 2023 и 2024</w:t>
      </w:r>
      <w:r w:rsidR="002826DD">
        <w:rPr>
          <w:rFonts w:ascii="Times New Roman" w:hAnsi="Times New Roman" w:cs="Times New Roman"/>
        </w:rPr>
        <w:t xml:space="preserve"> </w:t>
      </w:r>
      <w:r w:rsidRPr="00A83FDC">
        <w:rPr>
          <w:rFonts w:ascii="Times New Roman" w:hAnsi="Times New Roman" w:cs="Times New Roman"/>
        </w:rPr>
        <w:t xml:space="preserve">годов (далее - Программа) устанавливает перечень видов, форм и условий предоставления медицинской помощи, оказание которой осуществляется бесплатно, перечень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базовую программу обязательного медицинского страхования, средние нормативы объема медицинской помощи, средние нормативы финансовых затрат на единицу объема медицинской помощи, средние </w:t>
      </w: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порядок и структуру формирования тарифов на медицинскую помощь и способы ее оплаты, а также требования к территориальным программам государственных гарантий бесплатного оказания гражданам медицинской помощи в части определения порядка и условий предоставления медицинской помощи, критериев доступности и качества медицинской помощи.</w:t>
      </w:r>
    </w:p>
    <w:p w14:paraId="051B278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Программа формируется с учетом порядков оказания медицинской помощи и стандартов медицинской помощи, а также с учетом особенностей половозрастного состава населения, уровня и структуры заболеваемости населения Российской Федерации, основанных на данных медицинской статистики.</w:t>
      </w:r>
    </w:p>
    <w:p w14:paraId="7DC80163" w14:textId="7B62C511" w:rsidR="00975127" w:rsidRPr="00A83FDC" w:rsidRDefault="00975127" w:rsidP="00A83FDC">
      <w:pPr>
        <w:jc w:val="both"/>
        <w:rPr>
          <w:rFonts w:ascii="Times New Roman" w:hAnsi="Times New Roman" w:cs="Times New Roman"/>
        </w:rPr>
      </w:pPr>
      <w:r w:rsidRPr="00A83FDC">
        <w:rPr>
          <w:rFonts w:ascii="Times New Roman" w:hAnsi="Times New Roman" w:cs="Times New Roman"/>
        </w:rPr>
        <w:t>Органы государственной власти субъектов Российской Федерации в соответствии с Программой разрабатывают и утверждают территориальные</w:t>
      </w:r>
      <w:r w:rsidR="002826DD">
        <w:rPr>
          <w:rFonts w:ascii="Times New Roman" w:hAnsi="Times New Roman" w:cs="Times New Roman"/>
        </w:rPr>
        <w:t xml:space="preserve"> </w:t>
      </w:r>
      <w:r w:rsidRPr="00A83FDC">
        <w:rPr>
          <w:rFonts w:ascii="Times New Roman" w:hAnsi="Times New Roman" w:cs="Times New Roman"/>
        </w:rPr>
        <w:t>программы</w:t>
      </w:r>
      <w:r w:rsidR="002826DD">
        <w:rPr>
          <w:rFonts w:ascii="Times New Roman" w:hAnsi="Times New Roman" w:cs="Times New Roman"/>
        </w:rPr>
        <w:t xml:space="preserve"> </w:t>
      </w:r>
      <w:r w:rsidRPr="00A83FDC">
        <w:rPr>
          <w:rFonts w:ascii="Times New Roman" w:hAnsi="Times New Roman" w:cs="Times New Roman"/>
        </w:rPr>
        <w:t>государственных</w:t>
      </w:r>
      <w:r w:rsidR="002826DD">
        <w:rPr>
          <w:rFonts w:ascii="Times New Roman" w:hAnsi="Times New Roman" w:cs="Times New Roman"/>
        </w:rPr>
        <w:t xml:space="preserve"> </w:t>
      </w:r>
      <w:r w:rsidRPr="00A83FDC">
        <w:rPr>
          <w:rFonts w:ascii="Times New Roman" w:hAnsi="Times New Roman" w:cs="Times New Roman"/>
        </w:rPr>
        <w:t>гарантий</w:t>
      </w:r>
      <w:r w:rsidR="002826DD">
        <w:rPr>
          <w:rFonts w:ascii="Times New Roman" w:hAnsi="Times New Roman" w:cs="Times New Roman"/>
        </w:rPr>
        <w:t xml:space="preserve"> </w:t>
      </w:r>
      <w:r w:rsidRPr="00A83FDC">
        <w:rPr>
          <w:rFonts w:ascii="Times New Roman" w:hAnsi="Times New Roman" w:cs="Times New Roman"/>
        </w:rPr>
        <w:t>бесплатного</w:t>
      </w:r>
      <w:r w:rsidR="002826DD">
        <w:rPr>
          <w:rFonts w:ascii="Times New Roman" w:hAnsi="Times New Roman" w:cs="Times New Roman"/>
        </w:rPr>
        <w:t xml:space="preserve"> </w:t>
      </w:r>
      <w:r w:rsidRPr="00A83FDC">
        <w:rPr>
          <w:rFonts w:ascii="Times New Roman" w:hAnsi="Times New Roman" w:cs="Times New Roman"/>
        </w:rPr>
        <w:t>оказания</w:t>
      </w:r>
      <w:r w:rsidR="002826DD">
        <w:rPr>
          <w:rFonts w:ascii="Times New Roman" w:hAnsi="Times New Roman" w:cs="Times New Roman"/>
        </w:rPr>
        <w:t xml:space="preserve"> </w:t>
      </w:r>
      <w:r w:rsidRPr="00A83FDC">
        <w:rPr>
          <w:rFonts w:ascii="Times New Roman" w:hAnsi="Times New Roman" w:cs="Times New Roman"/>
        </w:rPr>
        <w:t>гражданам</w:t>
      </w:r>
      <w:r w:rsidR="002826DD">
        <w:rPr>
          <w:rFonts w:ascii="Times New Roman" w:hAnsi="Times New Roman" w:cs="Times New Roman"/>
        </w:rPr>
        <w:t xml:space="preserve"> </w:t>
      </w:r>
      <w:r w:rsidRPr="00A83FDC">
        <w:rPr>
          <w:rFonts w:ascii="Times New Roman" w:hAnsi="Times New Roman" w:cs="Times New Roman"/>
        </w:rPr>
        <w:t>медицинской</w:t>
      </w:r>
      <w:r w:rsidR="002826DD">
        <w:rPr>
          <w:rFonts w:ascii="Times New Roman" w:hAnsi="Times New Roman" w:cs="Times New Roman"/>
        </w:rPr>
        <w:t xml:space="preserve"> </w:t>
      </w:r>
      <w:r w:rsidRPr="00A83FDC">
        <w:rPr>
          <w:rFonts w:ascii="Times New Roman" w:hAnsi="Times New Roman" w:cs="Times New Roman"/>
        </w:rPr>
        <w:t>помощи</w:t>
      </w:r>
      <w:r w:rsidR="002826DD">
        <w:rPr>
          <w:rFonts w:ascii="Times New Roman" w:hAnsi="Times New Roman" w:cs="Times New Roman"/>
        </w:rPr>
        <w:t xml:space="preserve"> </w:t>
      </w:r>
      <w:r w:rsidRPr="00A83FDC">
        <w:rPr>
          <w:rFonts w:ascii="Times New Roman" w:hAnsi="Times New Roman" w:cs="Times New Roman"/>
        </w:rPr>
        <w:t>на</w:t>
      </w:r>
      <w:r w:rsidR="002826DD">
        <w:rPr>
          <w:rFonts w:ascii="Times New Roman" w:hAnsi="Times New Roman" w:cs="Times New Roman"/>
        </w:rPr>
        <w:t xml:space="preserve"> </w:t>
      </w:r>
      <w:r w:rsidRPr="00A83FDC">
        <w:rPr>
          <w:rFonts w:ascii="Times New Roman" w:hAnsi="Times New Roman" w:cs="Times New Roman"/>
        </w:rPr>
        <w:t>2022</w:t>
      </w:r>
      <w:r w:rsidR="002826DD">
        <w:rPr>
          <w:rFonts w:ascii="Times New Roman" w:hAnsi="Times New Roman" w:cs="Times New Roman"/>
        </w:rPr>
        <w:t xml:space="preserve"> </w:t>
      </w:r>
      <w:r w:rsidRPr="00A83FDC">
        <w:rPr>
          <w:rFonts w:ascii="Times New Roman" w:hAnsi="Times New Roman" w:cs="Times New Roman"/>
        </w:rPr>
        <w:t>год и на плановый период 2023 и 2024</w:t>
      </w:r>
      <w:r w:rsidR="002826DD">
        <w:rPr>
          <w:rFonts w:ascii="Times New Roman" w:hAnsi="Times New Roman" w:cs="Times New Roman"/>
        </w:rPr>
        <w:t xml:space="preserve"> </w:t>
      </w:r>
      <w:r w:rsidRPr="00A83FDC">
        <w:rPr>
          <w:rFonts w:ascii="Times New Roman" w:hAnsi="Times New Roman" w:cs="Times New Roman"/>
        </w:rPr>
        <w:t>годов (далее - территориальная программа государственных гарантий), включая территориальные программы обязательного медицинского страхования, установленные в соответствии с</w:t>
      </w:r>
      <w:r w:rsidR="002826DD">
        <w:rPr>
          <w:rFonts w:ascii="Times New Roman" w:hAnsi="Times New Roman" w:cs="Times New Roman"/>
        </w:rPr>
        <w:t xml:space="preserve"> </w:t>
      </w:r>
      <w:r w:rsidRPr="00A83FDC">
        <w:rPr>
          <w:rFonts w:ascii="Times New Roman" w:hAnsi="Times New Roman" w:cs="Times New Roman"/>
        </w:rPr>
        <w:t>законодательством</w:t>
      </w:r>
      <w:r w:rsidR="002826DD">
        <w:rPr>
          <w:rFonts w:ascii="Times New Roman" w:hAnsi="Times New Roman" w:cs="Times New Roman"/>
        </w:rPr>
        <w:t xml:space="preserve"> </w:t>
      </w:r>
      <w:r w:rsidRPr="00A83FDC">
        <w:rPr>
          <w:rFonts w:ascii="Times New Roman" w:hAnsi="Times New Roman" w:cs="Times New Roman"/>
        </w:rPr>
        <w:t>Российской Федерации об обязательном медицинском страховании (далее - территориальная программа обязательного медицинского страхования).</w:t>
      </w:r>
    </w:p>
    <w:p w14:paraId="7CEA3EA1" w14:textId="2C7641DE"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соответствии с</w:t>
      </w:r>
      <w:r w:rsidR="002826DD">
        <w:rPr>
          <w:rFonts w:ascii="Times New Roman" w:hAnsi="Times New Roman" w:cs="Times New Roman"/>
        </w:rPr>
        <w:t xml:space="preserve"> </w:t>
      </w:r>
      <w:r w:rsidRPr="00A83FDC">
        <w:rPr>
          <w:rFonts w:ascii="Times New Roman" w:hAnsi="Times New Roman" w:cs="Times New Roman"/>
        </w:rPr>
        <w:t>Конституцией</w:t>
      </w:r>
      <w:r w:rsidR="002826DD">
        <w:rPr>
          <w:rFonts w:ascii="Times New Roman" w:hAnsi="Times New Roman" w:cs="Times New Roman"/>
        </w:rPr>
        <w:t xml:space="preserve"> </w:t>
      </w:r>
      <w:r w:rsidRPr="00A83FDC">
        <w:rPr>
          <w:rFonts w:ascii="Times New Roman" w:hAnsi="Times New Roman" w:cs="Times New Roman"/>
        </w:rPr>
        <w:t>Российской Федерации в совместном ведении Российской Федерации и субъектов Российской Федерации находится координация вопросов здравоохранения, в том числе обеспечение оказания доступной и качественной медицинской помощи, сохранение и укрепление общественного здоровья, создание условий для ведения здорового образа жизни, формирования культуры ответственного отношения граждан к своему здоровью. Органы местного самоуправления в соответствии с</w:t>
      </w:r>
      <w:r w:rsidR="002826DD">
        <w:rPr>
          <w:rFonts w:ascii="Times New Roman" w:hAnsi="Times New Roman" w:cs="Times New Roman"/>
        </w:rPr>
        <w:t xml:space="preserve"> </w:t>
      </w:r>
      <w:r w:rsidRPr="002826DD">
        <w:rPr>
          <w:rFonts w:ascii="Times New Roman" w:hAnsi="Times New Roman" w:cs="Times New Roman"/>
        </w:rPr>
        <w:t>Федеральным законом</w:t>
      </w:r>
      <w:r w:rsidR="002826DD">
        <w:rPr>
          <w:rFonts w:ascii="Times New Roman" w:hAnsi="Times New Roman" w:cs="Times New Roman"/>
        </w:rPr>
        <w:t xml:space="preserve"> </w:t>
      </w:r>
      <w:r w:rsidRPr="00A83FDC">
        <w:rPr>
          <w:rFonts w:ascii="Times New Roman" w:hAnsi="Times New Roman" w:cs="Times New Roman"/>
        </w:rPr>
        <w:t>"Об основах охраны здоровья граждан в Российской Федерации" обеспечивают в пределах своей компетенции доступность медицинской помощи.</w:t>
      </w:r>
    </w:p>
    <w:p w14:paraId="4171968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Высшие исполнительные органы государственной власти субъектов Российской Федерации и органы местного самоуправления при решении вопроса об индексации заработной платы медицинских работников медицинских организаций, подведомственных органам исполнительной власти субъектов Российской Федерации и органам местного самоуправления, обеспечивают в приоритетном порядке индексацию заработной платы медицинских работников, оказывающих первичную медико-санитарную помощь и скорую медицинскую помощь.</w:t>
      </w:r>
    </w:p>
    <w:p w14:paraId="3DA7C1F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Индексация заработной платы осуществляется с учетом фактически сложившегося уровня отношения средней заработной платы медицинских работников к среднемесячной начисленной заработной плате работников в организациях, у индивидуальных предпринимателей и физических лиц (среднемесячному доходу от трудовой деятельности) по субъекту Российской Федерации.</w:t>
      </w:r>
    </w:p>
    <w:p w14:paraId="67C9A25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При формировании территориальной программы государственных гарантий учитываются порядки оказания медицинской помощи и стандарты медицинской помощи, особенности половозрастного состава населения, </w:t>
      </w:r>
      <w:r w:rsidRPr="00A83FDC">
        <w:rPr>
          <w:rFonts w:ascii="Times New Roman" w:hAnsi="Times New Roman" w:cs="Times New Roman"/>
        </w:rPr>
        <w:lastRenderedPageBreak/>
        <w:t>уровень и структура заболеваемости населения субъекта Российской Федерации, основанные на данных медицинской статистики, а также климатические, географические особенности региона и транспортная доступность медицинских организаций.</w:t>
      </w:r>
    </w:p>
    <w:p w14:paraId="3D65832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условиях чрезвычайной ситуации и (или) при возникновении угрозы распространения заболеваний, представляющих опасность для окружающих, Правительство Российской Федерации вправе установить особенности реализации базовой программы обязательного медицинского страхования.</w:t>
      </w:r>
    </w:p>
    <w:p w14:paraId="7A6534B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II. Перечень видов, форм и условий предоставления медицинской помощи, оказание которой осуществляется бесплатно</w:t>
      </w:r>
    </w:p>
    <w:p w14:paraId="17A3A67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рамках Программы (за исключением медицинской помощи, оказываемой в рамках клинической апробации) бесплатно предоставляются:</w:t>
      </w:r>
    </w:p>
    <w:p w14:paraId="7C35412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первичная медико-санитарная помощь, в том числе первичная доврачебная, первичная врачебная и первичная специализированная медицинская помощь;</w:t>
      </w:r>
    </w:p>
    <w:p w14:paraId="2211319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специализированная, в том числе высокотехнологичная, медицинская помощь;</w:t>
      </w:r>
    </w:p>
    <w:p w14:paraId="08A7246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скорая, в том числе скорая специализированная, медицинская помощь;</w:t>
      </w:r>
    </w:p>
    <w:p w14:paraId="0F2B402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паллиативная медицинская помощь, в том числе паллиативная первичная медицинская помощь, включая доврачебную и врачебную медицинскую помощь, а также паллиативная специализированная медицинская помощь.</w:t>
      </w:r>
    </w:p>
    <w:p w14:paraId="09490ABD" w14:textId="622525CE"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Понятие "медицинская организация" используется в Программе в значении, определенном в федеральных законах </w:t>
      </w:r>
      <w:r w:rsidRPr="002826DD">
        <w:rPr>
          <w:rFonts w:ascii="Times New Roman" w:hAnsi="Times New Roman" w:cs="Times New Roman"/>
        </w:rPr>
        <w:t>"Об основах охраны здоровья граждан в Российской Федерации"</w:t>
      </w:r>
      <w:r w:rsidRPr="00A83FDC">
        <w:rPr>
          <w:rFonts w:ascii="Times New Roman" w:hAnsi="Times New Roman" w:cs="Times New Roman"/>
        </w:rPr>
        <w:t> и </w:t>
      </w:r>
      <w:r w:rsidRPr="002826DD">
        <w:rPr>
          <w:rFonts w:ascii="Times New Roman" w:hAnsi="Times New Roman" w:cs="Times New Roman"/>
        </w:rPr>
        <w:t>"Об обязательном медицинском страховании в Российской Федерации"</w:t>
      </w:r>
      <w:r w:rsidRPr="00A83FDC">
        <w:rPr>
          <w:rFonts w:ascii="Times New Roman" w:hAnsi="Times New Roman" w:cs="Times New Roman"/>
        </w:rPr>
        <w:t>.</w:t>
      </w:r>
    </w:p>
    <w:p w14:paraId="522D9DB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14:paraId="3B088A5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Первичная медико-санитарная помощь оказывается бесплатно в амбулаторных условиях и условиях дневного стационара в плановой и неотложной формах.</w:t>
      </w:r>
    </w:p>
    <w:p w14:paraId="51B0E88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14:paraId="0AD6501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14:paraId="5ACBB7F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14:paraId="545DFD6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Специализированная медицинская помощь оказывается бесплатно в стационарных условиях и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14:paraId="34CF8E3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14:paraId="198EE0F8" w14:textId="1962ABF2"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содержащим в том числе методы лечения и источники финансового обеспечения </w:t>
      </w:r>
      <w:r w:rsidRPr="00A83FDC">
        <w:rPr>
          <w:rFonts w:ascii="Times New Roman" w:hAnsi="Times New Roman" w:cs="Times New Roman"/>
        </w:rPr>
        <w:lastRenderedPageBreak/>
        <w:t>высокотехнологичной медицинской помощи, согласно </w:t>
      </w:r>
      <w:r w:rsidRPr="002826DD">
        <w:rPr>
          <w:rFonts w:ascii="Times New Roman" w:hAnsi="Times New Roman" w:cs="Times New Roman"/>
        </w:rPr>
        <w:t xml:space="preserve">приложению </w:t>
      </w:r>
      <w:r w:rsidR="002826DD">
        <w:rPr>
          <w:rFonts w:ascii="Times New Roman" w:hAnsi="Times New Roman" w:cs="Times New Roman"/>
        </w:rPr>
        <w:t>№</w:t>
      </w:r>
      <w:r w:rsidRPr="002826DD">
        <w:rPr>
          <w:rFonts w:ascii="Times New Roman" w:hAnsi="Times New Roman" w:cs="Times New Roman"/>
        </w:rPr>
        <w:t> 1</w:t>
      </w:r>
      <w:r w:rsidRPr="00A83FDC">
        <w:rPr>
          <w:rFonts w:ascii="Times New Roman" w:hAnsi="Times New Roman" w:cs="Times New Roman"/>
        </w:rPr>
        <w:t> (далее - перечень видов высокотехнологичной медицинской помощи).</w:t>
      </w:r>
    </w:p>
    <w:p w14:paraId="1959448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14:paraId="10A72FB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Скорая, в том числе скорая специализированная, медицинская помощь оказывается медицинскими организациями государственной и муниципальной систем здравоохранения бесплатно.</w:t>
      </w:r>
    </w:p>
    <w:p w14:paraId="78DD265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а также лиц, пострадавших в результате чрезвычайных ситуаций и стихийных бедствий).</w:t>
      </w:r>
    </w:p>
    <w:p w14:paraId="5714A24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14:paraId="4DA38E4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Паллиативная медицинская помощь оказывается бесплатно в амбулаторных условиях, в том числе на дому, в условиях дневного стационара и стационарных условиях медицинскими работниками, прошедшими обучение по оказанию такой помощи.</w:t>
      </w:r>
    </w:p>
    <w:p w14:paraId="16965B57" w14:textId="1DFBB858"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Медицинские организации, оказывающие паллиативную медицинскую помощь, осуществляют взаимодействие с родственниками и иными членами семьи пациента или законным представителем пациента, лицами, осуществляющими уход за пациентом, добровольцами (волонтерами), а также организациями социального обслуживания, религиозными организациями и организациями, указанными в </w:t>
      </w:r>
      <w:r w:rsidRPr="002826DD">
        <w:rPr>
          <w:rFonts w:ascii="Times New Roman" w:hAnsi="Times New Roman" w:cs="Times New Roman"/>
        </w:rPr>
        <w:t>части 2 статьи 6</w:t>
      </w:r>
      <w:r w:rsidRPr="00A83FDC">
        <w:rPr>
          <w:rFonts w:ascii="Times New Roman" w:hAnsi="Times New Roman" w:cs="Times New Roman"/>
        </w:rPr>
        <w:t> Федерального закона "Об основах охраны здоровья граждан в Российской Федерации", в том числе в целях предоставления такому пациенту социальных услуг, мер социальной защиты (поддержки) в соответствии с законодательством Российской Федерации, мер психологической поддержки и духовной помощи.</w:t>
      </w:r>
    </w:p>
    <w:p w14:paraId="213AE3C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Медицинская организация, к которой пациент прикреплен для получения первичной медико-санитарной помощи, организует оказание ему паллиативной первичной медицинской помощи медицинскими работниками, включая медицинских работников фельдшерских, фельдшерско-акушерских пунктов, врачебных амбулаторий и иных подразделений медицинских организаций, оказывающих первичную медико-санитарную помощь, во взаимодействии с выездными патронажными бригадами медицинских организаций, оказывающих паллиативную медицинскую помощь, и во взаимодействии с медицинскими организациями, оказывающими паллиативную специализированную медицинскую помощь.</w:t>
      </w:r>
    </w:p>
    <w:p w14:paraId="6B406A6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Медицинские организации, оказывающие специализированную медицинскую помощь, в том числе паллиативную, в случае выявления пациента, нуждающегося в паллиативной первичной медицинской помощи в амбулаторных условиях, в том числе на дому, за 3 дня до осуществления выписки указанного пациента из медицинской организации, оказывающей специализированную медицинскую помощь, в том числе паллиативную, в стационарных условиях и условиях дневного стационара, информируют о нем медицинскую организацию, к которой такой пациент прикреплен для получения первичной медико-санитарной помощи, или близлежащую к месту его пребывания медицинскую организацию, оказывающую первичную медико-санитарную помощь.</w:t>
      </w:r>
    </w:p>
    <w:p w14:paraId="213FFFD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бюджетных ассигнований бюджетов субъектов Российской Федерации такие медицинские организации и их подразделения обеспечиваются медицинскими изделиями, предназначенными для поддержания функций органов и систем организма человека, для использования на дому по перечню, утвержденному Министерством здравоохранения Российской Федерации, а также необходимыми лекарственными препаратами, в том числе наркотическими лекарственными препаратами и психотропными лекарственными препаратами, используемыми при посещениях на дому.</w:t>
      </w:r>
    </w:p>
    <w:p w14:paraId="2F45A02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 целях обеспечения пациентов, получающих паллиативную медицинскую помощь, наркотическими лекарственными препаратами и психотропными лекарственными препаратами органы исполнительной </w:t>
      </w:r>
      <w:r w:rsidRPr="00A83FDC">
        <w:rPr>
          <w:rFonts w:ascii="Times New Roman" w:hAnsi="Times New Roman" w:cs="Times New Roman"/>
        </w:rPr>
        <w:lastRenderedPageBreak/>
        <w:t xml:space="preserve">власти субъектов Российской Федерации вправе в соответствии с законодательством Российской Федерации в случае наличия потребности организовать изготовление в аптечных организациях наркотических лекарственных препаратов и психотропных лекарственных препаратов в </w:t>
      </w:r>
      <w:proofErr w:type="spellStart"/>
      <w:r w:rsidRPr="00A83FDC">
        <w:rPr>
          <w:rFonts w:ascii="Times New Roman" w:hAnsi="Times New Roman" w:cs="Times New Roman"/>
        </w:rPr>
        <w:t>неинвазивных</w:t>
      </w:r>
      <w:proofErr w:type="spellEnd"/>
      <w:r w:rsidRPr="00A83FDC">
        <w:rPr>
          <w:rFonts w:ascii="Times New Roman" w:hAnsi="Times New Roman" w:cs="Times New Roman"/>
        </w:rPr>
        <w:t xml:space="preserve"> лекарственных формах, в том числе применяемых у детей.</w:t>
      </w:r>
    </w:p>
    <w:p w14:paraId="1D1E175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Мероприятия по развитию паллиативной медицинской помощи осуществляются в рамках реализации соответствующих государственных программ субъектов Российской Федерации, включающих указанные мероприятия, а также целевые показатели их результативности.</w:t>
      </w:r>
    </w:p>
    <w:p w14:paraId="267150C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целях оказания гражданам, находящимся в стационарных организациях социального обслуживания, медицинской помощи органами исполнительной власти субъектов Российской Федерации в сфере охраны здоровья организуется взаимодействие стационарных организаций социального обслуживания с близлежащими медицинскими организациями.</w:t>
      </w:r>
    </w:p>
    <w:p w14:paraId="6434874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отношении лиц, находящихся в стационарных организациях социального обслуживания, в рамках базовой программы обязательного медицинского страхования с привлечением близлежащих медицинских организаций проводится диспансеризация, а при наличии хронических заболеваний - диспансерное наблюдение в соответствии с порядками, установленными Министерством здравоохранения Российской Федерации.</w:t>
      </w:r>
    </w:p>
    <w:p w14:paraId="4E37B13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выявлении в рамках диспансеризации и диспансерного наблюдения показаний к оказанию специализированной, в том числе высокотехнологичной, медицинской помощи лица, находящиеся в стационарных организациях социального обслуживания, переводятся в специализированные медицинские организации в сроки, установленные настоящей Программой.</w:t>
      </w:r>
    </w:p>
    <w:p w14:paraId="4995C0A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отношении лиц с психическими расстройствами и расстройствами поведения, в том числе находящихся в стационарных организациях социального обслуживания, а также в условиях сопровождаемого проживания, включая совместное проживание таких лиц в отдельных жилых помещениях, за счет бюджетных ассигнований бюджетов субъектов Российской Федерации проводится диспансерное наблюдение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во взаимодействии с врачами-психиатрами стационарных организаций социального обслуживания в порядке, установленном Министерством здравоохранения Российской Федерации.</w:t>
      </w:r>
    </w:p>
    <w:p w14:paraId="110C995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Для лиц с психическими расстройствами и расстройствами поведения, проживающих в сельской местности, рабочих поселках и поселках городского типа, организация медицинской помощи, в том числе по профилю "психиатрия", осуществляется во взаимодействии медицинских работников, включая медицинских работников фельдшерских пунктов, фельдшерско-акушерских пунктов, врачебных амбулаторий и отделений (центров, кабинетов) общей врачебной практики, с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 том числе силами выездных психиатрических бригад, в порядке, установленном Министерством здравоохранения Российской Федерации.</w:t>
      </w:r>
    </w:p>
    <w:p w14:paraId="2B62795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организации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медицинской помощи лицам с психическими расстройствами и расстройствами поведения, проживающим в сельской местности, рабочих поселках и поселках городского типа, осуществляется лекарственное обеспечение таких пациентов, в том числе доставка лекарственных препаратов по месту жительства.</w:t>
      </w:r>
    </w:p>
    <w:p w14:paraId="7BD4D77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Медицинская помощь оказывается в следующих формах:</w:t>
      </w:r>
    </w:p>
    <w:p w14:paraId="2F59DAA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14:paraId="2526E36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14:paraId="5FEEEE5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14:paraId="6C3A461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При оказании в рамках реализации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в том числе скорой специализированной, медицинской помощи, паллиативной медицинской помощи в стационарных условиях, условиях дневного стационара и при посещениях на дому осуществляется обеспечение граждан лекарственными препаратами для медицинского применения и медицинскими изделиями, включенными в утвержденные Правительством Российской Федерации соответственно перечень жизненно необходимых и важнейших лекарственных препаратов и перечень медицинских изделий, имплантируемых в организм человека, а также медицинскими изделиями, предназначенными для поддержания функций органов и систем организма человека, для использования на дому при оказании паллиативной медицинской помощи в соответствии с перечнем, утвержденным Министерством здравоохранения Российской Федерации.</w:t>
      </w:r>
    </w:p>
    <w:p w14:paraId="12A09D7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Порядок передачи медицинской организацией пациенту (его законному представителю) медицинских изделий, предназначенных для поддержания функций органов и систем организма человека, для использования на дому при оказании паллиативной медицинской помощи устанавливается Министерством здравоохранения Российской Федерации.</w:t>
      </w:r>
    </w:p>
    <w:p w14:paraId="36C5399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III. Перечень заболеваний и состояний, оказание медицинской помощи при которых осуществляется бесплатно, и категории граждан, оказание медицинской помощи которым осуществляется бесплатно</w:t>
      </w:r>
    </w:p>
    <w:p w14:paraId="473F3683" w14:textId="78842A1D" w:rsidR="00975127" w:rsidRPr="00A83FDC" w:rsidRDefault="00975127" w:rsidP="00A83FDC">
      <w:pPr>
        <w:jc w:val="both"/>
        <w:rPr>
          <w:rFonts w:ascii="Times New Roman" w:hAnsi="Times New Roman" w:cs="Times New Roman"/>
        </w:rPr>
      </w:pPr>
      <w:r w:rsidRPr="00A83FDC">
        <w:rPr>
          <w:rFonts w:ascii="Times New Roman" w:hAnsi="Times New Roman" w:cs="Times New Roman"/>
        </w:rPr>
        <w:t>Гражданин имеет право на бесплатное получение медицинской помощи по видам, формам и условиям ее оказания в соответствии с </w:t>
      </w:r>
      <w:r w:rsidRPr="002826DD">
        <w:rPr>
          <w:rFonts w:ascii="Times New Roman" w:hAnsi="Times New Roman" w:cs="Times New Roman"/>
        </w:rPr>
        <w:t>разделом II</w:t>
      </w:r>
      <w:r w:rsidRPr="00A83FDC">
        <w:rPr>
          <w:rFonts w:ascii="Times New Roman" w:hAnsi="Times New Roman" w:cs="Times New Roman"/>
        </w:rPr>
        <w:t> Программы при следующих заболеваниях и состояниях:</w:t>
      </w:r>
    </w:p>
    <w:p w14:paraId="5F1B259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инфекционные и паразитарные болезни;</w:t>
      </w:r>
    </w:p>
    <w:p w14:paraId="2F7D0DA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новообразования;</w:t>
      </w:r>
    </w:p>
    <w:p w14:paraId="6B82BC8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эндокринной системы;</w:t>
      </w:r>
    </w:p>
    <w:p w14:paraId="11876B9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расстройства питания и нарушения обмена веществ;</w:t>
      </w:r>
    </w:p>
    <w:p w14:paraId="13379D6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нервной системы;</w:t>
      </w:r>
    </w:p>
    <w:p w14:paraId="579F5E6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крови, кроветворных органов;</w:t>
      </w:r>
    </w:p>
    <w:p w14:paraId="17F650C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отдельные нарушения, вовлекающие иммунный механизм;</w:t>
      </w:r>
    </w:p>
    <w:p w14:paraId="5F86436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глаза и его придаточного аппарата;</w:t>
      </w:r>
    </w:p>
    <w:p w14:paraId="3CD3AC9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уха и сосцевидного отростка;</w:t>
      </w:r>
    </w:p>
    <w:p w14:paraId="1F90FA3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системы кровообращения;</w:t>
      </w:r>
    </w:p>
    <w:p w14:paraId="17DBF64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органов дыхания;</w:t>
      </w:r>
    </w:p>
    <w:p w14:paraId="6C83197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органов пищеварения, в том числе болезни полости рта, слюнных желез и челюстей (за исключением зубного протезирования);</w:t>
      </w:r>
    </w:p>
    <w:p w14:paraId="7C75D69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мочеполовой системы;</w:t>
      </w:r>
    </w:p>
    <w:p w14:paraId="4FB6DE6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кожи и подкожной клетчатки;</w:t>
      </w:r>
    </w:p>
    <w:p w14:paraId="3580385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болезни костно-мышечной системы и соединительной ткани;</w:t>
      </w:r>
    </w:p>
    <w:p w14:paraId="12FE50A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травмы, отравления и некоторые другие последствия воздействия внешних причин;</w:t>
      </w:r>
    </w:p>
    <w:p w14:paraId="4168D17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врожденные аномалии (пороки развития);</w:t>
      </w:r>
    </w:p>
    <w:p w14:paraId="6D39727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деформации и хромосомные нарушения;</w:t>
      </w:r>
    </w:p>
    <w:p w14:paraId="4FE81E3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беременность, роды, послеродовой период и аборты;</w:t>
      </w:r>
    </w:p>
    <w:p w14:paraId="16DBCA4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отдельные состояния, возникающие у детей в перинатальный период;</w:t>
      </w:r>
    </w:p>
    <w:p w14:paraId="08EB8BF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психические расстройства и расстройства поведения;</w:t>
      </w:r>
    </w:p>
    <w:p w14:paraId="4F644BF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симптомы, признаки и отклонения от нормы, не отнесенные к заболеваниям и состояниям.</w:t>
      </w:r>
    </w:p>
    <w:p w14:paraId="55C3B53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Гражданин имеет право не реже одного раза в год на бесплатный профилактический медицинский осмотр, в том числе в рамках диспансеризации.</w:t>
      </w:r>
    </w:p>
    <w:p w14:paraId="500B374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соответствии с законодательством Российской Федерации отдельные категории граждан имеют право:</w:t>
      </w:r>
    </w:p>
    <w:p w14:paraId="595458C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на обеспечение лекарственными препаратами в соответствии с разделом V Программы;</w:t>
      </w:r>
    </w:p>
    <w:p w14:paraId="13DF077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на профилактические медицинские осмотры и диспансеризацию - определенные группы взрослого населения (в возрасте 18 лет и старше), включающие работающих и неработающих граждан, обучающихся в образовательных организациях по очной форме;</w:t>
      </w:r>
    </w:p>
    <w:p w14:paraId="6E2F128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на медицинские осмотры, в том числе профилактические медицинские осмотры, в связи с занятиями физической культурой и спортом - несовершеннолетние граждане;</w:t>
      </w:r>
    </w:p>
    <w:p w14:paraId="1EE7009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на диспансеризацию - пребывающие в стационарных организациях дети-сироты и дети, находящиеся в трудной жизненной ситуации, а также дети-сироты и дети, оставшиеся без попечения родителей, в том числе усыновленные (удочеренные), принятые под опеку (попечительство) в приемную или патронатную семью;</w:t>
      </w:r>
    </w:p>
    <w:p w14:paraId="1F0E6D3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на диспансерное наблюдение - граждане, страдающие социально значимыми заболеваниями и заболеваниями, представляющими опасность для окружающих, а также лица, страдающие хроническими заболеваниями, функциональными расстройствами и иными состояниями;</w:t>
      </w:r>
    </w:p>
    <w:p w14:paraId="0780679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на </w:t>
      </w:r>
      <w:proofErr w:type="spellStart"/>
      <w:r w:rsidRPr="00A83FDC">
        <w:rPr>
          <w:rFonts w:ascii="Times New Roman" w:hAnsi="Times New Roman" w:cs="Times New Roman"/>
        </w:rPr>
        <w:t>пренатальную</w:t>
      </w:r>
      <w:proofErr w:type="spellEnd"/>
      <w:r w:rsidRPr="00A83FDC">
        <w:rPr>
          <w:rFonts w:ascii="Times New Roman" w:hAnsi="Times New Roman" w:cs="Times New Roman"/>
        </w:rPr>
        <w:t xml:space="preserve"> (дородовую) диагностику нарушений развития ребенка - беременные женщины;</w:t>
      </w:r>
    </w:p>
    <w:p w14:paraId="6413D84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на </w:t>
      </w:r>
      <w:proofErr w:type="spellStart"/>
      <w:r w:rsidRPr="00A83FDC">
        <w:rPr>
          <w:rFonts w:ascii="Times New Roman" w:hAnsi="Times New Roman" w:cs="Times New Roman"/>
        </w:rPr>
        <w:t>аудиологический</w:t>
      </w:r>
      <w:proofErr w:type="spellEnd"/>
      <w:r w:rsidRPr="00A83FDC">
        <w:rPr>
          <w:rFonts w:ascii="Times New Roman" w:hAnsi="Times New Roman" w:cs="Times New Roman"/>
        </w:rPr>
        <w:t xml:space="preserve"> скрининг - новорожденные дети и дети первого года жизни;</w:t>
      </w:r>
    </w:p>
    <w:p w14:paraId="685E4C9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на неонатальный скрининг на 5 наследственных и врожденных заболеваний. С 2022 года осуществляется подготовка и оснащение необходимым оборудованием центров для проведения расширенного неонатального скрининга, с 2023 года - проведение расширенного неонатального скрининга.</w:t>
      </w:r>
    </w:p>
    <w:p w14:paraId="04ACA99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Беременные женщины, обратившиеся в медицинские организации, оказывающие медицинскую помощь по профилю "акушерство и гинекология" в амбулаторных условиях, имеют право на получение правовой, психологической и медико-социальной помощи, в том числе по профилактике прерывания беременности.</w:t>
      </w:r>
    </w:p>
    <w:p w14:paraId="6EF338A2" w14:textId="093979D9"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Дополнительно к объемам медицинской помощи, оказываемой гражданам в рамках Программы, </w:t>
      </w:r>
      <w:r w:rsidRPr="002826DD">
        <w:rPr>
          <w:rFonts w:ascii="Times New Roman" w:hAnsi="Times New Roman" w:cs="Times New Roman"/>
        </w:rPr>
        <w:t>осуществляется</w:t>
      </w:r>
      <w:r w:rsidRPr="00A83FDC">
        <w:rPr>
          <w:rFonts w:ascii="Times New Roman" w:hAnsi="Times New Roman" w:cs="Times New Roman"/>
        </w:rPr>
        <w:t xml:space="preserve"> дополнительное финансовое обеспечение оказания медицинской помощи (при необходимости за пределами Российской Федерации) детям, страдающим тяжелыми </w:t>
      </w:r>
      <w:proofErr w:type="spellStart"/>
      <w:r w:rsidRPr="00A83FDC">
        <w:rPr>
          <w:rFonts w:ascii="Times New Roman" w:hAnsi="Times New Roman" w:cs="Times New Roman"/>
        </w:rPr>
        <w:t>жизнеугрожающими</w:t>
      </w:r>
      <w:proofErr w:type="spellEnd"/>
      <w:r w:rsidRPr="00A83FDC">
        <w:rPr>
          <w:rFonts w:ascii="Times New Roman" w:hAnsi="Times New Roman" w:cs="Times New Roman"/>
        </w:rPr>
        <w:t xml:space="preserve"> и хроническими заболеваниями, в том числе прогрессирующими редкими (</w:t>
      </w:r>
      <w:proofErr w:type="spellStart"/>
      <w:r w:rsidRPr="00A83FDC">
        <w:rPr>
          <w:rFonts w:ascii="Times New Roman" w:hAnsi="Times New Roman" w:cs="Times New Roman"/>
        </w:rPr>
        <w:t>орфанными</w:t>
      </w:r>
      <w:proofErr w:type="spellEnd"/>
      <w:r w:rsidRPr="00A83FDC">
        <w:rPr>
          <w:rFonts w:ascii="Times New Roman" w:hAnsi="Times New Roman" w:cs="Times New Roman"/>
        </w:rPr>
        <w:t>) заболеваниями, включая обеспечение лекарственными препаратами и медицинскими изделиями, в том числе не зарегистрированными в Российской Федерации, а также техническими средствами реабилитации, не включенными в федеральный перечень реабилитационных мероприятий и услуг, предоставляемых инвалиду.</w:t>
      </w:r>
    </w:p>
    <w:p w14:paraId="03D087D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Регистрация и учет впервые выявленных пациентов со злокачественными новообразованиями, в том числе диагноз которых установлен медицинскими организациями, не являющимися специализированными онкологическими организациями, включая положения о передаче сведений о таких больных в профильные медицинские организации, осуществляется в соответствии с порядком оказания медицинской помощи, утвержденным Министерством здравоохранения Российской Федерации.</w:t>
      </w:r>
    </w:p>
    <w:p w14:paraId="71F795E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Пациентам в возрасте до 21 года при отдельных онкологических заболеваниях с целью продолжения лечения, которое начато в возрасте до 18 лет, первичная специализированная медико-санитарная помощь, специализированная, в том числе высокотехнологичная, медицинская помощь может быть оказана в медицинских организациях, оказывающих медицинскую помощь детям по профилю "детская онкология", в случаях и при соблюдении условий, которые установлены порядком оказания медицинской помощи, утвержденным Министерством здравоохранения Российской Федерации.</w:t>
      </w:r>
    </w:p>
    <w:p w14:paraId="423F6AA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IV. Базовая программа обязательного медицинского страхования</w:t>
      </w:r>
    </w:p>
    <w:p w14:paraId="15EA91E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Базовая программа обязательного медицинского страхования является составной частью Программы.</w:t>
      </w:r>
    </w:p>
    <w:p w14:paraId="62EC4EF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рамках базовой программы обязательного медицинского страхования:</w:t>
      </w:r>
    </w:p>
    <w:p w14:paraId="1E9D4F57" w14:textId="187E0B02"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гражданам (застрахованным лицам) оказываются первичная медико-санитарная помощь, включая профилактическую помощь, скорая медицинская помощь (за исключением санитарно-авиационной </w:t>
      </w:r>
      <w:r w:rsidRPr="00A83FDC">
        <w:rPr>
          <w:rFonts w:ascii="Times New Roman" w:hAnsi="Times New Roman" w:cs="Times New Roman"/>
        </w:rPr>
        <w:lastRenderedPageBreak/>
        <w:t>эвакуации), специализированная медицинская помощь, в том числе высокотехнологичная медицинская помощь, включенная в </w:t>
      </w:r>
      <w:r w:rsidRPr="002826DD">
        <w:rPr>
          <w:rFonts w:ascii="Times New Roman" w:hAnsi="Times New Roman" w:cs="Times New Roman"/>
        </w:rPr>
        <w:t>перечень</w:t>
      </w:r>
      <w:r w:rsidRPr="00A83FDC">
        <w:rPr>
          <w:rFonts w:ascii="Times New Roman" w:hAnsi="Times New Roman" w:cs="Times New Roman"/>
        </w:rPr>
        <w:t>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при заболеваниях и состояниях, указанных в </w:t>
      </w:r>
      <w:r w:rsidRPr="002826DD">
        <w:rPr>
          <w:rFonts w:ascii="Times New Roman" w:hAnsi="Times New Roman" w:cs="Times New Roman"/>
        </w:rPr>
        <w:t>разделе III</w:t>
      </w:r>
      <w:r w:rsidRPr="00A83FDC">
        <w:rPr>
          <w:rFonts w:ascii="Times New Roman" w:hAnsi="Times New Roman" w:cs="Times New Roman"/>
        </w:rPr>
        <w:t>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14:paraId="13F983A4" w14:textId="5B843852" w:rsidR="00975127" w:rsidRPr="00A83FDC" w:rsidRDefault="00975127" w:rsidP="00A83FDC">
      <w:pPr>
        <w:jc w:val="both"/>
        <w:rPr>
          <w:rFonts w:ascii="Times New Roman" w:hAnsi="Times New Roman" w:cs="Times New Roman"/>
        </w:rPr>
      </w:pPr>
      <w:r w:rsidRPr="00A83FDC">
        <w:rPr>
          <w:rFonts w:ascii="Times New Roman" w:hAnsi="Times New Roman" w:cs="Times New Roman"/>
        </w:rPr>
        <w:t>осуществляются профилактические мероприятия, включая диспансеризацию, диспансерное наблюдение (при заболеваниях и состояниях, указанных в </w:t>
      </w:r>
      <w:r w:rsidRPr="002826DD">
        <w:rPr>
          <w:rFonts w:ascii="Times New Roman" w:hAnsi="Times New Roman" w:cs="Times New Roman"/>
        </w:rPr>
        <w:t>разделе III</w:t>
      </w:r>
      <w:r w:rsidRPr="00A83FDC">
        <w:rPr>
          <w:rFonts w:ascii="Times New Roman" w:hAnsi="Times New Roman" w:cs="Times New Roman"/>
        </w:rPr>
        <w:t xml:space="preserve">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и профилактические медицинские осмотры граждан, в том числе их отдельных категорий, указанных в разделе III Программы, мероприятия по медицинской реабилитации, осуществляемой в медицинских организациях амбулаторно, стационарно и в условиях дневного стационара, </w:t>
      </w:r>
      <w:proofErr w:type="spellStart"/>
      <w:r w:rsidRPr="00A83FDC">
        <w:rPr>
          <w:rFonts w:ascii="Times New Roman" w:hAnsi="Times New Roman" w:cs="Times New Roman"/>
        </w:rPr>
        <w:t>аудиологическому</w:t>
      </w:r>
      <w:proofErr w:type="spellEnd"/>
      <w:r w:rsidRPr="00A83FDC">
        <w:rPr>
          <w:rFonts w:ascii="Times New Roman" w:hAnsi="Times New Roman" w:cs="Times New Roman"/>
        </w:rPr>
        <w:t xml:space="preserve"> скринингу, а также по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14:paraId="663BE58B" w14:textId="6E7862F8"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Граждане, переболевшие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 вправе пройти углубленную диспансеризацию, включающую исследования и иные медицинские вмешательства по перечню согласно </w:t>
      </w:r>
      <w:r w:rsidRPr="002826DD">
        <w:rPr>
          <w:rFonts w:ascii="Times New Roman" w:hAnsi="Times New Roman" w:cs="Times New Roman"/>
        </w:rPr>
        <w:t>приложению N 2</w:t>
      </w:r>
      <w:r w:rsidRPr="00A83FDC">
        <w:rPr>
          <w:rFonts w:ascii="Times New Roman" w:hAnsi="Times New Roman" w:cs="Times New Roman"/>
        </w:rPr>
        <w:t>.</w:t>
      </w:r>
    </w:p>
    <w:p w14:paraId="22E203D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Углубленная диспансеризация также может быть проведена по инициативе гражданина, в отношении которого отсутствуют сведения о перенесенном заболевании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w:t>
      </w:r>
    </w:p>
    <w:p w14:paraId="53B998EE" w14:textId="26810AFC" w:rsidR="00975127" w:rsidRPr="00A83FDC" w:rsidRDefault="00975127" w:rsidP="00A83FDC">
      <w:pPr>
        <w:jc w:val="both"/>
        <w:rPr>
          <w:rFonts w:ascii="Times New Roman" w:hAnsi="Times New Roman" w:cs="Times New Roman"/>
        </w:rPr>
      </w:pPr>
      <w:r w:rsidRPr="002826DD">
        <w:rPr>
          <w:rFonts w:ascii="Times New Roman" w:hAnsi="Times New Roman" w:cs="Times New Roman"/>
        </w:rPr>
        <w:t>Порядок</w:t>
      </w:r>
      <w:r w:rsidRPr="00A83FDC">
        <w:rPr>
          <w:rFonts w:ascii="Times New Roman" w:hAnsi="Times New Roman" w:cs="Times New Roman"/>
        </w:rPr>
        <w:t> направления граждан на прохождение углубленной диспансеризации, включая категории граждан, проходящих углубленную диспансеризацию в первоочередном порядке, устанавливается Министерством здравоохранения Российской Федерации.</w:t>
      </w:r>
    </w:p>
    <w:p w14:paraId="122CD62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Медицинские организации, в том числе медицинские организации, функции и полномочия учредителей в отношении которых осуществляют Правительство Российской Федерации или федеральные органы исполнительной власти (далее - федеральные медицинские организации), имеющие прикрепленный контингент, в соответствии с порядком направления граждан на прохождение углубленной диспансеризации, включая категории граждан, проходящих углубленную диспансеризацию в первоочередном порядке, формируют перечень граждан, подлежащих углубленной диспансеризации, и направляют его в территориальный фонд обязательного медицинского страхования. Территориальные фонды обязательного медицинского страхования доводят указанные перечни до страховых медицинских организаций, в которых застрахованы граждане, подлежащие углубленной диспансеризации.</w:t>
      </w:r>
    </w:p>
    <w:p w14:paraId="5D205B07" w14:textId="70526641" w:rsidR="00975127" w:rsidRPr="00A83FDC" w:rsidRDefault="00975127" w:rsidP="00A83FDC">
      <w:pPr>
        <w:jc w:val="both"/>
        <w:rPr>
          <w:rFonts w:ascii="Times New Roman" w:hAnsi="Times New Roman" w:cs="Times New Roman"/>
        </w:rPr>
      </w:pPr>
      <w:r w:rsidRPr="00A83FDC">
        <w:rPr>
          <w:rFonts w:ascii="Times New Roman" w:hAnsi="Times New Roman" w:cs="Times New Roman"/>
        </w:rPr>
        <w:t>Информирование граждан о возможности пройти углубленную диспансеризацию осуществляется с привлечением страховых медицинских организаций с использованием федеральной государственной информационной системы </w:t>
      </w:r>
      <w:r w:rsidRPr="002826DD">
        <w:rPr>
          <w:rFonts w:ascii="Times New Roman" w:hAnsi="Times New Roman" w:cs="Times New Roman"/>
        </w:rPr>
        <w:t>"Единый портал</w:t>
      </w:r>
      <w:r w:rsidRPr="00A83FDC">
        <w:rPr>
          <w:rFonts w:ascii="Times New Roman" w:hAnsi="Times New Roman" w:cs="Times New Roman"/>
        </w:rPr>
        <w:t> государственных и муниципальных услуг (функций)", сети радиотелефонной связи (смс-сообщения) и иных доступных средств связи.</w:t>
      </w:r>
    </w:p>
    <w:p w14:paraId="3D50F29C" w14:textId="6FAB630E"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Запись граждан на углубленную диспансеризацию осуществляется в установленном порядке, в том числе с использованием федеральной государственной информационной системы </w:t>
      </w:r>
      <w:r w:rsidRPr="002826DD">
        <w:rPr>
          <w:rFonts w:ascii="Times New Roman" w:hAnsi="Times New Roman" w:cs="Times New Roman"/>
        </w:rPr>
        <w:t>"Единый портал</w:t>
      </w:r>
      <w:r w:rsidRPr="00A83FDC">
        <w:rPr>
          <w:rFonts w:ascii="Times New Roman" w:hAnsi="Times New Roman" w:cs="Times New Roman"/>
        </w:rPr>
        <w:t> государственных и муниципальных услуг (функций)".</w:t>
      </w:r>
    </w:p>
    <w:p w14:paraId="6578270E" w14:textId="3FA9DBF0"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Медицинские организации организуют прохождение углубленной диспансеризации гражданином исходя из выполнения всех исследований и иных медицинских вмешательств первого этапа углубленной диспансеризации в соответствии с </w:t>
      </w:r>
      <w:r w:rsidRPr="002826DD">
        <w:rPr>
          <w:rFonts w:ascii="Times New Roman" w:hAnsi="Times New Roman" w:cs="Times New Roman"/>
        </w:rPr>
        <w:t>пунктом 1 приложения N 2</w:t>
      </w:r>
      <w:r w:rsidRPr="00A83FDC">
        <w:rPr>
          <w:rFonts w:ascii="Times New Roman" w:hAnsi="Times New Roman" w:cs="Times New Roman"/>
        </w:rPr>
        <w:t> к Программе в течение одного дня.</w:t>
      </w:r>
    </w:p>
    <w:p w14:paraId="4D7F42D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По результатам углубленной диспансеризации в случае выявления у гражданина хронических неинфекционных заболеваний, в том числе связанных с перенесенной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 гражданин в установленном порядке ставится на диспансерное наблюдение, при наличии показаний ему оказывается соответствующее лечение и медицинская реабилитация в порядке, установленном Министерством здравоохранения Российской Федерации, а также предоставляются лекарственные препараты в соответствии с законодательством Российской Федерации.</w:t>
      </w:r>
    </w:p>
    <w:p w14:paraId="2634FF0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Федеральный фонд обязательного медицинского страхования (далее - Фонд) осуществляет взаимодействие с территориальными фондами обязательного медицинского страхования, в том числе по вопросам осуществления мониторинга прохождения углубленной диспансеризации и ее результатов.</w:t>
      </w:r>
    </w:p>
    <w:p w14:paraId="5A27F10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При необходимости для проведения медицинских исследований в рамках прохождения профилактических медицинских осмотров и диспансеризации, в том числе углубленной, могут привлекаться медицинские работники медицинских организаций, оказывающих специализированную медицинскую помощь.</w:t>
      </w:r>
    </w:p>
    <w:p w14:paraId="49576D3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 случаях установления Правительством Российской Федерации особенностей реализации базовой программы обязательного медицинского страхования в условиях возникновения угрозы распространения заболеваний, вызванных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 реализация базовой программы обязательного медицинского страхования в 2022 году будет осуществляться с учетом таких особенностей.</w:t>
      </w:r>
    </w:p>
    <w:p w14:paraId="3A04D91A" w14:textId="03125BC3"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Порядок формирования и структура тарифа на оплату медицинской помощи по обязательному медицинскому страхованию устанавливаются в соответствии с </w:t>
      </w:r>
      <w:r w:rsidRPr="002826DD">
        <w:rPr>
          <w:rFonts w:ascii="Times New Roman" w:hAnsi="Times New Roman" w:cs="Times New Roman"/>
        </w:rPr>
        <w:t>Федеральным законом</w:t>
      </w:r>
      <w:r w:rsidRPr="00A83FDC">
        <w:rPr>
          <w:rFonts w:ascii="Times New Roman" w:hAnsi="Times New Roman" w:cs="Times New Roman"/>
        </w:rPr>
        <w:t> "Об обязательном медицинском страховании в Российской Федерации".</w:t>
      </w:r>
    </w:p>
    <w:p w14:paraId="67098E4A" w14:textId="23AF9F14" w:rsidR="00975127" w:rsidRPr="00A83FDC" w:rsidRDefault="00975127" w:rsidP="00A83FDC">
      <w:pPr>
        <w:jc w:val="both"/>
        <w:rPr>
          <w:rFonts w:ascii="Times New Roman" w:hAnsi="Times New Roman" w:cs="Times New Roman"/>
        </w:rPr>
      </w:pPr>
      <w:r w:rsidRPr="00A83FDC">
        <w:rPr>
          <w:rFonts w:ascii="Times New Roman" w:hAnsi="Times New Roman" w:cs="Times New Roman"/>
        </w:rPr>
        <w:t>Тарифы на оплату медицинской помощи, за исключением тарифов на оплату специализированной, в том числе высокотехнологичной, медицинской помощи, оказываемой при заболеваниях, состояниях (группах заболеваний, состояний) в стационарных условиях и условиях дневного стационара в рамках базовой программы обязательного медицинского страхования федеральными медицинскими организациями, (далее - специализированная медицинская помощь в рамках базовой программы обязательного медицинского страхования), устанавливаются в соответствии со </w:t>
      </w:r>
      <w:r w:rsidRPr="002826DD">
        <w:rPr>
          <w:rFonts w:ascii="Times New Roman" w:hAnsi="Times New Roman" w:cs="Times New Roman"/>
        </w:rPr>
        <w:t>статьей 30</w:t>
      </w:r>
      <w:r w:rsidRPr="00A83FDC">
        <w:rPr>
          <w:rFonts w:ascii="Times New Roman" w:hAnsi="Times New Roman" w:cs="Times New Roman"/>
        </w:rPr>
        <w:t> Федерального закона "Об обязательном медицинском страховании в Российской Федерации" тарифным соглашением, заключаемым между уполномоченным органом исполнительной власти субъекта Российской Федерации, территориальным фондом обязательного медицинского страхования, страховыми медицинскими организациями, медицинскими профессиональными некоммерческими организациями, созданными в соответствии со </w:t>
      </w:r>
      <w:r w:rsidRPr="002826DD">
        <w:rPr>
          <w:rFonts w:ascii="Times New Roman" w:hAnsi="Times New Roman" w:cs="Times New Roman"/>
        </w:rPr>
        <w:t>статьей 76</w:t>
      </w:r>
      <w:r w:rsidRPr="00A83FDC">
        <w:rPr>
          <w:rFonts w:ascii="Times New Roman" w:hAnsi="Times New Roman" w:cs="Times New Roman"/>
        </w:rPr>
        <w:t> Федерального закона "Об основах охраны здоровья граждан в Российской Федерации", и профессиональными союзами медицинских работников или их объединениями (ассоциациями), представители которых включаются в состав комиссии по разработке территориальной программы обязательного медицинского страхования, создаваемой в субъекте Российской Федерации в установленном порядке.</w:t>
      </w:r>
    </w:p>
    <w:p w14:paraId="74A49089" w14:textId="17EDCDE1"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формировании тарифов на оплату специализированной медицинской помощи, оказываемой федеральными медицинскими организациями в рамках территориальной программы обязательного медицинского страхования, субъекты Российской Федерации вправе применять порядок согласно </w:t>
      </w:r>
      <w:r w:rsidRPr="002826DD">
        <w:rPr>
          <w:rFonts w:ascii="Times New Roman" w:hAnsi="Times New Roman" w:cs="Times New Roman"/>
        </w:rPr>
        <w:t>приложению N 3</w:t>
      </w:r>
      <w:r w:rsidRPr="00A83FDC">
        <w:rPr>
          <w:rFonts w:ascii="Times New Roman" w:hAnsi="Times New Roman" w:cs="Times New Roman"/>
        </w:rPr>
        <w:t>.</w:t>
      </w:r>
    </w:p>
    <w:p w14:paraId="6849C7E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субъекте Российской Федерации тарифы на оплату медицинской помощи по обязательному медицинскому страхованию формируются в соответствии с принятыми в территориальной программе обязательного медицинского страхования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14:paraId="718818E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14:paraId="0D2F4FA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медицинским работникам фельдшерских и фельдшерско-акушерских пунктов (заведующим фельдшерско-акушерскими пунктами, фельдшерам, акушерам, медицинским сестрам, в том числе медицинским сестрам патронажным) за оказанную медицинскую помощь в амбулаторных условиях;</w:t>
      </w:r>
    </w:p>
    <w:p w14:paraId="6B0F59F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14:paraId="46FB173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врачам-специалистам за оказанную медицинскую помощь в амбулаторных условиях.</w:t>
      </w:r>
    </w:p>
    <w:p w14:paraId="29B6AC11" w14:textId="2F91B93C"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Примерный перечень заболеваний, состояний (групп заболеваний, состояний), при которых оказывается специализированная медицинская помощь (за исключением высокотехнологичной медицинской помощи) в стационарных условиях и в условиях дневного стационара, приведен в </w:t>
      </w:r>
      <w:r w:rsidRPr="002826DD">
        <w:rPr>
          <w:rFonts w:ascii="Times New Roman" w:hAnsi="Times New Roman" w:cs="Times New Roman"/>
        </w:rPr>
        <w:t>приложении N 4</w:t>
      </w:r>
      <w:r w:rsidRPr="00A83FDC">
        <w:rPr>
          <w:rFonts w:ascii="Times New Roman" w:hAnsi="Times New Roman" w:cs="Times New Roman"/>
        </w:rPr>
        <w:t>.</w:t>
      </w:r>
    </w:p>
    <w:p w14:paraId="5FF3D12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 рамках проведения профилактических мероприятий органы исполнительной власти субъектов Российской Федерации в сфере охраны здоровья с учетом установленных Правительством Российской Федерации особенностей реализации базовой программы обязательного медицинского страхования в условиях возникновения угрозы распространения заболеваний, вызванных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w:t>
      </w:r>
      <w:r w:rsidRPr="00A83FDC">
        <w:rPr>
          <w:rFonts w:ascii="Times New Roman" w:hAnsi="Times New Roman" w:cs="Times New Roman"/>
        </w:rPr>
        <w:lastRenderedPageBreak/>
        <w:t>обеспечивают организацию прохождения гражданами профилактических медицинских осмотров, диспансеризации, в том числе в вечерние часы и субботу, а также предоставляют гражданам возможность дистанционной записи на медицинские исследования.</w:t>
      </w:r>
    </w:p>
    <w:p w14:paraId="27ABC23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Профилактические мероприятия организуются в том числе для выявления болезней системы кровообращения и онкологических заболеваний, формирующих основные причины смертности населения.</w:t>
      </w:r>
    </w:p>
    <w:p w14:paraId="0346E49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Органы исполнительной власти субъектов Российской Федерации в сфере охраны здоровья размещают на своих официальных сайтах в информационно-телекоммуникационной сети "Интернет" информацию о медицинских организациях, на базе которых граждане могут пройти профилактические медицинские осмотры и диспансеризацию, включая перечень медицинских организаций, осуществляющих углубленную диспансеризацию, и порядок их работы.</w:t>
      </w:r>
    </w:p>
    <w:p w14:paraId="51BD480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Оплата труда медицинских работников по проведению профилактических медицинских осмотров, в том числе в рамках диспансеризации, включая углубленную диспансеризацию, осуществляется в соответствии с трудовым законодательством Российской Федерации с учетом работы за пределами установленной для них продолжительности рабочего времени.</w:t>
      </w:r>
    </w:p>
    <w:p w14:paraId="658225F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реализации территориальной программы обязательного медицинского страхования применяются следующие способы оплаты медицинской помощи, оказываемой застрахованным лицам по обязательному медицинскому страхованию в Российской Федерации:</w:t>
      </w:r>
    </w:p>
    <w:p w14:paraId="4CF66BC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оплате медицинской помощи, оказанной в амбулаторных условиях:</w:t>
      </w:r>
    </w:p>
    <w:p w14:paraId="2490F02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по </w:t>
      </w:r>
      <w:proofErr w:type="spellStart"/>
      <w:r w:rsidRPr="00A83FDC">
        <w:rPr>
          <w:rFonts w:ascii="Times New Roman" w:hAnsi="Times New Roman" w:cs="Times New Roman"/>
        </w:rPr>
        <w:t>подушевому</w:t>
      </w:r>
      <w:proofErr w:type="spellEnd"/>
      <w:r w:rsidRPr="00A83FDC">
        <w:rPr>
          <w:rFonts w:ascii="Times New Roman" w:hAnsi="Times New Roman" w:cs="Times New Roman"/>
        </w:rPr>
        <w:t xml:space="preserve"> нормативу финансирования на прикрепившихся лиц (за исключением расходов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с целью диагностики онкологических заболеваний и подбора противоопухолевой лекарственной терапии (далее - молекулярно-генетические исследования и патологоанатомические исследования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тестирования на выявление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 углубленной диспансеризации, а также средств на финансовое обеспечение фельдшерских, фельдшерско-акушерских пунктов) с учетом показателей результативности деятельности медицинской организации (включая показатели объема медицинской помощи), в том числе с включением расходов на медицинскую помощь, оказываемую в иных медицинских организациях и оплачиваемую за единицу объема медицинской помощи;</w:t>
      </w:r>
    </w:p>
    <w:p w14:paraId="675AF47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единицу объема медицинской помощи - за медицинскую услугу, посещение, обращение (законченный случай) при оплате:</w:t>
      </w:r>
    </w:p>
    <w:p w14:paraId="27617EA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w:t>
      </w:r>
    </w:p>
    <w:p w14:paraId="62459FF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медицинской помощи, оказанной в медицинских организациях, не имеющих прикрепившихся лиц;</w:t>
      </w:r>
    </w:p>
    <w:p w14:paraId="2415CC6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медицинской помощи, оказанной медицинской организацией (в том числе по направлениям, выданным иной медицинской организацией), источником финансового обеспечения которой являются средства </w:t>
      </w:r>
      <w:proofErr w:type="spellStart"/>
      <w:r w:rsidRPr="00A83FDC">
        <w:rPr>
          <w:rFonts w:ascii="Times New Roman" w:hAnsi="Times New Roman" w:cs="Times New Roman"/>
        </w:rPr>
        <w:t>подушевого</w:t>
      </w:r>
      <w:proofErr w:type="spellEnd"/>
      <w:r w:rsidRPr="00A83FDC">
        <w:rPr>
          <w:rFonts w:ascii="Times New Roman" w:hAnsi="Times New Roman" w:cs="Times New Roman"/>
        </w:rPr>
        <w:t xml:space="preserve"> норматива финансирования на прикрепившихся лиц, получаемые иной медицинской организацией;</w:t>
      </w:r>
    </w:p>
    <w:p w14:paraId="734E40F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отдельных диагностических (лабораторных) исследований -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тестирования на выявление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w:t>
      </w:r>
    </w:p>
    <w:p w14:paraId="1C1EFF2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углубленной диспансеризации;</w:t>
      </w:r>
    </w:p>
    <w:p w14:paraId="6C2F304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14:paraId="695C7EC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случай госпитализации (законченный случай лечения) по поводу заболевания, включенного в соответствующую группу заболеваний (в том числе клинико-статистическую группу заболеваний);</w:t>
      </w:r>
    </w:p>
    <w:p w14:paraId="1C781706" w14:textId="24936B2F"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за прерванный случай госпитализации в случаях прерывания лечения по медицинским показаниям, перевода пациента из одного отделения медицинской организации в другое, изменения условий оказания медицинской помощи пациенту с круглосуточного стационара на дневной стационар, оказания медицинской помощи с проведением лекарственной терапии при злокачественных новообразованиях, в ходе которой медицинская помощь по объективным причинам оказана пациенту не в полном объеме по сравнению с выбранной для оплаты схемой лекарственной терапии, в том числе в случае прерывания лечения при возникновении абсолютных противопоказаний к продолжению лечения, не купируемых при проведении симптоматического лечения, перевода пациента в другую медицинскую организацию, преждевременной выписки пациента из медицинской организации в случае его письменного отказа от дальнейшего лечения, летального исхода, выписки пациента до истечения 3 дней (включительно) со дня госпитализации (начала лечения), за исключением случаев оказания медицинской помощи по группам заболеваний, состояний, приведенных в </w:t>
      </w:r>
      <w:r w:rsidRPr="002826DD">
        <w:rPr>
          <w:rFonts w:ascii="Times New Roman" w:hAnsi="Times New Roman" w:cs="Times New Roman"/>
        </w:rPr>
        <w:t>приложении N 5</w:t>
      </w:r>
      <w:r w:rsidRPr="00A83FDC">
        <w:rPr>
          <w:rFonts w:ascii="Times New Roman" w:hAnsi="Times New Roman" w:cs="Times New Roman"/>
        </w:rPr>
        <w:t>;</w:t>
      </w:r>
    </w:p>
    <w:p w14:paraId="4617F14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оплате медицинской помощи, оказанной в условиях дневного стационара:</w:t>
      </w:r>
    </w:p>
    <w:p w14:paraId="1F90488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случай (законченный случай) лечения заболевания, включенного в соответствующую группу заболеваний (в том числе клинико-статистические группы заболеваний);</w:t>
      </w:r>
    </w:p>
    <w:p w14:paraId="7D3B0FB2" w14:textId="4542593C"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прерванный случай оказания медицинской помощи в случаях прерывания лечения по медицинским показаниям, перевода пациента из одного отделения медицинской организации в другое, изменения условий оказания медицинской помощи пациенту с дневного стационара на круглосуточный стационар, оказания медицинской помощи с проведением лекарственной терапии при злокачественных новообразованиях, в ходе которой медицинская помощь по объективным причинам оказана пациенту не в полном объеме по сравнению с выбранной для оплаты схемой лекарственной терапии, в том числе в случае прерывания лечения при возникновении абсолютных противопоказаний к продолжению лечения, не купируемых при проведении симптоматического лечения, перевода пациента в другую медицинскую организацию, преждевременной выписки пациента из медицинской организации в случае его письменного отказа от дальнейшего лечения, летального исхода, выписки пациента до истечения 3 дней (включительно) со дня госпитализации (начала лечения), за исключением случаев оказания медицинской помощи по группам заболеваний, состояний, согласно </w:t>
      </w:r>
      <w:r w:rsidRPr="002826DD">
        <w:rPr>
          <w:rFonts w:ascii="Times New Roman" w:hAnsi="Times New Roman" w:cs="Times New Roman"/>
        </w:rPr>
        <w:t>приложению N 5</w:t>
      </w:r>
      <w:r w:rsidRPr="00A83FDC">
        <w:rPr>
          <w:rFonts w:ascii="Times New Roman" w:hAnsi="Times New Roman" w:cs="Times New Roman"/>
        </w:rPr>
        <w:t>;</w:t>
      </w:r>
    </w:p>
    <w:p w14:paraId="5DD629C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14:paraId="7C0CC85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по </w:t>
      </w:r>
      <w:proofErr w:type="spellStart"/>
      <w:r w:rsidRPr="00A83FDC">
        <w:rPr>
          <w:rFonts w:ascii="Times New Roman" w:hAnsi="Times New Roman" w:cs="Times New Roman"/>
        </w:rPr>
        <w:t>подушевому</w:t>
      </w:r>
      <w:proofErr w:type="spellEnd"/>
      <w:r w:rsidRPr="00A83FDC">
        <w:rPr>
          <w:rFonts w:ascii="Times New Roman" w:hAnsi="Times New Roman" w:cs="Times New Roman"/>
        </w:rPr>
        <w:t xml:space="preserve"> нормативу финансирования;</w:t>
      </w:r>
    </w:p>
    <w:p w14:paraId="116DF19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единицу объема медицинской помощи - за вызов скорой медицинской помощи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оказанной в отдельных медицинских организациях, не имеющих прикрепившихся лиц).</w:t>
      </w:r>
    </w:p>
    <w:p w14:paraId="41DB0FB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 рамках </w:t>
      </w:r>
      <w:proofErr w:type="spellStart"/>
      <w:r w:rsidRPr="00A83FDC">
        <w:rPr>
          <w:rFonts w:ascii="Times New Roman" w:hAnsi="Times New Roman" w:cs="Times New Roman"/>
        </w:rPr>
        <w:t>подушевого</w:t>
      </w:r>
      <w:proofErr w:type="spellEnd"/>
      <w:r w:rsidRPr="00A83FDC">
        <w:rPr>
          <w:rFonts w:ascii="Times New Roman" w:hAnsi="Times New Roman" w:cs="Times New Roman"/>
        </w:rPr>
        <w:t xml:space="preserve"> норматива финансирования на прикрепившихся лиц при финансовом обеспечении первичной (первичной специализированной) медико-санитарной помощи могут выделяться </w:t>
      </w: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на прикрепившихся лиц по профилю "акушерство и гинекология" и (или) "стоматология" для оплаты первичной (первичной специализированной) медико-санитарной помощи по соответствующим профилям. При этом оплата иной медицинской помощи, оказанной в амбулаторных условиях (за исключением отдельных диагностических (лабораторных) исследований -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а также молекулярно-генетических исследований и патологоанатомических исследований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тестирования на выявление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 углубленной диспансеризации,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оказанной в отдельных медицинских организациях, не имеющих прикрепившихся лиц), осуществляется по </w:t>
      </w:r>
      <w:proofErr w:type="spellStart"/>
      <w:r w:rsidRPr="00A83FDC">
        <w:rPr>
          <w:rFonts w:ascii="Times New Roman" w:hAnsi="Times New Roman" w:cs="Times New Roman"/>
        </w:rPr>
        <w:t>подушевому</w:t>
      </w:r>
      <w:proofErr w:type="spellEnd"/>
      <w:r w:rsidRPr="00A83FDC">
        <w:rPr>
          <w:rFonts w:ascii="Times New Roman" w:hAnsi="Times New Roman" w:cs="Times New Roman"/>
        </w:rPr>
        <w:t xml:space="preserve"> нормативу финансирования на прикрепившихся лиц, рассчитанному с учетом выделения объемов финансового обеспечения оказания медицинской помощи в амбулаторных условиях по профилю "акушерство и гинекология" и (или) "стоматология" в отдельные </w:t>
      </w: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на прикрепившихся лиц. В </w:t>
      </w: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на прикрепившихся лиц по профилям "акушерство и гинекология" и (или) "стоматология" включаются расходы на медицинскую помощь по </w:t>
      </w:r>
      <w:r w:rsidRPr="00A83FDC">
        <w:rPr>
          <w:rFonts w:ascii="Times New Roman" w:hAnsi="Times New Roman" w:cs="Times New Roman"/>
        </w:rPr>
        <w:lastRenderedPageBreak/>
        <w:t>соответствующим профилям, оказываемую в иных медицинских организациях и оплачиваемую за единицу объема медицинской помощи.</w:t>
      </w:r>
    </w:p>
    <w:p w14:paraId="0BF7C198" w14:textId="74F06DB1"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Финансовое обеспечение профилактических медицинских осмотров и диспансеризации включается в </w:t>
      </w:r>
      <w:proofErr w:type="spellStart"/>
      <w:r w:rsidRPr="00A83FDC">
        <w:rPr>
          <w:rFonts w:ascii="Times New Roman" w:hAnsi="Times New Roman" w:cs="Times New Roman"/>
        </w:rPr>
        <w:t>подушевой</w:t>
      </w:r>
      <w:proofErr w:type="spellEnd"/>
      <w:r w:rsidRPr="00A83FDC">
        <w:rPr>
          <w:rFonts w:ascii="Times New Roman" w:hAnsi="Times New Roman" w:cs="Times New Roman"/>
        </w:rPr>
        <w:t xml:space="preserve"> норматив финансирования на прикрепившихся лиц и осуществляется с учетом показателей результативности деятельности медицинской организации, включая показатели установленного объема профилактических медицинских осмотров и диспансеризации, проводимых в соответствии с порядками, утверждаемыми Министерством здравоохранения Российской Федерации в соответствии с </w:t>
      </w:r>
      <w:r w:rsidRPr="002826DD">
        <w:rPr>
          <w:rFonts w:ascii="Times New Roman" w:hAnsi="Times New Roman" w:cs="Times New Roman"/>
        </w:rPr>
        <w:t>Федеральным законом</w:t>
      </w:r>
      <w:r w:rsidRPr="00A83FDC">
        <w:rPr>
          <w:rFonts w:ascii="Times New Roman" w:hAnsi="Times New Roman" w:cs="Times New Roman"/>
        </w:rPr>
        <w:t> "Об основах охраны здоровья граждан в Российской Федерации".</w:t>
      </w:r>
    </w:p>
    <w:p w14:paraId="3ACAA85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При оплате медицинской помощи в медицинских организациях, имеющих в своем составе подразделения, оказывающие медицинскую помощь в амбулаторных, стационарных условиях и в условиях дневного стационара, а также медицинскую реабилитацию, может применяться способ оплаты по </w:t>
      </w:r>
      <w:proofErr w:type="spellStart"/>
      <w:r w:rsidRPr="00A83FDC">
        <w:rPr>
          <w:rFonts w:ascii="Times New Roman" w:hAnsi="Times New Roman" w:cs="Times New Roman"/>
        </w:rPr>
        <w:t>подушевому</w:t>
      </w:r>
      <w:proofErr w:type="spellEnd"/>
      <w:r w:rsidRPr="00A83FDC">
        <w:rPr>
          <w:rFonts w:ascii="Times New Roman" w:hAnsi="Times New Roman" w:cs="Times New Roman"/>
        </w:rPr>
        <w:t xml:space="preserve"> нормативу финансирования на прикрепившихся к такой медицинской организации лиц, включая оплату медицинской помощи по всем видам и условиям предоставляемой указанной медицинской организацией медицинской помощи, с учетом показателей результативности деятельности медицинской организации, включая показатели объема медицинской помощи. При этом из расходов на финансовое обеспечение медицинской помощи в амбулаторных условиях исключаются расходы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тестирования на выявление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 углубленной диспансеризации, а также средства на финансовое обеспечение фельдшерских и фельдшерско-акушерских пунктов.</w:t>
      </w:r>
    </w:p>
    <w:p w14:paraId="0BA87CA1" w14:textId="77777777" w:rsidR="00975127" w:rsidRPr="00A83FDC" w:rsidRDefault="00975127" w:rsidP="00A83FDC">
      <w:pPr>
        <w:jc w:val="both"/>
        <w:rPr>
          <w:rFonts w:ascii="Times New Roman" w:hAnsi="Times New Roman" w:cs="Times New Roman"/>
        </w:rPr>
      </w:pPr>
      <w:proofErr w:type="spellStart"/>
      <w:r w:rsidRPr="00A83FDC">
        <w:rPr>
          <w:rFonts w:ascii="Times New Roman" w:hAnsi="Times New Roman" w:cs="Times New Roman"/>
        </w:rPr>
        <w:t>Подушевой</w:t>
      </w:r>
      <w:proofErr w:type="spellEnd"/>
      <w:r w:rsidRPr="00A83FDC">
        <w:rPr>
          <w:rFonts w:ascii="Times New Roman" w:hAnsi="Times New Roman" w:cs="Times New Roman"/>
        </w:rPr>
        <w:t xml:space="preserve"> норматив финансирования на прикрепившихся лиц включает в том числе расходы на оказание медицинской помощи с применением телемедицинских технологий.</w:t>
      </w:r>
    </w:p>
    <w:p w14:paraId="59C1E55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Распределение объема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между медицинскими организациями, оказывающими медицинскую помощь в амбулаторных условиях, осуществляется при наличии в имеющейся у медицинской организации лицензии на медицинскую деятельность указания на соответствующие работы (услуги).</w:t>
      </w:r>
    </w:p>
    <w:p w14:paraId="7E88CF1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Назначение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осуществляется лечащим врачом, оказывающим первичную медико-санитарную помощь, в том числе первичную специализированную медико-санитарную помощь, при наличии медицинских показаний в сроки, установленные Программой.</w:t>
      </w:r>
    </w:p>
    <w:p w14:paraId="617D88E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 рамках реализации базовой программы обязательного медицинского страхования и территориальных программ обязательного медицинского страхования осуществляется проведение исследований на наличие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 методом полимеразной цепной реакции в случае:</w:t>
      </w:r>
    </w:p>
    <w:p w14:paraId="27FB221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наличия у застрахованных граждан признаков острого простудного заболевания неясной этиологии при появлении симптомов, не исключающих наличие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w:t>
      </w:r>
    </w:p>
    <w:p w14:paraId="6857FAC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наличия у застрахованных граждан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 в том числе для оценки результатов проводимого лечения;</w:t>
      </w:r>
    </w:p>
    <w:p w14:paraId="123CEBD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положительного результата исследования на выявление возбудителя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 полученного с использованием экспресс-теста (при условии передачи гражданином или уполномоченной на экспресс-тестирование организацией указанного теста медицинской организации).</w:t>
      </w:r>
    </w:p>
    <w:p w14:paraId="462FF2B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Субъекты Российской Федерации вправе установить в рамках реализации территориальных программ государственных гарантий дополнительный перечень случаев, при которых проведение исследований на наличие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 методом полимеразной цепной реакции осуществляется за счет бюджетных ассигнований бюджетов субъектов Российской Федерации, включая </w:t>
      </w:r>
      <w:r w:rsidRPr="00A83FDC">
        <w:rPr>
          <w:rFonts w:ascii="Times New Roman" w:hAnsi="Times New Roman" w:cs="Times New Roman"/>
        </w:rPr>
        <w:lastRenderedPageBreak/>
        <w:t xml:space="preserve">проведение указанных исследований в случае обследования в эпидемических очагах (бытовых и (или) семейных) застрахованных граждан, контактировавших с больным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w:t>
      </w:r>
    </w:p>
    <w:p w14:paraId="387E3F80" w14:textId="7ACC678A"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Порядок установления тарифов на оплату специализированной, в том числе высокотехнологичной, медицинской помощи, оказываемой медицинскими организациями, </w:t>
      </w:r>
      <w:proofErr w:type="gramStart"/>
      <w:r w:rsidRPr="00A83FDC">
        <w:rPr>
          <w:rFonts w:ascii="Times New Roman" w:hAnsi="Times New Roman" w:cs="Times New Roman"/>
        </w:rPr>
        <w:t>функции и полномочия учредителей</w:t>
      </w:r>
      <w:proofErr w:type="gramEnd"/>
      <w:r w:rsidRPr="00A83FDC">
        <w:rPr>
          <w:rFonts w:ascii="Times New Roman" w:hAnsi="Times New Roman" w:cs="Times New Roman"/>
        </w:rPr>
        <w:t xml:space="preserve"> в отношении которых осуществляют Правительство Российской Федерации или федеральные органы исполнительной власти, в соответствии с едиными требованиями базовой программы обязательного медицинского страхования предусматривается </w:t>
      </w:r>
      <w:r w:rsidRPr="002826DD">
        <w:rPr>
          <w:rFonts w:ascii="Times New Roman" w:hAnsi="Times New Roman" w:cs="Times New Roman"/>
        </w:rPr>
        <w:t>приложением N 3</w:t>
      </w:r>
      <w:r w:rsidRPr="00A83FDC">
        <w:rPr>
          <w:rFonts w:ascii="Times New Roman" w:hAnsi="Times New Roman" w:cs="Times New Roman"/>
        </w:rPr>
        <w:t> к Программе.</w:t>
      </w:r>
    </w:p>
    <w:p w14:paraId="5E56EB1D" w14:textId="1E8A0E68" w:rsidR="00975127" w:rsidRPr="00A83FDC" w:rsidRDefault="00975127" w:rsidP="00A83FDC">
      <w:pPr>
        <w:jc w:val="both"/>
        <w:rPr>
          <w:rFonts w:ascii="Times New Roman" w:hAnsi="Times New Roman" w:cs="Times New Roman"/>
        </w:rPr>
      </w:pPr>
      <w:r w:rsidRPr="00A83FDC">
        <w:rPr>
          <w:rFonts w:ascii="Times New Roman" w:hAnsi="Times New Roman" w:cs="Times New Roman"/>
        </w:rPr>
        <w:t>Федеральная медицинская организация вправе оказывать высокотехнологичную медицинскую помощь с использованием ряда уникальных методов лечения, применяемых при сердечно-сосудистой хирургии и трансплантации органов, по перечню согласно </w:t>
      </w:r>
      <w:r w:rsidRPr="002826DD">
        <w:rPr>
          <w:rFonts w:ascii="Times New Roman" w:hAnsi="Times New Roman" w:cs="Times New Roman"/>
        </w:rPr>
        <w:t>приложению N 6</w:t>
      </w:r>
      <w:r w:rsidRPr="00A83FDC">
        <w:rPr>
          <w:rFonts w:ascii="Times New Roman" w:hAnsi="Times New Roman" w:cs="Times New Roman"/>
        </w:rPr>
        <w:t>.</w:t>
      </w:r>
    </w:p>
    <w:p w14:paraId="47869AAA" w14:textId="0304B516" w:rsidR="00975127" w:rsidRPr="00A83FDC" w:rsidRDefault="00975127" w:rsidP="00A83FDC">
      <w:pPr>
        <w:jc w:val="both"/>
        <w:rPr>
          <w:rFonts w:ascii="Times New Roman" w:hAnsi="Times New Roman" w:cs="Times New Roman"/>
        </w:rPr>
      </w:pPr>
      <w:r w:rsidRPr="00A83FDC">
        <w:rPr>
          <w:rFonts w:ascii="Times New Roman" w:hAnsi="Times New Roman" w:cs="Times New Roman"/>
        </w:rPr>
        <w:t>Федеральная медицинская организация вправе оказывать первичную медико-санитарную помощь и скорую, в том числе скорую специализированную, медицинскую помощь в соответствии с территориальной программой обязательного медицинского страхования. Федеральные медицинские организации вправе оказывать специализированную, в том числе высокотехнологичную, медицинскую помощь в соответствии с территориальной программой обязательного медицинского страхования в случае распределения им объемов предоставления медицинской помощи в соответствии с </w:t>
      </w:r>
      <w:r w:rsidRPr="002826DD">
        <w:rPr>
          <w:rFonts w:ascii="Times New Roman" w:hAnsi="Times New Roman" w:cs="Times New Roman"/>
        </w:rPr>
        <w:t>частью 10 статьи 36</w:t>
      </w:r>
      <w:r w:rsidRPr="00A83FDC">
        <w:rPr>
          <w:rFonts w:ascii="Times New Roman" w:hAnsi="Times New Roman" w:cs="Times New Roman"/>
        </w:rPr>
        <w:t> Федерального закона "Об обязательном медицинском страховании в Российской Федерации".</w:t>
      </w:r>
    </w:p>
    <w:p w14:paraId="11E85183" w14:textId="7F5BF4AC" w:rsidR="00975127" w:rsidRPr="00A83FDC" w:rsidRDefault="00975127" w:rsidP="00A83FDC">
      <w:pPr>
        <w:jc w:val="both"/>
        <w:rPr>
          <w:rFonts w:ascii="Times New Roman" w:hAnsi="Times New Roman" w:cs="Times New Roman"/>
        </w:rPr>
      </w:pPr>
      <w:r w:rsidRPr="00A83FDC">
        <w:rPr>
          <w:rFonts w:ascii="Times New Roman" w:hAnsi="Times New Roman" w:cs="Times New Roman"/>
        </w:rPr>
        <w:t>Оказание медицинской помощи в экстренной форме пациентам, получающим специализированную медицинскую помощь в плановой форме в федеральной медицинской организации, осуществляется безотлагательно и оплачивается по тарифам в соответствии с порядком, приведенным в </w:t>
      </w:r>
      <w:r w:rsidRPr="002826DD">
        <w:rPr>
          <w:rFonts w:ascii="Times New Roman" w:hAnsi="Times New Roman" w:cs="Times New Roman"/>
        </w:rPr>
        <w:t>приложении N 3</w:t>
      </w:r>
      <w:r w:rsidRPr="00A83FDC">
        <w:rPr>
          <w:rFonts w:ascii="Times New Roman" w:hAnsi="Times New Roman" w:cs="Times New Roman"/>
        </w:rPr>
        <w:t> к Программе, и примерным перечнем, приведенным в </w:t>
      </w:r>
      <w:r w:rsidRPr="002826DD">
        <w:rPr>
          <w:rFonts w:ascii="Times New Roman" w:hAnsi="Times New Roman" w:cs="Times New Roman"/>
        </w:rPr>
        <w:t>приложении N 4</w:t>
      </w:r>
      <w:r w:rsidRPr="00A83FDC">
        <w:rPr>
          <w:rFonts w:ascii="Times New Roman" w:hAnsi="Times New Roman" w:cs="Times New Roman"/>
        </w:rPr>
        <w:t> к Программе.</w:t>
      </w:r>
    </w:p>
    <w:p w14:paraId="188BDBB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случае выявления у пациента, которому оказывается специализированная медицинская помощь в федеральной медицинской организации, иного заболевания в стадии декомпенсации, не позволяющего оказать ему медицинскую помощь в плановой форме в этой федеральной медицинской организации, или заболевания, требующего медицинского наблюдения в условиях круглосуточного стационара, не позволяющего оказать ему медицинскую помощь в плановой форме в этой федеральной медицинской организации, и при отсутствии у федеральной медицинской организации возможности оказать пациенту необходимую медицинскую помощь в рамках территориальной программы обязательного медицинского страхования пациент переводится в иную медицинскую организацию, оказывающую медицинскую помощь по соответствующему профилю.</w:t>
      </w:r>
    </w:p>
    <w:p w14:paraId="4877EB9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Базовая программа обязательного медицинского страхования включает:</w:t>
      </w:r>
    </w:p>
    <w:p w14:paraId="3B96EFD4" w14:textId="25DB4C00"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нормативы объемов предоставления медицинской помощи, в том числе специализированной, включая высокотехнологичную, медицинской помощи в стационарных условиях и условиях дневного стационара, оказываемой федеральными медицинскими организациями, в расчете на одно застрахованное лицо, согласно </w:t>
      </w:r>
      <w:r w:rsidRPr="002826DD">
        <w:rPr>
          <w:rFonts w:ascii="Times New Roman" w:hAnsi="Times New Roman" w:cs="Times New Roman"/>
        </w:rPr>
        <w:t>приложению N 7</w:t>
      </w:r>
      <w:r w:rsidRPr="00A83FDC">
        <w:rPr>
          <w:rFonts w:ascii="Times New Roman" w:hAnsi="Times New Roman" w:cs="Times New Roman"/>
        </w:rPr>
        <w:t>;</w:t>
      </w:r>
    </w:p>
    <w:p w14:paraId="287B7348" w14:textId="7B8DAEE6"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нормативы финансовых затрат на единицу объема предоставления медицинской помощи (в том числе по </w:t>
      </w:r>
      <w:r w:rsidRPr="002826DD">
        <w:rPr>
          <w:rFonts w:ascii="Times New Roman" w:hAnsi="Times New Roman" w:cs="Times New Roman"/>
        </w:rPr>
        <w:t>перечню</w:t>
      </w:r>
      <w:r w:rsidRPr="00A83FDC">
        <w:rPr>
          <w:rFonts w:ascii="Times New Roman" w:hAnsi="Times New Roman" w:cs="Times New Roman"/>
        </w:rPr>
        <w:t> видов высокотехнологичной медицинской помощи), включая нормативы финансовых затрат на единицу объема предоставления специализированной, включая высокотехнологичную, медицинской помощи в стационарных условиях и условиях дневного стационара, оказываемой федеральными медицинскими организациями, а также нормативы финансового обеспечения базовой программы обязательного медицинского страхования в расчете на одно застрахованное лицо, в том числе на оказание медицинской помощи федеральными медицинскими организациями, предусмотренные </w:t>
      </w:r>
      <w:r w:rsidRPr="002826DD">
        <w:rPr>
          <w:rFonts w:ascii="Times New Roman" w:hAnsi="Times New Roman" w:cs="Times New Roman"/>
        </w:rPr>
        <w:t>приложением N 7</w:t>
      </w:r>
      <w:r w:rsidRPr="00A83FDC">
        <w:rPr>
          <w:rFonts w:ascii="Times New Roman" w:hAnsi="Times New Roman" w:cs="Times New Roman"/>
        </w:rPr>
        <w:t> к Программе;</w:t>
      </w:r>
    </w:p>
    <w:p w14:paraId="23024DC6" w14:textId="71B7E066"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средние нормативы объема медицинской помощи и средние нормативы финансовых затрат на единицу объема медицинской помощи, оказываемой в рамках базовой программы обязательного медицинского страхования, предусмотренные </w:t>
      </w:r>
      <w:r w:rsidRPr="002826DD">
        <w:rPr>
          <w:rFonts w:ascii="Times New Roman" w:hAnsi="Times New Roman" w:cs="Times New Roman"/>
        </w:rPr>
        <w:t>приложением N 7</w:t>
      </w:r>
      <w:r w:rsidRPr="00A83FDC">
        <w:rPr>
          <w:rFonts w:ascii="Times New Roman" w:hAnsi="Times New Roman" w:cs="Times New Roman"/>
        </w:rPr>
        <w:t> к Программе;</w:t>
      </w:r>
    </w:p>
    <w:p w14:paraId="2A6E7CBF" w14:textId="4D6E6347" w:rsidR="00975127" w:rsidRPr="00A83FDC" w:rsidRDefault="00975127" w:rsidP="00A83FDC">
      <w:pPr>
        <w:jc w:val="both"/>
        <w:rPr>
          <w:rFonts w:ascii="Times New Roman" w:hAnsi="Times New Roman" w:cs="Times New Roman"/>
        </w:rPr>
      </w:pPr>
      <w:r w:rsidRPr="00A83FDC">
        <w:rPr>
          <w:rFonts w:ascii="Times New Roman" w:hAnsi="Times New Roman" w:cs="Times New Roman"/>
        </w:rPr>
        <w:t>требования к территориальным программам государственных гарантий и условия оказания медицинской помощи, предусмотренные </w:t>
      </w:r>
      <w:r w:rsidRPr="002826DD">
        <w:rPr>
          <w:rFonts w:ascii="Times New Roman" w:hAnsi="Times New Roman" w:cs="Times New Roman"/>
        </w:rPr>
        <w:t>разделом VII</w:t>
      </w:r>
      <w:r w:rsidRPr="00A83FDC">
        <w:rPr>
          <w:rFonts w:ascii="Times New Roman" w:hAnsi="Times New Roman" w:cs="Times New Roman"/>
        </w:rPr>
        <w:t> Программы;</w:t>
      </w:r>
    </w:p>
    <w:p w14:paraId="6BB480BA" w14:textId="16D8DE35" w:rsidR="00975127" w:rsidRPr="00A83FDC" w:rsidRDefault="00975127" w:rsidP="00A83FDC">
      <w:pPr>
        <w:jc w:val="both"/>
        <w:rPr>
          <w:rFonts w:ascii="Times New Roman" w:hAnsi="Times New Roman" w:cs="Times New Roman"/>
        </w:rPr>
      </w:pPr>
      <w:r w:rsidRPr="00A83FDC">
        <w:rPr>
          <w:rFonts w:ascii="Times New Roman" w:hAnsi="Times New Roman" w:cs="Times New Roman"/>
        </w:rPr>
        <w:t>критерии доступности и качества медицинской помощи, предусмотренные </w:t>
      </w:r>
      <w:r w:rsidRPr="002826DD">
        <w:rPr>
          <w:rFonts w:ascii="Times New Roman" w:hAnsi="Times New Roman" w:cs="Times New Roman"/>
        </w:rPr>
        <w:t>разделом VIII</w:t>
      </w:r>
      <w:r w:rsidRPr="00A83FDC">
        <w:rPr>
          <w:rFonts w:ascii="Times New Roman" w:hAnsi="Times New Roman" w:cs="Times New Roman"/>
        </w:rPr>
        <w:t> Программы.</w:t>
      </w:r>
    </w:p>
    <w:p w14:paraId="06BB5B8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В территориальной программе обязательного медицинского страхования в расчете на одно застрахованное лицо устанавливаются с учетом структуры заболеваемости в субъекте Российской Федерации нормативы объема предоставления медицинской помощи, нормативы финансовых затрат на единицу объема предоставления медицинской помощи и норматив финансового обеспечения территориальной программы обязательного медицинского страхования.</w:t>
      </w:r>
    </w:p>
    <w:p w14:paraId="5CB2281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Нормативы объема предоставления медицинской помощи, за исключением специализированной, в том числе высокотехнологичной, медицинской помощи, оказываемой федеральными медицинскими организациями, включают нормативы объема предоставления медицинской помощи застрахованным лицам за пределами территории субъекта Российской Федерации, на территории которого выдан полис обязательного медицинского страхования.</w:t>
      </w:r>
    </w:p>
    <w:p w14:paraId="39BA194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установлении территориальной программой обязательного медицинского страхования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территориальная программа обязательного медицинского страхования должна включать в себя также значения нормативов объемов предоставления медицинской помощи в расчете на одно застрахованное лицо, нормативов финансовых затрат на единицу объема предоставления медицинской помощи в расчете на одно застрахованное лицо, значение норматива финансового обеспечения в расчете на одно застрахованное лицо, способы оплаты медицинской помощи, оказываемой по обязательному медицинскому страхованию застрахованным лицам, структуру тарифа на оплату медицинской помощи, реестр медицинских организаций, участвующих в реализации территориальной программы обязательного медицинского страхования, и условия оказания медицинской помощи в таких медицинских организациях.</w:t>
      </w:r>
    </w:p>
    <w:p w14:paraId="3369C2B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V. Финансовое обеспечение Программы</w:t>
      </w:r>
    </w:p>
    <w:p w14:paraId="7B5ED5B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Источниками финансового обеспечения Программы являются средства федерального бюджета,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Российской Федерации для их осуществления органам местного самоуправления), а также средства обязательного медицинского страхования.</w:t>
      </w:r>
    </w:p>
    <w:p w14:paraId="0039D06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средств обязательного медицинского страхования в рамках базовой программы обязательного медицинского страхования:</w:t>
      </w:r>
    </w:p>
    <w:p w14:paraId="44FBFFAA" w14:textId="3A808133"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застрахованным лицам, в том числе находящимся в стационарных организациях социального обслуживания,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w:t>
      </w:r>
      <w:r w:rsidRPr="002826DD">
        <w:rPr>
          <w:rFonts w:ascii="Times New Roman" w:hAnsi="Times New Roman" w:cs="Times New Roman"/>
        </w:rPr>
        <w:t>раздел I</w:t>
      </w:r>
      <w:r w:rsidRPr="00A83FDC">
        <w:rPr>
          <w:rFonts w:ascii="Times New Roman" w:hAnsi="Times New Roman" w:cs="Times New Roman"/>
        </w:rPr>
        <w:t> перечня видов высокотехнологичной медицинской помощи, при заболеваниях и состояниях, указанных в </w:t>
      </w:r>
      <w:r w:rsidRPr="002826DD">
        <w:rPr>
          <w:rFonts w:ascii="Times New Roman" w:hAnsi="Times New Roman" w:cs="Times New Roman"/>
        </w:rPr>
        <w:t>разделе III</w:t>
      </w:r>
      <w:r w:rsidRPr="00A83FDC">
        <w:rPr>
          <w:rFonts w:ascii="Times New Roman" w:hAnsi="Times New Roman" w:cs="Times New Roman"/>
        </w:rPr>
        <w:t>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14:paraId="128C0237" w14:textId="06CAF4B3" w:rsidR="00975127" w:rsidRPr="00A83FDC" w:rsidRDefault="00975127" w:rsidP="00A83FDC">
      <w:pPr>
        <w:jc w:val="both"/>
        <w:rPr>
          <w:rFonts w:ascii="Times New Roman" w:hAnsi="Times New Roman" w:cs="Times New Roman"/>
        </w:rPr>
      </w:pPr>
      <w:r w:rsidRPr="00A83FDC">
        <w:rPr>
          <w:rFonts w:ascii="Times New Roman" w:hAnsi="Times New Roman" w:cs="Times New Roman"/>
        </w:rPr>
        <w:t>осуществляется финансовое обеспечение профилактических мероприятий, включая профилактические медицинские осмотры граждан и их отдельных категорий, указанных в </w:t>
      </w:r>
      <w:r w:rsidRPr="002826DD">
        <w:rPr>
          <w:rFonts w:ascii="Times New Roman" w:hAnsi="Times New Roman" w:cs="Times New Roman"/>
        </w:rPr>
        <w:t>разделе III</w:t>
      </w:r>
      <w:r w:rsidRPr="00A83FDC">
        <w:rPr>
          <w:rFonts w:ascii="Times New Roman" w:hAnsi="Times New Roman" w:cs="Times New Roman"/>
        </w:rPr>
        <w:t xml:space="preserve"> Программы, в том числе в рамках диспансеризации, диспансеризацию, диспансерное наблюдение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включая транспортные расходы мобильных медицинских бригад, а также мероприятий по медицинской реабилитации, осуществляемой в медицинских организациях амбулаторно, стационарно и в условиях дневного стационара, </w:t>
      </w:r>
      <w:proofErr w:type="spellStart"/>
      <w:r w:rsidRPr="00A83FDC">
        <w:rPr>
          <w:rFonts w:ascii="Times New Roman" w:hAnsi="Times New Roman" w:cs="Times New Roman"/>
        </w:rPr>
        <w:t>аудиологическому</w:t>
      </w:r>
      <w:proofErr w:type="spellEnd"/>
      <w:r w:rsidRPr="00A83FDC">
        <w:rPr>
          <w:rFonts w:ascii="Times New Roman" w:hAnsi="Times New Roman" w:cs="Times New Roman"/>
        </w:rPr>
        <w:t xml:space="preserve">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14:paraId="203DB79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средств обязательного медицинского страхования в рамках базовой программы обязательного медицинского страхования, в том числе за счет межбюджетных трансфертов из федерального бюджета, предоставляемых бюджету Фонда, осуществляется финансовое обеспечение:</w:t>
      </w:r>
    </w:p>
    <w:p w14:paraId="7AB9243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оказания медицинской помощи больным онкологическими заболеваниями в соответствии с клиническими рекомендациями;</w:t>
      </w:r>
    </w:p>
    <w:p w14:paraId="2BAF8F0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проведения углубленной диспансеризации;</w:t>
      </w:r>
    </w:p>
    <w:p w14:paraId="090EBDD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проведения медицинской реабилитации.</w:t>
      </w:r>
    </w:p>
    <w:p w14:paraId="159485DE" w14:textId="0CBDF579"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бюджетных ассигнований федерального бюджета, в том числе за счет межбюджетных трансфертов федерального бюджета бюджету Фонда, осуществляется финансовое обеспечение высокотехнологичной медицинской помощи, не включенной в базовую программу обязательного медицинского страхования, в соответствии с </w:t>
      </w:r>
      <w:r w:rsidRPr="002826DD">
        <w:rPr>
          <w:rFonts w:ascii="Times New Roman" w:hAnsi="Times New Roman" w:cs="Times New Roman"/>
        </w:rPr>
        <w:t>разделом II</w:t>
      </w:r>
      <w:r w:rsidRPr="00A83FDC">
        <w:rPr>
          <w:rFonts w:ascii="Times New Roman" w:hAnsi="Times New Roman" w:cs="Times New Roman"/>
        </w:rPr>
        <w:t> перечня видов высокотехнологичной медицинской помощи, оказываемой:</w:t>
      </w:r>
    </w:p>
    <w:p w14:paraId="7DE05D0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федеральными медицинскими организациями и медицинскими организациями частной системы здравоохранения, включенными в перечень, утверждаемый Министерством здравоохранения Российской Федерации;</w:t>
      </w:r>
    </w:p>
    <w:p w14:paraId="235EBFE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медицинскими организациями, подведомственными исполнительным органам государственной власти субъектов Российской Федерации.</w:t>
      </w:r>
    </w:p>
    <w:p w14:paraId="04F49DE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бюджетных ассигнований федерального бюджета осуществляется финансовое обеспечение:</w:t>
      </w:r>
    </w:p>
    <w:p w14:paraId="375AFF2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скорой, в том числе скорой специализированной, медицинской помощи, первичной медико-санитарной и специализированной медицинской помощи, оказываемой федеральными медицинскими организациями (в части медицинской помощи, не включенной в базовую программу обязательного медицинского страхования, в том числе при заболеваниях, передаваемых половым путем, вызванных вирусом иммунодефицита человека, синдроме приобретенного иммунодефицита, туберкулезе, психических расстройствах и расстройствах поведения,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14:paraId="38FBA9F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медицинской эвакуации, осуществляемой федеральными медицинскими организациями, по перечню, утверждаемому Министерством здравоохранения Российской Федерации;</w:t>
      </w:r>
    </w:p>
    <w:p w14:paraId="29B4ACB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включая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физическими, химическими и биологическими факторами, включенных в соответствующий перечень, и работникам организаций, включенных в перечень организаций отдельных отраслей промышленности с особо опасными условиями труда (в части медицинской помощи, не включенной в базовую программу обязательного медицинского страхования, а также в части расходов, не включенных в структуру тарифов на оплату медицинской помощи, предусмотренную базовой программой обязательного медицинского страхования);</w:t>
      </w:r>
    </w:p>
    <w:p w14:paraId="1353D57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медицинской помощи, предусмотренной федеральными законами для определенных категорий граждан, оказываемой в медицинских организациях, подведомственных федеральным органам исполнительной власти;</w:t>
      </w:r>
    </w:p>
    <w:p w14:paraId="1230BA9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лечения граждан Российской Федерации за пределами территории Российской Федерации, направленных в порядке, установленном Министерством здравоохранения Российской Федерации;</w:t>
      </w:r>
    </w:p>
    <w:p w14:paraId="727287C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санаторно-курортного лечения отдельных категорий граждан в соответствии с законодательством Российской Федерации;</w:t>
      </w:r>
    </w:p>
    <w:p w14:paraId="2ECF7FC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закупки лекарственных препаратов, предназначенных для лечения лиц, больных гемофилией, </w:t>
      </w:r>
      <w:proofErr w:type="spellStart"/>
      <w:r w:rsidRPr="00A83FDC">
        <w:rPr>
          <w:rFonts w:ascii="Times New Roman" w:hAnsi="Times New Roman" w:cs="Times New Roman"/>
        </w:rPr>
        <w:t>муковисцидозом</w:t>
      </w:r>
      <w:proofErr w:type="spellEnd"/>
      <w:r w:rsidRPr="00A83FDC">
        <w:rPr>
          <w:rFonts w:ascii="Times New Roman" w:hAnsi="Times New Roman" w:cs="Times New Roman"/>
        </w:rPr>
        <w:t xml:space="preserve">, гипофизарным нанизмом, болезнью Гоше, злокачественными новообразованиями лимфоидной, кроветворной и родственных им тканей, рассеянным склерозом, </w:t>
      </w:r>
      <w:proofErr w:type="spellStart"/>
      <w:r w:rsidRPr="00A83FDC">
        <w:rPr>
          <w:rFonts w:ascii="Times New Roman" w:hAnsi="Times New Roman" w:cs="Times New Roman"/>
        </w:rPr>
        <w:t>гемолитико</w:t>
      </w:r>
      <w:proofErr w:type="spellEnd"/>
      <w:r w:rsidRPr="00A83FDC">
        <w:rPr>
          <w:rFonts w:ascii="Times New Roman" w:hAnsi="Times New Roman" w:cs="Times New Roman"/>
        </w:rPr>
        <w:t xml:space="preserve">-уремическим синдромом, юношеским артритом с системным началом, </w:t>
      </w:r>
      <w:proofErr w:type="spellStart"/>
      <w:r w:rsidRPr="00A83FDC">
        <w:rPr>
          <w:rFonts w:ascii="Times New Roman" w:hAnsi="Times New Roman" w:cs="Times New Roman"/>
        </w:rPr>
        <w:t>мукополисахаридозом</w:t>
      </w:r>
      <w:proofErr w:type="spellEnd"/>
      <w:r w:rsidRPr="00A83FDC">
        <w:rPr>
          <w:rFonts w:ascii="Times New Roman" w:hAnsi="Times New Roman" w:cs="Times New Roman"/>
        </w:rPr>
        <w:t xml:space="preserve"> I, II и VI типов, </w:t>
      </w:r>
      <w:proofErr w:type="spellStart"/>
      <w:r w:rsidRPr="00A83FDC">
        <w:rPr>
          <w:rFonts w:ascii="Times New Roman" w:hAnsi="Times New Roman" w:cs="Times New Roman"/>
        </w:rPr>
        <w:t>апластической</w:t>
      </w:r>
      <w:proofErr w:type="spellEnd"/>
      <w:r w:rsidRPr="00A83FDC">
        <w:rPr>
          <w:rFonts w:ascii="Times New Roman" w:hAnsi="Times New Roman" w:cs="Times New Roman"/>
        </w:rPr>
        <w:t xml:space="preserve"> анемией неуточненной, наследственным дефицитом факторов II (фибриногена), VII (лабильного), X (Стюарта - </w:t>
      </w:r>
      <w:proofErr w:type="spellStart"/>
      <w:r w:rsidRPr="00A83FDC">
        <w:rPr>
          <w:rFonts w:ascii="Times New Roman" w:hAnsi="Times New Roman" w:cs="Times New Roman"/>
        </w:rPr>
        <w:t>Прауэра</w:t>
      </w:r>
      <w:proofErr w:type="spellEnd"/>
      <w:r w:rsidRPr="00A83FDC">
        <w:rPr>
          <w:rFonts w:ascii="Times New Roman" w:hAnsi="Times New Roman" w:cs="Times New Roman"/>
        </w:rPr>
        <w:t>), лиц после трансплантации органов и (или) тканей, по перечню лекарственных препаратов, сформированному в установленном порядке и утверждаемому Правительством Российской Федерации;</w:t>
      </w:r>
    </w:p>
    <w:p w14:paraId="6965249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закупки антивирусных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инфицированных вирусом иммунодефицита человека, в том числе в сочетании с вирусами гепатитов B и C;</w:t>
      </w:r>
    </w:p>
    <w:p w14:paraId="6839C35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закупки антибактериальных и противотуберкулезных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больных туберкулезом с множественной лекарственной устойчивостью возбудителя;</w:t>
      </w:r>
    </w:p>
    <w:p w14:paraId="0B08D96C" w14:textId="116883D9"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предоставления в установленном порядке бюджетам субъектов Российской Федерации и бюджету г. Байконура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w:t>
      </w:r>
      <w:r w:rsidRPr="002826DD">
        <w:rPr>
          <w:rFonts w:ascii="Times New Roman" w:hAnsi="Times New Roman" w:cs="Times New Roman"/>
        </w:rPr>
        <w:t>пунктом 1 части 1 статьи 6 2</w:t>
      </w:r>
      <w:r w:rsidRPr="00A83FDC">
        <w:rPr>
          <w:rFonts w:ascii="Times New Roman" w:hAnsi="Times New Roman" w:cs="Times New Roman"/>
        </w:rPr>
        <w:t> Федерального закона "О государственной социальной помощи";</w:t>
      </w:r>
    </w:p>
    <w:p w14:paraId="6D89C9C4" w14:textId="1D296E88"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мероприятий, предусмотренных национальным календарем профилактических прививок в рамках </w:t>
      </w:r>
      <w:r w:rsidRPr="002826DD">
        <w:rPr>
          <w:rFonts w:ascii="Times New Roman" w:hAnsi="Times New Roman" w:cs="Times New Roman"/>
        </w:rPr>
        <w:t>подпрограммы</w:t>
      </w:r>
      <w:r w:rsidRPr="00A83FDC">
        <w:rPr>
          <w:rFonts w:ascii="Times New Roman" w:hAnsi="Times New Roman" w:cs="Times New Roman"/>
        </w:rPr>
        <w:t> "Совершенствование оказания медицинской помощи, включая профилактику заболеваний и формирование здорового образа жизни" </w:t>
      </w:r>
      <w:r w:rsidRPr="002826DD">
        <w:rPr>
          <w:rFonts w:ascii="Times New Roman" w:hAnsi="Times New Roman" w:cs="Times New Roman"/>
        </w:rPr>
        <w:t>государственной программы</w:t>
      </w:r>
      <w:r w:rsidRPr="00A83FDC">
        <w:rPr>
          <w:rFonts w:ascii="Times New Roman" w:hAnsi="Times New Roman" w:cs="Times New Roman"/>
        </w:rPr>
        <w:t> Российской Федерации "Развитие здравоохранения", утвержденной </w:t>
      </w:r>
      <w:r w:rsidRPr="002826DD">
        <w:rPr>
          <w:rFonts w:ascii="Times New Roman" w:hAnsi="Times New Roman" w:cs="Times New Roman"/>
        </w:rPr>
        <w:t>постановлением</w:t>
      </w:r>
      <w:r w:rsidRPr="00A83FDC">
        <w:rPr>
          <w:rFonts w:ascii="Times New Roman" w:hAnsi="Times New Roman" w:cs="Times New Roman"/>
        </w:rPr>
        <w:t> Правительства Российской Федерации от 26 декабря 2017 г. N 1640 "Об утверждении государственной программы Российской Федерации "Развитие здравоохранения";</w:t>
      </w:r>
    </w:p>
    <w:p w14:paraId="5A0E539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дополнительных мероприятий, установленных в соответствии с законодательством Российской Федерации, включая оказание медицинской помощи (при необходимости за пределами Российской Федерации) детям, страдающим тяжелыми </w:t>
      </w:r>
      <w:proofErr w:type="spellStart"/>
      <w:r w:rsidRPr="00A83FDC">
        <w:rPr>
          <w:rFonts w:ascii="Times New Roman" w:hAnsi="Times New Roman" w:cs="Times New Roman"/>
        </w:rPr>
        <w:t>жизнеугрожающими</w:t>
      </w:r>
      <w:proofErr w:type="spellEnd"/>
      <w:r w:rsidRPr="00A83FDC">
        <w:rPr>
          <w:rFonts w:ascii="Times New Roman" w:hAnsi="Times New Roman" w:cs="Times New Roman"/>
        </w:rPr>
        <w:t xml:space="preserve"> и хроническими заболеваниями, в том числе прогрессирующими редкими (</w:t>
      </w:r>
      <w:proofErr w:type="spellStart"/>
      <w:r w:rsidRPr="00A83FDC">
        <w:rPr>
          <w:rFonts w:ascii="Times New Roman" w:hAnsi="Times New Roman" w:cs="Times New Roman"/>
        </w:rPr>
        <w:t>орфанными</w:t>
      </w:r>
      <w:proofErr w:type="spellEnd"/>
      <w:r w:rsidRPr="00A83FDC">
        <w:rPr>
          <w:rFonts w:ascii="Times New Roman" w:hAnsi="Times New Roman" w:cs="Times New Roman"/>
        </w:rPr>
        <w:t>) заболеваниями, включая обеспечение лекарственными препаратами и медицинскими изделиями, в том числе не зарегистрированными в Российской Федерации, а также техническими средствами реабилитации, не включенными в федеральный перечень реабилитационных мероприятий и услуг, предоставляемых инвалиду;</w:t>
      </w:r>
    </w:p>
    <w:p w14:paraId="72AAD87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медицинской деятельности, связанной с донорством органов и тканей человека в целях трансплантации (пересадки).</w:t>
      </w:r>
    </w:p>
    <w:p w14:paraId="1F4062E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бюджетных ассигнований бюджетов субъектов Российской Федерации осуществляется финансовое обеспечение:</w:t>
      </w:r>
    </w:p>
    <w:p w14:paraId="041EAE4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скорой, в том числе скорой специализированной, медицинской помощи, не включенной в территориальную программу обязательного медицинского страхования, санитарно-авиационной эвакуации, осуществляемой воздушными судами, а также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14:paraId="280FBCE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скорой, в том числе скорой специализированной, медицинской помощи не застрахованным по обязательному медицинскому страхованию лицам;</w:t>
      </w:r>
    </w:p>
    <w:p w14:paraId="7ECE696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первичной медико-санитарной и специализированной медицинской помощи в части медицинской помощи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w:t>
      </w:r>
      <w:proofErr w:type="spellStart"/>
      <w:r w:rsidRPr="00A83FDC">
        <w:rPr>
          <w:rFonts w:ascii="Times New Roman" w:hAnsi="Times New Roman" w:cs="Times New Roman"/>
        </w:rPr>
        <w:t>психоактивных</w:t>
      </w:r>
      <w:proofErr w:type="spellEnd"/>
      <w:r w:rsidRPr="00A83FDC">
        <w:rPr>
          <w:rFonts w:ascii="Times New Roman" w:hAnsi="Times New Roman" w:cs="Times New Roman"/>
        </w:rPr>
        <w:t xml:space="preserve"> веществ, включая профилактические медицинские осмотры обучающихся в общеобразовательных организациях и профессиональных образовательных организациях,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в том числе при консультациях пациентов при заболеваниях, включенных в базовую программу обязательного медицинского страхования, врачами-психиатрами и врачами-фтизиатрами, а также в отношении лиц, находящихся в стационарных организациях социального обслуживания, включая медицинскую помощь, оказываемую выездными психиатрическими бригадами, и в части расходов, не включенных в структуру тарифов на оплату медицинской помощи, предусмотренную в территориальных программах обязательного медицинского страхования;</w:t>
      </w:r>
    </w:p>
    <w:p w14:paraId="4FAE171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паллиативной медицинской помощи, оказываемой амбулаторно, в том числе на дому, включая медицинскую помощь, оказываемую выездными патронажными бригадами, в дневном стационаре и стационарно, включая койки паллиативной медицинской помощи и койки сестринского ухода;</w:t>
      </w:r>
    </w:p>
    <w:p w14:paraId="64B9A20D" w14:textId="6EB43D14" w:rsidR="00975127" w:rsidRPr="00A83FDC" w:rsidRDefault="00975127" w:rsidP="00A83FDC">
      <w:pPr>
        <w:jc w:val="both"/>
        <w:rPr>
          <w:rFonts w:ascii="Times New Roman" w:hAnsi="Times New Roman" w:cs="Times New Roman"/>
        </w:rPr>
      </w:pPr>
      <w:r w:rsidRPr="00A83FDC">
        <w:rPr>
          <w:rFonts w:ascii="Times New Roman" w:hAnsi="Times New Roman" w:cs="Times New Roman"/>
        </w:rPr>
        <w:t>высокотехнологичной медицинской помощи, оказываемой в медицинских организациях, подведомственных исполнительным органам государственной власти субъектов Российской Федерации, в соответствии с </w:t>
      </w:r>
      <w:r w:rsidRPr="002826DD">
        <w:rPr>
          <w:rFonts w:ascii="Times New Roman" w:hAnsi="Times New Roman" w:cs="Times New Roman"/>
        </w:rPr>
        <w:t>разделом II</w:t>
      </w:r>
      <w:r w:rsidRPr="00A83FDC">
        <w:rPr>
          <w:rFonts w:ascii="Times New Roman" w:hAnsi="Times New Roman" w:cs="Times New Roman"/>
        </w:rPr>
        <w:t> перечня видов высокотехнологичной медицинской помощи;</w:t>
      </w:r>
    </w:p>
    <w:p w14:paraId="408AC9D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предоставления в медицинских организациях, оказывающих паллиативную медицинскую помощь, государственной и муниципальной систем здравоохранения психологической помощи пациенту, получающему паллиативную медицинскую помощь, и членам семьи пациента, а также медицинской помощи врачами-психотерапевтами пациенту и членам семьи пациента или членам семьи пациента после его смерти в случае их обращения в медицинскую организацию.</w:t>
      </w:r>
    </w:p>
    <w:p w14:paraId="276E971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Финансовое обеспечение оказания социальных услуг и предоставления мер социальной защиты (поддержки) пациента, в том числе в рамках деятельности выездных патронажных бригад, осуществляется в соответствии с законодательством Российской Федерации.</w:t>
      </w:r>
    </w:p>
    <w:p w14:paraId="58A6767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Субъектом Российской Федерации, на территории которого гражданин зарегистрирован по месту жительства, в порядке, установленном законом такого субъекта Российской Федерации, осуществляется возмещение субъекту Российской Федерации, на территории которого гражданину фактически оказана медицинская помощь, затрат, связанных с оказанием медицинской помощи при заболеваниях, не включенных в базовую программу обязательного медицинского страхования, и паллиативной медицинской помощи, на основании межрегионального соглашения, заключаемого субъектами Российской Федерации, включающего двустороннее урегулирование вопроса возмещения затрат.</w:t>
      </w:r>
    </w:p>
    <w:p w14:paraId="051A8BEB" w14:textId="4E302288"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Субъекты Российской Федерации вправе за счет бюджетных ассигнований бюджетов субъектов Российской Федерации осуществлять финансовое обеспечение дополнительных объемов высокотехнологичной медицинской помощи, оказываемой медицинскими организациями, подведомственными исполнительным органам государственной власти субъектов Российской Федерации, в соответствии с </w:t>
      </w:r>
      <w:r w:rsidRPr="002826DD">
        <w:rPr>
          <w:rFonts w:ascii="Times New Roman" w:hAnsi="Times New Roman" w:cs="Times New Roman"/>
        </w:rPr>
        <w:t>разделом I</w:t>
      </w:r>
      <w:r w:rsidRPr="00A83FDC">
        <w:rPr>
          <w:rFonts w:ascii="Times New Roman" w:hAnsi="Times New Roman" w:cs="Times New Roman"/>
        </w:rPr>
        <w:t> перечня видов высокотехнологичной медицинской помощи.</w:t>
      </w:r>
    </w:p>
    <w:p w14:paraId="6676790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бюджетных ассигнований бюджетов субъектов Российской Федерации осуществляются:</w:t>
      </w:r>
    </w:p>
    <w:p w14:paraId="6A0F014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перечень </w:t>
      </w:r>
      <w:proofErr w:type="spellStart"/>
      <w:r w:rsidRPr="00A83FDC">
        <w:rPr>
          <w:rFonts w:ascii="Times New Roman" w:hAnsi="Times New Roman" w:cs="Times New Roman"/>
        </w:rPr>
        <w:t>жизнеугрожающих</w:t>
      </w:r>
      <w:proofErr w:type="spellEnd"/>
      <w:r w:rsidRPr="00A83FDC">
        <w:rPr>
          <w:rFonts w:ascii="Times New Roman" w:hAnsi="Times New Roman" w:cs="Times New Roman"/>
        </w:rPr>
        <w:t xml:space="preserve"> и хронических прогрессирующих редких (</w:t>
      </w:r>
      <w:proofErr w:type="spellStart"/>
      <w:r w:rsidRPr="00A83FDC">
        <w:rPr>
          <w:rFonts w:ascii="Times New Roman" w:hAnsi="Times New Roman" w:cs="Times New Roman"/>
        </w:rPr>
        <w:t>орфанных</w:t>
      </w:r>
      <w:proofErr w:type="spellEnd"/>
      <w:r w:rsidRPr="00A83FDC">
        <w:rPr>
          <w:rFonts w:ascii="Times New Roman" w:hAnsi="Times New Roman" w:cs="Times New Roman"/>
        </w:rPr>
        <w:t>) заболеваний, приводящих к сокращению продолжительности жизни граждан или к их инвалидности;</w:t>
      </w:r>
    </w:p>
    <w:p w14:paraId="5CAFD50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обеспечение лекарственными препаратами в соответствии с перечнем групп населения и категорий заболеваний,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w:t>
      </w:r>
    </w:p>
    <w:p w14:paraId="608D6E0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обеспечение лекарственными препаратами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2CC1CFC4" w14:textId="77777777" w:rsidR="00975127" w:rsidRPr="00A83FDC" w:rsidRDefault="00975127" w:rsidP="00A83FDC">
      <w:pPr>
        <w:jc w:val="both"/>
        <w:rPr>
          <w:rFonts w:ascii="Times New Roman" w:hAnsi="Times New Roman" w:cs="Times New Roman"/>
        </w:rPr>
      </w:pPr>
      <w:proofErr w:type="spellStart"/>
      <w:r w:rsidRPr="00A83FDC">
        <w:rPr>
          <w:rFonts w:ascii="Times New Roman" w:hAnsi="Times New Roman" w:cs="Times New Roman"/>
        </w:rPr>
        <w:t>пренатальная</w:t>
      </w:r>
      <w:proofErr w:type="spellEnd"/>
      <w:r w:rsidRPr="00A83FDC">
        <w:rPr>
          <w:rFonts w:ascii="Times New Roman" w:hAnsi="Times New Roman" w:cs="Times New Roman"/>
        </w:rPr>
        <w:t xml:space="preserve">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14:paraId="224C5CE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зубное протезирование отдельным категориям граждан в соответствии с законодательством Российской Федерации, в том числе лицам, находящимся в стационарных организациях социального обслуживания;</w:t>
      </w:r>
    </w:p>
    <w:p w14:paraId="66950DC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предоставление в рамках оказания паллиативной медицинской помощи для использования на дому медицинских изделий, предназначенных для поддержания функций органов и систем организма человека, по перечню, утвержденному Министерством здравоохранения Российской Федерации, а также обеспечение лекарственными препаратами для обезболивания, включая наркотические лекарственные препараты и психотропные лекарственные препараты, при посещениях на дому;</w:t>
      </w:r>
    </w:p>
    <w:p w14:paraId="7F3EF29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исполнительным органам государственной власти субъектов Российской Федерации.</w:t>
      </w:r>
    </w:p>
    <w:p w14:paraId="2CEDA6D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 рамках территориальной программы государственных гарантий за счет бюджетных ассигнований бюджетов субъектов Российской Федерации и местных бюджетов (в случае передачи органами государственной власти субъектов Российской Федерации соответствующих полномочий в сфере охраны здоровья граждан Российской Федерации для осуществления органами местного самоуправления) (далее - соответствующие бюджеты) и средств обязательного медицинского страхования (по видам и условиям оказания медицинской помощи, включенным в базовую программу обязательного медицинского страхования),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граждан, выразивших желание стать опекуном или попечителем совершеннолетнего недееспособного или </w:t>
      </w:r>
      <w:proofErr w:type="spellStart"/>
      <w:r w:rsidRPr="00A83FDC">
        <w:rPr>
          <w:rFonts w:ascii="Times New Roman" w:hAnsi="Times New Roman" w:cs="Times New Roman"/>
        </w:rPr>
        <w:t>неполностью</w:t>
      </w:r>
      <w:proofErr w:type="spellEnd"/>
      <w:r w:rsidRPr="00A83FDC">
        <w:rPr>
          <w:rFonts w:ascii="Times New Roman" w:hAnsi="Times New Roman" w:cs="Times New Roman"/>
        </w:rPr>
        <w:t xml:space="preserve"> дееспособного гражданина,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по контракту или приравненную к ней службу, в военные профессиональные образовательные организации или военные образовательные организации высшего образования, при заключении с Министерством обороны Российской Федерации договора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или в военной образовательной организации высшего образования по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14:paraId="3427004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Кроме того, за счет бюджетных ассигнований федерального бюджета и соответствующих бюджетов в установленном порядке оказывается медицинская помощь и предоставляются иные государственные и муниципальные услуги (выполняются работы) в медицинских организациях, подведомственных федеральным органам исполнительной власти, исполнительным органам государственной власти субъектов Российской Федерации и органам местного самоуправления соответственно, за исключением видов медицинской помощи, оказываемой за счет средств обязательного медицинского страхования,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и соответствующих структурных подразделениях медицинских организаций,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обязательного медицинского страхования), центрах профессиональной патологии и в соответствующих структурных подразделениях медицинских организаций, бюро судебно-медицинской экспертизы, патологоанатомических бюро и патологоанатомических отделениях медицинских организаций (за исключением диагностических исследований, проводимых по заболеваниям, указанным в разделе III Программы, финансовое обеспечение которых осуществляется за счет средств обязательного медицинского страхования в рамках базовой программы обязательного медицинского страхования),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в молочных кухнях и прочих медицинских организациях, входящих в номенклатуру медицинских организаций, утверждаемую Министерством здравоохранения Российской Федерации, а также осуществляется финансовое обеспечение авиационных работ при санитарно-авиационной эвакуации, осуществляемой воздушными судами,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обязательного медицинского страхования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w:t>
      </w:r>
      <w:proofErr w:type="spellStart"/>
      <w:r w:rsidRPr="00A83FDC">
        <w:rPr>
          <w:rFonts w:ascii="Times New Roman" w:hAnsi="Times New Roman" w:cs="Times New Roman"/>
        </w:rPr>
        <w:t>психоактивных</w:t>
      </w:r>
      <w:proofErr w:type="spellEnd"/>
      <w:r w:rsidRPr="00A83FDC">
        <w:rPr>
          <w:rFonts w:ascii="Times New Roman" w:hAnsi="Times New Roman" w:cs="Times New Roman"/>
        </w:rPr>
        <w:t xml:space="preserve"> веществ), а также расходов медицинских организаций, в том числе на приобретение основных средств (оборудования, производственного и </w:t>
      </w:r>
      <w:r w:rsidRPr="00A83FDC">
        <w:rPr>
          <w:rFonts w:ascii="Times New Roman" w:hAnsi="Times New Roman" w:cs="Times New Roman"/>
        </w:rPr>
        <w:lastRenderedPageBreak/>
        <w:t>хозяйственного инвентаря) и в случае применения телемедицинских технологий при оказании медицинской помощи.</w:t>
      </w:r>
    </w:p>
    <w:p w14:paraId="574303D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бюджетных ассигнований соответствующих бюджетов может осуществляться финансовое обеспечение транспортировки пациентов, страдающих хронической почечной недостаточностью, от места их фактического проживания до места получения медицинской помощи, которая оказывается методом заместительной почечной терапии и обратно.</w:t>
      </w:r>
    </w:p>
    <w:p w14:paraId="40F6B9E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VI. Средние нормативы объема медицинской помощи, средние нормативы финансовых затрат на единицу объема медицинской помощи, средние </w:t>
      </w: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w:t>
      </w:r>
    </w:p>
    <w:p w14:paraId="54469D3F" w14:textId="308A3B2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Средние нормативы объема медицинской помощи и средние нормативы финансовых затрат на единицу объема медицинской помощи приведены в </w:t>
      </w:r>
      <w:r w:rsidRPr="002826DD">
        <w:rPr>
          <w:rFonts w:ascii="Times New Roman" w:hAnsi="Times New Roman" w:cs="Times New Roman"/>
        </w:rPr>
        <w:t>приложении N 7</w:t>
      </w:r>
      <w:r w:rsidRPr="00A83FDC">
        <w:rPr>
          <w:rFonts w:ascii="Times New Roman" w:hAnsi="Times New Roman" w:cs="Times New Roman"/>
        </w:rPr>
        <w:t> к Программе.</w:t>
      </w:r>
    </w:p>
    <w:p w14:paraId="340B5AE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Средние нормативы объема медицинской помощи по видам, условиям и формам ее оказания в целом по Программе определяются в единицах объема в расчете на одного жителя в год, по базовой программе обязательного медицинского страхования - в расчете на одно застрахованное лицо. Средние нормативы объема медицинской помощи используются в целях планирования и финансово-экономического обоснования размера средних </w:t>
      </w:r>
      <w:proofErr w:type="spellStart"/>
      <w:r w:rsidRPr="00A83FDC">
        <w:rPr>
          <w:rFonts w:ascii="Times New Roman" w:hAnsi="Times New Roman" w:cs="Times New Roman"/>
        </w:rPr>
        <w:t>подушевых</w:t>
      </w:r>
      <w:proofErr w:type="spellEnd"/>
      <w:r w:rsidRPr="00A83FDC">
        <w:rPr>
          <w:rFonts w:ascii="Times New Roman" w:hAnsi="Times New Roman" w:cs="Times New Roman"/>
        </w:rPr>
        <w:t xml:space="preserve"> нормативов финансового обеспечения, предусмотренных Программой.</w:t>
      </w:r>
    </w:p>
    <w:p w14:paraId="32ABCBD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средние нормативы объема медицинской помощи за счет бюджетных ассигнований соответствующих бюджетов, оказываемой в амбулаторных и стационарных условиях, включаются объемы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обязательного медицинского страхования.</w:t>
      </w:r>
    </w:p>
    <w:p w14:paraId="03B7516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Нормативы объема скорой, в том числе скорой специализированной, медицинской помощи, не включенной в территориальную программу обязательного медицинского страхования, включая медицинскую эвакуацию, устанавливаются субъектами Российской Федерации.</w:t>
      </w:r>
    </w:p>
    <w:p w14:paraId="2ABB41B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Субъектами Российской Федерации на основе перераспределения объемов медицинской помощи по видам, условиям и формам ее оказания устанавливаются дифференцированные нормативы объема медицинской помощи на одного жителя и нормативы объема медицинской помощи на одно застрахованное лицо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а также климатических и географических особенностей регионов, учитывая приоритетность финансового обеспечения первичной медико-санитарной помощи.</w:t>
      </w:r>
    </w:p>
    <w:p w14:paraId="6CD442F8" w14:textId="6663BB02"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части медицинской помощи, финансовое обеспечение которой осуществляется за счет средств соответствующих бюджетов, с учетом более низкого (по сравнению со среднероссийским) уровня заболеваемости и смертности населения от социально значимых заболеваний на основе реальной потребности населения, установленные в территориальных программах государственных гарантий дифференцированные нормативы объема медицинской помощи могут быть обоснованно ниже средних нормативов, предусмотренных </w:t>
      </w:r>
      <w:r w:rsidRPr="002826DD">
        <w:rPr>
          <w:rFonts w:ascii="Times New Roman" w:hAnsi="Times New Roman" w:cs="Times New Roman"/>
        </w:rPr>
        <w:t>приложением N 7</w:t>
      </w:r>
      <w:r w:rsidRPr="00A83FDC">
        <w:rPr>
          <w:rFonts w:ascii="Times New Roman" w:hAnsi="Times New Roman" w:cs="Times New Roman"/>
        </w:rPr>
        <w:t> к Программе.</w:t>
      </w:r>
    </w:p>
    <w:p w14:paraId="261A273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в составе дифференцированных нормативов объема медицинской помощи территориальными программами государственных гарантий могут устанавливаться объемы медицинской помощи с учетом использования санитарной авиации, телемедицинских технологий и передвижных форм оказания медицинской помощи.</w:t>
      </w:r>
    </w:p>
    <w:p w14:paraId="545F6463" w14:textId="70BE613F"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формировании территориальной программы обязательного медицинского страхования субъект Российской Федерации учитывает объем специализированной, в том числе высокотехнологичной, медицинской помощи в стационарных условиях и условиях дневных стационаров, оказываемой федеральными медицинскими организациями, в соответствии с нормативами, предусмотренными </w:t>
      </w:r>
      <w:r w:rsidRPr="002826DD">
        <w:rPr>
          <w:rFonts w:ascii="Times New Roman" w:hAnsi="Times New Roman" w:cs="Times New Roman"/>
        </w:rPr>
        <w:t>приложением N 7</w:t>
      </w:r>
      <w:r w:rsidRPr="00A83FDC">
        <w:rPr>
          <w:rFonts w:ascii="Times New Roman" w:hAnsi="Times New Roman" w:cs="Times New Roman"/>
        </w:rPr>
        <w:t> к Программе.</w:t>
      </w:r>
    </w:p>
    <w:p w14:paraId="6A9B0A05" w14:textId="3562C4BA"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Субъект Российской Федерации вправе корректировать указанный объем с учетом реальной потребности граждан в медицинской помощи, следовательно, территориальные нормативы объема специализированной </w:t>
      </w:r>
      <w:r w:rsidRPr="00A83FDC">
        <w:rPr>
          <w:rFonts w:ascii="Times New Roman" w:hAnsi="Times New Roman" w:cs="Times New Roman"/>
        </w:rPr>
        <w:lastRenderedPageBreak/>
        <w:t>медицинской помощи, оказываемой в стационарных условиях и условиях дневных стационаров, могут быть обоснованно выше или ниже средних нормативов, предусмотренных </w:t>
      </w:r>
      <w:r w:rsidRPr="002826DD">
        <w:rPr>
          <w:rFonts w:ascii="Times New Roman" w:hAnsi="Times New Roman" w:cs="Times New Roman"/>
        </w:rPr>
        <w:t>приложением N 7</w:t>
      </w:r>
      <w:r w:rsidRPr="00A83FDC">
        <w:rPr>
          <w:rFonts w:ascii="Times New Roman" w:hAnsi="Times New Roman" w:cs="Times New Roman"/>
        </w:rPr>
        <w:t> к Программе.</w:t>
      </w:r>
    </w:p>
    <w:p w14:paraId="58DC5CC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Субъект Российской Федерации осуществляет планирование объема и финансового обеспечения медицинской помощи пациентам с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 в рамках, установленных в территориальной программе государственных гарантий нормативов медицинской помощи по соответствующим ее видам по профилю медицинской помощи "инфекционные болезни" в соответствии с порядком оказания медицинской помощи, а также региональных особенностей, уровня и структуры заболеваемости. При этом объем и финансовое обеспечение медицинской помощи пациентам с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 не включают проведение гражданам, в отношении которых отсутствуют сведения о перенесенном заболевании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 исследований на наличие антител к возбудителю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инфекции (COVID-19) (любым из методов) в целях подтверждения факта ранее перенесенного заболевания новой </w:t>
      </w:r>
      <w:proofErr w:type="spellStart"/>
      <w:r w:rsidRPr="00A83FDC">
        <w:rPr>
          <w:rFonts w:ascii="Times New Roman" w:hAnsi="Times New Roman" w:cs="Times New Roman"/>
        </w:rPr>
        <w:t>коронавирусной</w:t>
      </w:r>
      <w:proofErr w:type="spellEnd"/>
      <w:r w:rsidRPr="00A83FDC">
        <w:rPr>
          <w:rFonts w:ascii="Times New Roman" w:hAnsi="Times New Roman" w:cs="Times New Roman"/>
        </w:rPr>
        <w:t xml:space="preserve"> инфекцией (COVID-19).</w:t>
      </w:r>
    </w:p>
    <w:p w14:paraId="18DFF48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Установленные в территориальной программе государственных гарантий нормативы объема медицинской помощи используются в целях планирования и финансово-экономического обоснования размера </w:t>
      </w:r>
      <w:proofErr w:type="spellStart"/>
      <w:r w:rsidRPr="00A83FDC">
        <w:rPr>
          <w:rFonts w:ascii="Times New Roman" w:hAnsi="Times New Roman" w:cs="Times New Roman"/>
        </w:rPr>
        <w:t>подушевых</w:t>
      </w:r>
      <w:proofErr w:type="spellEnd"/>
      <w:r w:rsidRPr="00A83FDC">
        <w:rPr>
          <w:rFonts w:ascii="Times New Roman" w:hAnsi="Times New Roman" w:cs="Times New Roman"/>
        </w:rPr>
        <w:t xml:space="preserve"> нормативов финансового обеспечения, предусмотренных территориальной программой государственных гарантий.</w:t>
      </w:r>
    </w:p>
    <w:p w14:paraId="62B53F7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Субъекты Российской Федерации устанавливают нормативы объема и нормативы финансовых затрат на единицу объема проведения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патологоанатомических исследований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и молекулярно-генетических исследований с целью диагностики онкологических заболеваний и подбора противоопухолевой лекарственной терапии) и вправе корректировать их размеры с учетом применения в регионе различных видов и методов исследований систем, органов и тканей человека, обусловленного заболеваемостью населения.</w:t>
      </w:r>
    </w:p>
    <w:p w14:paraId="5E501F8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Нормативы объема патологоанатомических исследований </w:t>
      </w:r>
      <w:proofErr w:type="spellStart"/>
      <w:r w:rsidRPr="00A83FDC">
        <w:rPr>
          <w:rFonts w:ascii="Times New Roman" w:hAnsi="Times New Roman" w:cs="Times New Roman"/>
        </w:rPr>
        <w:t>биопсийного</w:t>
      </w:r>
      <w:proofErr w:type="spellEnd"/>
      <w:r w:rsidRPr="00A83FDC">
        <w:rPr>
          <w:rFonts w:ascii="Times New Roman" w:hAnsi="Times New Roman" w:cs="Times New Roman"/>
        </w:rPr>
        <w:t xml:space="preserve"> (операционного) материала включают отдельные исследования, которые могут быть проведены в иных медицинских организациях и оплачены в соответствии с законодательством Российской Федерации.</w:t>
      </w:r>
    </w:p>
    <w:p w14:paraId="42D573F3" w14:textId="77777777" w:rsidR="00975127" w:rsidRPr="00A83FDC" w:rsidRDefault="00975127" w:rsidP="00A83FDC">
      <w:pPr>
        <w:jc w:val="both"/>
        <w:rPr>
          <w:rFonts w:ascii="Times New Roman" w:hAnsi="Times New Roman" w:cs="Times New Roman"/>
        </w:rPr>
      </w:pP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устанавливаются органом государственной власти субъекта Российской Федерации исходя из средних нормативов, предусмотренных настоящим разделом.</w:t>
      </w:r>
    </w:p>
    <w:p w14:paraId="11CE1430" w14:textId="13DA5B20" w:rsidR="00975127" w:rsidRPr="00A83FDC" w:rsidRDefault="00975127" w:rsidP="00A83FDC">
      <w:pPr>
        <w:jc w:val="both"/>
        <w:rPr>
          <w:rFonts w:ascii="Times New Roman" w:hAnsi="Times New Roman" w:cs="Times New Roman"/>
        </w:rPr>
      </w:pP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за счет средств обязательного медицинского страхования на финансирование базовой программы обязательного медицинского страхования за счет субвенций из бюджета Фонда устанавливаются с учетом соответствующих коэффициентов дифференциации, рассчитанных в соответствии с </w:t>
      </w:r>
      <w:r w:rsidRPr="002826DD">
        <w:rPr>
          <w:rFonts w:ascii="Times New Roman" w:hAnsi="Times New Roman" w:cs="Times New Roman"/>
        </w:rPr>
        <w:t>постановлением</w:t>
      </w:r>
      <w:r w:rsidRPr="00A83FDC">
        <w:rPr>
          <w:rFonts w:ascii="Times New Roman" w:hAnsi="Times New Roman" w:cs="Times New Roman"/>
        </w:rPr>
        <w:t> Правительства Российской Федерации от 5 мая 2012 г. N 462 "О порядке распределения, предоставления и расходования субвенций из бюджета Федерального фонда обязательного медицинского страхования бюджетам территориальных фондов обязательного медицинского страхования на осуществление переданных органам государственной власти субъектов Российской Федерации полномочий Российской Федерации в сфере обязательного медицинского страхования".</w:t>
      </w:r>
    </w:p>
    <w:p w14:paraId="29E91FEC" w14:textId="77777777" w:rsidR="00975127" w:rsidRPr="00A83FDC" w:rsidRDefault="00975127" w:rsidP="00A83FDC">
      <w:pPr>
        <w:jc w:val="both"/>
        <w:rPr>
          <w:rFonts w:ascii="Times New Roman" w:hAnsi="Times New Roman" w:cs="Times New Roman"/>
        </w:rPr>
      </w:pP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за счет бюджетных ассигнований соответствующих бюджетов устанавливаются с учетом региональных особенностей и обеспечивают выполнение расходных обязательств субъектов Российской Федерации, в том числе в части заработной платы медицинских работников.</w:t>
      </w:r>
    </w:p>
    <w:p w14:paraId="6F7A7A3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Средние </w:t>
      </w: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предусмотренные Программой (без учета расходов федерального бюджета), составляют:</w:t>
      </w:r>
    </w:p>
    <w:p w14:paraId="48AECBB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бюджетных ассигнований соответствующих бюджетов (в расчете на одного жителя) в 2022 году - 3875,3 рубля, 2023 году - 4030,3 рубля и 2024 году - 4191,5 рубля;</w:t>
      </w:r>
    </w:p>
    <w:p w14:paraId="74CA3FE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за счет средств обязательного медицинского страхования на финансирование базовой программы обязательного медицинского страхования (в расчете на одно застрахованное лицо) в 2022 году - 15062,9 рубля, в 2023 году - 15887,8 рубля и в 2024 году - 16827,9 рубля, в том числе:</w:t>
      </w:r>
    </w:p>
    <w:p w14:paraId="0E02C75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на оказание медицинской помощи федеральными медицинскими организациями в 2022 году - 889 рублей, в 2023 году - 937,9 рубля и в 2024 году - 993,2 рубля;</w:t>
      </w:r>
    </w:p>
    <w:p w14:paraId="1BA5BAC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на оказание медицинской помощи медицинскими организациями (за исключением федеральных медицинских организаций) в 2022 году - 14173,9 рубля, в 2023 году - 14949,9 рубля, в 2024 году - 15834,7 рубля.</w:t>
      </w:r>
    </w:p>
    <w:p w14:paraId="3FFA64C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При установлении в территориальной программе государственных гарантий дифференцированных нормативов объема медицинской помощи, финансовое обеспечение которой осуществляется за счет бюджетных ассигнований соответствующих бюджетов, осуществляется перераспределение бюджетных ассигнований соответствующих бюджетов по видам и условиям оказания медицинской помощи в пределах размера </w:t>
      </w:r>
      <w:proofErr w:type="spellStart"/>
      <w:r w:rsidRPr="00A83FDC">
        <w:rPr>
          <w:rFonts w:ascii="Times New Roman" w:hAnsi="Times New Roman" w:cs="Times New Roman"/>
        </w:rPr>
        <w:t>подушевого</w:t>
      </w:r>
      <w:proofErr w:type="spellEnd"/>
      <w:r w:rsidRPr="00A83FDC">
        <w:rPr>
          <w:rFonts w:ascii="Times New Roman" w:hAnsi="Times New Roman" w:cs="Times New Roman"/>
        </w:rPr>
        <w:t xml:space="preserve"> норматива финансирования территориальной программы государственных гарантий за счет бюджетных ассигнований соответствующих бюджетов.</w:t>
      </w:r>
    </w:p>
    <w:p w14:paraId="03F88734" w14:textId="390EB6D1"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Средние </w:t>
      </w:r>
      <w:proofErr w:type="spellStart"/>
      <w:r w:rsidRPr="00A83FDC">
        <w:rPr>
          <w:rFonts w:ascii="Times New Roman" w:hAnsi="Times New Roman" w:cs="Times New Roman"/>
        </w:rPr>
        <w:t>подушевые</w:t>
      </w:r>
      <w:proofErr w:type="spellEnd"/>
      <w:r w:rsidRPr="00A83FDC">
        <w:rPr>
          <w:rFonts w:ascii="Times New Roman" w:hAnsi="Times New Roman" w:cs="Times New Roman"/>
        </w:rPr>
        <w:t xml:space="preserve"> нормативы финансирования базовой программы обязательного медицинского страхования за счет субвенций из бюджета Фонда сформированы без учета средств бюджета Фонда, направляемых на оказание высокотехнологичной медицинской помощи, не включенной в базовую программу обязательного медицинского страхования, в соответствии с </w:t>
      </w:r>
      <w:r w:rsidRPr="002826DD">
        <w:rPr>
          <w:rFonts w:ascii="Times New Roman" w:hAnsi="Times New Roman" w:cs="Times New Roman"/>
        </w:rPr>
        <w:t>разделом II</w:t>
      </w:r>
      <w:r w:rsidRPr="00A83FDC">
        <w:rPr>
          <w:rFonts w:ascii="Times New Roman" w:hAnsi="Times New Roman" w:cs="Times New Roman"/>
        </w:rPr>
        <w:t> перечня видов высокотехнологичной медицинской помощи.</w:t>
      </w:r>
    </w:p>
    <w:p w14:paraId="70677AC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Норматив финансового обеспечения территориальной программы обязательного медицинского страхования может превышать установленный базовой программой обязательного медицинского страхования норматив финансового обеспечения базовой программы обязательного медицинского страхования в случае установления органом государственной власти субъекта Российской Федерации дополнительного объема страхового обеспечения по страховым случаям, установленным базовой программой обязательного медицинского страхования, а также в случае установления перечня страховых случаев, видов и условий оказания медицинской помощи в дополнение к установленным базовой программой обязательного медицинского страхования. Финансовое обеспечение территориальной программы обязательного медицинского страхования в указанных случаях осуществляется за счет платежей субъектов Российской Федерации, уплачиваемых в бюджет территориального фонда обязательного медицинского страхования, в размере разницы между нормативом финансового обеспечения территориальной программы обязательного медицинского страхования и нормативом финансового обеспечения базовой программы обязательного медицинского страхования с учетом численности застрахованных лиц на территории субъекта Российской Федерации.</w:t>
      </w:r>
    </w:p>
    <w:p w14:paraId="4CDD260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Стоимость утвержденной территориальной программы обязательного медицинского страхования не может превышать размер бюджетных ассигнований на реализацию территориальной программы обязательного медицинского страхования, установленный законом субъекта Российской Федерации о бюджете территориального фонда обязательного медицинского страхования.</w:t>
      </w:r>
    </w:p>
    <w:p w14:paraId="5B09251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 рамках </w:t>
      </w:r>
      <w:proofErr w:type="spellStart"/>
      <w:r w:rsidRPr="00A83FDC">
        <w:rPr>
          <w:rFonts w:ascii="Times New Roman" w:hAnsi="Times New Roman" w:cs="Times New Roman"/>
        </w:rPr>
        <w:t>подушевого</w:t>
      </w:r>
      <w:proofErr w:type="spellEnd"/>
      <w:r w:rsidRPr="00A83FDC">
        <w:rPr>
          <w:rFonts w:ascii="Times New Roman" w:hAnsi="Times New Roman" w:cs="Times New Roman"/>
        </w:rPr>
        <w:t xml:space="preserve"> норматива финансового обеспечения территориальной программы обязательного медицинского страхования субъект Российской Федерации может устанавливать дифференцированные нормативы финансовых затрат на единицу объема медицинской помощи в расчете на одно застрахованное лицо (которые могут быть обоснованно выше или ниже соответствующих средних нормативов, установленных Программой) по видам, формам, условиям и этапам оказания медицинской помощи с учетом особенностей половозрастного состава и плотности населения, транспортной доступности, уровня и структуры заболеваемости населения, а также климатических и географических особенностей регионов.</w:t>
      </w:r>
    </w:p>
    <w:p w14:paraId="08E022C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субъекты Российской Федерации устанавливают коэффициенты дифференциации к </w:t>
      </w:r>
      <w:proofErr w:type="spellStart"/>
      <w:r w:rsidRPr="00A83FDC">
        <w:rPr>
          <w:rFonts w:ascii="Times New Roman" w:hAnsi="Times New Roman" w:cs="Times New Roman"/>
        </w:rPr>
        <w:t>подушевому</w:t>
      </w:r>
      <w:proofErr w:type="spellEnd"/>
      <w:r w:rsidRPr="00A83FDC">
        <w:rPr>
          <w:rFonts w:ascii="Times New Roman" w:hAnsi="Times New Roman" w:cs="Times New Roman"/>
        </w:rPr>
        <w:t xml:space="preserve"> нормативу финансирования на прикрепившихся лиц с учетом реальной потребности населения, обусловленной уровнем и структурой заболеваемости, особенностями половозрастного состава, в том числе численности населения в возрасте 65 лет и старше, плотности населения, транспортной доступности медицинских организаций, количества структурных подразделений, за исключением количества фельдшерских, фельдшерско-акушерских пунктов, а также маршрутизации пациентов при оказании медицинской помощи.</w:t>
      </w:r>
    </w:p>
    <w:p w14:paraId="19A2A36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Для расчета стоимости медицинской помощи, оказываемой в медицинских организациях и их обособленных подразделениях, расположенных в сельской местности, отдаленных территориях, поселках городского типа и малых городах с численностью населения до 50 тыс. человек, применяются следующие коэффициенты дифференциации к </w:t>
      </w:r>
      <w:proofErr w:type="spellStart"/>
      <w:r w:rsidRPr="00A83FDC">
        <w:rPr>
          <w:rFonts w:ascii="Times New Roman" w:hAnsi="Times New Roman" w:cs="Times New Roman"/>
        </w:rPr>
        <w:t>подушевому</w:t>
      </w:r>
      <w:proofErr w:type="spellEnd"/>
      <w:r w:rsidRPr="00A83FDC">
        <w:rPr>
          <w:rFonts w:ascii="Times New Roman" w:hAnsi="Times New Roman" w:cs="Times New Roman"/>
        </w:rPr>
        <w:t xml:space="preserve"> нормативу финансирования на прикрепившихся к медицинской организации лиц с учетом наличия указанных подразделений и расходов на их содержание и оплату труда персонала:</w:t>
      </w:r>
    </w:p>
    <w:p w14:paraId="0F62827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для медицинских организаций, обслуживающих до 20 тыс. человек, - не менее 1,113;</w:t>
      </w:r>
    </w:p>
    <w:p w14:paraId="51344BA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для медицинских организаций, обслуживающих свыше 20 тыс. человек, - не менее 1,04.</w:t>
      </w:r>
    </w:p>
    <w:p w14:paraId="5E47FF0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Для расчета стоимости медицинской помощи в амбулаторных условиях, оказываемой лицам в возрасте 65 лет и старше, применяется коэффициент дифференциации для </w:t>
      </w:r>
      <w:proofErr w:type="spellStart"/>
      <w:r w:rsidRPr="00A83FDC">
        <w:rPr>
          <w:rFonts w:ascii="Times New Roman" w:hAnsi="Times New Roman" w:cs="Times New Roman"/>
        </w:rPr>
        <w:t>подушевого</w:t>
      </w:r>
      <w:proofErr w:type="spellEnd"/>
      <w:r w:rsidRPr="00A83FDC">
        <w:rPr>
          <w:rFonts w:ascii="Times New Roman" w:hAnsi="Times New Roman" w:cs="Times New Roman"/>
        </w:rPr>
        <w:t xml:space="preserve"> норматива финансирования на прикрепившихся к медицинской организации лиц не менее 1,6.</w:t>
      </w:r>
    </w:p>
    <w:p w14:paraId="0B0F2E1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Размер финансового обеспечения фельдшерских и фельдшерско-акушерских пунктов при условии их соответствия требованиям, установленным положением об организации оказания первичной медико-санитарной помощи взрослому населению, утвержденным Министерством здравоохранения Российской Федерации, составляет в среднем на 2022 год:</w:t>
      </w:r>
    </w:p>
    <w:p w14:paraId="606923C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для фельдшерского или фельдшерско-акушерского пункта, обслуживающего от 100 до 900 жителей, - 1087,7 тыс. рублей;</w:t>
      </w:r>
    </w:p>
    <w:p w14:paraId="3C8EF5F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для фельдшерского или фельдшерско-акушерского пункта, обслуживающего от 900 до 1500 жителей, - 1723,1 тыс. рублей;</w:t>
      </w:r>
    </w:p>
    <w:p w14:paraId="537FE38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для фельдшерского или фельдшерско-акушерского пункта, обслуживающего от 1500 до 2000 жителей, - 1934,9 тыс. рублей.</w:t>
      </w:r>
    </w:p>
    <w:p w14:paraId="6C493644"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Размер финансового обеспечения фельдшерских, фельдшерско-акушерских пунктов, обслуживающих до 100 жителей, устанавливается субъектом Российской Федерации с учетом понижающего коэффициента в зависимости от численности населения, обслуживаемого фельдшерским или фельдшерско-акушерским пунктом, к размеру финансового обеспечения фельдшерского или фельдшерско-акушерского пункта, обслуживающего от 100 до 900 жителей.</w:t>
      </w:r>
    </w:p>
    <w:p w14:paraId="4FB3C8B0" w14:textId="7BC4D2E6"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этом размер финансового обеспечения фельдшерских и фельдшерско-акушерских пунктов должен обеспечивать сохранение достигнутого соотношения между уровнем оплаты труда отдельных категорий работников бюджетной сферы, определенных </w:t>
      </w:r>
      <w:r w:rsidRPr="002826DD">
        <w:rPr>
          <w:rFonts w:ascii="Times New Roman" w:hAnsi="Times New Roman" w:cs="Times New Roman"/>
        </w:rPr>
        <w:t>Указом</w:t>
      </w:r>
      <w:r w:rsidRPr="00A83FDC">
        <w:rPr>
          <w:rFonts w:ascii="Times New Roman" w:hAnsi="Times New Roman" w:cs="Times New Roman"/>
        </w:rPr>
        <w:t> Президента Российской Федерации от 7 мая 2012 г. N 597 "О мероприятиях по реализации государственной социальной политики", и уровнем средней заработной платы в соответствующем регионе.</w:t>
      </w:r>
    </w:p>
    <w:p w14:paraId="3F26D6B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Размер финансового обеспечения медицинской организации, в составе которой имеются фельдшерские, фельдшерско-акушерские пункты, определяется исходя из </w:t>
      </w:r>
      <w:proofErr w:type="spellStart"/>
      <w:r w:rsidRPr="00A83FDC">
        <w:rPr>
          <w:rFonts w:ascii="Times New Roman" w:hAnsi="Times New Roman" w:cs="Times New Roman"/>
        </w:rPr>
        <w:t>подушевого</w:t>
      </w:r>
      <w:proofErr w:type="spellEnd"/>
      <w:r w:rsidRPr="00A83FDC">
        <w:rPr>
          <w:rFonts w:ascii="Times New Roman" w:hAnsi="Times New Roman" w:cs="Times New Roman"/>
        </w:rPr>
        <w:t xml:space="preserve"> норматива финансирования и количества лиц, прикрепленных к ней, а также расходов на фельдшерские, фельдшерско-акушерские пункты исходя из их количества в составе медицинской организации и среднего размера их финансового обеспечения, установленного в настоящем разделе.</w:t>
      </w:r>
    </w:p>
    <w:p w14:paraId="5006F41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VII. Требования к территориальной программе государственных гарантий в части определения порядка, условий предоставления медицинской помощи, критериев доступности и качества медицинской помощи</w:t>
      </w:r>
    </w:p>
    <w:p w14:paraId="35CF854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Территориальная программа государственных гарантий в части определения порядка и условий оказания медицинской помощи должна включать:</w:t>
      </w:r>
    </w:p>
    <w:p w14:paraId="7539BE79" w14:textId="77777777" w:rsidR="00975127" w:rsidRPr="00A83FDC" w:rsidRDefault="00975127" w:rsidP="00A83FDC">
      <w:pPr>
        <w:jc w:val="both"/>
        <w:rPr>
          <w:rFonts w:ascii="Times New Roman" w:hAnsi="Times New Roman" w:cs="Times New Roman"/>
        </w:rPr>
      </w:pPr>
      <w:proofErr w:type="gramStart"/>
      <w:r w:rsidRPr="00A83FDC">
        <w:rPr>
          <w:rFonts w:ascii="Times New Roman" w:hAnsi="Times New Roman" w:cs="Times New Roman"/>
        </w:rPr>
        <w:t>условия реализации</w:t>
      </w:r>
      <w:proofErr w:type="gramEnd"/>
      <w:r w:rsidRPr="00A83FDC">
        <w:rPr>
          <w:rFonts w:ascii="Times New Roman" w:hAnsi="Times New Roman" w:cs="Times New Roman"/>
        </w:rPr>
        <w:t xml:space="preserve"> установленного законодательством Российской Федерации права на выбор врача, в том числе врача общей практики (семейного врача) и лечащего врача (с учетом согласия врача);</w:t>
      </w:r>
    </w:p>
    <w:p w14:paraId="434D308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 медицинских организациях, находящихся на территории субъекта Российской Федерации;</w:t>
      </w:r>
    </w:p>
    <w:p w14:paraId="034C702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 сформированный в объеме не менее объема, утвержденного распоряжением Правительства Российской Федерации на соответствующий год перечня жизненно необходимых и важнейших лекарственных препаратов, за исключением лекарственных препаратов, используемых исключительно в стационарных условиях (субъект Российской Федерации, в котором гражданин зарегистрирован по месту жительства, вправе предусмотреть возмещение субъекту Российской Федерации, в котором гражданин фактически пребывает, затрат, связанных с его обеспечением наркотическими и психотропными </w:t>
      </w:r>
      <w:r w:rsidRPr="00A83FDC">
        <w:rPr>
          <w:rFonts w:ascii="Times New Roman" w:hAnsi="Times New Roman" w:cs="Times New Roman"/>
        </w:rPr>
        <w:lastRenderedPageBreak/>
        <w:t>лекарственными препаратами, в рамках межбюджетных отношений в соответствии с бюджетным законодательством Российской Федерации);</w:t>
      </w:r>
    </w:p>
    <w:p w14:paraId="26778DB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порядок обеспечения граждан лекарственными препаратами, а также медицинскими изделиями, включенными в утвержденный Правительством Российской Федерации перечень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стандартами медицинской помощи с учетом видов, условий и форм оказания медицинской помощи, за исключением лечебного питания, в том числе специализированных продуктов лечебного питания (по желанию пациента);</w:t>
      </w:r>
    </w:p>
    <w:p w14:paraId="53838D0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порядок обеспечения граждан в рамках оказания паллиативной медицинской помощи для использования на дому медицинскими изделиями, предназначенными для поддержания функций органов и систем организма человека, а также наркотическими лекарственными препаратами и психотропными лекарственными препаратами при посещениях на дому;</w:t>
      </w:r>
    </w:p>
    <w:p w14:paraId="78C537B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перечень мероприятий по профилактике заболеваний и формированию здорового образа жизни, осуществляемых в рамках территориальной программы государственных гарантий;</w:t>
      </w:r>
    </w:p>
    <w:p w14:paraId="40F6D42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перечень медицинских организаций, участвующих в реализации территориальной программы государственных гарантий, в том числе территориальной программы обязательного медицинского страхования, с указанием медицинских организаций, проводящих профилактические медицинские осмотры, в том числе в рамках диспансеризации;</w:t>
      </w:r>
    </w:p>
    <w:p w14:paraId="5835950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4 лет, а с ребенком старше указанного возраста - при наличии медицинских показаний;</w:t>
      </w:r>
    </w:p>
    <w:p w14:paraId="1AA3754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условия размещения пациентов в маломестных палатах (боксах) по медицинским и (или) эпидемиологическим показаниям, установленным Министерством здравоохранения Российской Федерации;</w:t>
      </w:r>
    </w:p>
    <w:p w14:paraId="0BD7EE8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14:paraId="75E7806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порядков оказания медицинской помощи и стандартов медицинской помощи в случае необходимости проведения такому пациенту диагностических исследований - при отсутствии возможности их проведения медицинской организацией, оказывающей медицинскую помощь пациенту;</w:t>
      </w:r>
    </w:p>
    <w:p w14:paraId="4D3689F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условия и сроки диспансеризации для отдельных категорий населения, а также профилактических осмотров несовершеннолетних;</w:t>
      </w:r>
    </w:p>
    <w:p w14:paraId="4057EE1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целевые значения критериев доступности и качества медицинской помощи, оказываемой в рамках территориальной программы государственных гарантий;</w:t>
      </w:r>
    </w:p>
    <w:p w14:paraId="08560A5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порядок и размеры возмещения расходов, связанных с оказанием гражданам медицинской помощи в экстренной форме медицинской организацией, не участвующей в реализации территориальной программы государственных гарантий;</w:t>
      </w:r>
    </w:p>
    <w:p w14:paraId="67D7ED4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и консультаций врачей-специалистов. При этом:</w:t>
      </w:r>
    </w:p>
    <w:p w14:paraId="61B744D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сроки ожидания приема врачами-терапевтами участковыми, врачами общей практики (семейными врачами), врачами-педиатрами участковыми не должны превышать 24 часа с момента обращения пациента в медицинскую организацию;</w:t>
      </w:r>
    </w:p>
    <w:p w14:paraId="4ED8C9D7"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сроки ожидания оказания первичной медико-санитарной помощи в неотложной форме не должны превышать 2 часа с момента обращения пациента в медицинскую организацию;</w:t>
      </w:r>
    </w:p>
    <w:p w14:paraId="6DC41FD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сроки проведения консультаций врачей-специалистов (за исключением подозрения на онкологическое заболевание) не должны превышать 14 рабочих дней со дня обращения пациента в медицинскую организацию;</w:t>
      </w:r>
    </w:p>
    <w:p w14:paraId="1807243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сроки проведения консультаций врачей-специалистов в случае подозрения на онкологическое заболевание не должны превышать 3 рабочих дня;</w:t>
      </w:r>
    </w:p>
    <w:p w14:paraId="650473F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сроки проведения диагностических инструментальных (рентгенографические исследования, включая маммографию, функциональная диагностика, ультразвуковые исследования) и лабораторных исследований при оказании первичной медико-санитарной помощи не должны превышать 14 рабочих дней со дня назначения исследований (за исключением исследований при подозрении на онкологическое заболевание);</w:t>
      </w:r>
    </w:p>
    <w:p w14:paraId="76E0E65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сроки 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(за исключением исследований при подозрении на онкологическое заболевание) не должны превышать 14 рабочих дней со дня назначения;</w:t>
      </w:r>
    </w:p>
    <w:p w14:paraId="2CF0EF1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сроки проведения диагностических инструментальных и лабораторных исследований в случае подозрения на онкологические заболевания не должны превышать 7 рабочих дней со дня назначения исследований;</w:t>
      </w:r>
    </w:p>
    <w:p w14:paraId="3210553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 установления диспансерного наблюдения врача-онколога за пациентом с выявленным онкологическим заболеванием не должен превышать 3 рабочих дня с момента постановки диагноза онкологического заболевания;</w:t>
      </w:r>
    </w:p>
    <w:p w14:paraId="37A0EF80"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сроки ожидания оказания специализированной (за исключением высокотехнологичной) медицинской помощи, в том числе для лиц, находящихся в стационарных организациях социального обслуживания, не должны превышать 14 рабочих дней со дня выдачи лечащим врачом направления на госпитализацию, а для пациентов с онкологическими заболеваниями - 7 рабочих дней с момента гистологической верификации опухоли или с момента установления предварительного диагноза заболевания (состояния);</w:t>
      </w:r>
    </w:p>
    <w:p w14:paraId="3410CBE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время </w:t>
      </w:r>
      <w:proofErr w:type="spellStart"/>
      <w:r w:rsidRPr="00A83FDC">
        <w:rPr>
          <w:rFonts w:ascii="Times New Roman" w:hAnsi="Times New Roman" w:cs="Times New Roman"/>
        </w:rPr>
        <w:t>доезда</w:t>
      </w:r>
      <w:proofErr w:type="spellEnd"/>
      <w:r w:rsidRPr="00A83FDC">
        <w:rPr>
          <w:rFonts w:ascii="Times New Roman" w:hAnsi="Times New Roman" w:cs="Times New Roman"/>
        </w:rPr>
        <w:t xml:space="preserve"> до пациента бригад скорой медицинской помощи при оказании скорой медицинской помощи в экстренной форме не должно превышать 20 минут с момента ее вызова. В территориальных программах государственных гарантий время </w:t>
      </w:r>
      <w:proofErr w:type="spellStart"/>
      <w:r w:rsidRPr="00A83FDC">
        <w:rPr>
          <w:rFonts w:ascii="Times New Roman" w:hAnsi="Times New Roman" w:cs="Times New Roman"/>
        </w:rPr>
        <w:t>доезда</w:t>
      </w:r>
      <w:proofErr w:type="spellEnd"/>
      <w:r w:rsidRPr="00A83FDC">
        <w:rPr>
          <w:rFonts w:ascii="Times New Roman" w:hAnsi="Times New Roman" w:cs="Times New Roman"/>
        </w:rPr>
        <w:t xml:space="preserve"> бригад скорой медицинской помощи может быть обоснованно скорректировано с учетом транспортной доступности, плотности населения, а также климатических и географических особенностей регионов.</w:t>
      </w:r>
    </w:p>
    <w:p w14:paraId="036B44E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выявлении злокачественного новообразования лечащий врач направляет пациента в специализированную медицинскую организацию (специализированное структурное подразделение медицинской организации), имеющую лицензию на осуществление медицинской деятельности с указанием работ (услуг) по онкологии, для оказания специализированной медицинской помощи в сроки, установленные настоящим разделом.</w:t>
      </w:r>
    </w:p>
    <w:p w14:paraId="453FC9B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В медицинских организациях, оказывающих специализированную медицинскую помощь в стационарных условиях, ведется лист ожидания специализированной медицинской помощи, оказываемой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законодательства Российской Федерации в области персональных данных.</w:t>
      </w:r>
    </w:p>
    <w:p w14:paraId="3B29F28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При формировании территориальной программы государственных гарантий учитываются:</w:t>
      </w:r>
    </w:p>
    <w:p w14:paraId="534A13B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порядки оказания медицинской помощи, стандарты медицинской помощи и клинические рекомендации;</w:t>
      </w:r>
    </w:p>
    <w:p w14:paraId="5BE311D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особенности половозрастного состава населения субъекта Российской Федерации;</w:t>
      </w:r>
    </w:p>
    <w:p w14:paraId="312F83E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уровень и структура заболеваемости населения субъекта Российской Федерации, основанные на данных медицинской статистики;</w:t>
      </w:r>
    </w:p>
    <w:p w14:paraId="06E4DE6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климатические и географические особенности региона и транспортная доступность медицинских организаций;</w:t>
      </w:r>
    </w:p>
    <w:p w14:paraId="153433CA" w14:textId="2EDF0118"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сбалансированность объема медицинской помощи и ее финансового обеспечения, в том числе уплата страховых взносов на обязательное медицинское страхование неработающего населения в порядке, установленном </w:t>
      </w:r>
      <w:r w:rsidRPr="002826DD">
        <w:rPr>
          <w:rFonts w:ascii="Times New Roman" w:hAnsi="Times New Roman" w:cs="Times New Roman"/>
        </w:rPr>
        <w:t>законодательством</w:t>
      </w:r>
      <w:r w:rsidRPr="00A83FDC">
        <w:rPr>
          <w:rFonts w:ascii="Times New Roman" w:hAnsi="Times New Roman" w:cs="Times New Roman"/>
        </w:rPr>
        <w:t> Российской Федерации об обязательном медицинском страховании;</w:t>
      </w:r>
    </w:p>
    <w:p w14:paraId="0EB38C3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положения региональной программы модернизации первичного звена здравоохранения, в том числе в части обеспечения создаваемой и модернизируемой инфраструктуры медицинских организаций.</w:t>
      </w:r>
    </w:p>
    <w:p w14:paraId="1917374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VIII. Критерии доступности и качества медицинской помощи</w:t>
      </w:r>
    </w:p>
    <w:p w14:paraId="2AAF9C9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Критериями доступности медицинской помощи являются:</w:t>
      </w:r>
    </w:p>
    <w:p w14:paraId="2E164C5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удовлетворенность населения доступностью медицинской помощи, в том числе городского и сельского населения (процентов числа опрошенных);</w:t>
      </w:r>
    </w:p>
    <w:p w14:paraId="287C053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расходов на оказание медицинской помощи в условиях дневных стационаров в общих расходах на территориальную программу государственных гарантий;</w:t>
      </w:r>
    </w:p>
    <w:p w14:paraId="38E0033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расходов на оказание медицинской помощи в амбулаторных условиях в неотложной форме в общих расходах на территориальную программу государственных гарантий;</w:t>
      </w:r>
    </w:p>
    <w:p w14:paraId="04E91E3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пациентов, получивших специализированную медицинскую помощь в стационарных условиях в медицинских организациях, подведомственных федеральным органам исполнительной власти, в общем числе пациентов, которым была оказана специализированная медицинская помощь в стационарных условиях в рамках территориальной программы обязательного медицинского страхования;</w:t>
      </w:r>
    </w:p>
    <w:p w14:paraId="7E3902C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посещений выездной патронажной службой на дому для оказания паллиативной медицинской помощи детскому населению в общем количестве посещений по паллиативной медицинской помощи детскому населению;</w:t>
      </w:r>
    </w:p>
    <w:p w14:paraId="6C2BEA6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число пациентов, которым оказана паллиативная медицинская помощь по месту их фактического пребывания за пределами субъекта Российской Федерации, на территории которого указанные пациенты зарегистрированы по месту жительства;</w:t>
      </w:r>
    </w:p>
    <w:p w14:paraId="6BCD2D8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число пациентов, зарегистрированных на территории субъекта Российской Федерации по месту жительства, за оказание паллиативной медицинской помощи которым в медицинских организациях других субъектов Российской Федерации компенсированы затраты на основании межрегионального соглашения;</w:t>
      </w:r>
    </w:p>
    <w:p w14:paraId="3958EE2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пациентов, страдающих хроническими неинфекционными заболеваниями, взятых под диспансерное наблюдение, в общем количестве пациентов, страдающих хроническими неинфекционными заболеваниями;</w:t>
      </w:r>
    </w:p>
    <w:p w14:paraId="23B56B7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граждан, обеспеченных лекарственными препаратами, в общем количестве льготных категорий граждан.</w:t>
      </w:r>
    </w:p>
    <w:p w14:paraId="01E7B20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Критериями качества медицинской помощи являются:</w:t>
      </w:r>
    </w:p>
    <w:p w14:paraId="30A4B60B"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впервые выявленных заболеваний при профилактических медицинских осмотрах, в том числе в рамках диспансеризации, в общем количестве впервые в жизни зарегистрированных заболеваний в течение года;</w:t>
      </w:r>
    </w:p>
    <w:p w14:paraId="39E88A2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впервые выявленных заболеваний при профилактических медицинских осмотрах несовершеннолетних в общем количестве впервые в жизни зарегистрированных заболеваний в течение года у несовершеннолетних;</w:t>
      </w:r>
    </w:p>
    <w:p w14:paraId="2908056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впервые выявленных онкологических заболеваний при профилактических медицинских осмотрах, в том числе в рамках диспансеризации, в общем количестве впервые в жизни зарегистрированных онкологических заболеваний в течение года;</w:t>
      </w:r>
    </w:p>
    <w:p w14:paraId="33C526F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пациентов со злокачественными новообразованиями, взятых под диспансерное наблюдение, в общем количестве пациентов со злокачественными новообразованиями;</w:t>
      </w:r>
    </w:p>
    <w:p w14:paraId="2D7417E3"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пациентов с инфарктом миокарда, госпитализированных в первые 12 часов от начала заболевания, в общем количестве госпитализированных пациентов с инфарктом миокарда;</w:t>
      </w:r>
    </w:p>
    <w:p w14:paraId="59C5309C"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доля пациентов с острым инфарктом миокарда, которым проведено </w:t>
      </w:r>
      <w:proofErr w:type="spellStart"/>
      <w:r w:rsidRPr="00A83FDC">
        <w:rPr>
          <w:rFonts w:ascii="Times New Roman" w:hAnsi="Times New Roman" w:cs="Times New Roman"/>
        </w:rPr>
        <w:t>стентирование</w:t>
      </w:r>
      <w:proofErr w:type="spellEnd"/>
      <w:r w:rsidRPr="00A83FDC">
        <w:rPr>
          <w:rFonts w:ascii="Times New Roman" w:hAnsi="Times New Roman" w:cs="Times New Roman"/>
        </w:rPr>
        <w:t xml:space="preserve"> коронарных артерий, в общем количестве пациентов с острым инфарктом миокарда, имеющих показания к его проведению;</w:t>
      </w:r>
    </w:p>
    <w:p w14:paraId="7CE6C60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lastRenderedPageBreak/>
        <w:t xml:space="preserve">доля пациентов с острым и повторным инфарктом миокарда, которым выездной бригадой скорой медицинской помощи проведен </w:t>
      </w:r>
      <w:proofErr w:type="spellStart"/>
      <w:r w:rsidRPr="00A83FDC">
        <w:rPr>
          <w:rFonts w:ascii="Times New Roman" w:hAnsi="Times New Roman" w:cs="Times New Roman"/>
        </w:rPr>
        <w:t>тромболизис</w:t>
      </w:r>
      <w:proofErr w:type="spellEnd"/>
      <w:r w:rsidRPr="00A83FDC">
        <w:rPr>
          <w:rFonts w:ascii="Times New Roman" w:hAnsi="Times New Roman" w:cs="Times New Roman"/>
        </w:rPr>
        <w:t>, в общем количестве пациентов с острым и повторным инфарктом миокарда, имеющих показания к его проведению, которым оказана медицинская помощь выездными бригадами скорой медицинской помощи;</w:t>
      </w:r>
    </w:p>
    <w:p w14:paraId="3C4725CD"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доля пациентов с острым инфарктом миокарда, которым проведена </w:t>
      </w:r>
      <w:proofErr w:type="spellStart"/>
      <w:r w:rsidRPr="00A83FDC">
        <w:rPr>
          <w:rFonts w:ascii="Times New Roman" w:hAnsi="Times New Roman" w:cs="Times New Roman"/>
        </w:rPr>
        <w:t>тромболитическая</w:t>
      </w:r>
      <w:proofErr w:type="spellEnd"/>
      <w:r w:rsidRPr="00A83FDC">
        <w:rPr>
          <w:rFonts w:ascii="Times New Roman" w:hAnsi="Times New Roman" w:cs="Times New Roman"/>
        </w:rPr>
        <w:t xml:space="preserve"> терапия, в общем количестве пациентов с острым инфарктом миокарда, имеющих показания к ее проведению;</w:t>
      </w:r>
    </w:p>
    <w:p w14:paraId="1081F2AE"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пациентов с острыми цереброваскулярными болезнями, госпитализированных в первые 6 часов от начала заболевания, в общем количестве госпитализированных в первичные сосудистые отделения или региональные сосудистые центры пациентов с острыми цереброваскулярными болезнями;</w:t>
      </w:r>
    </w:p>
    <w:p w14:paraId="6447C271"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доля пациентов с острым ишемическим инсультом, которым проведена </w:t>
      </w:r>
      <w:proofErr w:type="spellStart"/>
      <w:r w:rsidRPr="00A83FDC">
        <w:rPr>
          <w:rFonts w:ascii="Times New Roman" w:hAnsi="Times New Roman" w:cs="Times New Roman"/>
        </w:rPr>
        <w:t>тромболитическая</w:t>
      </w:r>
      <w:proofErr w:type="spellEnd"/>
      <w:r w:rsidRPr="00A83FDC">
        <w:rPr>
          <w:rFonts w:ascii="Times New Roman" w:hAnsi="Times New Roman" w:cs="Times New Roman"/>
        </w:rPr>
        <w:t xml:space="preserve">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 в первые 6 часов от начала заболевания;</w:t>
      </w:r>
    </w:p>
    <w:p w14:paraId="2FFB62F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доля пациентов с острым ишемическим инсультом, которым проведена </w:t>
      </w:r>
      <w:proofErr w:type="spellStart"/>
      <w:r w:rsidRPr="00A83FDC">
        <w:rPr>
          <w:rFonts w:ascii="Times New Roman" w:hAnsi="Times New Roman" w:cs="Times New Roman"/>
        </w:rPr>
        <w:t>тромболитическая</w:t>
      </w:r>
      <w:proofErr w:type="spellEnd"/>
      <w:r w:rsidRPr="00A83FDC">
        <w:rPr>
          <w:rFonts w:ascii="Times New Roman" w:hAnsi="Times New Roman" w:cs="Times New Roman"/>
        </w:rPr>
        <w:t xml:space="preserve"> терапия, в общем количестве пациентов с острым ишемическим инсультом, госпитализированных в первичные сосудистые отделения или региональные сосудистые центры;</w:t>
      </w:r>
    </w:p>
    <w:p w14:paraId="5A103F2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пациентов, получающих обезболивание в рамках оказания паллиативной медицинской помощи, в общем количестве пациентов, нуждающихся в обезболивании при оказании паллиативной медицинской помощи;</w:t>
      </w:r>
    </w:p>
    <w:p w14:paraId="3C536F18"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количество обоснованных жалоб, в том числе на несоблюдение сроков ожидания оказания и на отказ в оказании медицинской помощи, предоставляемой в рамках территориальной программы государственных гарантий.</w:t>
      </w:r>
    </w:p>
    <w:p w14:paraId="67D9C0D6"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Территориальной программой государственных гарантий устанавливаются целевые значения критериев доступности и качества медицинской помощи, на основе которых проводится комплексная оценка их уровня и динамики.</w:t>
      </w:r>
    </w:p>
    <w:p w14:paraId="27C7B8C5"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Целевые значения критериев доступности и качества медицинской помощи на соответствующий год не могут отличаться от значений показателей и (или) результатов, установленных в региональных проектах национальных проектов "Здравоохранение" и "Демография".</w:t>
      </w:r>
    </w:p>
    <w:p w14:paraId="34082E0A"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Кроме того, субъектами Российской Федерации проводится оценка эффективности деятельности медицинских организаций, в том числе расположенных в городской и сельской местности (на основе выполнения функции врачебной должности, показателей использования коечного фонда).</w:t>
      </w:r>
    </w:p>
    <w:p w14:paraId="38DB129F"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Критериями доступности медицинской помощи, оказываемой медицинскими организациями, подведомственными федеральным органам исполнительной власти, являются:</w:t>
      </w:r>
    </w:p>
    <w:p w14:paraId="47662132"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 xml:space="preserve">доля объема специализированной, в том числе высокотехнологичной, медицинской помощи, с коэффициентом относительной </w:t>
      </w:r>
      <w:proofErr w:type="spellStart"/>
      <w:r w:rsidRPr="00A83FDC">
        <w:rPr>
          <w:rFonts w:ascii="Times New Roman" w:hAnsi="Times New Roman" w:cs="Times New Roman"/>
        </w:rPr>
        <w:t>затратоемкости</w:t>
      </w:r>
      <w:proofErr w:type="spellEnd"/>
      <w:r w:rsidRPr="00A83FDC">
        <w:rPr>
          <w:rFonts w:ascii="Times New Roman" w:hAnsi="Times New Roman" w:cs="Times New Roman"/>
        </w:rPr>
        <w:t>, равным 2 и более, в объеме оказанной специализированной, в том числе высокотехнологичной, медицинской помощи (в 2022 году - не менее 60 процентов, в 2023 и 2024 годах - не менее 70 процентов);</w:t>
      </w:r>
    </w:p>
    <w:p w14:paraId="34146749" w14:textId="77777777" w:rsidR="00975127" w:rsidRPr="00A83FDC" w:rsidRDefault="00975127" w:rsidP="00A83FDC">
      <w:pPr>
        <w:jc w:val="both"/>
        <w:rPr>
          <w:rFonts w:ascii="Times New Roman" w:hAnsi="Times New Roman" w:cs="Times New Roman"/>
        </w:rPr>
      </w:pPr>
      <w:r w:rsidRPr="00A83FDC">
        <w:rPr>
          <w:rFonts w:ascii="Times New Roman" w:hAnsi="Times New Roman" w:cs="Times New Roman"/>
        </w:rPr>
        <w:t>доля доходов за счет средств обязательного медицинского страхования в общем объеме доходов медицинской организации, подведомственной федеральному органу исполнительной власти (целевое значение для медицинских организаций, оказывающих медицинскую помощь при заболеваниях и состояниях, входящих в базовую программу обязательного медицинского страхования, - не менее 20 процентов).</w:t>
      </w:r>
    </w:p>
    <w:p w14:paraId="26368E83" w14:textId="77777777" w:rsidR="005544A5" w:rsidRPr="00A83FDC" w:rsidRDefault="005544A5" w:rsidP="00A83FDC">
      <w:pPr>
        <w:jc w:val="both"/>
        <w:rPr>
          <w:rFonts w:ascii="Times New Roman" w:hAnsi="Times New Roman" w:cs="Times New Roman"/>
        </w:rPr>
      </w:pPr>
    </w:p>
    <w:sectPr w:rsidR="005544A5" w:rsidRPr="00A83FDC" w:rsidSect="0039430B">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0B"/>
    <w:rsid w:val="00251FEE"/>
    <w:rsid w:val="002826DD"/>
    <w:rsid w:val="00360BE9"/>
    <w:rsid w:val="0039430B"/>
    <w:rsid w:val="005544A5"/>
    <w:rsid w:val="007E7769"/>
    <w:rsid w:val="00836E11"/>
    <w:rsid w:val="00975127"/>
    <w:rsid w:val="00A83FDC"/>
    <w:rsid w:val="00D13FE3"/>
    <w:rsid w:val="00F7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703A"/>
  <w15:chartTrackingRefBased/>
  <w15:docId w15:val="{62AE4AA4-5D11-4B2F-940B-A7CA6170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nt1">
    <w:name w:val="indent_1"/>
    <w:basedOn w:val="a"/>
    <w:rsid w:val="003943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_10"/>
    <w:basedOn w:val="a0"/>
    <w:rsid w:val="0039430B"/>
  </w:style>
  <w:style w:type="character" w:styleId="a3">
    <w:name w:val="Hyperlink"/>
    <w:basedOn w:val="a0"/>
    <w:uiPriority w:val="99"/>
    <w:unhideWhenUsed/>
    <w:rsid w:val="0039430B"/>
    <w:rPr>
      <w:color w:val="0000FF"/>
      <w:u w:val="single"/>
    </w:rPr>
  </w:style>
  <w:style w:type="paragraph" w:customStyle="1" w:styleId="s3">
    <w:name w:val="s_3"/>
    <w:basedOn w:val="a"/>
    <w:rsid w:val="003943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9430B"/>
    <w:rPr>
      <w:i/>
      <w:iCs/>
    </w:rPr>
  </w:style>
  <w:style w:type="paragraph" w:customStyle="1" w:styleId="s1">
    <w:name w:val="s_1"/>
    <w:basedOn w:val="a"/>
    <w:rsid w:val="0039430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2228">
      <w:bodyDiv w:val="1"/>
      <w:marLeft w:val="0"/>
      <w:marRight w:val="0"/>
      <w:marTop w:val="0"/>
      <w:marBottom w:val="0"/>
      <w:divBdr>
        <w:top w:val="none" w:sz="0" w:space="0" w:color="auto"/>
        <w:left w:val="none" w:sz="0" w:space="0" w:color="auto"/>
        <w:bottom w:val="none" w:sz="0" w:space="0" w:color="auto"/>
        <w:right w:val="none" w:sz="0" w:space="0" w:color="auto"/>
      </w:divBdr>
      <w:divsChild>
        <w:div w:id="929388040">
          <w:marLeft w:val="0"/>
          <w:marRight w:val="0"/>
          <w:marTop w:val="0"/>
          <w:marBottom w:val="0"/>
          <w:divBdr>
            <w:top w:val="none" w:sz="0" w:space="0" w:color="auto"/>
            <w:left w:val="none" w:sz="0" w:space="0" w:color="auto"/>
            <w:bottom w:val="none" w:sz="0" w:space="0" w:color="auto"/>
            <w:right w:val="none" w:sz="0" w:space="0" w:color="auto"/>
          </w:divBdr>
          <w:divsChild>
            <w:div w:id="851997403">
              <w:marLeft w:val="0"/>
              <w:marRight w:val="0"/>
              <w:marTop w:val="0"/>
              <w:marBottom w:val="0"/>
              <w:divBdr>
                <w:top w:val="none" w:sz="0" w:space="0" w:color="auto"/>
                <w:left w:val="none" w:sz="0" w:space="0" w:color="auto"/>
                <w:bottom w:val="none" w:sz="0" w:space="0" w:color="auto"/>
                <w:right w:val="none" w:sz="0" w:space="0" w:color="auto"/>
              </w:divBdr>
            </w:div>
            <w:div w:id="1648783035">
              <w:marLeft w:val="0"/>
              <w:marRight w:val="0"/>
              <w:marTop w:val="0"/>
              <w:marBottom w:val="0"/>
              <w:divBdr>
                <w:top w:val="none" w:sz="0" w:space="0" w:color="auto"/>
                <w:left w:val="none" w:sz="0" w:space="0" w:color="auto"/>
                <w:bottom w:val="none" w:sz="0" w:space="0" w:color="auto"/>
                <w:right w:val="none" w:sz="0" w:space="0" w:color="auto"/>
              </w:divBdr>
            </w:div>
            <w:div w:id="759105001">
              <w:marLeft w:val="0"/>
              <w:marRight w:val="0"/>
              <w:marTop w:val="0"/>
              <w:marBottom w:val="0"/>
              <w:divBdr>
                <w:top w:val="none" w:sz="0" w:space="0" w:color="auto"/>
                <w:left w:val="none" w:sz="0" w:space="0" w:color="auto"/>
                <w:bottom w:val="none" w:sz="0" w:space="0" w:color="auto"/>
                <w:right w:val="none" w:sz="0" w:space="0" w:color="auto"/>
              </w:divBdr>
            </w:div>
            <w:div w:id="1008947988">
              <w:marLeft w:val="0"/>
              <w:marRight w:val="0"/>
              <w:marTop w:val="0"/>
              <w:marBottom w:val="0"/>
              <w:divBdr>
                <w:top w:val="none" w:sz="0" w:space="0" w:color="auto"/>
                <w:left w:val="none" w:sz="0" w:space="0" w:color="auto"/>
                <w:bottom w:val="none" w:sz="0" w:space="0" w:color="auto"/>
                <w:right w:val="none" w:sz="0" w:space="0" w:color="auto"/>
              </w:divBdr>
            </w:div>
          </w:divsChild>
        </w:div>
        <w:div w:id="1145470872">
          <w:marLeft w:val="0"/>
          <w:marRight w:val="0"/>
          <w:marTop w:val="0"/>
          <w:marBottom w:val="0"/>
          <w:divBdr>
            <w:top w:val="none" w:sz="0" w:space="0" w:color="auto"/>
            <w:left w:val="none" w:sz="0" w:space="0" w:color="auto"/>
            <w:bottom w:val="none" w:sz="0" w:space="0" w:color="auto"/>
            <w:right w:val="none" w:sz="0" w:space="0" w:color="auto"/>
          </w:divBdr>
          <w:divsChild>
            <w:div w:id="328142100">
              <w:marLeft w:val="0"/>
              <w:marRight w:val="0"/>
              <w:marTop w:val="0"/>
              <w:marBottom w:val="0"/>
              <w:divBdr>
                <w:top w:val="none" w:sz="0" w:space="0" w:color="auto"/>
                <w:left w:val="none" w:sz="0" w:space="0" w:color="auto"/>
                <w:bottom w:val="none" w:sz="0" w:space="0" w:color="auto"/>
                <w:right w:val="none" w:sz="0" w:space="0" w:color="auto"/>
              </w:divBdr>
            </w:div>
            <w:div w:id="846166995">
              <w:marLeft w:val="0"/>
              <w:marRight w:val="0"/>
              <w:marTop w:val="0"/>
              <w:marBottom w:val="0"/>
              <w:divBdr>
                <w:top w:val="none" w:sz="0" w:space="0" w:color="auto"/>
                <w:left w:val="none" w:sz="0" w:space="0" w:color="auto"/>
                <w:bottom w:val="none" w:sz="0" w:space="0" w:color="auto"/>
                <w:right w:val="none" w:sz="0" w:space="0" w:color="auto"/>
              </w:divBdr>
            </w:div>
            <w:div w:id="2076007630">
              <w:marLeft w:val="0"/>
              <w:marRight w:val="0"/>
              <w:marTop w:val="0"/>
              <w:marBottom w:val="0"/>
              <w:divBdr>
                <w:top w:val="none" w:sz="0" w:space="0" w:color="auto"/>
                <w:left w:val="none" w:sz="0" w:space="0" w:color="auto"/>
                <w:bottom w:val="none" w:sz="0" w:space="0" w:color="auto"/>
                <w:right w:val="none" w:sz="0" w:space="0" w:color="auto"/>
              </w:divBdr>
            </w:div>
            <w:div w:id="1760562642">
              <w:marLeft w:val="0"/>
              <w:marRight w:val="0"/>
              <w:marTop w:val="0"/>
              <w:marBottom w:val="0"/>
              <w:divBdr>
                <w:top w:val="none" w:sz="0" w:space="0" w:color="auto"/>
                <w:left w:val="none" w:sz="0" w:space="0" w:color="auto"/>
                <w:bottom w:val="none" w:sz="0" w:space="0" w:color="auto"/>
                <w:right w:val="none" w:sz="0" w:space="0" w:color="auto"/>
              </w:divBdr>
            </w:div>
          </w:divsChild>
        </w:div>
        <w:div w:id="2038121618">
          <w:marLeft w:val="0"/>
          <w:marRight w:val="0"/>
          <w:marTop w:val="0"/>
          <w:marBottom w:val="0"/>
          <w:divBdr>
            <w:top w:val="none" w:sz="0" w:space="0" w:color="auto"/>
            <w:left w:val="none" w:sz="0" w:space="0" w:color="auto"/>
            <w:bottom w:val="none" w:sz="0" w:space="0" w:color="auto"/>
            <w:right w:val="none" w:sz="0" w:space="0" w:color="auto"/>
          </w:divBdr>
          <w:divsChild>
            <w:div w:id="566915779">
              <w:marLeft w:val="0"/>
              <w:marRight w:val="0"/>
              <w:marTop w:val="0"/>
              <w:marBottom w:val="0"/>
              <w:divBdr>
                <w:top w:val="none" w:sz="0" w:space="0" w:color="auto"/>
                <w:left w:val="none" w:sz="0" w:space="0" w:color="auto"/>
                <w:bottom w:val="none" w:sz="0" w:space="0" w:color="auto"/>
                <w:right w:val="none" w:sz="0" w:space="0" w:color="auto"/>
              </w:divBdr>
            </w:div>
            <w:div w:id="1142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181">
      <w:bodyDiv w:val="1"/>
      <w:marLeft w:val="0"/>
      <w:marRight w:val="0"/>
      <w:marTop w:val="0"/>
      <w:marBottom w:val="0"/>
      <w:divBdr>
        <w:top w:val="none" w:sz="0" w:space="0" w:color="auto"/>
        <w:left w:val="none" w:sz="0" w:space="0" w:color="auto"/>
        <w:bottom w:val="none" w:sz="0" w:space="0" w:color="auto"/>
        <w:right w:val="none" w:sz="0" w:space="0" w:color="auto"/>
      </w:divBdr>
      <w:divsChild>
        <w:div w:id="929658172">
          <w:marLeft w:val="0"/>
          <w:marRight w:val="0"/>
          <w:marTop w:val="0"/>
          <w:marBottom w:val="0"/>
          <w:divBdr>
            <w:top w:val="none" w:sz="0" w:space="0" w:color="auto"/>
            <w:left w:val="none" w:sz="0" w:space="0" w:color="auto"/>
            <w:bottom w:val="none" w:sz="0" w:space="0" w:color="auto"/>
            <w:right w:val="none" w:sz="0" w:space="0" w:color="auto"/>
          </w:divBdr>
          <w:divsChild>
            <w:div w:id="601230909">
              <w:marLeft w:val="0"/>
              <w:marRight w:val="0"/>
              <w:marTop w:val="0"/>
              <w:marBottom w:val="0"/>
              <w:divBdr>
                <w:top w:val="none" w:sz="0" w:space="0" w:color="auto"/>
                <w:left w:val="none" w:sz="0" w:space="0" w:color="auto"/>
                <w:bottom w:val="none" w:sz="0" w:space="0" w:color="auto"/>
                <w:right w:val="none" w:sz="0" w:space="0" w:color="auto"/>
              </w:divBdr>
              <w:divsChild>
                <w:div w:id="1777938861">
                  <w:marLeft w:val="0"/>
                  <w:marRight w:val="0"/>
                  <w:marTop w:val="0"/>
                  <w:marBottom w:val="0"/>
                  <w:divBdr>
                    <w:top w:val="none" w:sz="0" w:space="0" w:color="auto"/>
                    <w:left w:val="none" w:sz="0" w:space="0" w:color="auto"/>
                    <w:bottom w:val="none" w:sz="0" w:space="0" w:color="auto"/>
                    <w:right w:val="none" w:sz="0" w:space="0" w:color="auto"/>
                  </w:divBdr>
                </w:div>
                <w:div w:id="1566722688">
                  <w:marLeft w:val="0"/>
                  <w:marRight w:val="0"/>
                  <w:marTop w:val="0"/>
                  <w:marBottom w:val="0"/>
                  <w:divBdr>
                    <w:top w:val="none" w:sz="0" w:space="0" w:color="auto"/>
                    <w:left w:val="none" w:sz="0" w:space="0" w:color="auto"/>
                    <w:bottom w:val="none" w:sz="0" w:space="0" w:color="auto"/>
                    <w:right w:val="none" w:sz="0" w:space="0" w:color="auto"/>
                  </w:divBdr>
                </w:div>
                <w:div w:id="752094017">
                  <w:marLeft w:val="0"/>
                  <w:marRight w:val="0"/>
                  <w:marTop w:val="0"/>
                  <w:marBottom w:val="0"/>
                  <w:divBdr>
                    <w:top w:val="none" w:sz="0" w:space="0" w:color="auto"/>
                    <w:left w:val="none" w:sz="0" w:space="0" w:color="auto"/>
                    <w:bottom w:val="none" w:sz="0" w:space="0" w:color="auto"/>
                    <w:right w:val="none" w:sz="0" w:space="0" w:color="auto"/>
                  </w:divBdr>
                </w:div>
                <w:div w:id="1206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612">
          <w:marLeft w:val="0"/>
          <w:marRight w:val="0"/>
          <w:marTop w:val="0"/>
          <w:marBottom w:val="0"/>
          <w:divBdr>
            <w:top w:val="none" w:sz="0" w:space="0" w:color="auto"/>
            <w:left w:val="none" w:sz="0" w:space="0" w:color="auto"/>
            <w:bottom w:val="none" w:sz="0" w:space="0" w:color="auto"/>
            <w:right w:val="none" w:sz="0" w:space="0" w:color="auto"/>
          </w:divBdr>
          <w:divsChild>
            <w:div w:id="490676601">
              <w:marLeft w:val="0"/>
              <w:marRight w:val="0"/>
              <w:marTop w:val="0"/>
              <w:marBottom w:val="0"/>
              <w:divBdr>
                <w:top w:val="none" w:sz="0" w:space="0" w:color="auto"/>
                <w:left w:val="none" w:sz="0" w:space="0" w:color="auto"/>
                <w:bottom w:val="none" w:sz="0" w:space="0" w:color="auto"/>
                <w:right w:val="none" w:sz="0" w:space="0" w:color="auto"/>
              </w:divBdr>
              <w:divsChild>
                <w:div w:id="694042839">
                  <w:marLeft w:val="0"/>
                  <w:marRight w:val="0"/>
                  <w:marTop w:val="0"/>
                  <w:marBottom w:val="0"/>
                  <w:divBdr>
                    <w:top w:val="none" w:sz="0" w:space="0" w:color="auto"/>
                    <w:left w:val="none" w:sz="0" w:space="0" w:color="auto"/>
                    <w:bottom w:val="none" w:sz="0" w:space="0" w:color="auto"/>
                    <w:right w:val="none" w:sz="0" w:space="0" w:color="auto"/>
                  </w:divBdr>
                </w:div>
                <w:div w:id="202526380">
                  <w:marLeft w:val="0"/>
                  <w:marRight w:val="0"/>
                  <w:marTop w:val="0"/>
                  <w:marBottom w:val="0"/>
                  <w:divBdr>
                    <w:top w:val="none" w:sz="0" w:space="0" w:color="auto"/>
                    <w:left w:val="none" w:sz="0" w:space="0" w:color="auto"/>
                    <w:bottom w:val="none" w:sz="0" w:space="0" w:color="auto"/>
                    <w:right w:val="none" w:sz="0" w:space="0" w:color="auto"/>
                  </w:divBdr>
                </w:div>
                <w:div w:id="1850101078">
                  <w:marLeft w:val="0"/>
                  <w:marRight w:val="0"/>
                  <w:marTop w:val="0"/>
                  <w:marBottom w:val="0"/>
                  <w:divBdr>
                    <w:top w:val="none" w:sz="0" w:space="0" w:color="auto"/>
                    <w:left w:val="none" w:sz="0" w:space="0" w:color="auto"/>
                    <w:bottom w:val="none" w:sz="0" w:space="0" w:color="auto"/>
                    <w:right w:val="none" w:sz="0" w:space="0" w:color="auto"/>
                  </w:divBdr>
                  <w:divsChild>
                    <w:div w:id="1269511914">
                      <w:marLeft w:val="0"/>
                      <w:marRight w:val="0"/>
                      <w:marTop w:val="0"/>
                      <w:marBottom w:val="0"/>
                      <w:divBdr>
                        <w:top w:val="none" w:sz="0" w:space="0" w:color="auto"/>
                        <w:left w:val="none" w:sz="0" w:space="0" w:color="auto"/>
                        <w:bottom w:val="none" w:sz="0" w:space="0" w:color="auto"/>
                        <w:right w:val="none" w:sz="0" w:space="0" w:color="auto"/>
                      </w:divBdr>
                    </w:div>
                    <w:div w:id="1819224475">
                      <w:marLeft w:val="0"/>
                      <w:marRight w:val="0"/>
                      <w:marTop w:val="0"/>
                      <w:marBottom w:val="0"/>
                      <w:divBdr>
                        <w:top w:val="none" w:sz="0" w:space="0" w:color="auto"/>
                        <w:left w:val="none" w:sz="0" w:space="0" w:color="auto"/>
                        <w:bottom w:val="none" w:sz="0" w:space="0" w:color="auto"/>
                        <w:right w:val="none" w:sz="0" w:space="0" w:color="auto"/>
                      </w:divBdr>
                      <w:divsChild>
                        <w:div w:id="1123379558">
                          <w:marLeft w:val="0"/>
                          <w:marRight w:val="0"/>
                          <w:marTop w:val="0"/>
                          <w:marBottom w:val="0"/>
                          <w:divBdr>
                            <w:top w:val="none" w:sz="0" w:space="0" w:color="auto"/>
                            <w:left w:val="none" w:sz="0" w:space="0" w:color="auto"/>
                            <w:bottom w:val="none" w:sz="0" w:space="0" w:color="auto"/>
                            <w:right w:val="none" w:sz="0" w:space="0" w:color="auto"/>
                          </w:divBdr>
                          <w:divsChild>
                            <w:div w:id="904756866">
                              <w:marLeft w:val="0"/>
                              <w:marRight w:val="0"/>
                              <w:marTop w:val="0"/>
                              <w:marBottom w:val="0"/>
                              <w:divBdr>
                                <w:top w:val="none" w:sz="0" w:space="0" w:color="auto"/>
                                <w:left w:val="none" w:sz="0" w:space="0" w:color="auto"/>
                                <w:bottom w:val="none" w:sz="0" w:space="0" w:color="auto"/>
                                <w:right w:val="none" w:sz="0" w:space="0" w:color="auto"/>
                              </w:divBdr>
                            </w:div>
                            <w:div w:id="1645813974">
                              <w:marLeft w:val="0"/>
                              <w:marRight w:val="0"/>
                              <w:marTop w:val="0"/>
                              <w:marBottom w:val="0"/>
                              <w:divBdr>
                                <w:top w:val="none" w:sz="0" w:space="0" w:color="auto"/>
                                <w:left w:val="none" w:sz="0" w:space="0" w:color="auto"/>
                                <w:bottom w:val="none" w:sz="0" w:space="0" w:color="auto"/>
                                <w:right w:val="none" w:sz="0" w:space="0" w:color="auto"/>
                              </w:divBdr>
                            </w:div>
                          </w:divsChild>
                        </w:div>
                        <w:div w:id="135922828">
                          <w:marLeft w:val="0"/>
                          <w:marRight w:val="0"/>
                          <w:marTop w:val="0"/>
                          <w:marBottom w:val="0"/>
                          <w:divBdr>
                            <w:top w:val="none" w:sz="0" w:space="0" w:color="auto"/>
                            <w:left w:val="none" w:sz="0" w:space="0" w:color="auto"/>
                            <w:bottom w:val="none" w:sz="0" w:space="0" w:color="auto"/>
                            <w:right w:val="none" w:sz="0" w:space="0" w:color="auto"/>
                          </w:divBdr>
                        </w:div>
                        <w:div w:id="1018626368">
                          <w:marLeft w:val="0"/>
                          <w:marRight w:val="0"/>
                          <w:marTop w:val="0"/>
                          <w:marBottom w:val="0"/>
                          <w:divBdr>
                            <w:top w:val="none" w:sz="0" w:space="0" w:color="auto"/>
                            <w:left w:val="none" w:sz="0" w:space="0" w:color="auto"/>
                            <w:bottom w:val="none" w:sz="0" w:space="0" w:color="auto"/>
                            <w:right w:val="none" w:sz="0" w:space="0" w:color="auto"/>
                          </w:divBdr>
                          <w:divsChild>
                            <w:div w:id="1867517712">
                              <w:marLeft w:val="0"/>
                              <w:marRight w:val="0"/>
                              <w:marTop w:val="0"/>
                              <w:marBottom w:val="0"/>
                              <w:divBdr>
                                <w:top w:val="none" w:sz="0" w:space="0" w:color="auto"/>
                                <w:left w:val="none" w:sz="0" w:space="0" w:color="auto"/>
                                <w:bottom w:val="none" w:sz="0" w:space="0" w:color="auto"/>
                                <w:right w:val="none" w:sz="0" w:space="0" w:color="auto"/>
                              </w:divBdr>
                            </w:div>
                            <w:div w:id="15722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6279">
                      <w:marLeft w:val="0"/>
                      <w:marRight w:val="0"/>
                      <w:marTop w:val="0"/>
                      <w:marBottom w:val="0"/>
                      <w:divBdr>
                        <w:top w:val="none" w:sz="0" w:space="0" w:color="auto"/>
                        <w:left w:val="none" w:sz="0" w:space="0" w:color="auto"/>
                        <w:bottom w:val="none" w:sz="0" w:space="0" w:color="auto"/>
                        <w:right w:val="none" w:sz="0" w:space="0" w:color="auto"/>
                      </w:divBdr>
                      <w:divsChild>
                        <w:div w:id="932202712">
                          <w:marLeft w:val="0"/>
                          <w:marRight w:val="0"/>
                          <w:marTop w:val="0"/>
                          <w:marBottom w:val="0"/>
                          <w:divBdr>
                            <w:top w:val="none" w:sz="0" w:space="0" w:color="auto"/>
                            <w:left w:val="none" w:sz="0" w:space="0" w:color="auto"/>
                            <w:bottom w:val="none" w:sz="0" w:space="0" w:color="auto"/>
                            <w:right w:val="none" w:sz="0" w:space="0" w:color="auto"/>
                          </w:divBdr>
                        </w:div>
                        <w:div w:id="1711682006">
                          <w:marLeft w:val="0"/>
                          <w:marRight w:val="0"/>
                          <w:marTop w:val="0"/>
                          <w:marBottom w:val="0"/>
                          <w:divBdr>
                            <w:top w:val="none" w:sz="0" w:space="0" w:color="auto"/>
                            <w:left w:val="none" w:sz="0" w:space="0" w:color="auto"/>
                            <w:bottom w:val="none" w:sz="0" w:space="0" w:color="auto"/>
                            <w:right w:val="none" w:sz="0" w:space="0" w:color="auto"/>
                          </w:divBdr>
                          <w:divsChild>
                            <w:div w:id="4363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306">
                      <w:marLeft w:val="0"/>
                      <w:marRight w:val="0"/>
                      <w:marTop w:val="0"/>
                      <w:marBottom w:val="0"/>
                      <w:divBdr>
                        <w:top w:val="none" w:sz="0" w:space="0" w:color="auto"/>
                        <w:left w:val="none" w:sz="0" w:space="0" w:color="auto"/>
                        <w:bottom w:val="none" w:sz="0" w:space="0" w:color="auto"/>
                        <w:right w:val="none" w:sz="0" w:space="0" w:color="auto"/>
                      </w:divBdr>
                      <w:divsChild>
                        <w:div w:id="1216429858">
                          <w:marLeft w:val="0"/>
                          <w:marRight w:val="0"/>
                          <w:marTop w:val="0"/>
                          <w:marBottom w:val="0"/>
                          <w:divBdr>
                            <w:top w:val="none" w:sz="0" w:space="0" w:color="auto"/>
                            <w:left w:val="none" w:sz="0" w:space="0" w:color="auto"/>
                            <w:bottom w:val="none" w:sz="0" w:space="0" w:color="auto"/>
                            <w:right w:val="none" w:sz="0" w:space="0" w:color="auto"/>
                          </w:divBdr>
                        </w:div>
                        <w:div w:id="175773636">
                          <w:marLeft w:val="0"/>
                          <w:marRight w:val="0"/>
                          <w:marTop w:val="0"/>
                          <w:marBottom w:val="0"/>
                          <w:divBdr>
                            <w:top w:val="none" w:sz="0" w:space="0" w:color="auto"/>
                            <w:left w:val="none" w:sz="0" w:space="0" w:color="auto"/>
                            <w:bottom w:val="none" w:sz="0" w:space="0" w:color="auto"/>
                            <w:right w:val="none" w:sz="0" w:space="0" w:color="auto"/>
                          </w:divBdr>
                          <w:divsChild>
                            <w:div w:id="678582134">
                              <w:marLeft w:val="0"/>
                              <w:marRight w:val="0"/>
                              <w:marTop w:val="0"/>
                              <w:marBottom w:val="0"/>
                              <w:divBdr>
                                <w:top w:val="none" w:sz="0" w:space="0" w:color="auto"/>
                                <w:left w:val="none" w:sz="0" w:space="0" w:color="auto"/>
                                <w:bottom w:val="none" w:sz="0" w:space="0" w:color="auto"/>
                                <w:right w:val="none" w:sz="0" w:space="0" w:color="auto"/>
                              </w:divBdr>
                            </w:div>
                            <w:div w:id="1996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850">
                      <w:marLeft w:val="0"/>
                      <w:marRight w:val="0"/>
                      <w:marTop w:val="0"/>
                      <w:marBottom w:val="0"/>
                      <w:divBdr>
                        <w:top w:val="none" w:sz="0" w:space="0" w:color="auto"/>
                        <w:left w:val="none" w:sz="0" w:space="0" w:color="auto"/>
                        <w:bottom w:val="none" w:sz="0" w:space="0" w:color="auto"/>
                        <w:right w:val="none" w:sz="0" w:space="0" w:color="auto"/>
                      </w:divBdr>
                    </w:div>
                    <w:div w:id="91631879">
                      <w:marLeft w:val="0"/>
                      <w:marRight w:val="0"/>
                      <w:marTop w:val="0"/>
                      <w:marBottom w:val="0"/>
                      <w:divBdr>
                        <w:top w:val="none" w:sz="0" w:space="0" w:color="auto"/>
                        <w:left w:val="none" w:sz="0" w:space="0" w:color="auto"/>
                        <w:bottom w:val="none" w:sz="0" w:space="0" w:color="auto"/>
                        <w:right w:val="none" w:sz="0" w:space="0" w:color="auto"/>
                      </w:divBdr>
                    </w:div>
                  </w:divsChild>
                </w:div>
                <w:div w:id="1405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4146">
          <w:marLeft w:val="0"/>
          <w:marRight w:val="0"/>
          <w:marTop w:val="0"/>
          <w:marBottom w:val="0"/>
          <w:divBdr>
            <w:top w:val="none" w:sz="0" w:space="0" w:color="auto"/>
            <w:left w:val="none" w:sz="0" w:space="0" w:color="auto"/>
            <w:bottom w:val="none" w:sz="0" w:space="0" w:color="auto"/>
            <w:right w:val="none" w:sz="0" w:space="0" w:color="auto"/>
          </w:divBdr>
          <w:divsChild>
            <w:div w:id="1591350199">
              <w:marLeft w:val="0"/>
              <w:marRight w:val="0"/>
              <w:marTop w:val="0"/>
              <w:marBottom w:val="0"/>
              <w:divBdr>
                <w:top w:val="none" w:sz="0" w:space="0" w:color="auto"/>
                <w:left w:val="none" w:sz="0" w:space="0" w:color="auto"/>
                <w:bottom w:val="none" w:sz="0" w:space="0" w:color="auto"/>
                <w:right w:val="none" w:sz="0" w:space="0" w:color="auto"/>
              </w:divBdr>
              <w:divsChild>
                <w:div w:id="967590072">
                  <w:marLeft w:val="0"/>
                  <w:marRight w:val="0"/>
                  <w:marTop w:val="0"/>
                  <w:marBottom w:val="0"/>
                  <w:divBdr>
                    <w:top w:val="none" w:sz="0" w:space="0" w:color="auto"/>
                    <w:left w:val="none" w:sz="0" w:space="0" w:color="auto"/>
                    <w:bottom w:val="none" w:sz="0" w:space="0" w:color="auto"/>
                    <w:right w:val="none" w:sz="0" w:space="0" w:color="auto"/>
                  </w:divBdr>
                </w:div>
                <w:div w:id="2090694658">
                  <w:marLeft w:val="0"/>
                  <w:marRight w:val="0"/>
                  <w:marTop w:val="0"/>
                  <w:marBottom w:val="0"/>
                  <w:divBdr>
                    <w:top w:val="none" w:sz="0" w:space="0" w:color="auto"/>
                    <w:left w:val="none" w:sz="0" w:space="0" w:color="auto"/>
                    <w:bottom w:val="none" w:sz="0" w:space="0" w:color="auto"/>
                    <w:right w:val="none" w:sz="0" w:space="0" w:color="auto"/>
                  </w:divBdr>
                </w:div>
                <w:div w:id="229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68235-4396-4DE6-BED2-D8C6A60B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15265</Words>
  <Characters>87011</Characters>
  <Application>Microsoft Office Word</Application>
  <DocSecurity>0</DocSecurity>
  <Lines>725</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Горшков</cp:lastModifiedBy>
  <cp:revision>2</cp:revision>
  <dcterms:created xsi:type="dcterms:W3CDTF">2022-02-08T08:29:00Z</dcterms:created>
  <dcterms:modified xsi:type="dcterms:W3CDTF">2022-02-08T08:29:00Z</dcterms:modified>
</cp:coreProperties>
</file>