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318F80" w14:textId="77777777" w:rsidR="007D76A6" w:rsidRDefault="007D76A6">
      <w:pPr>
        <w:rPr>
          <w:b/>
        </w:rPr>
      </w:pPr>
      <w:r w:rsidRPr="007D76A6">
        <w:rPr>
          <w:b/>
        </w:rPr>
        <w:t>Examining Horizontal Scaling: Google+ Hangout Recap</w:t>
      </w:r>
    </w:p>
    <w:p w14:paraId="345AEE87" w14:textId="77777777" w:rsidR="007D76A6" w:rsidRDefault="007D76A6">
      <w:pPr>
        <w:rPr>
          <w:b/>
        </w:rPr>
      </w:pPr>
    </w:p>
    <w:p w14:paraId="1F7D8065" w14:textId="77777777" w:rsidR="007D76A6" w:rsidRPr="007D76A6" w:rsidRDefault="007D76A6">
      <w:pPr>
        <w:rPr>
          <w:i/>
        </w:rPr>
      </w:pPr>
      <w:r>
        <w:rPr>
          <w:i/>
        </w:rPr>
        <w:t>By Alan Bush</w:t>
      </w:r>
    </w:p>
    <w:p w14:paraId="2CB363E1" w14:textId="77777777" w:rsidR="007D76A6" w:rsidRDefault="007D76A6"/>
    <w:p w14:paraId="790B89A0" w14:textId="77777777" w:rsidR="00D4799C" w:rsidRDefault="00486EEB">
      <w:hyperlink r:id="rId7" w:history="1">
        <w:r w:rsidR="00680CEF" w:rsidRPr="001275E8">
          <w:rPr>
            <w:rStyle w:val="Hyperlink"/>
          </w:rPr>
          <w:t>https://www.youtube.com/watch?v=VF0BzRFNLKE</w:t>
        </w:r>
      </w:hyperlink>
    </w:p>
    <w:p w14:paraId="4AABA5A0" w14:textId="77777777" w:rsidR="00680CEF" w:rsidRDefault="00680CEF"/>
    <w:p w14:paraId="35FDD78C" w14:textId="77777777" w:rsidR="00680CEF" w:rsidRDefault="00680CEF">
      <w:r>
        <w:t xml:space="preserve">Last week on the Cloud Office hours, we talked about another one of the Pillars of Cloudiness, horizontal scaling. These hangouts have been inspired by the </w:t>
      </w:r>
      <w:hyperlink r:id="rId8" w:history="1">
        <w:r w:rsidR="00D43ECA">
          <w:rPr>
            <w:rStyle w:val="Hyperlink"/>
          </w:rPr>
          <w:t>blog series created by Wayne Walls</w:t>
        </w:r>
      </w:hyperlink>
      <w:r>
        <w:t xml:space="preserve"> and I would encourage you to check </w:t>
      </w:r>
      <w:r w:rsidR="00D43ECA">
        <w:t>it</w:t>
      </w:r>
      <w:r>
        <w:t xml:space="preserve"> out if you are getting started in the cloud. Some of the highlights from the hangout are listed below, and you can also </w:t>
      </w:r>
      <w:r w:rsidR="00D43ECA">
        <w:t>watch</w:t>
      </w:r>
      <w:r>
        <w:t xml:space="preserve"> the </w:t>
      </w:r>
      <w:hyperlink r:id="rId9" w:history="1">
        <w:r w:rsidRPr="00680CEF">
          <w:rPr>
            <w:rStyle w:val="Hyperlink"/>
          </w:rPr>
          <w:t>full video on horizontal scaling</w:t>
        </w:r>
      </w:hyperlink>
      <w:r>
        <w:t xml:space="preserve"> at the end of the post.</w:t>
      </w:r>
    </w:p>
    <w:p w14:paraId="6642E954" w14:textId="77777777" w:rsidR="00680CEF" w:rsidRDefault="00680CEF"/>
    <w:p w14:paraId="2FFE22B1" w14:textId="77777777" w:rsidR="00680CEF" w:rsidRDefault="00D43ECA" w:rsidP="00680CEF">
      <w:pPr>
        <w:pStyle w:val="ListParagraph"/>
        <w:numPr>
          <w:ilvl w:val="0"/>
          <w:numId w:val="1"/>
        </w:numPr>
      </w:pPr>
      <w:r>
        <w:t>We talked about the</w:t>
      </w:r>
      <w:r w:rsidR="00680CEF">
        <w:t xml:space="preserve"> differences between vertical and horizontal scaling. Drew </w:t>
      </w:r>
      <w:hyperlink r:id="rId10" w:history="1">
        <w:r w:rsidR="00680CEF" w:rsidRPr="00680CEF">
          <w:rPr>
            <w:rStyle w:val="Hyperlink"/>
          </w:rPr>
          <w:t>defined vertical scaling</w:t>
        </w:r>
      </w:hyperlink>
      <w:r w:rsidR="00680CEF">
        <w:t xml:space="preserve"> as taking a server that you have and increasing the resources on it. This traditional way of scaling is often done by adding more RAM or hard drives to a particular server.</w:t>
      </w:r>
      <w:r>
        <w:t xml:space="preserve"> </w:t>
      </w:r>
      <w:hyperlink r:id="rId11" w:history="1">
        <w:r w:rsidRPr="00D43ECA">
          <w:rPr>
            <w:rStyle w:val="Hyperlink"/>
          </w:rPr>
          <w:t>Horizontal scaling</w:t>
        </w:r>
      </w:hyperlink>
      <w:r>
        <w:t xml:space="preserve"> </w:t>
      </w:r>
      <w:r w:rsidR="00680CEF">
        <w:t xml:space="preserve">is like adding more members to your team. Rather than having one server handle the load, you could add in multiple servers to the pool to help do the work. </w:t>
      </w:r>
    </w:p>
    <w:p w14:paraId="4385BEB6" w14:textId="77777777" w:rsidR="00D43ECA" w:rsidRDefault="00D43ECA" w:rsidP="00D43ECA"/>
    <w:p w14:paraId="7CF220DC" w14:textId="77777777" w:rsidR="00E65C05" w:rsidRDefault="00680CEF" w:rsidP="00680CEF">
      <w:pPr>
        <w:pStyle w:val="ListParagraph"/>
        <w:numPr>
          <w:ilvl w:val="0"/>
          <w:numId w:val="1"/>
        </w:numPr>
      </w:pPr>
      <w:r>
        <w:t xml:space="preserve">There are </w:t>
      </w:r>
      <w:hyperlink r:id="rId12" w:history="1">
        <w:r w:rsidRPr="00E65C05">
          <w:rPr>
            <w:rStyle w:val="Hyperlink"/>
          </w:rPr>
          <w:t>three different ways that people can scale horizontally</w:t>
        </w:r>
      </w:hyperlink>
      <w:r>
        <w:t>. One option is a manual preemptive scaling, where</w:t>
      </w:r>
      <w:r w:rsidR="00E65C05">
        <w:t xml:space="preserve"> you proactively scale out your configuration in anticipation of a massive amount of traffic for a predefined event. For example, our customer </w:t>
      </w:r>
      <w:hyperlink r:id="rId13" w:history="1">
        <w:r w:rsidR="00E65C05" w:rsidRPr="005C21D8">
          <w:rPr>
            <w:rStyle w:val="Hyperlink"/>
          </w:rPr>
          <w:t>FLO Cycling</w:t>
        </w:r>
      </w:hyperlink>
      <w:r w:rsidR="00E65C05">
        <w:t xml:space="preserve"> knows that they better </w:t>
      </w:r>
      <w:proofErr w:type="gramStart"/>
      <w:r w:rsidR="00E65C05">
        <w:t>have</w:t>
      </w:r>
      <w:proofErr w:type="gramEnd"/>
      <w:r w:rsidR="00E65C05">
        <w:t xml:space="preserve"> a beefy configuration to support a product launch or event. This style of scaling works best for businesses that know when major events will occur.</w:t>
      </w:r>
      <w:r>
        <w:t xml:space="preserve"> </w:t>
      </w:r>
    </w:p>
    <w:p w14:paraId="6FE38278" w14:textId="77777777" w:rsidR="00E65C05" w:rsidRDefault="00E65C05" w:rsidP="00E65C05"/>
    <w:p w14:paraId="06111AD3" w14:textId="77777777" w:rsidR="00E65C05" w:rsidRDefault="00680CEF" w:rsidP="00680CEF">
      <w:pPr>
        <w:pStyle w:val="ListParagraph"/>
        <w:numPr>
          <w:ilvl w:val="0"/>
          <w:numId w:val="1"/>
        </w:numPr>
      </w:pPr>
      <w:r>
        <w:t xml:space="preserve">Another way is </w:t>
      </w:r>
      <w:hyperlink r:id="rId14" w:history="1">
        <w:r w:rsidR="00E65C05" w:rsidRPr="00E65C05">
          <w:rPr>
            <w:rStyle w:val="Hyperlink"/>
          </w:rPr>
          <w:t>manual reactive scaling</w:t>
        </w:r>
      </w:hyperlink>
      <w:r w:rsidR="00E65C05">
        <w:t>, and often occurs after an event has occurred, or when your application or site all the sudden go viral</w:t>
      </w:r>
      <w:r>
        <w:t xml:space="preserve">. </w:t>
      </w:r>
      <w:r w:rsidR="00E65C05">
        <w:t>This occurs when you have a huge surge of traffic and you need to bring on additional resources to help serve up the data, often in reaction to a major event or breaking news. The key to manual reactive scaling is having a run book where you know the exact steps needed when it is time to pull the trigger to scale.</w:t>
      </w:r>
    </w:p>
    <w:p w14:paraId="593ED36A" w14:textId="77777777" w:rsidR="00E65C05" w:rsidRDefault="00E65C05" w:rsidP="00E65C05"/>
    <w:p w14:paraId="5A415D47" w14:textId="77777777" w:rsidR="00680CEF" w:rsidRDefault="00E65C05" w:rsidP="00680CEF">
      <w:pPr>
        <w:pStyle w:val="ListParagraph"/>
        <w:numPr>
          <w:ilvl w:val="0"/>
          <w:numId w:val="1"/>
        </w:numPr>
      </w:pPr>
      <w:r>
        <w:t xml:space="preserve">And finally you have the </w:t>
      </w:r>
      <w:r w:rsidR="00D43ECA">
        <w:t xml:space="preserve">option that most people get excited about, automatic scaling. With this option </w:t>
      </w:r>
      <w:r>
        <w:t>the environment scale</w:t>
      </w:r>
      <w:r w:rsidR="00D43ECA">
        <w:t>s</w:t>
      </w:r>
      <w:r>
        <w:t xml:space="preserve"> on demand as the traffic increases.</w:t>
      </w:r>
      <w:r w:rsidR="002D27EF">
        <w:t xml:space="preserve"> </w:t>
      </w:r>
      <w:r w:rsidR="00D43ECA">
        <w:t>Having your app scale automatically does require some work inside your application</w:t>
      </w:r>
      <w:r w:rsidR="002D27EF">
        <w:t xml:space="preserve">, </w:t>
      </w:r>
      <w:r w:rsidR="00D43ECA">
        <w:t>and you will need to</w:t>
      </w:r>
      <w:r w:rsidR="005C21D8">
        <w:t xml:space="preserve"> hook into our APIs. Fortunately, you can code with one of our cloud SDKs</w:t>
      </w:r>
      <w:r w:rsidR="002D27EF">
        <w:t xml:space="preserve"> </w:t>
      </w:r>
      <w:r w:rsidR="00D43ECA">
        <w:t xml:space="preserve">so that </w:t>
      </w:r>
      <w:r w:rsidR="002D27EF">
        <w:t xml:space="preserve">your software can </w:t>
      </w:r>
      <w:r w:rsidR="00D43ECA">
        <w:t>actively</w:t>
      </w:r>
      <w:r w:rsidR="002D27EF">
        <w:t xml:space="preserve"> control the infrastructure.</w:t>
      </w:r>
      <w:bookmarkStart w:id="0" w:name="_GoBack"/>
      <w:bookmarkEnd w:id="0"/>
    </w:p>
    <w:p w14:paraId="18A4497B" w14:textId="77777777" w:rsidR="00C35D0D" w:rsidRDefault="00C35D0D" w:rsidP="00C35D0D"/>
    <w:p w14:paraId="71A3C19B" w14:textId="77777777" w:rsidR="00680CEF" w:rsidRDefault="002D27EF" w:rsidP="007D76A6">
      <w:pPr>
        <w:pStyle w:val="ListParagraph"/>
        <w:numPr>
          <w:ilvl w:val="0"/>
          <w:numId w:val="1"/>
        </w:numPr>
      </w:pPr>
      <w:r>
        <w:t>There are a couple of considerations that you need to incorporate in your application to help make it scale horizontally. First, you need to have “</w:t>
      </w:r>
      <w:hyperlink r:id="rId15" w:history="1">
        <w:r w:rsidRPr="002D27EF">
          <w:rPr>
            <w:rStyle w:val="Hyperlink"/>
          </w:rPr>
          <w:t>dumb servers</w:t>
        </w:r>
      </w:hyperlink>
      <w:r>
        <w:t xml:space="preserve">,” or applications that are able to work on each node. Having the ability to deploy your application directly from </w:t>
      </w:r>
      <w:proofErr w:type="spellStart"/>
      <w:r>
        <w:t>GitHub</w:t>
      </w:r>
      <w:proofErr w:type="spellEnd"/>
      <w:r>
        <w:t xml:space="preserve">, or code repository, </w:t>
      </w:r>
      <w:r>
        <w:lastRenderedPageBreak/>
        <w:t xml:space="preserve">helps achieve this. You should also look into </w:t>
      </w:r>
      <w:hyperlink r:id="rId16" w:history="1">
        <w:r w:rsidRPr="002D27EF">
          <w:rPr>
            <w:rStyle w:val="Hyperlink"/>
          </w:rPr>
          <w:t>data consistency</w:t>
        </w:r>
      </w:hyperlink>
      <w:r>
        <w:t xml:space="preserve">, </w:t>
      </w:r>
      <w:hyperlink r:id="rId17" w:history="1">
        <w:r w:rsidRPr="002D27EF">
          <w:rPr>
            <w:rStyle w:val="Hyperlink"/>
          </w:rPr>
          <w:t>session persistence</w:t>
        </w:r>
      </w:hyperlink>
      <w:r w:rsidR="007D76A6">
        <w:t xml:space="preserve">, </w:t>
      </w:r>
      <w:hyperlink r:id="rId18" w:history="1">
        <w:r w:rsidRPr="002D27EF">
          <w:rPr>
            <w:rStyle w:val="Hyperlink"/>
          </w:rPr>
          <w:t>developing in an agile fashion</w:t>
        </w:r>
      </w:hyperlink>
      <w:r w:rsidR="007D76A6">
        <w:t xml:space="preserve"> and having a </w:t>
      </w:r>
      <w:hyperlink r:id="rId19" w:history="1">
        <w:r w:rsidR="007D76A6" w:rsidRPr="007D76A6">
          <w:rPr>
            <w:rStyle w:val="Hyperlink"/>
          </w:rPr>
          <w:t>message queue</w:t>
        </w:r>
      </w:hyperlink>
      <w:r w:rsidR="007D76A6">
        <w:t xml:space="preserve"> to help grab requests as they come in.</w:t>
      </w:r>
    </w:p>
    <w:p w14:paraId="324753EA" w14:textId="77777777" w:rsidR="007D76A6" w:rsidRDefault="007D76A6" w:rsidP="007D76A6"/>
    <w:p w14:paraId="756B148B" w14:textId="77777777" w:rsidR="007D76A6" w:rsidRDefault="007D76A6" w:rsidP="007D76A6">
      <w:r>
        <w:rPr>
          <w:rFonts w:eastAsia="Times New Roman" w:cs="Times New Roman"/>
        </w:rPr>
        <w:t xml:space="preserve">Those are the highlights from the horizontal scaling Office Hours Hangout. We covered a lot, and I would encourage you to watch the entire video if you have further questions. Remember, we will be back to host the next </w:t>
      </w:r>
      <w:r w:rsidR="00D43ECA">
        <w:rPr>
          <w:rFonts w:eastAsia="Times New Roman" w:cs="Times New Roman"/>
        </w:rPr>
        <w:t>s</w:t>
      </w:r>
      <w:r>
        <w:rPr>
          <w:rFonts w:eastAsia="Times New Roman" w:cs="Times New Roman"/>
        </w:rPr>
        <w:t>how this Thursday at 1:00 p.m. C</w:t>
      </w:r>
      <w:r w:rsidR="00D43ECA">
        <w:rPr>
          <w:rFonts w:eastAsia="Times New Roman" w:cs="Times New Roman"/>
        </w:rPr>
        <w:t xml:space="preserve">ST on </w:t>
      </w:r>
      <w:r w:rsidR="005C21D8">
        <w:rPr>
          <w:rFonts w:eastAsia="Times New Roman" w:cs="Times New Roman"/>
        </w:rPr>
        <w:t>the next Pillar of Cloudiness: M</w:t>
      </w:r>
      <w:r w:rsidR="00D43ECA">
        <w:rPr>
          <w:rFonts w:eastAsia="Times New Roman" w:cs="Times New Roman"/>
        </w:rPr>
        <w:t xml:space="preserve">odular </w:t>
      </w:r>
      <w:r w:rsidR="005C21D8">
        <w:rPr>
          <w:rFonts w:eastAsia="Times New Roman" w:cs="Times New Roman"/>
        </w:rPr>
        <w:t>D</w:t>
      </w:r>
      <w:r w:rsidR="00D43ECA">
        <w:rPr>
          <w:rFonts w:eastAsia="Times New Roman" w:cs="Times New Roman"/>
        </w:rPr>
        <w:t xml:space="preserve">esign. We will post more information on the </w:t>
      </w:r>
      <w:hyperlink r:id="rId20" w:history="1">
        <w:r w:rsidR="005C21D8">
          <w:rPr>
            <w:rStyle w:val="Hyperlink"/>
            <w:rFonts w:eastAsia="Times New Roman" w:cs="Times New Roman"/>
          </w:rPr>
          <w:t>Rackspace Google+ events page</w:t>
        </w:r>
      </w:hyperlink>
      <w:r>
        <w:rPr>
          <w:rFonts w:eastAsia="Times New Roman" w:cs="Times New Roman"/>
        </w:rPr>
        <w:t xml:space="preserve"> </w:t>
      </w:r>
      <w:r w:rsidR="00D43ECA">
        <w:rPr>
          <w:rFonts w:eastAsia="Times New Roman" w:cs="Times New Roman"/>
        </w:rPr>
        <w:t>for this next hangout, looking forward to seeing you then!</w:t>
      </w:r>
    </w:p>
    <w:sectPr w:rsidR="007D76A6" w:rsidSect="00D479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FA622B"/>
    <w:multiLevelType w:val="hybridMultilevel"/>
    <w:tmpl w:val="F5CC2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EF"/>
    <w:rsid w:val="002D27EF"/>
    <w:rsid w:val="00486EEB"/>
    <w:rsid w:val="005C21D8"/>
    <w:rsid w:val="00680CEF"/>
    <w:rsid w:val="00690DC7"/>
    <w:rsid w:val="007D76A6"/>
    <w:rsid w:val="00C35D0D"/>
    <w:rsid w:val="00D43ECA"/>
    <w:rsid w:val="00D4799C"/>
    <w:rsid w:val="00E6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D223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C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0CE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43E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EC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E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E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E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E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ECA"/>
    <w:rPr>
      <w:rFonts w:ascii="Lucida Grande" w:hAnsi="Lucida Grande"/>
      <w:sz w:val="18"/>
      <w:szCs w:val="18"/>
    </w:rPr>
  </w:style>
  <w:style w:type="paragraph" w:styleId="Revision">
    <w:name w:val="Revision"/>
    <w:hidden/>
    <w:uiPriority w:val="99"/>
    <w:semiHidden/>
    <w:rsid w:val="00486E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C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0CE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43E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EC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E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E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E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E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ECA"/>
    <w:rPr>
      <w:rFonts w:ascii="Lucida Grande" w:hAnsi="Lucida Grande"/>
      <w:sz w:val="18"/>
      <w:szCs w:val="18"/>
    </w:rPr>
  </w:style>
  <w:style w:type="paragraph" w:styleId="Revision">
    <w:name w:val="Revision"/>
    <w:hidden/>
    <w:uiPriority w:val="99"/>
    <w:semiHidden/>
    <w:rsid w:val="00486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1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34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8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0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rackspace.com/blog/pillars-of-cloudiness-no-3-scaling-horizontally/" TargetMode="External"/><Relationship Id="rId20" Type="http://schemas.openxmlformats.org/officeDocument/2006/relationships/hyperlink" Target="https://plus.google.com/u/0/events/c7c3vl7rii0tmu6h2o5mdc797cc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youtu.be/VF0BzRFNLKE?t=11m50s" TargetMode="External"/><Relationship Id="rId11" Type="http://schemas.openxmlformats.org/officeDocument/2006/relationships/hyperlink" Target="http://youtu.be/VF0BzRFNLKE?t=12m22s" TargetMode="External"/><Relationship Id="rId12" Type="http://schemas.openxmlformats.org/officeDocument/2006/relationships/hyperlink" Target="http://youtu.be/VF0BzRFNLKE?t=22m10s" TargetMode="External"/><Relationship Id="rId13" Type="http://schemas.openxmlformats.org/officeDocument/2006/relationships/hyperlink" Target="http://flocycling.blogspot.com/2013/03/flo-cycling-rackspace-saves-day.html" TargetMode="External"/><Relationship Id="rId14" Type="http://schemas.openxmlformats.org/officeDocument/2006/relationships/hyperlink" Target="http://youtu.be/VF0BzRFNLKE?t=24m11s" TargetMode="External"/><Relationship Id="rId15" Type="http://schemas.openxmlformats.org/officeDocument/2006/relationships/hyperlink" Target="http://youtu.be/VF0BzRFNLKE?t=30m44s" TargetMode="External"/><Relationship Id="rId16" Type="http://schemas.openxmlformats.org/officeDocument/2006/relationships/hyperlink" Target="http://youtu.be/VF0BzRFNLKE?t=36m50s" TargetMode="External"/><Relationship Id="rId17" Type="http://schemas.openxmlformats.org/officeDocument/2006/relationships/hyperlink" Target="http://youtu.be/VF0BzRFNLKE?t=42m49s" TargetMode="External"/><Relationship Id="rId18" Type="http://schemas.openxmlformats.org/officeDocument/2006/relationships/hyperlink" Target="http://youtu.be/VF0BzRFNLKE?t=45m" TargetMode="External"/><Relationship Id="rId19" Type="http://schemas.openxmlformats.org/officeDocument/2006/relationships/hyperlink" Target="http://youtu.be/VF0BzRFNLKE?t=53m44s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www.youtube.com/watch?v=VF0BzRFNLKE" TargetMode="External"/><Relationship Id="rId8" Type="http://schemas.openxmlformats.org/officeDocument/2006/relationships/hyperlink" Target="http://www.rackspace.com/blog/pillars-of-cloudiness-no-3-scaling-horizontal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F6930F-DC28-A24D-8F7A-712A7CF9D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544</Words>
  <Characters>2662</Characters>
  <Application>Microsoft Macintosh Word</Application>
  <DocSecurity>0</DocSecurity>
  <Lines>55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Rackspace</Company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Heath</dc:creator>
  <cp:keywords/>
  <dc:description/>
  <cp:lastModifiedBy>Alan Bush</cp:lastModifiedBy>
  <cp:revision>4</cp:revision>
  <dcterms:created xsi:type="dcterms:W3CDTF">2013-08-13T18:49:00Z</dcterms:created>
  <dcterms:modified xsi:type="dcterms:W3CDTF">2015-08-07T16:55:00Z</dcterms:modified>
</cp:coreProperties>
</file>