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CED4" w14:textId="0B9DC1FB" w:rsidR="0094642B" w:rsidRPr="0094642B" w:rsidRDefault="0094642B" w:rsidP="00B15E57">
      <w:pPr>
        <w:jc w:val="center"/>
        <w:rPr>
          <w:sz w:val="36"/>
          <w:szCs w:val="36"/>
        </w:rPr>
      </w:pPr>
      <w:r w:rsidRPr="0094642B">
        <w:rPr>
          <w:sz w:val="36"/>
          <w:szCs w:val="36"/>
        </w:rPr>
        <w:t xml:space="preserve">IBEX 35: </w:t>
      </w:r>
      <w:r w:rsidRPr="0094642B">
        <w:rPr>
          <w:i/>
          <w:iCs/>
          <w:sz w:val="36"/>
          <w:szCs w:val="36"/>
        </w:rPr>
        <w:t>Valores de sus componentes.</w:t>
      </w:r>
    </w:p>
    <w:p w14:paraId="286CC52D" w14:textId="6A1A6603" w:rsidR="0094642B" w:rsidRDefault="0094642B" w:rsidP="00B15E57">
      <w:pPr>
        <w:jc w:val="center"/>
      </w:pPr>
      <w:r w:rsidRPr="00B15E57">
        <w:rPr>
          <w:sz w:val="28"/>
          <w:szCs w:val="28"/>
        </w:rPr>
        <w:t>Realizado por</w:t>
      </w:r>
      <w:r>
        <w:t xml:space="preserve">: </w:t>
      </w:r>
      <w:r w:rsidRPr="00B15E57">
        <w:rPr>
          <w:i/>
          <w:iCs/>
        </w:rPr>
        <w:t>Leonor Pallares</w:t>
      </w:r>
      <w:r w:rsidR="00B15E57">
        <w:rPr>
          <w:i/>
          <w:iCs/>
        </w:rPr>
        <w:t xml:space="preserve"> Ortega</w:t>
      </w:r>
      <w:r w:rsidRPr="00B15E57">
        <w:rPr>
          <w:i/>
          <w:iCs/>
        </w:rPr>
        <w:t xml:space="preserve"> y Alberto Suárez Rodríguez.</w:t>
      </w:r>
    </w:p>
    <w:p w14:paraId="53D53D71" w14:textId="08D0D7BB" w:rsidR="0094642B" w:rsidRDefault="009464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467505" wp14:editId="7D53E41F">
                <wp:simplePos x="0" y="0"/>
                <wp:positionH relativeFrom="margin">
                  <wp:posOffset>123825</wp:posOffset>
                </wp:positionH>
                <wp:positionV relativeFrom="paragraph">
                  <wp:posOffset>446405</wp:posOffset>
                </wp:positionV>
                <wp:extent cx="5120640" cy="3604260"/>
                <wp:effectExtent l="0" t="0" r="2286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97F4" w14:textId="64E0A289" w:rsidR="0094642B" w:rsidRDefault="0094642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85C48" wp14:editId="3499F83A">
                                  <wp:extent cx="5006340" cy="3616759"/>
                                  <wp:effectExtent l="0" t="0" r="3810" b="3175"/>
                                  <wp:docPr id="4" name="Imagen 2" descr="IBEX 35, todos los informes actualizados | Estrategias de Inversió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IBEX 35, todos los informes actualizados | Estrategias de Inversió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4124" cy="3629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675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.75pt;margin-top:35.15pt;width:403.2pt;height:28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" strokecolor="white [3212]">
                <v:textbox>
                  <w:txbxContent>
                    <w:p w14:paraId="6AC197F4" w14:textId="64E0A289" w:rsidR="0094642B" w:rsidRDefault="0094642B">
                      <w:r>
                        <w:rPr>
                          <w:noProof/>
                        </w:rPr>
                        <w:drawing>
                          <wp:inline distT="0" distB="0" distL="0" distR="0" wp14:anchorId="18C85C48" wp14:editId="3499F83A">
                            <wp:extent cx="5006340" cy="3616759"/>
                            <wp:effectExtent l="0" t="0" r="3810" b="3175"/>
                            <wp:docPr id="4" name="Imagen 2" descr="IBEX 35, todos los informes actualizados | Estrategias de Inversió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IBEX 35, todos los informes actualizados | Estrategias de Inversió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4124" cy="3629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414E04F6" w14:textId="77777777" w:rsidR="00B15E57" w:rsidRDefault="00B15E57" w:rsidP="00B15E57"/>
    <w:p w14:paraId="0E207FFC" w14:textId="66E97CB1" w:rsidR="00B15E57" w:rsidRDefault="00B15E57" w:rsidP="00B15E57">
      <w:r>
        <w:t>CONTEXTO.</w:t>
      </w:r>
    </w:p>
    <w:p w14:paraId="7459D342" w14:textId="79FC544D" w:rsidR="00B15E57" w:rsidRDefault="00B15E57" w:rsidP="00B15E57">
      <w:r>
        <w:t xml:space="preserve">Los datos has sido extraídos de la web </w:t>
      </w:r>
      <w:r w:rsidRPr="00B15E57">
        <w:rPr>
          <w:i/>
          <w:iCs/>
        </w:rPr>
        <w:t>investing.com</w:t>
      </w:r>
      <w:r>
        <w:rPr>
          <w:i/>
          <w:iCs/>
        </w:rPr>
        <w:t xml:space="preserve">. </w:t>
      </w:r>
      <w:r>
        <w:t xml:space="preserve">Hemos elegido esta web porque </w:t>
      </w:r>
      <w:r w:rsidRPr="00B15E57">
        <w:t xml:space="preserve">es una plataforma de mercados financieros que proporciona datos en tiempo real, cotizaciones, gráficos, herramientas financieras, noticias de última hora y análisis de 250 mercados del mundo a través de sus 44 ediciones internacionales. Con más de 21 millones de usuarios mensuales y más de 180 millones de sesiones, Investing.com es una de las tres mejores webs financieras del mundo según </w:t>
      </w:r>
      <w:proofErr w:type="spellStart"/>
      <w:r w:rsidRPr="00B15E57">
        <w:t>SimilarWeb</w:t>
      </w:r>
      <w:proofErr w:type="spellEnd"/>
      <w:r>
        <w:t xml:space="preserve"> (</w:t>
      </w:r>
      <w:r w:rsidRPr="00B15E57">
        <w:t>se especializa en análisis web, tráfico web y rendimiento</w:t>
      </w:r>
      <w:r w:rsidRPr="00B15E57">
        <w:t>)</w:t>
      </w:r>
      <w:r w:rsidRPr="00B15E57">
        <w:t>.</w:t>
      </w:r>
      <w:r>
        <w:t xml:space="preserve"> Los datos recogidos son desde la fecha </w:t>
      </w:r>
      <w:r w:rsidRPr="00B15E57">
        <w:rPr>
          <w:color w:val="FF0000"/>
        </w:rPr>
        <w:t>[[[[[(((((--- ----poner fecha-------------)))))]]]</w:t>
      </w:r>
      <w:r>
        <w:rPr>
          <w:color w:val="FF0000"/>
        </w:rPr>
        <w:t xml:space="preserve"> </w:t>
      </w:r>
      <w:r>
        <w:t xml:space="preserve">hasta la fecha actual cada vez que se ejecute el web </w:t>
      </w:r>
      <w:proofErr w:type="spellStart"/>
      <w:r>
        <w:t>scraping</w:t>
      </w:r>
      <w:proofErr w:type="spellEnd"/>
      <w:r>
        <w:t>.</w:t>
      </w:r>
    </w:p>
    <w:p w14:paraId="542E6B02" w14:textId="77777777" w:rsidR="00B15E57" w:rsidRDefault="00B15E57" w:rsidP="00B15E57"/>
    <w:p w14:paraId="16712CAB" w14:textId="26617176" w:rsidR="00B15E57" w:rsidRDefault="00B15E57" w:rsidP="00B15E57">
      <w:r>
        <w:t>DATASET.</w:t>
      </w:r>
    </w:p>
    <w:p w14:paraId="3BCAE2BF" w14:textId="71699984" w:rsidR="00416949" w:rsidRDefault="00B15E57" w:rsidP="00B15E57">
      <w:r>
        <w:t xml:space="preserve">El </w:t>
      </w:r>
      <w:proofErr w:type="spellStart"/>
      <w:r>
        <w:t>dataset</w:t>
      </w:r>
      <w:proofErr w:type="spellEnd"/>
      <w:r>
        <w:t xml:space="preserve"> se compone de </w:t>
      </w:r>
      <w:r w:rsidR="00416949">
        <w:t>las siguientes variables:</w:t>
      </w:r>
    </w:p>
    <w:p w14:paraId="3593ABD4" w14:textId="7B335EE0" w:rsidR="00416949" w:rsidRDefault="00416949" w:rsidP="00B15E57">
      <w:r w:rsidRPr="00D63BFE">
        <w:rPr>
          <w:b/>
          <w:bCs/>
        </w:rPr>
        <w:t>Empresa</w:t>
      </w:r>
      <w:r>
        <w:t>: Corresponde al nombre de la empresa.</w:t>
      </w:r>
    </w:p>
    <w:p w14:paraId="2E207C95" w14:textId="31719D58" w:rsidR="00416949" w:rsidRDefault="00416949" w:rsidP="00B15E57">
      <w:r w:rsidRPr="00D63BFE">
        <w:rPr>
          <w:b/>
          <w:bCs/>
        </w:rPr>
        <w:t>Fecha</w:t>
      </w:r>
      <w:r>
        <w:t>: Fecha en la que se recogen los datos de la empresa</w:t>
      </w:r>
      <w:r w:rsidR="00081ABE">
        <w:t>.</w:t>
      </w:r>
    </w:p>
    <w:p w14:paraId="290DC703" w14:textId="5A2DFDE2" w:rsidR="00081ABE" w:rsidRDefault="00081ABE" w:rsidP="00B15E57">
      <w:r w:rsidRPr="00D63BFE">
        <w:rPr>
          <w:b/>
          <w:bCs/>
        </w:rPr>
        <w:t>Último</w:t>
      </w:r>
      <w:r>
        <w:t xml:space="preserve">: </w:t>
      </w:r>
      <w:r w:rsidRPr="00D63BFE">
        <w:t>El precio de cierre de las acciones de la empresa en la fecha especificada</w:t>
      </w:r>
      <w:r w:rsidRPr="00D63BFE">
        <w:t>.</w:t>
      </w:r>
    </w:p>
    <w:p w14:paraId="0252975C" w14:textId="4B4931C1" w:rsidR="00081ABE" w:rsidRDefault="00081ABE" w:rsidP="00B15E57">
      <w:r w:rsidRPr="00D63BFE">
        <w:rPr>
          <w:b/>
          <w:bCs/>
        </w:rPr>
        <w:t>Apertura</w:t>
      </w:r>
      <w:r>
        <w:t xml:space="preserve">: </w:t>
      </w:r>
      <w:r w:rsidRPr="00D63BFE">
        <w:t xml:space="preserve">El precio de apertura de las acciones de la empresa en </w:t>
      </w:r>
      <w:r w:rsidRPr="00D63BFE">
        <w:t>la</w:t>
      </w:r>
      <w:r w:rsidRPr="00D63BFE">
        <w:t xml:space="preserve"> fecha</w:t>
      </w:r>
      <w:r w:rsidRPr="00D63BFE">
        <w:t xml:space="preserve"> especificada.</w:t>
      </w:r>
    </w:p>
    <w:p w14:paraId="371FB907" w14:textId="38AB96C3" w:rsidR="00081ABE" w:rsidRDefault="00081ABE" w:rsidP="00B15E57">
      <w:r w:rsidRPr="00D63BFE">
        <w:rPr>
          <w:b/>
          <w:bCs/>
        </w:rPr>
        <w:lastRenderedPageBreak/>
        <w:t>Máximo</w:t>
      </w:r>
      <w:r>
        <w:t xml:space="preserve">: </w:t>
      </w:r>
      <w:r w:rsidRPr="00D63BFE">
        <w:t>El precio más alto al que llegaron las acciones de la empresa</w:t>
      </w:r>
      <w:r w:rsidRPr="00D63BFE">
        <w:t xml:space="preserve"> en la fecha especificada.</w:t>
      </w:r>
    </w:p>
    <w:p w14:paraId="256F1959" w14:textId="18AC78AF" w:rsidR="00081ABE" w:rsidRDefault="00081ABE" w:rsidP="00B15E57">
      <w:r w:rsidRPr="00D63BFE">
        <w:rPr>
          <w:b/>
          <w:bCs/>
        </w:rPr>
        <w:t>Mínimo</w:t>
      </w:r>
      <w:r>
        <w:t xml:space="preserve">: </w:t>
      </w:r>
      <w:r w:rsidRPr="00D63BFE">
        <w:t xml:space="preserve">El precio más </w:t>
      </w:r>
      <w:r w:rsidRPr="00D63BFE">
        <w:t>bajo</w:t>
      </w:r>
      <w:r w:rsidRPr="00D63BFE">
        <w:t xml:space="preserve"> al que llegaron las acciones de la empresa en la fecha especificada.</w:t>
      </w:r>
    </w:p>
    <w:p w14:paraId="1EF0CBCB" w14:textId="43A6CD87" w:rsidR="00081ABE" w:rsidRDefault="00081ABE" w:rsidP="00B15E57">
      <w:r w:rsidRPr="00D63BFE">
        <w:rPr>
          <w:b/>
          <w:bCs/>
        </w:rPr>
        <w:t>Volumen</w:t>
      </w:r>
      <w:r>
        <w:t xml:space="preserve">: </w:t>
      </w:r>
      <w:r w:rsidRPr="00D63BFE">
        <w:t>La cantidad total de acciones de la empresa que se negociaron en la fecha especificada.</w:t>
      </w:r>
    </w:p>
    <w:p w14:paraId="0E649CC1" w14:textId="55BBBAF5" w:rsidR="00081ABE" w:rsidRDefault="00081ABE" w:rsidP="00B15E57">
      <w:r w:rsidRPr="00D63BFE">
        <w:rPr>
          <w:b/>
          <w:bCs/>
        </w:rPr>
        <w:t>Variabilidad</w:t>
      </w:r>
      <w:r>
        <w:t>:</w:t>
      </w:r>
      <w:r w:rsidR="00D63BFE">
        <w:t xml:space="preserve"> </w:t>
      </w:r>
      <w:r w:rsidR="00D63BFE" w:rsidRPr="00D63BFE">
        <w:t>La variación porcentual entre el precio de cierre y el precio de apertura de las acciones</w:t>
      </w:r>
      <w:r w:rsidR="00D63BFE">
        <w:t>.</w:t>
      </w:r>
    </w:p>
    <w:p w14:paraId="073CCCE2" w14:textId="77777777" w:rsidR="00D63BFE" w:rsidRDefault="00D63BFE" w:rsidP="00B15E57"/>
    <w:p w14:paraId="2BF42108" w14:textId="4CBE863C" w:rsidR="00D63BFE" w:rsidRDefault="00D63BFE" w:rsidP="00B15E57">
      <w:r>
        <w:t>PROPIETARIO:</w:t>
      </w:r>
    </w:p>
    <w:p w14:paraId="15FEFED2" w14:textId="1B306470" w:rsidR="00D63BFE" w:rsidRDefault="0001702A" w:rsidP="00B15E57">
      <w:r>
        <w:t>El propietario de la web es</w:t>
      </w:r>
      <w:r w:rsidRPr="0001702A">
        <w:rPr>
          <w:i/>
          <w:iCs/>
        </w:rPr>
        <w:t xml:space="preserve"> FUSION MEDIA LIMITED</w:t>
      </w:r>
      <w:r>
        <w:t xml:space="preserve">. </w:t>
      </w:r>
      <w:r w:rsidR="00D63BFE">
        <w:t>Hemos analizado</w:t>
      </w:r>
      <w:r>
        <w:t xml:space="preserve"> </w:t>
      </w:r>
      <w:hyperlink r:id="rId6" w:history="1">
        <w:r w:rsidRPr="00EC6338">
          <w:rPr>
            <w:rStyle w:val="Hipervnculo"/>
            <w:i/>
            <w:iCs/>
          </w:rPr>
          <w:t>https://www.investing.com/robots.txt</w:t>
        </w:r>
      </w:hyperlink>
      <w:r w:rsidR="00D63BFE">
        <w:rPr>
          <w:i/>
          <w:iCs/>
        </w:rPr>
        <w:t xml:space="preserve"> </w:t>
      </w:r>
      <w:r w:rsidR="00D63BFE">
        <w:t xml:space="preserve">y no presenta ninguna restricción al </w:t>
      </w:r>
      <w:proofErr w:type="spellStart"/>
      <w:r w:rsidR="00D63BFE">
        <w:t>scraping</w:t>
      </w:r>
      <w:proofErr w:type="spellEnd"/>
      <w:r>
        <w:t xml:space="preserve"> de datos</w:t>
      </w:r>
      <w:r w:rsidR="00D63BFE">
        <w:t xml:space="preserve"> que hemos realizado.</w:t>
      </w:r>
      <w:r>
        <w:t xml:space="preserve"> </w:t>
      </w:r>
    </w:p>
    <w:p w14:paraId="36671BC3" w14:textId="77777777" w:rsidR="0001702A" w:rsidRDefault="0001702A" w:rsidP="00B15E57"/>
    <w:p w14:paraId="302D2258" w14:textId="29DD680D" w:rsidR="0001702A" w:rsidRDefault="0001702A" w:rsidP="00B15E57">
      <w:r>
        <w:t>INSPIRACIÓN:</w:t>
      </w:r>
    </w:p>
    <w:p w14:paraId="381C542A" w14:textId="77777777" w:rsidR="0001702A" w:rsidRDefault="0001702A" w:rsidP="00B15E57">
      <w:r>
        <w:t xml:space="preserve">El </w:t>
      </w:r>
      <w:proofErr w:type="spellStart"/>
      <w:r>
        <w:t>dataset</w:t>
      </w:r>
      <w:proofErr w:type="spellEnd"/>
      <w:r>
        <w:t xml:space="preserve"> obtenido puede usarse para distintos análisis. En primer lugar, para hacer regresiones e intentar predecir futuros valores lo cual es útil para inversores. También para estudiar los comportamientos del mercado y optimizar carteras de inversión. Otra opción es la evaluación de riesgos estudiando la volatilidad de cada empresa.</w:t>
      </w:r>
    </w:p>
    <w:p w14:paraId="03FAF66A" w14:textId="34E889E6" w:rsidR="00FF4C5B" w:rsidRDefault="0001702A" w:rsidP="00B15E57">
      <w:r>
        <w:t>Esas serían algunas de las posibles opciones</w:t>
      </w:r>
      <w:r w:rsidR="00FF4C5B">
        <w:t>.</w:t>
      </w:r>
      <w:r>
        <w:t xml:space="preserve"> </w:t>
      </w:r>
      <w:r w:rsidR="00FF4C5B">
        <w:t>A</w:t>
      </w:r>
      <w:r>
        <w:t xml:space="preserve">demás, se podría enriquecer el </w:t>
      </w:r>
      <w:proofErr w:type="spellStart"/>
      <w:r>
        <w:t>dataset</w:t>
      </w:r>
      <w:proofErr w:type="spellEnd"/>
      <w:r>
        <w:t xml:space="preserve"> con otras variables </w:t>
      </w:r>
      <w:r w:rsidR="00FF4C5B">
        <w:t>como,</w:t>
      </w:r>
      <w:r>
        <w:t xml:space="preserve"> por ejemplo, el sector económico de las empresas, o tamaño de las empresas, para realizar otros estudios de interés </w:t>
      </w:r>
      <w:r w:rsidR="00210C03">
        <w:t xml:space="preserve">como analizar la evolución de un sector económico en concreto. </w:t>
      </w:r>
    </w:p>
    <w:p w14:paraId="237026D3" w14:textId="77777777" w:rsidR="00FF4C5B" w:rsidRDefault="00FF4C5B" w:rsidP="00B15E57"/>
    <w:p w14:paraId="6FE83FA6" w14:textId="77777777" w:rsidR="00FF4C5B" w:rsidRDefault="00FF4C5B" w:rsidP="00B15E57">
      <w:r>
        <w:t>LICENCIA:</w:t>
      </w:r>
    </w:p>
    <w:p w14:paraId="61873B19" w14:textId="4E6F5440" w:rsidR="00FF4C5B" w:rsidRDefault="00FF4C5B" w:rsidP="00B15E57">
      <w:pPr>
        <w:rPr>
          <w:b/>
          <w:bCs/>
          <w:i/>
          <w:iCs/>
        </w:rPr>
      </w:pPr>
      <w:r>
        <w:t xml:space="preserve">La licencia escogida es </w:t>
      </w:r>
      <w:proofErr w:type="spellStart"/>
      <w:r>
        <w:rPr>
          <w:b/>
          <w:bCs/>
          <w:i/>
          <w:iCs/>
        </w:rPr>
        <w:t>Released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Under</w:t>
      </w:r>
      <w:proofErr w:type="spellEnd"/>
      <w:r>
        <w:rPr>
          <w:b/>
          <w:bCs/>
          <w:i/>
          <w:iCs/>
        </w:rPr>
        <w:t xml:space="preserve"> CC BY-NC-SA 4.0 </w:t>
      </w:r>
      <w:proofErr w:type="spellStart"/>
      <w:r>
        <w:rPr>
          <w:b/>
          <w:bCs/>
          <w:i/>
          <w:iCs/>
        </w:rPr>
        <w:t>License</w:t>
      </w:r>
      <w:proofErr w:type="spellEnd"/>
      <w:r>
        <w:rPr>
          <w:b/>
          <w:bCs/>
          <w:i/>
          <w:iCs/>
        </w:rPr>
        <w:t xml:space="preserve"> (</w:t>
      </w:r>
      <w:r w:rsidRPr="00FF4C5B">
        <w:rPr>
          <w:b/>
          <w:bCs/>
          <w:i/>
          <w:iCs/>
        </w:rPr>
        <w:t>Atribución-</w:t>
      </w:r>
      <w:proofErr w:type="spellStart"/>
      <w:r w:rsidRPr="00FF4C5B">
        <w:rPr>
          <w:b/>
          <w:bCs/>
          <w:i/>
          <w:iCs/>
        </w:rPr>
        <w:t>NoComercial</w:t>
      </w:r>
      <w:proofErr w:type="spellEnd"/>
      <w:r w:rsidRPr="00FF4C5B">
        <w:rPr>
          <w:b/>
          <w:bCs/>
          <w:i/>
          <w:iCs/>
        </w:rPr>
        <w:t>-</w:t>
      </w:r>
      <w:proofErr w:type="spellStart"/>
      <w:r w:rsidRPr="00FF4C5B">
        <w:rPr>
          <w:b/>
          <w:bCs/>
          <w:i/>
          <w:iCs/>
        </w:rPr>
        <w:t>CompartirIgual</w:t>
      </w:r>
      <w:proofErr w:type="spellEnd"/>
      <w:r w:rsidRPr="00FF4C5B">
        <w:rPr>
          <w:b/>
          <w:bCs/>
          <w:i/>
          <w:iCs/>
        </w:rPr>
        <w:t xml:space="preserve"> 4.0 Internacional</w:t>
      </w:r>
      <w:r>
        <w:rPr>
          <w:b/>
          <w:bCs/>
          <w:i/>
          <w:iCs/>
        </w:rPr>
        <w:t>).</w:t>
      </w:r>
    </w:p>
    <w:p w14:paraId="548DF324" w14:textId="53DAC43A" w:rsidR="00B15E57" w:rsidRDefault="00FF4C5B" w:rsidP="00FF4C5B">
      <w:r>
        <w:t xml:space="preserve">El motivo por el cual usaremos esta licencia, es para permitir que otros usuarios puedas usar el </w:t>
      </w:r>
      <w:proofErr w:type="spellStart"/>
      <w:r>
        <w:t>dataset</w:t>
      </w:r>
      <w:proofErr w:type="spellEnd"/>
      <w:r>
        <w:t>, modificarlo y compartirlo, siempre que se otorgue atribución a los autores, y además tener control sobre su uso comercial.</w:t>
      </w:r>
    </w:p>
    <w:p w14:paraId="3BCB4D3D" w14:textId="326873F7" w:rsidR="00C416FB" w:rsidRDefault="00C416FB" w:rsidP="00FF4C5B"/>
    <w:p w14:paraId="5E3CC623" w14:textId="2138F571" w:rsidR="00C416FB" w:rsidRDefault="00C416FB" w:rsidP="00FF4C5B">
      <w:r>
        <w:t>RECURSOS</w:t>
      </w:r>
    </w:p>
    <w:p w14:paraId="13B5D6AE" w14:textId="6757B8C1" w:rsidR="00C416FB" w:rsidRPr="00C416FB" w:rsidRDefault="00C416FB" w:rsidP="00C416FB">
      <w:pPr>
        <w:pStyle w:val="Prrafodelista"/>
        <w:numPr>
          <w:ilvl w:val="0"/>
          <w:numId w:val="2"/>
        </w:numPr>
        <w:rPr>
          <w:lang w:val="en-US"/>
        </w:rPr>
      </w:pPr>
      <w:r w:rsidRPr="00C416FB">
        <w:rPr>
          <w:lang w:val="en-US"/>
        </w:rPr>
        <w:t>RICHARD LAWSON. Web scraping w</w:t>
      </w:r>
      <w:r>
        <w:rPr>
          <w:lang w:val="en-US"/>
        </w:rPr>
        <w:t xml:space="preserve">ith Python. </w:t>
      </w:r>
      <w:r w:rsidRPr="00C416F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Copyright © 2015 </w:t>
      </w:r>
      <w:proofErr w:type="spellStart"/>
      <w:r w:rsidRPr="00C416FB">
        <w:rPr>
          <w:rFonts w:ascii="BookAntiqua" w:hAnsi="BookAntiqua" w:cs="BookAntiqua"/>
          <w:kern w:val="0"/>
          <w:sz w:val="21"/>
          <w:szCs w:val="21"/>
          <w:lang w:val="en-US"/>
        </w:rPr>
        <w:t>Packt</w:t>
      </w:r>
      <w:proofErr w:type="spellEnd"/>
      <w:r w:rsidRPr="00C416FB">
        <w:rPr>
          <w:rFonts w:ascii="BookAntiqua" w:hAnsi="BookAntiqua" w:cs="BookAntiqua"/>
          <w:kern w:val="0"/>
          <w:sz w:val="21"/>
          <w:szCs w:val="21"/>
          <w:lang w:val="en-US"/>
        </w:rPr>
        <w:t xml:space="preserve"> Publishing</w:t>
      </w:r>
    </w:p>
    <w:p w14:paraId="55C18921" w14:textId="24F19A06" w:rsidR="00C416FB" w:rsidRPr="00C416FB" w:rsidRDefault="00C416FB" w:rsidP="00C416F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RYAN MITCHELL. Web scraping with Python, collecting data from the modern web.</w:t>
      </w:r>
      <w:r w:rsidRPr="00C416FB">
        <w:rPr>
          <w:rFonts w:ascii="LiberationSerif" w:eastAsia="LiberationSerif" w:cs="LiberationSerif"/>
          <w:kern w:val="0"/>
          <w:sz w:val="29"/>
          <w:szCs w:val="29"/>
          <w:lang w:val="en-US"/>
        </w:rPr>
        <w:t xml:space="preserve"> </w:t>
      </w:r>
      <w:r w:rsidRPr="00C416FB">
        <w:rPr>
          <w:lang w:val="en-US"/>
        </w:rPr>
        <w:t xml:space="preserve">Copyright </w:t>
      </w:r>
      <w:r w:rsidRPr="00C416FB">
        <w:rPr>
          <w:rFonts w:hint="eastAsia"/>
          <w:lang w:val="en-US"/>
        </w:rPr>
        <w:t>©</w:t>
      </w:r>
      <w:r w:rsidRPr="00C416FB">
        <w:rPr>
          <w:lang w:val="en-US"/>
        </w:rPr>
        <w:t xml:space="preserve"> 2015 Ryan Mitchell. All rights reserved.</w:t>
      </w:r>
    </w:p>
    <w:p w14:paraId="49817898" w14:textId="77777777" w:rsidR="00C416FB" w:rsidRPr="00C416FB" w:rsidRDefault="00C416FB" w:rsidP="00FF4C5B">
      <w:pPr>
        <w:rPr>
          <w:lang w:val="en-US"/>
        </w:rPr>
      </w:pPr>
    </w:p>
    <w:p w14:paraId="22FEF89F" w14:textId="77777777" w:rsidR="00B15E57" w:rsidRPr="00C416FB" w:rsidRDefault="00B15E57" w:rsidP="00B15E57">
      <w:pPr>
        <w:rPr>
          <w:lang w:val="en-US"/>
        </w:rPr>
      </w:pPr>
    </w:p>
    <w:p w14:paraId="2750E36C" w14:textId="77777777" w:rsidR="00B15E57" w:rsidRPr="00C416FB" w:rsidRDefault="00B15E57" w:rsidP="00B15E57">
      <w:pPr>
        <w:rPr>
          <w:lang w:val="en-US"/>
        </w:rPr>
      </w:pPr>
    </w:p>
    <w:p w14:paraId="34E06389" w14:textId="77777777" w:rsidR="00B15E57" w:rsidRPr="00C416FB" w:rsidRDefault="00B15E57" w:rsidP="00B15E57">
      <w:pPr>
        <w:rPr>
          <w:lang w:val="en-US"/>
        </w:rPr>
      </w:pPr>
    </w:p>
    <w:p w14:paraId="73541CD6" w14:textId="77777777" w:rsidR="00B15E57" w:rsidRPr="00C416FB" w:rsidRDefault="00B15E57" w:rsidP="00B15E57">
      <w:pPr>
        <w:rPr>
          <w:lang w:val="en-US"/>
        </w:rPr>
      </w:pPr>
    </w:p>
    <w:p w14:paraId="310F09CD" w14:textId="77777777" w:rsidR="00B15E57" w:rsidRPr="00C416FB" w:rsidRDefault="00B15E57" w:rsidP="00B15E57">
      <w:pPr>
        <w:rPr>
          <w:lang w:val="en-US"/>
        </w:rPr>
      </w:pPr>
    </w:p>
    <w:p w14:paraId="47C3E175" w14:textId="77777777" w:rsidR="00B15E57" w:rsidRPr="00C416FB" w:rsidRDefault="00B15E57" w:rsidP="00B15E57">
      <w:pPr>
        <w:rPr>
          <w:lang w:val="en-US"/>
        </w:rPr>
      </w:pPr>
    </w:p>
    <w:p w14:paraId="4D3EFD24" w14:textId="77777777" w:rsidR="00B15E57" w:rsidRPr="00C416FB" w:rsidRDefault="00B15E57" w:rsidP="00B15E57">
      <w:pPr>
        <w:rPr>
          <w:lang w:val="en-US"/>
        </w:rPr>
      </w:pPr>
    </w:p>
    <w:p w14:paraId="0EDDC415" w14:textId="77777777" w:rsidR="00B15E57" w:rsidRPr="00C416FB" w:rsidRDefault="00B15E57" w:rsidP="00B15E57">
      <w:pPr>
        <w:rPr>
          <w:lang w:val="en-US"/>
        </w:rPr>
      </w:pPr>
    </w:p>
    <w:p w14:paraId="6DA1C20B" w14:textId="77777777" w:rsidR="00B15E57" w:rsidRPr="00C416FB" w:rsidRDefault="00B15E57" w:rsidP="00B15E57">
      <w:pPr>
        <w:rPr>
          <w:lang w:val="en-US"/>
        </w:rPr>
      </w:pPr>
    </w:p>
    <w:p w14:paraId="5A5D153D" w14:textId="77777777" w:rsidR="00B15E57" w:rsidRPr="00C416FB" w:rsidRDefault="00B15E57" w:rsidP="00B15E57">
      <w:pPr>
        <w:rPr>
          <w:lang w:val="en-US"/>
        </w:rPr>
      </w:pPr>
    </w:p>
    <w:sectPr w:rsidR="00B15E57" w:rsidRPr="00C41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282A"/>
    <w:multiLevelType w:val="multilevel"/>
    <w:tmpl w:val="09A0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66F6B"/>
    <w:multiLevelType w:val="hybridMultilevel"/>
    <w:tmpl w:val="C7C213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1775">
    <w:abstractNumId w:val="0"/>
  </w:num>
  <w:num w:numId="2" w16cid:durableId="553128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2B"/>
    <w:rsid w:val="0001702A"/>
    <w:rsid w:val="00081ABE"/>
    <w:rsid w:val="00210C03"/>
    <w:rsid w:val="00416949"/>
    <w:rsid w:val="0094642B"/>
    <w:rsid w:val="00B15E57"/>
    <w:rsid w:val="00C416FB"/>
    <w:rsid w:val="00D63BFE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969E"/>
  <w15:chartTrackingRefBased/>
  <w15:docId w15:val="{2397FAE3-3F30-4B1E-8EAF-71F23494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B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B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4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F4C5B"/>
    <w:rPr>
      <w:b/>
      <w:bCs/>
    </w:rPr>
  </w:style>
  <w:style w:type="paragraph" w:styleId="Prrafodelista">
    <w:name w:val="List Paragraph"/>
    <w:basedOn w:val="Normal"/>
    <w:uiPriority w:val="34"/>
    <w:qFormat/>
    <w:rsid w:val="00C4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ing.com/robots.tx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suarez</dc:creator>
  <cp:keywords/>
  <dc:description/>
  <cp:lastModifiedBy>Alberto suarez</cp:lastModifiedBy>
  <cp:revision>2</cp:revision>
  <dcterms:created xsi:type="dcterms:W3CDTF">2023-11-08T11:00:00Z</dcterms:created>
  <dcterms:modified xsi:type="dcterms:W3CDTF">2023-11-08T12:18:00Z</dcterms:modified>
</cp:coreProperties>
</file>