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3451DD2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 xml:space="preserve">Test </w:t>
      </w:r>
      <w:r w:rsidR="00C40227">
        <w:rPr>
          <w:rFonts w:ascii="Arial" w:hAnsi="Arial" w:cs="Arial"/>
          <w:b/>
          <w:sz w:val="36"/>
        </w:rPr>
        <w:t>Incident</w:t>
      </w:r>
      <w:r w:rsidR="00EC6B3F">
        <w:rPr>
          <w:rFonts w:ascii="Arial" w:hAnsi="Arial" w:cs="Arial"/>
          <w:b/>
          <w:sz w:val="36"/>
        </w:rPr>
        <w:t xml:space="preserve">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2ADF0E94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</w:t>
      </w:r>
      <w:r w:rsidR="008716F4">
        <w:rPr>
          <w:rFonts w:ascii="Arial" w:hAnsi="Arial" w:cs="Arial"/>
          <w:sz w:val="32"/>
        </w:rPr>
        <w:t>8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BF64B99" w14:textId="22968D5B" w:rsidR="0091012B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6534" w:history="1">
            <w:r w:rsidR="0091012B" w:rsidRPr="00AA1888">
              <w:rPr>
                <w:rStyle w:val="Collegamentoipertestuale"/>
              </w:rPr>
              <w:t>1.</w:t>
            </w:r>
            <w:r w:rsidR="0091012B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1012B" w:rsidRPr="00AA1888">
              <w:rPr>
                <w:rStyle w:val="Collegamentoipertestuale"/>
              </w:rPr>
              <w:t>INTRODUZIONE</w:t>
            </w:r>
            <w:r w:rsidR="0091012B">
              <w:rPr>
                <w:webHidden/>
              </w:rPr>
              <w:tab/>
            </w:r>
            <w:r w:rsidR="0091012B">
              <w:rPr>
                <w:webHidden/>
              </w:rPr>
              <w:fldChar w:fldCharType="begin"/>
            </w:r>
            <w:r w:rsidR="0091012B">
              <w:rPr>
                <w:webHidden/>
              </w:rPr>
              <w:instrText xml:space="preserve"> PAGEREF _Toc475906534 \h </w:instrText>
            </w:r>
            <w:r w:rsidR="0091012B">
              <w:rPr>
                <w:webHidden/>
              </w:rPr>
            </w:r>
            <w:r w:rsidR="0091012B">
              <w:rPr>
                <w:webHidden/>
              </w:rPr>
              <w:fldChar w:fldCharType="separate"/>
            </w:r>
            <w:r w:rsidR="0091012B">
              <w:rPr>
                <w:webHidden/>
              </w:rPr>
              <w:t>3</w:t>
            </w:r>
            <w:r w:rsidR="0091012B">
              <w:rPr>
                <w:webHidden/>
              </w:rPr>
              <w:fldChar w:fldCharType="end"/>
            </w:r>
          </w:hyperlink>
        </w:p>
        <w:p w14:paraId="02BEF3EB" w14:textId="17AF3F13" w:rsidR="0091012B" w:rsidRDefault="00C31519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6535" w:history="1">
            <w:r w:rsidR="0091012B" w:rsidRPr="00AA1888">
              <w:rPr>
                <w:rStyle w:val="Collegamentoipertestuale"/>
              </w:rPr>
              <w:t>1.1</w:t>
            </w:r>
            <w:r w:rsidR="0091012B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1012B" w:rsidRPr="00AA1888">
              <w:rPr>
                <w:rStyle w:val="Collegamentoipertestuale"/>
                <w:rFonts w:ascii="Arial" w:hAnsi="Arial" w:cs="Arial"/>
              </w:rPr>
              <w:t>Riferimenti</w:t>
            </w:r>
            <w:r w:rsidR="0091012B">
              <w:rPr>
                <w:webHidden/>
              </w:rPr>
              <w:tab/>
            </w:r>
            <w:r w:rsidR="0091012B">
              <w:rPr>
                <w:webHidden/>
              </w:rPr>
              <w:fldChar w:fldCharType="begin"/>
            </w:r>
            <w:r w:rsidR="0091012B">
              <w:rPr>
                <w:webHidden/>
              </w:rPr>
              <w:instrText xml:space="preserve"> PAGEREF _Toc475906535 \h </w:instrText>
            </w:r>
            <w:r w:rsidR="0091012B">
              <w:rPr>
                <w:webHidden/>
              </w:rPr>
            </w:r>
            <w:r w:rsidR="0091012B">
              <w:rPr>
                <w:webHidden/>
              </w:rPr>
              <w:fldChar w:fldCharType="separate"/>
            </w:r>
            <w:r w:rsidR="0091012B">
              <w:rPr>
                <w:webHidden/>
              </w:rPr>
              <w:t>3</w:t>
            </w:r>
            <w:r w:rsidR="0091012B">
              <w:rPr>
                <w:webHidden/>
              </w:rPr>
              <w:fldChar w:fldCharType="end"/>
            </w:r>
          </w:hyperlink>
        </w:p>
        <w:p w14:paraId="72A02ED9" w14:textId="6D2690AB" w:rsidR="0091012B" w:rsidRDefault="00C31519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6536" w:history="1">
            <w:r w:rsidR="0091012B" w:rsidRPr="00AA1888">
              <w:rPr>
                <w:rStyle w:val="Collegamentoipertestuale"/>
              </w:rPr>
              <w:t>2.</w:t>
            </w:r>
            <w:r w:rsidR="0091012B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1012B" w:rsidRPr="00AA1888">
              <w:rPr>
                <w:rStyle w:val="Collegamentoipertestuale"/>
                <w:rFonts w:ascii="NimbusSanL-Bold" w:hAnsi="NimbusSanL-Bold" w:cs="NimbusSanL-Bold"/>
              </w:rPr>
              <w:t>Test Incident</w:t>
            </w:r>
            <w:r w:rsidR="0091012B">
              <w:rPr>
                <w:webHidden/>
              </w:rPr>
              <w:tab/>
            </w:r>
            <w:r w:rsidR="0091012B">
              <w:rPr>
                <w:webHidden/>
              </w:rPr>
              <w:fldChar w:fldCharType="begin"/>
            </w:r>
            <w:r w:rsidR="0091012B">
              <w:rPr>
                <w:webHidden/>
              </w:rPr>
              <w:instrText xml:space="preserve"> PAGEREF _Toc475906536 \h </w:instrText>
            </w:r>
            <w:r w:rsidR="0091012B">
              <w:rPr>
                <w:webHidden/>
              </w:rPr>
            </w:r>
            <w:r w:rsidR="0091012B">
              <w:rPr>
                <w:webHidden/>
              </w:rPr>
              <w:fldChar w:fldCharType="separate"/>
            </w:r>
            <w:r w:rsidR="0091012B">
              <w:rPr>
                <w:webHidden/>
              </w:rPr>
              <w:t>4</w:t>
            </w:r>
            <w:r w:rsidR="0091012B">
              <w:rPr>
                <w:webHidden/>
              </w:rPr>
              <w:fldChar w:fldCharType="end"/>
            </w:r>
          </w:hyperlink>
        </w:p>
        <w:p w14:paraId="063228AF" w14:textId="2EA4F950" w:rsidR="0091012B" w:rsidRDefault="00C31519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6537" w:history="1">
            <w:r w:rsidR="0091012B" w:rsidRPr="00AA1888">
              <w:rPr>
                <w:rStyle w:val="Collegamentoipertestuale"/>
              </w:rPr>
              <w:t>2.1 GestioneAccount</w:t>
            </w:r>
            <w:r w:rsidR="0091012B">
              <w:rPr>
                <w:webHidden/>
              </w:rPr>
              <w:tab/>
            </w:r>
            <w:r w:rsidR="0091012B">
              <w:rPr>
                <w:webHidden/>
              </w:rPr>
              <w:fldChar w:fldCharType="begin"/>
            </w:r>
            <w:r w:rsidR="0091012B">
              <w:rPr>
                <w:webHidden/>
              </w:rPr>
              <w:instrText xml:space="preserve"> PAGEREF _Toc475906537 \h </w:instrText>
            </w:r>
            <w:r w:rsidR="0091012B">
              <w:rPr>
                <w:webHidden/>
              </w:rPr>
            </w:r>
            <w:r w:rsidR="0091012B">
              <w:rPr>
                <w:webHidden/>
              </w:rPr>
              <w:fldChar w:fldCharType="separate"/>
            </w:r>
            <w:r w:rsidR="0091012B">
              <w:rPr>
                <w:webHidden/>
              </w:rPr>
              <w:t>4</w:t>
            </w:r>
            <w:r w:rsidR="0091012B">
              <w:rPr>
                <w:webHidden/>
              </w:rPr>
              <w:fldChar w:fldCharType="end"/>
            </w:r>
          </w:hyperlink>
        </w:p>
        <w:p w14:paraId="4D4F70B4" w14:textId="3206A934" w:rsidR="0091012B" w:rsidRDefault="00C31519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6538" w:history="1">
            <w:r w:rsidR="0091012B" w:rsidRPr="00AA1888">
              <w:rPr>
                <w:rStyle w:val="Collegamentoipertestuale"/>
                <w:rFonts w:ascii="NimbusSanL-Regu" w:eastAsia="Calibri" w:hAnsi="NimbusSanL-Regu" w:cs="NimbusSanL-Regu"/>
              </w:rPr>
              <w:t>2.2 Gestione VMF</w:t>
            </w:r>
            <w:r w:rsidR="0091012B">
              <w:rPr>
                <w:webHidden/>
              </w:rPr>
              <w:tab/>
            </w:r>
            <w:r w:rsidR="0091012B">
              <w:rPr>
                <w:webHidden/>
              </w:rPr>
              <w:fldChar w:fldCharType="begin"/>
            </w:r>
            <w:r w:rsidR="0091012B">
              <w:rPr>
                <w:webHidden/>
              </w:rPr>
              <w:instrText xml:space="preserve"> PAGEREF _Toc475906538 \h </w:instrText>
            </w:r>
            <w:r w:rsidR="0091012B">
              <w:rPr>
                <w:webHidden/>
              </w:rPr>
            </w:r>
            <w:r w:rsidR="0091012B">
              <w:rPr>
                <w:webHidden/>
              </w:rPr>
              <w:fldChar w:fldCharType="separate"/>
            </w:r>
            <w:r w:rsidR="0091012B">
              <w:rPr>
                <w:webHidden/>
              </w:rPr>
              <w:t>5</w:t>
            </w:r>
            <w:r w:rsidR="0091012B">
              <w:rPr>
                <w:webHidden/>
              </w:rPr>
              <w:fldChar w:fldCharType="end"/>
            </w:r>
          </w:hyperlink>
        </w:p>
        <w:p w14:paraId="38E55C31" w14:textId="038477D8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>
      <w:bookmarkStart w:id="0" w:name="_GoBack"/>
      <w:bookmarkEnd w:id="0"/>
    </w:p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1" w:name="_Toc471409790"/>
      <w:bookmarkStart w:id="2" w:name="_Toc473389830"/>
      <w:bookmarkStart w:id="3" w:name="_Toc475906534"/>
      <w:r w:rsidRPr="008B6074">
        <w:rPr>
          <w:rFonts w:ascii="Arial" w:hAnsi="Arial" w:cs="Arial"/>
        </w:rPr>
        <w:t>INTRODUZIONE</w:t>
      </w:r>
      <w:bookmarkEnd w:id="1"/>
      <w:bookmarkEnd w:id="2"/>
      <w:bookmarkEnd w:id="3"/>
    </w:p>
    <w:p w14:paraId="7C606754" w14:textId="4D4BD66A" w:rsidR="00EC6B3F" w:rsidRDefault="0076097D" w:rsidP="00EC6B3F">
      <w:pPr>
        <w:rPr>
          <w:rFonts w:ascii="Arial" w:hAnsi="Arial" w:cs="Arial"/>
        </w:rPr>
      </w:pPr>
      <w:bookmarkStart w:id="4" w:name="_Toc473389877"/>
      <w:r>
        <w:rPr>
          <w:rFonts w:ascii="Arial" w:hAnsi="Arial" w:cs="Arial"/>
        </w:rPr>
        <w:t>Il Test Incident Report si propone di raccogliere e descrivere tutti i casi di test che hanno riscontrato anomalie; i test incident relativi a tali casi definiscono il proprio risultato come “failed” , in quanto il risultato atteso, specificato dall’oracolo nel documento di Test Case Specification, è stato differente da quello osservato durante l’esercizio della singola funzionalità.</w:t>
      </w:r>
    </w:p>
    <w:p w14:paraId="716D8CDB" w14:textId="050263C2" w:rsidR="0076097D" w:rsidRDefault="0076097D" w:rsidP="00EC6B3F">
      <w:pPr>
        <w:rPr>
          <w:rFonts w:ascii="Arial" w:hAnsi="Arial" w:cs="Arial"/>
        </w:rPr>
      </w:pPr>
      <w:r>
        <w:rPr>
          <w:rFonts w:ascii="Arial" w:hAnsi="Arial" w:cs="Arial"/>
        </w:rPr>
        <w:t>Ogni test incident specificherà il test case a cui è riferito, la data e l’ora dell’esecuzione, i membri del team addetti a quello specifico test, il flusso degli eventi, l’output atteso e quello verificato dopo l’esecuzione e le eventuali anomalie.</w:t>
      </w:r>
    </w:p>
    <w:p w14:paraId="1968F762" w14:textId="613451E1" w:rsidR="00EC6B3F" w:rsidRDefault="00EC6B3F" w:rsidP="008716F4">
      <w:pPr>
        <w:pStyle w:val="Titolo"/>
        <w:numPr>
          <w:ilvl w:val="1"/>
          <w:numId w:val="1"/>
        </w:numPr>
        <w:jc w:val="left"/>
        <w:outlineLvl w:val="1"/>
        <w:rPr>
          <w:rFonts w:ascii="Arial" w:hAnsi="Arial" w:cs="Arial"/>
        </w:rPr>
      </w:pPr>
      <w:bookmarkStart w:id="5" w:name="_Toc475906535"/>
      <w:r>
        <w:rPr>
          <w:rFonts w:ascii="Arial" w:hAnsi="Arial" w:cs="Arial"/>
        </w:rPr>
        <w:t>Riferimenti</w:t>
      </w:r>
      <w:bookmarkEnd w:id="5"/>
    </w:p>
    <w:p w14:paraId="2F360D1D" w14:textId="4350A636" w:rsidR="0076097D" w:rsidRDefault="0076097D" w:rsidP="0076097D">
      <w:pPr>
        <w:pStyle w:val="Paragrafoelenco"/>
        <w:numPr>
          <w:ilvl w:val="0"/>
          <w:numId w:val="140"/>
        </w:numPr>
      </w:pPr>
      <w:r>
        <w:t>RAD</w:t>
      </w:r>
      <w:r w:rsidR="008716F4">
        <w:t>_mobilFarm</w:t>
      </w:r>
    </w:p>
    <w:p w14:paraId="7E42CD49" w14:textId="45C7516B" w:rsidR="0076097D" w:rsidRDefault="0076097D" w:rsidP="0076097D">
      <w:pPr>
        <w:pStyle w:val="Paragrafoelenco"/>
        <w:numPr>
          <w:ilvl w:val="0"/>
          <w:numId w:val="140"/>
        </w:numPr>
      </w:pPr>
      <w:r>
        <w:t>SDD</w:t>
      </w:r>
      <w:r w:rsidR="008716F4">
        <w:t>_mobilFarm</w:t>
      </w:r>
    </w:p>
    <w:p w14:paraId="2E181C8F" w14:textId="1EF6374B" w:rsidR="0076097D" w:rsidRDefault="0076097D" w:rsidP="0076097D">
      <w:pPr>
        <w:pStyle w:val="Paragrafoelenco"/>
        <w:numPr>
          <w:ilvl w:val="0"/>
          <w:numId w:val="140"/>
        </w:numPr>
      </w:pPr>
      <w:r>
        <w:t>ODD</w:t>
      </w:r>
      <w:r w:rsidR="008716F4">
        <w:t>_mobilFarm</w:t>
      </w:r>
    </w:p>
    <w:p w14:paraId="169D39BF" w14:textId="27C22014" w:rsidR="0076097D" w:rsidRDefault="0076097D" w:rsidP="0076097D">
      <w:pPr>
        <w:pStyle w:val="Paragrafoelenco"/>
        <w:numPr>
          <w:ilvl w:val="0"/>
          <w:numId w:val="140"/>
        </w:numPr>
      </w:pPr>
      <w:r>
        <w:t>TP</w:t>
      </w:r>
      <w:r w:rsidR="008716F4">
        <w:t>_mobilFarm</w:t>
      </w:r>
    </w:p>
    <w:p w14:paraId="52A81850" w14:textId="1DF61CFB" w:rsidR="0076097D" w:rsidRDefault="0076097D" w:rsidP="0076097D">
      <w:pPr>
        <w:pStyle w:val="Paragrafoelenco"/>
        <w:numPr>
          <w:ilvl w:val="0"/>
          <w:numId w:val="140"/>
        </w:numPr>
      </w:pPr>
      <w:r>
        <w:t>TER</w:t>
      </w:r>
      <w:r w:rsidR="008716F4">
        <w:t>_mobilFarm</w:t>
      </w:r>
    </w:p>
    <w:p w14:paraId="05C29012" w14:textId="6D60EA7E" w:rsidR="0091012B" w:rsidRDefault="0091012B" w:rsidP="0091012B">
      <w:pPr>
        <w:pStyle w:val="Paragrafoelenco"/>
        <w:ind w:left="862"/>
      </w:pPr>
    </w:p>
    <w:p w14:paraId="3A10D73D" w14:textId="443BCC6D" w:rsidR="0091012B" w:rsidRDefault="0091012B" w:rsidP="0091012B">
      <w:pPr>
        <w:pStyle w:val="Paragrafoelenco"/>
        <w:ind w:left="862"/>
      </w:pPr>
    </w:p>
    <w:p w14:paraId="451E3BB4" w14:textId="77777777" w:rsidR="0091012B" w:rsidRPr="0076097D" w:rsidRDefault="0091012B" w:rsidP="0091012B">
      <w:pPr>
        <w:pStyle w:val="Paragrafoelenco"/>
        <w:ind w:left="862"/>
      </w:pPr>
    </w:p>
    <w:p w14:paraId="4C2A2363" w14:textId="65F5C5C9" w:rsidR="008E0140" w:rsidRDefault="00EC6B3F" w:rsidP="00042C27">
      <w:pPr>
        <w:pStyle w:val="Titolo1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6" w:name="_Toc473389878"/>
      <w:bookmarkStart w:id="7" w:name="_Toc475906536"/>
      <w:bookmarkEnd w:id="4"/>
      <w:r w:rsidRPr="008716F4"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lastRenderedPageBreak/>
        <w:t xml:space="preserve">Test </w:t>
      </w:r>
      <w:r w:rsidR="00BB0901" w:rsidRPr="008716F4"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Incident</w:t>
      </w:r>
      <w:bookmarkEnd w:id="6"/>
      <w:bookmarkEnd w:id="7"/>
    </w:p>
    <w:p w14:paraId="20B1988C" w14:textId="1A2B631B" w:rsidR="008716F4" w:rsidRPr="008716F4" w:rsidRDefault="008716F4" w:rsidP="008716F4">
      <w:pPr>
        <w:pStyle w:val="Titolo2"/>
        <w:rPr>
          <w:b w:val="0"/>
          <w:color w:val="auto"/>
        </w:rPr>
      </w:pPr>
      <w:bookmarkStart w:id="8" w:name="_Toc475906537"/>
      <w:r w:rsidRPr="008716F4">
        <w:rPr>
          <w:color w:val="auto"/>
        </w:rPr>
        <w:t xml:space="preserve">2.1 </w:t>
      </w:r>
      <w:r w:rsidRPr="008716F4">
        <w:rPr>
          <w:b w:val="0"/>
          <w:color w:val="auto"/>
        </w:rPr>
        <w:t>GestioneAccount</w:t>
      </w:r>
      <w:bookmarkEnd w:id="8"/>
    </w:p>
    <w:p w14:paraId="4BEC7153" w14:textId="77777777" w:rsidR="003E32F5" w:rsidRDefault="003E32F5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8520B" w:rsidRPr="00E310B0" w14:paraId="579C766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4B7D1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1C740A" w14:textId="302A7E44" w:rsidR="0058520B" w:rsidRPr="00290296" w:rsidRDefault="00D413F3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58520B" w:rsidRPr="00E310B0" w14:paraId="63C72EE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78372C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E96B54" w14:textId="47C8899D" w:rsidR="0058520B" w:rsidRDefault="00D413F3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58520B" w:rsidRPr="00E310B0" w14:paraId="16FE3895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5F7FBA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B3EFAA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58520B" w:rsidRPr="00E310B0" w14:paraId="310A15C3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CD6E38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8520B" w:rsidRPr="00E310B0" w14:paraId="452B1664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1B540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5C3492A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FDAC645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6F52221" w14:textId="77777777" w:rsidR="0058520B" w:rsidRPr="00E310B0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8520B" w:rsidRPr="00E310B0" w14:paraId="5BE60EF8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6E255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258EDA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8520B" w:rsidRPr="00E310B0" w14:paraId="08375A22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D92EC4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76BBAF" w14:textId="77777777" w:rsidR="00BE5992" w:rsidRDefault="00BE5992" w:rsidP="00BE599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“Per procedere devi dichiarare di aver preso visione della normativa sulla privacy!”. </w:t>
            </w:r>
          </w:p>
          <w:p w14:paraId="5DE3D38B" w14:textId="5F0AFF1D" w:rsidR="0058520B" w:rsidRDefault="00BE5992" w:rsidP="00BE599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58520B" w:rsidRPr="00E310B0" w14:paraId="6AE3234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898DA3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0B8467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8520B" w:rsidRPr="00E310B0" w14:paraId="11712767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C6B87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45D7B6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D3D4E1F" w14:textId="77777777" w:rsidR="008716F4" w:rsidRDefault="008716F4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58520B" w:rsidRPr="00E310B0" w14:paraId="4E9949D4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90656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 xml:space="preserve">Descrizione </w:t>
            </w:r>
            <w:proofErr w:type="spellStart"/>
            <w:r>
              <w:rPr>
                <w:rFonts w:ascii="Helvetica" w:hAnsi="Helvetica"/>
                <w:color w:val="FFFFFF"/>
              </w:rPr>
              <w:t>failure</w:t>
            </w:r>
            <w:proofErr w:type="spellEnd"/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31D4DFC5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58520B" w:rsidRPr="00E310B0" w14:paraId="75FEA51F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3D80EA" w14:textId="77777777" w:rsidR="00BE5992" w:rsidRDefault="00BE5992" w:rsidP="00BE599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“Per procedere devi dichiarare di aver preso visione della normativa sulla privacy!”. </w:t>
            </w:r>
          </w:p>
          <w:p w14:paraId="69B22BDF" w14:textId="2F874EC0" w:rsidR="0058520B" w:rsidRDefault="00BE5992" w:rsidP="00BE599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49EC64" w14:textId="663BB009" w:rsidR="0058520B" w:rsidRPr="00E310B0" w:rsidRDefault="0058520B" w:rsidP="0058520B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metodo </w:t>
            </w:r>
            <w:r w:rsidRPr="0058520B">
              <w:rPr>
                <w:rFonts w:ascii="Helvetica" w:hAnsi="Helvetica"/>
                <w:color w:val="000000"/>
              </w:rPr>
              <w:t>registraAccountDottore</w:t>
            </w:r>
            <w:r>
              <w:rPr>
                <w:rFonts w:ascii="Helvetica" w:hAnsi="Helvetica"/>
                <w:color w:val="000000"/>
              </w:rPr>
              <w:t>(…) della classe GestioneAccount.</w:t>
            </w:r>
          </w:p>
        </w:tc>
      </w:tr>
    </w:tbl>
    <w:p w14:paraId="17D14D54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B8DB156" w14:textId="77777777" w:rsidR="0058520B" w:rsidRDefault="0058520B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7E076F" w:rsidRPr="00E310B0" w14:paraId="0A623690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65DC2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37A282" w14:textId="77777777" w:rsidR="007E076F" w:rsidRPr="00290296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7E076F" w:rsidRPr="00E310B0" w14:paraId="0DF62D4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D3E3FD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DE4B28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7E076F" w:rsidRPr="00E310B0" w14:paraId="46DCCD8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2C37F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82B169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7E076F" w:rsidRPr="00E310B0" w14:paraId="20308401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69435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7E076F" w:rsidRPr="00E310B0" w14:paraId="54BF473D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4F089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FCC66E6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F946910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B8F5511" w14:textId="77777777" w:rsidR="007E076F" w:rsidRPr="00E310B0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7E076F" w:rsidRPr="00E310B0" w14:paraId="2F95AF4A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CD5BD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4080AF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7E076F" w:rsidRPr="00E310B0" w14:paraId="50CCE1FD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726B26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854C4C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</w:tr>
      <w:tr w:rsidR="007E076F" w:rsidRPr="00E310B0" w14:paraId="781A73D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0693C8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603693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7E076F" w:rsidRPr="00E310B0" w14:paraId="34EA48B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B52DB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065B52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BFFA64B" w14:textId="77777777" w:rsidR="007E076F" w:rsidRDefault="007E07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7E076F" w:rsidRPr="00E310B0" w14:paraId="0996BF20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C895BC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 xml:space="preserve">Descrizione </w:t>
            </w:r>
            <w:proofErr w:type="spellStart"/>
            <w:r>
              <w:rPr>
                <w:rFonts w:ascii="Helvetica" w:hAnsi="Helvetica"/>
                <w:color w:val="FFFFFF"/>
              </w:rPr>
              <w:t>failure</w:t>
            </w:r>
            <w:proofErr w:type="spellEnd"/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38254A0E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7E076F" w:rsidRPr="00E310B0" w14:paraId="67746E8C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D55C6" w14:textId="54F4E5F6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106160" w14:textId="1310455E" w:rsidR="007E076F" w:rsidRPr="00E310B0" w:rsidRDefault="007E076F" w:rsidP="00562E70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E’ stato modificato il file di layout della classe LoginHome</w:t>
            </w:r>
          </w:p>
        </w:tc>
      </w:tr>
    </w:tbl>
    <w:p w14:paraId="1AF51603" w14:textId="77777777" w:rsidR="007E076F" w:rsidRDefault="007E07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4EE8579D" w14:textId="37CDE4E4" w:rsidR="00562E70" w:rsidRPr="008716F4" w:rsidRDefault="008716F4" w:rsidP="008716F4">
      <w:pPr>
        <w:pStyle w:val="Titolo2"/>
        <w:rPr>
          <w:rFonts w:ascii="NimbusSanL-Regu" w:eastAsia="Calibri" w:hAnsi="NimbusSanL-Regu" w:cs="NimbusSanL-Regu"/>
          <w:color w:val="auto"/>
          <w:kern w:val="0"/>
        </w:rPr>
      </w:pPr>
      <w:bookmarkStart w:id="9" w:name="_Toc475906538"/>
      <w:r>
        <w:rPr>
          <w:rFonts w:ascii="NimbusSanL-Regu" w:eastAsia="Calibri" w:hAnsi="NimbusSanL-Regu" w:cs="NimbusSanL-Regu"/>
          <w:color w:val="auto"/>
          <w:kern w:val="0"/>
        </w:rPr>
        <w:t xml:space="preserve">2.2 </w:t>
      </w:r>
      <w:r w:rsidR="00562E70" w:rsidRPr="008716F4">
        <w:rPr>
          <w:rFonts w:ascii="NimbusSanL-Regu" w:eastAsia="Calibri" w:hAnsi="NimbusSanL-Regu" w:cs="NimbusSanL-Regu"/>
          <w:color w:val="auto"/>
          <w:kern w:val="0"/>
        </w:rPr>
        <w:t>Gestione VMF</w:t>
      </w:r>
      <w:bookmarkEnd w:id="9"/>
    </w:p>
    <w:p w14:paraId="7C76A00B" w14:textId="77777777" w:rsidR="00562E70" w:rsidRDefault="00562E7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62E70" w:rsidRPr="00E310B0" w14:paraId="2867662F" w14:textId="77777777" w:rsidTr="00562E70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B5059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1161D1A" w14:textId="77777777" w:rsidR="00562E70" w:rsidRPr="00290296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62E70" w:rsidRPr="00E310B0" w14:paraId="74C6ADED" w14:textId="77777777" w:rsidTr="00562E70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7D698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A803D92" w14:textId="77777777" w:rsidR="00562E70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62E70" w:rsidRPr="00E310B0" w14:paraId="17EEA4BF" w14:textId="77777777" w:rsidTr="00562E70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0B5D87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0FC469" w14:textId="62575043" w:rsidR="00562E70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una keyword avente lunghezza corretta ma </w:t>
            </w:r>
            <w:r w:rsidR="00451F8A">
              <w:rPr>
                <w:rFonts w:ascii="Helvetica" w:hAnsi="Helvetica"/>
                <w:color w:val="000000" w:themeColor="text1"/>
              </w:rPr>
              <w:t>inserendo dei caratteri speciali.</w:t>
            </w:r>
          </w:p>
        </w:tc>
      </w:tr>
      <w:tr w:rsidR="00562E70" w:rsidRPr="00E310B0" w14:paraId="73C09C12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32FA7F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62E70" w:rsidRPr="00E310B0" w14:paraId="24B91C80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3058BF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CC97B1E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884FEAD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12ADEFB" w14:textId="77777777" w:rsidR="00562E70" w:rsidRPr="00E310B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62E70" w:rsidRPr="00E310B0" w14:paraId="49534B7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8721C1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26DF5A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62E70" w:rsidRPr="00E310B0" w14:paraId="2EA11D2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8246C2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E13AFE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562E70" w:rsidRPr="00E310B0" w14:paraId="5AA5F9B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E85D2C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4B526C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62E70" w:rsidRPr="00E310B0" w14:paraId="1912457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6A8EEB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F99D3F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665C024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562E70" w:rsidRPr="00E310B0" w14:paraId="7AD153B1" w14:textId="77777777" w:rsidTr="005F55F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ECB221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 xml:space="preserve">Descrizione </w:t>
            </w:r>
            <w:proofErr w:type="spellStart"/>
            <w:r>
              <w:rPr>
                <w:rFonts w:ascii="Helvetica" w:hAnsi="Helvetica"/>
                <w:color w:val="FFFFFF"/>
              </w:rPr>
              <w:t>failure</w:t>
            </w:r>
            <w:proofErr w:type="spellEnd"/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077A5310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562E70" w:rsidRPr="00E310B0" w14:paraId="01B35170" w14:textId="77777777" w:rsidTr="005F55F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4A70F" w14:textId="7FB30D40" w:rsidR="00562E70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 con una keyword contenente dei caratteri speciali.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82C845" w14:textId="0ECF5E99" w:rsidR="00562E70" w:rsidRPr="00562E70" w:rsidRDefault="00562E70" w:rsidP="00562E70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E’ stato modificato il TextWatcher()</w:t>
            </w:r>
          </w:p>
          <w:p w14:paraId="3B09CABC" w14:textId="446CC57C" w:rsidR="00562E70" w:rsidRPr="00E310B0" w:rsidRDefault="00562E70" w:rsidP="00562E70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presente nell’Activity VMF.java</w:t>
            </w:r>
          </w:p>
        </w:tc>
      </w:tr>
    </w:tbl>
    <w:p w14:paraId="64D2C56C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82F6F" w:rsidRPr="00E310B0" w14:paraId="74C2B33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18D791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12869B" w14:textId="77777777" w:rsidR="00882F6F" w:rsidRPr="00290296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82F6F" w:rsidRPr="00E310B0" w14:paraId="02AB3DF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62F736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B2BA8B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82F6F" w:rsidRPr="00E310B0" w14:paraId="5320BDC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3F90D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2651E6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correttamente ma non indica la composizione.</w:t>
            </w:r>
          </w:p>
        </w:tc>
      </w:tr>
      <w:tr w:rsidR="00882F6F" w:rsidRPr="00E310B0" w14:paraId="5B424C0C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DFB66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82F6F" w:rsidRPr="00E310B0" w14:paraId="4D694F0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6C59F4" w14:textId="77777777" w:rsidR="00882F6F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6CC3A733" w14:textId="77777777" w:rsidR="00882F6F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8F24D42" w14:textId="77777777" w:rsidR="00882F6F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28AAF05" w14:textId="77777777" w:rsidR="00882F6F" w:rsidRPr="00E310B0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82F6F" w:rsidRPr="00E310B0" w14:paraId="78F6FBB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A5F7E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FE4057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882F6F" w:rsidRPr="00E310B0" w14:paraId="01A9F15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2422A1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3515155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crea comunque il farmaco.</w:t>
            </w:r>
          </w:p>
        </w:tc>
      </w:tr>
      <w:tr w:rsidR="00882F6F" w:rsidRPr="00E310B0" w14:paraId="3A06580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9D3B33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F4F921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82F6F" w:rsidRPr="00E310B0" w14:paraId="265DA87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CEEAC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0D114E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59651D10" w14:textId="77777777" w:rsidR="00882F6F" w:rsidRDefault="00882F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882F6F" w:rsidRPr="00E310B0" w14:paraId="6E2F7777" w14:textId="77777777" w:rsidTr="005F55F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1EB09F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 xml:space="preserve">Descrizione </w:t>
            </w:r>
            <w:proofErr w:type="spellStart"/>
            <w:r>
              <w:rPr>
                <w:rFonts w:ascii="Helvetica" w:hAnsi="Helvetica"/>
                <w:color w:val="FFFFFF"/>
              </w:rPr>
              <w:t>failure</w:t>
            </w:r>
            <w:proofErr w:type="spellEnd"/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436AAB03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882F6F" w:rsidRPr="00E310B0" w14:paraId="6AF9BCD3" w14:textId="77777777" w:rsidTr="005F55F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070738" w14:textId="494E591A" w:rsidR="00882F6F" w:rsidRDefault="00882F6F" w:rsidP="00882F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Il sistema crea il farmaco nonostante l’assenza della composizione.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ACB3E7" w14:textId="4605779B" w:rsidR="00882F6F" w:rsidRPr="00562E70" w:rsidRDefault="00882F6F" w:rsidP="00882F6F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</w:t>
            </w:r>
            <w:r w:rsidRPr="00882F6F">
              <w:rPr>
                <w:rFonts w:ascii="Helvetica" w:hAnsi="Helvetica"/>
                <w:color w:val="000000"/>
              </w:rPr>
              <w:t>create_farmaco</w:t>
            </w:r>
            <w:r>
              <w:rPr>
                <w:rFonts w:ascii="Helvetica" w:hAnsi="Helvetica"/>
                <w:color w:val="000000"/>
              </w:rPr>
              <w:t>()</w:t>
            </w:r>
          </w:p>
          <w:p w14:paraId="227E867A" w14:textId="1E091974" w:rsidR="00882F6F" w:rsidRPr="00E310B0" w:rsidRDefault="00882F6F" w:rsidP="00882F6F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presente nell’Activity NuovoFarmaco.java</w:t>
            </w:r>
          </w:p>
        </w:tc>
      </w:tr>
    </w:tbl>
    <w:p w14:paraId="64744241" w14:textId="77777777" w:rsidR="00882F6F" w:rsidRDefault="00882F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0FD69C89" w14:textId="77777777" w:rsidR="00CB7541" w:rsidRDefault="00CB7541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B7541" w:rsidRPr="00E310B0" w14:paraId="287A1B8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116CC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246D18" w14:textId="77777777" w:rsidR="00CB7541" w:rsidRPr="00290296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B7541" w:rsidRPr="00E310B0" w14:paraId="72F2E8B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E8312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774DDC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B7541" w:rsidRPr="00E310B0" w14:paraId="2D4F9A5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D738C7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AA2B65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utilizzando dei caratteri speciali e dei numeri.</w:t>
            </w:r>
          </w:p>
        </w:tc>
      </w:tr>
      <w:tr w:rsidR="00CB7541" w:rsidRPr="00E310B0" w14:paraId="7D3A7467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E08425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B7541" w:rsidRPr="00E310B0" w14:paraId="7D7C18DD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08203" w14:textId="77777777" w:rsidR="00CB7541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0D88AD4" w14:textId="77777777" w:rsidR="00CB7541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E52A368" w14:textId="77777777" w:rsidR="00CB7541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353B60E" w14:textId="77777777" w:rsidR="00CB7541" w:rsidRPr="00E310B0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CB7541" w:rsidRPr="00E310B0" w14:paraId="23C2EDB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D2D810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B7A85D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CB7541" w:rsidRPr="00E310B0" w14:paraId="5869CFC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26A84E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13607F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CB7541" w:rsidRPr="00E310B0" w14:paraId="27B0FAD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544DB2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35880C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B7541" w:rsidRPr="00E310B0" w14:paraId="34DA864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4ED91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6AA221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73FF46F" w14:textId="77777777" w:rsidR="00CB7541" w:rsidRDefault="00CB7541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CB7541" w:rsidRPr="00E310B0" w14:paraId="400E4C6C" w14:textId="77777777" w:rsidTr="005F55F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FBE90C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 xml:space="preserve">Descrizione </w:t>
            </w:r>
            <w:proofErr w:type="spellStart"/>
            <w:r>
              <w:rPr>
                <w:rFonts w:ascii="Helvetica" w:hAnsi="Helvetica"/>
                <w:color w:val="FFFFFF"/>
              </w:rPr>
              <w:t>failure</w:t>
            </w:r>
            <w:proofErr w:type="spellEnd"/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20282B35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CB7541" w:rsidRPr="00E310B0" w14:paraId="06FE4E0B" w14:textId="77777777" w:rsidTr="005F55F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969F9A" w14:textId="43AA887C" w:rsidR="00CB7541" w:rsidRDefault="00CB7541" w:rsidP="00CB754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 nonostante la presenza di numeri e caratteri speciali.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75C504" w14:textId="7BAC2E7E" w:rsidR="00CB7541" w:rsidRPr="00562E70" w:rsidRDefault="00CB7541" w:rsidP="00CB7541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metodo </w:t>
            </w:r>
            <w:r w:rsidRPr="00CB7541">
              <w:rPr>
                <w:rFonts w:ascii="Helvetica" w:hAnsi="Helvetica"/>
                <w:color w:val="000000"/>
              </w:rPr>
              <w:t>afterTextChanged</w:t>
            </w:r>
            <w:r>
              <w:rPr>
                <w:rFonts w:ascii="Helvetica" w:hAnsi="Helvetica"/>
                <w:color w:val="000000"/>
              </w:rPr>
              <w:t>()</w:t>
            </w:r>
          </w:p>
          <w:p w14:paraId="5113FDD9" w14:textId="7EC9EDA3" w:rsidR="00CB7541" w:rsidRPr="00E310B0" w:rsidRDefault="00CB7541" w:rsidP="00CB7541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presente nell’Activity RicercaDottore.java</w:t>
            </w:r>
          </w:p>
        </w:tc>
      </w:tr>
    </w:tbl>
    <w:p w14:paraId="696605DD" w14:textId="77777777" w:rsidR="00CB7541" w:rsidRPr="00EE6340" w:rsidRDefault="00CB7541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sectPr w:rsidR="00CB7541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55987" w14:textId="77777777" w:rsidR="00C31519" w:rsidRDefault="00C31519" w:rsidP="006D4498">
      <w:r>
        <w:separator/>
      </w:r>
    </w:p>
  </w:endnote>
  <w:endnote w:type="continuationSeparator" w:id="0">
    <w:p w14:paraId="27FCA30F" w14:textId="77777777" w:rsidR="00C31519" w:rsidRDefault="00C31519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7E076F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7E076F" w:rsidRDefault="007E076F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7E076F" w:rsidRDefault="007E076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3EAEE72E" w:rsidR="007E076F" w:rsidRDefault="007E076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C40227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C40227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7E076F" w:rsidRDefault="007E076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B86C" w14:textId="77777777" w:rsidR="007E076F" w:rsidRDefault="007E07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F3CA4" w14:textId="77777777" w:rsidR="00C31519" w:rsidRDefault="00C31519" w:rsidP="006D4498">
      <w:r>
        <w:separator/>
      </w:r>
    </w:p>
  </w:footnote>
  <w:footnote w:type="continuationSeparator" w:id="0">
    <w:p w14:paraId="649E09CB" w14:textId="77777777" w:rsidR="00C31519" w:rsidRDefault="00C31519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7E076F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7E076F" w:rsidRDefault="007E076F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371FA611" w:rsidR="007E076F" w:rsidRDefault="007E076F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8716F4">
            <w:rPr>
              <w:b w:val="0"/>
              <w:sz w:val="20"/>
            </w:rPr>
            <w:t>1</w:t>
          </w:r>
          <w:r>
            <w:rPr>
              <w:b w:val="0"/>
              <w:sz w:val="20"/>
            </w:rPr>
            <w:t>.0</w:t>
          </w:r>
        </w:p>
      </w:tc>
    </w:tr>
    <w:tr w:rsidR="007E076F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2D735197" w:rsidR="007E076F" w:rsidRDefault="00C40227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Incident</w:t>
          </w:r>
          <w:r w:rsidR="008716F4">
            <w:rPr>
              <w:sz w:val="20"/>
            </w:rPr>
            <w:t xml:space="preserve"> Report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3F084BB1" w:rsidR="007E076F" w:rsidRDefault="007E076F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</w:t>
          </w:r>
          <w:r w:rsidR="008716F4">
            <w:rPr>
              <w:sz w:val="20"/>
            </w:rPr>
            <w:t>8</w:t>
          </w:r>
          <w:r>
            <w:rPr>
              <w:sz w:val="20"/>
            </w:rPr>
            <w:t>/02/2017</w:t>
          </w:r>
        </w:p>
      </w:tc>
    </w:tr>
  </w:tbl>
  <w:p w14:paraId="32DE23F2" w14:textId="77777777" w:rsidR="007E076F" w:rsidRDefault="007E076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6FDAF" w14:textId="77777777" w:rsidR="007E076F" w:rsidRDefault="007E07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 w15:restartNumberingAfterBreak="0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 w15:restartNumberingAfterBreak="0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 w15:restartNumberingAfterBreak="0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 w15:restartNumberingAfterBreak="0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 w15:restartNumberingAfterBreak="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 w15:restartNumberingAfterBreak="0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5" w15:restartNumberingAfterBreak="0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 w15:restartNumberingAfterBreak="0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791AEE"/>
    <w:multiLevelType w:val="hybridMultilevel"/>
    <w:tmpl w:val="5808A05A"/>
    <w:lvl w:ilvl="0" w:tplc="0410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 w15:restartNumberingAfterBreak="0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0" w15:restartNumberingAfterBreak="0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2" w15:restartNumberingAfterBreak="0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3" w15:restartNumberingAfterBreak="0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5" w15:restartNumberingAfterBreak="0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6" w15:restartNumberingAfterBreak="0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1" w15:restartNumberingAfterBreak="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3" w15:restartNumberingAfterBreak="0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5" w15:restartNumberingAfterBreak="0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3" w15:restartNumberingAfterBreak="0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5" w15:restartNumberingAfterBreak="0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6" w15:restartNumberingAfterBreak="0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 w15:restartNumberingAfterBreak="0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 w15:restartNumberingAfterBreak="0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9" w15:restartNumberingAfterBreak="0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0" w15:restartNumberingAfterBreak="0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2" w15:restartNumberingAfterBreak="0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9" w15:restartNumberingAfterBreak="0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2" w15:restartNumberingAfterBreak="0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7" w15:restartNumberingAfterBreak="0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9" w15:restartNumberingAfterBreak="0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3" w15:restartNumberingAfterBreak="0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1" w15:restartNumberingAfterBreak="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3" w15:restartNumberingAfterBreak="0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6" w15:restartNumberingAfterBreak="0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4"/>
  </w:num>
  <w:num w:numId="2">
    <w:abstractNumId w:val="45"/>
  </w:num>
  <w:num w:numId="3">
    <w:abstractNumId w:val="99"/>
  </w:num>
  <w:num w:numId="4">
    <w:abstractNumId w:val="17"/>
  </w:num>
  <w:num w:numId="5">
    <w:abstractNumId w:val="32"/>
  </w:num>
  <w:num w:numId="6">
    <w:abstractNumId w:val="50"/>
  </w:num>
  <w:num w:numId="7">
    <w:abstractNumId w:val="38"/>
  </w:num>
  <w:num w:numId="8">
    <w:abstractNumId w:val="81"/>
  </w:num>
  <w:num w:numId="9">
    <w:abstractNumId w:val="112"/>
  </w:num>
  <w:num w:numId="10">
    <w:abstractNumId w:val="106"/>
  </w:num>
  <w:num w:numId="11">
    <w:abstractNumId w:val="1"/>
  </w:num>
  <w:num w:numId="12">
    <w:abstractNumId w:val="116"/>
  </w:num>
  <w:num w:numId="13">
    <w:abstractNumId w:val="132"/>
  </w:num>
  <w:num w:numId="14">
    <w:abstractNumId w:val="79"/>
  </w:num>
  <w:num w:numId="15">
    <w:abstractNumId w:val="96"/>
  </w:num>
  <w:num w:numId="16">
    <w:abstractNumId w:val="6"/>
  </w:num>
  <w:num w:numId="17">
    <w:abstractNumId w:val="49"/>
  </w:num>
  <w:num w:numId="18">
    <w:abstractNumId w:val="69"/>
  </w:num>
  <w:num w:numId="19">
    <w:abstractNumId w:val="70"/>
  </w:num>
  <w:num w:numId="20">
    <w:abstractNumId w:val="29"/>
  </w:num>
  <w:num w:numId="21">
    <w:abstractNumId w:val="94"/>
  </w:num>
  <w:num w:numId="22">
    <w:abstractNumId w:val="78"/>
  </w:num>
  <w:num w:numId="23">
    <w:abstractNumId w:val="44"/>
  </w:num>
  <w:num w:numId="24">
    <w:abstractNumId w:val="73"/>
  </w:num>
  <w:num w:numId="25">
    <w:abstractNumId w:val="122"/>
  </w:num>
  <w:num w:numId="26">
    <w:abstractNumId w:val="42"/>
  </w:num>
  <w:num w:numId="27">
    <w:abstractNumId w:val="61"/>
  </w:num>
  <w:num w:numId="28">
    <w:abstractNumId w:val="15"/>
  </w:num>
  <w:num w:numId="29">
    <w:abstractNumId w:val="74"/>
  </w:num>
  <w:num w:numId="30">
    <w:abstractNumId w:val="80"/>
  </w:num>
  <w:num w:numId="31">
    <w:abstractNumId w:val="111"/>
  </w:num>
  <w:num w:numId="32">
    <w:abstractNumId w:val="119"/>
  </w:num>
  <w:num w:numId="33">
    <w:abstractNumId w:val="97"/>
  </w:num>
  <w:num w:numId="34">
    <w:abstractNumId w:val="20"/>
  </w:num>
  <w:num w:numId="35">
    <w:abstractNumId w:val="128"/>
  </w:num>
  <w:num w:numId="36">
    <w:abstractNumId w:val="131"/>
  </w:num>
  <w:num w:numId="37">
    <w:abstractNumId w:val="66"/>
  </w:num>
  <w:num w:numId="38">
    <w:abstractNumId w:val="84"/>
  </w:num>
  <w:num w:numId="39">
    <w:abstractNumId w:val="68"/>
  </w:num>
  <w:num w:numId="40">
    <w:abstractNumId w:val="59"/>
  </w:num>
  <w:num w:numId="41">
    <w:abstractNumId w:val="103"/>
  </w:num>
  <w:num w:numId="42">
    <w:abstractNumId w:val="107"/>
  </w:num>
  <w:num w:numId="43">
    <w:abstractNumId w:val="86"/>
  </w:num>
  <w:num w:numId="44">
    <w:abstractNumId w:val="71"/>
  </w:num>
  <w:num w:numId="45">
    <w:abstractNumId w:val="137"/>
  </w:num>
  <w:num w:numId="46">
    <w:abstractNumId w:val="54"/>
  </w:num>
  <w:num w:numId="47">
    <w:abstractNumId w:val="101"/>
  </w:num>
  <w:num w:numId="48">
    <w:abstractNumId w:val="98"/>
  </w:num>
  <w:num w:numId="49">
    <w:abstractNumId w:val="82"/>
  </w:num>
  <w:num w:numId="50">
    <w:abstractNumId w:val="16"/>
  </w:num>
  <w:num w:numId="51">
    <w:abstractNumId w:val="72"/>
  </w:num>
  <w:num w:numId="52">
    <w:abstractNumId w:val="87"/>
  </w:num>
  <w:num w:numId="53">
    <w:abstractNumId w:val="130"/>
  </w:num>
  <w:num w:numId="54">
    <w:abstractNumId w:val="121"/>
  </w:num>
  <w:num w:numId="55">
    <w:abstractNumId w:val="27"/>
  </w:num>
  <w:num w:numId="56">
    <w:abstractNumId w:val="65"/>
  </w:num>
  <w:num w:numId="57">
    <w:abstractNumId w:val="8"/>
  </w:num>
  <w:num w:numId="58">
    <w:abstractNumId w:val="18"/>
  </w:num>
  <w:num w:numId="59">
    <w:abstractNumId w:val="124"/>
  </w:num>
  <w:num w:numId="60">
    <w:abstractNumId w:val="135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4"/>
  </w:num>
  <w:num w:numId="67">
    <w:abstractNumId w:val="52"/>
  </w:num>
  <w:num w:numId="68">
    <w:abstractNumId w:val="56"/>
  </w:num>
  <w:num w:numId="69">
    <w:abstractNumId w:val="100"/>
  </w:num>
  <w:num w:numId="70">
    <w:abstractNumId w:val="85"/>
  </w:num>
  <w:num w:numId="71">
    <w:abstractNumId w:val="55"/>
  </w:num>
  <w:num w:numId="72">
    <w:abstractNumId w:val="2"/>
  </w:num>
  <w:num w:numId="73">
    <w:abstractNumId w:val="57"/>
  </w:num>
  <w:num w:numId="74">
    <w:abstractNumId w:val="90"/>
  </w:num>
  <w:num w:numId="75">
    <w:abstractNumId w:val="77"/>
  </w:num>
  <w:num w:numId="76">
    <w:abstractNumId w:val="129"/>
  </w:num>
  <w:num w:numId="77">
    <w:abstractNumId w:val="91"/>
  </w:num>
  <w:num w:numId="78">
    <w:abstractNumId w:val="41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2"/>
  </w:num>
  <w:num w:numId="84">
    <w:abstractNumId w:val="43"/>
  </w:num>
  <w:num w:numId="85">
    <w:abstractNumId w:val="89"/>
  </w:num>
  <w:num w:numId="86">
    <w:abstractNumId w:val="46"/>
  </w:num>
  <w:num w:numId="87">
    <w:abstractNumId w:val="3"/>
  </w:num>
  <w:num w:numId="88">
    <w:abstractNumId w:val="88"/>
  </w:num>
  <w:num w:numId="89">
    <w:abstractNumId w:val="63"/>
  </w:num>
  <w:num w:numId="90">
    <w:abstractNumId w:val="136"/>
  </w:num>
  <w:num w:numId="91">
    <w:abstractNumId w:val="7"/>
  </w:num>
  <w:num w:numId="92">
    <w:abstractNumId w:val="14"/>
  </w:num>
  <w:num w:numId="93">
    <w:abstractNumId w:val="13"/>
  </w:num>
  <w:num w:numId="94">
    <w:abstractNumId w:val="93"/>
  </w:num>
  <w:num w:numId="95">
    <w:abstractNumId w:val="109"/>
  </w:num>
  <w:num w:numId="96">
    <w:abstractNumId w:val="12"/>
  </w:num>
  <w:num w:numId="97">
    <w:abstractNumId w:val="31"/>
  </w:num>
  <w:num w:numId="98">
    <w:abstractNumId w:val="126"/>
  </w:num>
  <w:num w:numId="99">
    <w:abstractNumId w:val="127"/>
  </w:num>
  <w:num w:numId="100">
    <w:abstractNumId w:val="5"/>
  </w:num>
  <w:num w:numId="101">
    <w:abstractNumId w:val="133"/>
  </w:num>
  <w:num w:numId="102">
    <w:abstractNumId w:val="58"/>
  </w:num>
  <w:num w:numId="103">
    <w:abstractNumId w:val="105"/>
  </w:num>
  <w:num w:numId="104">
    <w:abstractNumId w:val="67"/>
  </w:num>
  <w:num w:numId="105">
    <w:abstractNumId w:val="51"/>
  </w:num>
  <w:num w:numId="106">
    <w:abstractNumId w:val="25"/>
  </w:num>
  <w:num w:numId="107">
    <w:abstractNumId w:val="120"/>
  </w:num>
  <w:num w:numId="108">
    <w:abstractNumId w:val="102"/>
  </w:num>
  <w:num w:numId="109">
    <w:abstractNumId w:val="0"/>
  </w:num>
  <w:num w:numId="110">
    <w:abstractNumId w:val="139"/>
  </w:num>
  <w:num w:numId="111">
    <w:abstractNumId w:val="110"/>
  </w:num>
  <w:num w:numId="112">
    <w:abstractNumId w:val="35"/>
  </w:num>
  <w:num w:numId="113">
    <w:abstractNumId w:val="60"/>
  </w:num>
  <w:num w:numId="114">
    <w:abstractNumId w:val="83"/>
  </w:num>
  <w:num w:numId="115">
    <w:abstractNumId w:val="36"/>
  </w:num>
  <w:num w:numId="116">
    <w:abstractNumId w:val="48"/>
  </w:num>
  <w:num w:numId="117">
    <w:abstractNumId w:val="19"/>
  </w:num>
  <w:num w:numId="118">
    <w:abstractNumId w:val="33"/>
  </w:num>
  <w:num w:numId="119">
    <w:abstractNumId w:val="53"/>
  </w:num>
  <w:num w:numId="120">
    <w:abstractNumId w:val="113"/>
  </w:num>
  <w:num w:numId="121">
    <w:abstractNumId w:val="22"/>
  </w:num>
  <w:num w:numId="122">
    <w:abstractNumId w:val="76"/>
  </w:num>
  <w:num w:numId="123">
    <w:abstractNumId w:val="114"/>
  </w:num>
  <w:num w:numId="124">
    <w:abstractNumId w:val="21"/>
  </w:num>
  <w:num w:numId="125">
    <w:abstractNumId w:val="62"/>
  </w:num>
  <w:num w:numId="126">
    <w:abstractNumId w:val="95"/>
  </w:num>
  <w:num w:numId="127">
    <w:abstractNumId w:val="125"/>
  </w:num>
  <w:num w:numId="128">
    <w:abstractNumId w:val="138"/>
  </w:num>
  <w:num w:numId="129">
    <w:abstractNumId w:val="123"/>
  </w:num>
  <w:num w:numId="130">
    <w:abstractNumId w:val="115"/>
  </w:num>
  <w:num w:numId="131">
    <w:abstractNumId w:val="40"/>
  </w:num>
  <w:num w:numId="132">
    <w:abstractNumId w:val="108"/>
  </w:num>
  <w:num w:numId="133">
    <w:abstractNumId w:val="117"/>
  </w:num>
  <w:num w:numId="134">
    <w:abstractNumId w:val="10"/>
  </w:num>
  <w:num w:numId="135">
    <w:abstractNumId w:val="30"/>
  </w:num>
  <w:num w:numId="136">
    <w:abstractNumId w:val="104"/>
  </w:num>
  <w:num w:numId="137">
    <w:abstractNumId w:val="75"/>
  </w:num>
  <w:num w:numId="138">
    <w:abstractNumId w:val="118"/>
  </w:num>
  <w:num w:numId="139">
    <w:abstractNumId w:val="9"/>
  </w:num>
  <w:num w:numId="140">
    <w:abstractNumId w:val="47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31524"/>
    <w:rsid w:val="00037861"/>
    <w:rsid w:val="00053B6E"/>
    <w:rsid w:val="000A6487"/>
    <w:rsid w:val="000D3DD3"/>
    <w:rsid w:val="000E1740"/>
    <w:rsid w:val="00111F1C"/>
    <w:rsid w:val="00143553"/>
    <w:rsid w:val="00160482"/>
    <w:rsid w:val="00163B3E"/>
    <w:rsid w:val="0016573E"/>
    <w:rsid w:val="001731CD"/>
    <w:rsid w:val="00184970"/>
    <w:rsid w:val="001850C9"/>
    <w:rsid w:val="001A010C"/>
    <w:rsid w:val="001B7273"/>
    <w:rsid w:val="001D2D53"/>
    <w:rsid w:val="001E4FFD"/>
    <w:rsid w:val="001E5D0D"/>
    <w:rsid w:val="00200596"/>
    <w:rsid w:val="00221519"/>
    <w:rsid w:val="00224EA2"/>
    <w:rsid w:val="0023509D"/>
    <w:rsid w:val="00241FF7"/>
    <w:rsid w:val="002736DE"/>
    <w:rsid w:val="00274AB4"/>
    <w:rsid w:val="00275E48"/>
    <w:rsid w:val="00290296"/>
    <w:rsid w:val="002955F2"/>
    <w:rsid w:val="002A247D"/>
    <w:rsid w:val="002B2D73"/>
    <w:rsid w:val="002C5F78"/>
    <w:rsid w:val="002F0EA6"/>
    <w:rsid w:val="00333078"/>
    <w:rsid w:val="00347CB7"/>
    <w:rsid w:val="0035174B"/>
    <w:rsid w:val="003712A7"/>
    <w:rsid w:val="00391F78"/>
    <w:rsid w:val="003A6A9C"/>
    <w:rsid w:val="003A7C79"/>
    <w:rsid w:val="003E32F5"/>
    <w:rsid w:val="003E70D1"/>
    <w:rsid w:val="003F6C15"/>
    <w:rsid w:val="00404A1B"/>
    <w:rsid w:val="0041757E"/>
    <w:rsid w:val="004338AC"/>
    <w:rsid w:val="00451F8A"/>
    <w:rsid w:val="00455371"/>
    <w:rsid w:val="00466F2B"/>
    <w:rsid w:val="004801A3"/>
    <w:rsid w:val="00483B7A"/>
    <w:rsid w:val="00514681"/>
    <w:rsid w:val="00516536"/>
    <w:rsid w:val="00540AE4"/>
    <w:rsid w:val="005502B3"/>
    <w:rsid w:val="00562E70"/>
    <w:rsid w:val="00567D80"/>
    <w:rsid w:val="00573F38"/>
    <w:rsid w:val="0058520B"/>
    <w:rsid w:val="00587A4E"/>
    <w:rsid w:val="00590315"/>
    <w:rsid w:val="005962E0"/>
    <w:rsid w:val="005A220E"/>
    <w:rsid w:val="005A24A8"/>
    <w:rsid w:val="005F0035"/>
    <w:rsid w:val="005F67F1"/>
    <w:rsid w:val="00602927"/>
    <w:rsid w:val="006118D7"/>
    <w:rsid w:val="00614FEE"/>
    <w:rsid w:val="006374D9"/>
    <w:rsid w:val="00637F33"/>
    <w:rsid w:val="006415A5"/>
    <w:rsid w:val="00664F78"/>
    <w:rsid w:val="0067562E"/>
    <w:rsid w:val="00681B7A"/>
    <w:rsid w:val="0069380C"/>
    <w:rsid w:val="006C06B0"/>
    <w:rsid w:val="006C46A6"/>
    <w:rsid w:val="006C5A3F"/>
    <w:rsid w:val="006D4498"/>
    <w:rsid w:val="006D6B24"/>
    <w:rsid w:val="006E7EF3"/>
    <w:rsid w:val="00736B18"/>
    <w:rsid w:val="0076097D"/>
    <w:rsid w:val="00776E74"/>
    <w:rsid w:val="00795716"/>
    <w:rsid w:val="007C0373"/>
    <w:rsid w:val="007C0D34"/>
    <w:rsid w:val="007E076F"/>
    <w:rsid w:val="007E1D73"/>
    <w:rsid w:val="00800005"/>
    <w:rsid w:val="00801D12"/>
    <w:rsid w:val="00805E09"/>
    <w:rsid w:val="00816A8F"/>
    <w:rsid w:val="00816EAF"/>
    <w:rsid w:val="00835308"/>
    <w:rsid w:val="008356A3"/>
    <w:rsid w:val="008716F4"/>
    <w:rsid w:val="008740E3"/>
    <w:rsid w:val="00882F6F"/>
    <w:rsid w:val="008C6183"/>
    <w:rsid w:val="008C64DB"/>
    <w:rsid w:val="008E0140"/>
    <w:rsid w:val="008E6343"/>
    <w:rsid w:val="008E7B49"/>
    <w:rsid w:val="00902E26"/>
    <w:rsid w:val="0091012B"/>
    <w:rsid w:val="0094041A"/>
    <w:rsid w:val="00954498"/>
    <w:rsid w:val="009A2DFF"/>
    <w:rsid w:val="009A3922"/>
    <w:rsid w:val="009B49FB"/>
    <w:rsid w:val="00A05E71"/>
    <w:rsid w:val="00A10213"/>
    <w:rsid w:val="00A20304"/>
    <w:rsid w:val="00A75D80"/>
    <w:rsid w:val="00A80811"/>
    <w:rsid w:val="00A8345C"/>
    <w:rsid w:val="00A95C44"/>
    <w:rsid w:val="00AA05AC"/>
    <w:rsid w:val="00AB4D78"/>
    <w:rsid w:val="00AD75C5"/>
    <w:rsid w:val="00AE380C"/>
    <w:rsid w:val="00AE3B69"/>
    <w:rsid w:val="00B07DE0"/>
    <w:rsid w:val="00B116F4"/>
    <w:rsid w:val="00B219CF"/>
    <w:rsid w:val="00B40639"/>
    <w:rsid w:val="00B50173"/>
    <w:rsid w:val="00B51270"/>
    <w:rsid w:val="00B540B3"/>
    <w:rsid w:val="00B846DA"/>
    <w:rsid w:val="00B93334"/>
    <w:rsid w:val="00BB0901"/>
    <w:rsid w:val="00BD64AE"/>
    <w:rsid w:val="00BE5992"/>
    <w:rsid w:val="00BF1A22"/>
    <w:rsid w:val="00BF75DA"/>
    <w:rsid w:val="00C25BA7"/>
    <w:rsid w:val="00C31519"/>
    <w:rsid w:val="00C40227"/>
    <w:rsid w:val="00C40919"/>
    <w:rsid w:val="00C604D5"/>
    <w:rsid w:val="00C84132"/>
    <w:rsid w:val="00C92ADE"/>
    <w:rsid w:val="00CB18A3"/>
    <w:rsid w:val="00CB7541"/>
    <w:rsid w:val="00CC2B77"/>
    <w:rsid w:val="00CD01CC"/>
    <w:rsid w:val="00CD1B86"/>
    <w:rsid w:val="00CD35CE"/>
    <w:rsid w:val="00D33B01"/>
    <w:rsid w:val="00D401A9"/>
    <w:rsid w:val="00D413F3"/>
    <w:rsid w:val="00D5432E"/>
    <w:rsid w:val="00D822FD"/>
    <w:rsid w:val="00DA6C95"/>
    <w:rsid w:val="00DA74C3"/>
    <w:rsid w:val="00DC6A9A"/>
    <w:rsid w:val="00DD3F2F"/>
    <w:rsid w:val="00DF374D"/>
    <w:rsid w:val="00DF4B7A"/>
    <w:rsid w:val="00E02B2B"/>
    <w:rsid w:val="00E10459"/>
    <w:rsid w:val="00E168C2"/>
    <w:rsid w:val="00E25FBC"/>
    <w:rsid w:val="00E4220C"/>
    <w:rsid w:val="00E63B75"/>
    <w:rsid w:val="00E81095"/>
    <w:rsid w:val="00E864E6"/>
    <w:rsid w:val="00E87CC4"/>
    <w:rsid w:val="00E90CC7"/>
    <w:rsid w:val="00EB20F0"/>
    <w:rsid w:val="00EC6B3F"/>
    <w:rsid w:val="00EC74AC"/>
    <w:rsid w:val="00ED173E"/>
    <w:rsid w:val="00ED3B11"/>
    <w:rsid w:val="00EE3E87"/>
    <w:rsid w:val="00F050B7"/>
    <w:rsid w:val="00F06085"/>
    <w:rsid w:val="00F53D05"/>
    <w:rsid w:val="00F601E1"/>
    <w:rsid w:val="00F8724D"/>
    <w:rsid w:val="00F92943"/>
    <w:rsid w:val="00FA0435"/>
    <w:rsid w:val="00FA0A9D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E0140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E0140"/>
    <w:rPr>
      <w:rFonts w:ascii="Courier" w:eastAsia="Lucida Sans Unicode" w:hAnsi="Courier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5DD8C-E692-4500-B06D-6A707030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Pina</cp:lastModifiedBy>
  <cp:revision>4</cp:revision>
  <cp:lastPrinted>2017-02-21T21:55:00Z</cp:lastPrinted>
  <dcterms:created xsi:type="dcterms:W3CDTF">2017-02-26T20:04:00Z</dcterms:created>
  <dcterms:modified xsi:type="dcterms:W3CDTF">2017-02-26T23:21:00Z</dcterms:modified>
</cp:coreProperties>
</file>