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1415.0" w:type="dxa"/>
        <w:jc w:val="center"/>
        <w:tblLayout w:type="fixed"/>
        <w:tblLook w:val="0600"/>
      </w:tblPr>
      <w:tblGrid>
        <w:gridCol w:w="3893.267716535433"/>
        <w:gridCol w:w="7521.732283464567"/>
        <w:tblGridChange w:id="0">
          <w:tblGrid>
            <w:gridCol w:w="3893.267716535433"/>
            <w:gridCol w:w="7521.732283464567"/>
          </w:tblGrid>
        </w:tblGridChange>
      </w:tblGrid>
      <w:tr>
        <w:trPr>
          <w:cantSplit w:val="0"/>
          <w:trHeight w:val="6682" w:hRule="atLeast"/>
          <w:tblHeader w:val="0"/>
        </w:trPr>
        <w:tc>
          <w:tcPr>
            <w:shd w:fill="auto" w:val="clear"/>
          </w:tcPr>
          <w:p w:rsidR="00000000" w:rsidDel="00000000" w:rsidP="00000000" w:rsidRDefault="00000000" w:rsidRPr="00000000" w14:paraId="00000002">
            <w:pPr>
              <w:pStyle w:val="Heading2"/>
              <w:ind w:right="634.0157480314964" w:hanging="425.1968503937008"/>
              <w:rPr>
                <w:b w:val="1"/>
              </w:rPr>
            </w:pPr>
            <w:bookmarkStart w:colFirst="0" w:colLast="0" w:name="_heading=h.hn8824s4914s" w:id="0"/>
            <w:bookmarkEnd w:id="0"/>
            <w:r w:rsidDel="00000000" w:rsidR="00000000" w:rsidRPr="00000000">
              <w:rPr>
                <w:b w:val="1"/>
                <w:rtl w:val="0"/>
              </w:rPr>
              <w:t xml:space="preserve">Contact</w:t>
            </w:r>
          </w:p>
          <w:p w:rsidR="00000000" w:rsidDel="00000000" w:rsidP="00000000" w:rsidRDefault="00000000" w:rsidRPr="00000000" w14:paraId="00000003">
            <w:pPr>
              <w:ind w:hanging="425.1968503937008"/>
              <w:rPr>
                <w:sz w:val="18"/>
                <w:szCs w:val="18"/>
              </w:rPr>
            </w:pPr>
            <w:r w:rsidDel="00000000" w:rsidR="00000000" w:rsidRPr="00000000">
              <w:rPr>
                <w:sz w:val="18"/>
                <w:szCs w:val="18"/>
                <w:rtl w:val="0"/>
              </w:rPr>
              <w:t xml:space="preserve">Phone: + 55 11 94388-2913 </w:t>
            </w:r>
          </w:p>
          <w:p w:rsidR="00000000" w:rsidDel="00000000" w:rsidP="00000000" w:rsidRDefault="00000000" w:rsidRPr="00000000" w14:paraId="00000004">
            <w:pPr>
              <w:ind w:hanging="425.1968503937008"/>
              <w:rPr>
                <w:sz w:val="18"/>
                <w:szCs w:val="18"/>
              </w:rPr>
            </w:pPr>
            <w:r w:rsidDel="00000000" w:rsidR="00000000" w:rsidRPr="00000000">
              <w:rPr>
                <w:sz w:val="18"/>
                <w:szCs w:val="18"/>
                <w:rtl w:val="0"/>
              </w:rPr>
              <w:t xml:space="preserve">Email: ariane.etimo@gmail.com</w:t>
            </w:r>
          </w:p>
          <w:p w:rsidR="00000000" w:rsidDel="00000000" w:rsidP="00000000" w:rsidRDefault="00000000" w:rsidRPr="00000000" w14:paraId="00000005">
            <w:pPr>
              <w:ind w:hanging="425.1968503937008"/>
              <w:rPr>
                <w:sz w:val="18"/>
                <w:szCs w:val="18"/>
              </w:rPr>
            </w:pPr>
            <w:r w:rsidDel="00000000" w:rsidR="00000000" w:rsidRPr="00000000">
              <w:rPr>
                <w:sz w:val="18"/>
                <w:szCs w:val="18"/>
                <w:rtl w:val="0"/>
              </w:rPr>
              <w:t xml:space="preserve">São Paulo, Brazil | Remote</w:t>
            </w:r>
          </w:p>
          <w:p w:rsidR="00000000" w:rsidDel="00000000" w:rsidP="00000000" w:rsidRDefault="00000000" w:rsidRPr="00000000" w14:paraId="00000006">
            <w:pPr>
              <w:ind w:hanging="425.1968503937008"/>
              <w:rPr>
                <w:sz w:val="18"/>
                <w:szCs w:val="18"/>
              </w:rPr>
            </w:pPr>
            <w:r w:rsidDel="00000000" w:rsidR="00000000" w:rsidRPr="00000000">
              <w:rPr>
                <w:sz w:val="18"/>
                <w:szCs w:val="18"/>
                <w:rtl w:val="0"/>
              </w:rPr>
              <w:t xml:space="preserve">LinkedIn: </w:t>
            </w:r>
            <w:hyperlink r:id="rId7">
              <w:r w:rsidDel="00000000" w:rsidR="00000000" w:rsidRPr="00000000">
                <w:rPr>
                  <w:color w:val="1155cc"/>
                  <w:sz w:val="18"/>
                  <w:szCs w:val="18"/>
                  <w:u w:val="single"/>
                  <w:rtl w:val="0"/>
                </w:rPr>
                <w:t xml:space="preserve">Ariane Lesnyak</w:t>
              </w:r>
            </w:hyperlink>
            <w:r w:rsidDel="00000000" w:rsidR="00000000" w:rsidRPr="00000000">
              <w:rPr>
                <w:rtl w:val="0"/>
              </w:rPr>
            </w:r>
          </w:p>
          <w:p w:rsidR="00000000" w:rsidDel="00000000" w:rsidP="00000000" w:rsidRDefault="00000000" w:rsidRPr="00000000" w14:paraId="00000007">
            <w:pPr>
              <w:ind w:right="-96.37795275590534" w:hanging="425.1968503937008"/>
              <w:rPr/>
            </w:pPr>
            <w:r w:rsidDel="00000000" w:rsidR="00000000" w:rsidRPr="00000000">
              <w:rPr>
                <w:rtl w:val="0"/>
              </w:rPr>
            </w:r>
          </w:p>
          <w:p w:rsidR="00000000" w:rsidDel="00000000" w:rsidP="00000000" w:rsidRDefault="00000000" w:rsidRPr="00000000" w14:paraId="00000008">
            <w:pPr>
              <w:ind w:hanging="425.1968503937008"/>
              <w:rPr/>
            </w:pPr>
            <w:r w:rsidDel="00000000" w:rsidR="00000000" w:rsidRPr="00000000">
              <w:rPr>
                <w:rtl w:val="0"/>
              </w:rPr>
            </w:r>
          </w:p>
          <w:p w:rsidR="00000000" w:rsidDel="00000000" w:rsidP="00000000" w:rsidRDefault="00000000" w:rsidRPr="00000000" w14:paraId="00000009">
            <w:pPr>
              <w:pStyle w:val="Heading2"/>
              <w:ind w:hanging="425.1968503937008"/>
              <w:rPr>
                <w:b w:val="1"/>
              </w:rPr>
            </w:pPr>
            <w:r w:rsidDel="00000000" w:rsidR="00000000" w:rsidRPr="00000000">
              <w:rPr>
                <w:b w:val="1"/>
                <w:rtl w:val="0"/>
              </w:rPr>
              <w:t xml:space="preserve">Skills</w:t>
            </w:r>
          </w:p>
          <w:p w:rsidR="00000000" w:rsidDel="00000000" w:rsidP="00000000" w:rsidRDefault="00000000" w:rsidRPr="00000000" w14:paraId="0000000A">
            <w:pPr>
              <w:ind w:left="-425.1968503937008" w:right="350.5511811023622" w:firstLine="0"/>
              <w:rPr>
                <w:sz w:val="18"/>
                <w:szCs w:val="18"/>
              </w:rPr>
            </w:pPr>
            <w:r w:rsidDel="00000000" w:rsidR="00000000" w:rsidRPr="00000000">
              <w:rPr>
                <w:i w:val="1"/>
                <w:sz w:val="18"/>
                <w:szCs w:val="18"/>
                <w:rtl w:val="0"/>
              </w:rPr>
              <w:t xml:space="preserve">Hard</w:t>
            </w:r>
            <w:r w:rsidDel="00000000" w:rsidR="00000000" w:rsidRPr="00000000">
              <w:rPr>
                <w:sz w:val="18"/>
                <w:szCs w:val="18"/>
                <w:rtl w:val="0"/>
              </w:rPr>
              <w:t xml:space="preserve">:</w:t>
            </w:r>
          </w:p>
          <w:p w:rsidR="00000000" w:rsidDel="00000000" w:rsidP="00000000" w:rsidRDefault="00000000" w:rsidRPr="00000000" w14:paraId="0000000B">
            <w:pPr>
              <w:ind w:left="-425.1968503937008" w:right="350.5511811023622" w:firstLine="0"/>
              <w:rPr>
                <w:sz w:val="18"/>
                <w:szCs w:val="18"/>
              </w:rPr>
            </w:pPr>
            <w:r w:rsidDel="00000000" w:rsidR="00000000" w:rsidRPr="00000000">
              <w:rPr>
                <w:sz w:val="18"/>
                <w:szCs w:val="18"/>
                <w:rtl w:val="0"/>
              </w:rPr>
              <w:t xml:space="preserve">PT-BR&gt;EN Translation</w:t>
            </w:r>
          </w:p>
          <w:p w:rsidR="00000000" w:rsidDel="00000000" w:rsidP="00000000" w:rsidRDefault="00000000" w:rsidRPr="00000000" w14:paraId="0000000C">
            <w:pPr>
              <w:ind w:left="-425.1968503937008" w:right="350.5511811023622" w:firstLine="0"/>
              <w:rPr>
                <w:sz w:val="18"/>
                <w:szCs w:val="18"/>
              </w:rPr>
            </w:pPr>
            <w:r w:rsidDel="00000000" w:rsidR="00000000" w:rsidRPr="00000000">
              <w:rPr>
                <w:sz w:val="18"/>
                <w:szCs w:val="18"/>
                <w:rtl w:val="0"/>
              </w:rPr>
              <w:t xml:space="preserve">Software Localization</w:t>
              <w:br w:type="textWrapping"/>
              <w:t xml:space="preserve">Linguistic Quality Assurance &amp; MTPE</w:t>
            </w:r>
          </w:p>
          <w:p w:rsidR="00000000" w:rsidDel="00000000" w:rsidP="00000000" w:rsidRDefault="00000000" w:rsidRPr="00000000" w14:paraId="0000000D">
            <w:pPr>
              <w:ind w:left="-425.1968503937008" w:right="350.5511811023622" w:firstLine="0"/>
              <w:rPr>
                <w:sz w:val="18"/>
                <w:szCs w:val="18"/>
              </w:rPr>
            </w:pPr>
            <w:r w:rsidDel="00000000" w:rsidR="00000000" w:rsidRPr="00000000">
              <w:rPr>
                <w:sz w:val="18"/>
                <w:szCs w:val="18"/>
                <w:rtl w:val="0"/>
              </w:rPr>
              <w:t xml:space="preserve">Annotation &amp; Data Tagging</w:t>
            </w:r>
          </w:p>
          <w:p w:rsidR="00000000" w:rsidDel="00000000" w:rsidP="00000000" w:rsidRDefault="00000000" w:rsidRPr="00000000" w14:paraId="0000000E">
            <w:pPr>
              <w:ind w:left="-425.1968503937008" w:right="187.08661417322844" w:firstLine="0"/>
              <w:rPr>
                <w:sz w:val="18"/>
                <w:szCs w:val="18"/>
              </w:rPr>
            </w:pPr>
            <w:r w:rsidDel="00000000" w:rsidR="00000000" w:rsidRPr="00000000">
              <w:rPr>
                <w:sz w:val="18"/>
                <w:szCs w:val="18"/>
                <w:rtl w:val="0"/>
              </w:rPr>
              <w:t xml:space="preserve">Style Guide &amp; Terminology Management</w:t>
            </w:r>
          </w:p>
          <w:p w:rsidR="00000000" w:rsidDel="00000000" w:rsidP="00000000" w:rsidRDefault="00000000" w:rsidRPr="00000000" w14:paraId="0000000F">
            <w:pPr>
              <w:ind w:left="-425.1968503937008" w:right="350.5511811023622" w:firstLine="0"/>
              <w:rPr>
                <w:sz w:val="18"/>
                <w:szCs w:val="18"/>
              </w:rPr>
            </w:pPr>
            <w:r w:rsidDel="00000000" w:rsidR="00000000" w:rsidRPr="00000000">
              <w:rPr>
                <w:rtl w:val="0"/>
              </w:rPr>
            </w:r>
          </w:p>
          <w:p w:rsidR="00000000" w:rsidDel="00000000" w:rsidP="00000000" w:rsidRDefault="00000000" w:rsidRPr="00000000" w14:paraId="00000010">
            <w:pPr>
              <w:ind w:left="-425.1968503937008" w:right="350.5511811023622" w:firstLine="0"/>
              <w:rPr>
                <w:sz w:val="18"/>
                <w:szCs w:val="18"/>
              </w:rPr>
            </w:pPr>
            <w:r w:rsidDel="00000000" w:rsidR="00000000" w:rsidRPr="00000000">
              <w:rPr>
                <w:i w:val="1"/>
                <w:sz w:val="18"/>
                <w:szCs w:val="18"/>
                <w:rtl w:val="0"/>
              </w:rPr>
              <w:t xml:space="preserve">Soft</w:t>
            </w:r>
            <w:r w:rsidDel="00000000" w:rsidR="00000000" w:rsidRPr="00000000">
              <w:rPr>
                <w:sz w:val="18"/>
                <w:szCs w:val="18"/>
                <w:rtl w:val="0"/>
              </w:rPr>
              <w:t xml:space="preserve">:</w:t>
            </w:r>
          </w:p>
          <w:p w:rsidR="00000000" w:rsidDel="00000000" w:rsidP="00000000" w:rsidRDefault="00000000" w:rsidRPr="00000000" w14:paraId="00000011">
            <w:pPr>
              <w:ind w:left="-425.1968503937008" w:right="350.5511811023622" w:firstLine="0"/>
              <w:rPr>
                <w:sz w:val="18"/>
                <w:szCs w:val="18"/>
              </w:rPr>
            </w:pPr>
            <w:r w:rsidDel="00000000" w:rsidR="00000000" w:rsidRPr="00000000">
              <w:rPr>
                <w:sz w:val="18"/>
                <w:szCs w:val="18"/>
                <w:rtl w:val="0"/>
              </w:rPr>
              <w:t xml:space="preserve">High Attention to Detail</w:t>
            </w:r>
          </w:p>
          <w:p w:rsidR="00000000" w:rsidDel="00000000" w:rsidP="00000000" w:rsidRDefault="00000000" w:rsidRPr="00000000" w14:paraId="00000012">
            <w:pPr>
              <w:ind w:left="-425.1968503937008" w:right="350.5511811023622" w:firstLine="0"/>
              <w:rPr>
                <w:sz w:val="18"/>
                <w:szCs w:val="18"/>
              </w:rPr>
            </w:pPr>
            <w:r w:rsidDel="00000000" w:rsidR="00000000" w:rsidRPr="00000000">
              <w:rPr>
                <w:sz w:val="18"/>
                <w:szCs w:val="18"/>
                <w:rtl w:val="0"/>
              </w:rPr>
              <w:t xml:space="preserve">Cultural Adaptation</w:t>
            </w:r>
          </w:p>
          <w:p w:rsidR="00000000" w:rsidDel="00000000" w:rsidP="00000000" w:rsidRDefault="00000000" w:rsidRPr="00000000" w14:paraId="00000013">
            <w:pPr>
              <w:ind w:left="-425.1968503937008" w:right="350.5511811023622" w:firstLine="0"/>
              <w:rPr>
                <w:sz w:val="18"/>
                <w:szCs w:val="18"/>
              </w:rPr>
            </w:pPr>
            <w:r w:rsidDel="00000000" w:rsidR="00000000" w:rsidRPr="00000000">
              <w:rPr>
                <w:sz w:val="18"/>
                <w:szCs w:val="18"/>
                <w:rtl w:val="0"/>
              </w:rPr>
              <w:t xml:space="preserve">Ability to work with deadlines</w:t>
            </w:r>
          </w:p>
          <w:p w:rsidR="00000000" w:rsidDel="00000000" w:rsidP="00000000" w:rsidRDefault="00000000" w:rsidRPr="00000000" w14:paraId="00000014">
            <w:pPr>
              <w:ind w:left="-425.1968503937008" w:right="350.5511811023622" w:firstLine="0"/>
              <w:rPr>
                <w:sz w:val="18"/>
                <w:szCs w:val="18"/>
                <w:highlight w:val="red"/>
              </w:rPr>
            </w:pPr>
            <w:r w:rsidDel="00000000" w:rsidR="00000000" w:rsidRPr="00000000">
              <w:rPr>
                <w:sz w:val="18"/>
                <w:szCs w:val="18"/>
                <w:rtl w:val="0"/>
              </w:rPr>
              <w:t xml:space="preserve">Cross-Functional Communication</w:t>
            </w:r>
            <w:r w:rsidDel="00000000" w:rsidR="00000000" w:rsidRPr="00000000">
              <w:rPr>
                <w:sz w:val="18"/>
                <w:szCs w:val="18"/>
                <w:highlight w:val="red"/>
                <w:rtl w:val="0"/>
              </w:rPr>
              <w:br w:type="textWrapping"/>
            </w:r>
          </w:p>
          <w:p w:rsidR="00000000" w:rsidDel="00000000" w:rsidP="00000000" w:rsidRDefault="00000000" w:rsidRPr="00000000" w14:paraId="00000015">
            <w:pPr>
              <w:ind w:left="-425.1968503937008" w:right="350.5511811023622" w:firstLine="0"/>
              <w:rPr>
                <w:sz w:val="18"/>
                <w:szCs w:val="18"/>
                <w:highlight w:val="red"/>
              </w:rPr>
            </w:pPr>
            <w:r w:rsidDel="00000000" w:rsidR="00000000" w:rsidRPr="00000000">
              <w:rPr>
                <w:rtl w:val="0"/>
              </w:rPr>
            </w:r>
          </w:p>
          <w:p w:rsidR="00000000" w:rsidDel="00000000" w:rsidP="00000000" w:rsidRDefault="00000000" w:rsidRPr="00000000" w14:paraId="00000016">
            <w:pPr>
              <w:pStyle w:val="Heading2"/>
              <w:ind w:hanging="425.1968503937008"/>
              <w:rPr>
                <w:color w:val="2b2932"/>
              </w:rPr>
            </w:pPr>
            <w:bookmarkStart w:colFirst="0" w:colLast="0" w:name="_heading=h.stpoya8pkuv" w:id="1"/>
            <w:bookmarkEnd w:id="1"/>
            <w:r w:rsidDel="00000000" w:rsidR="00000000" w:rsidRPr="00000000">
              <w:rPr>
                <w:b w:val="1"/>
                <w:rtl w:val="0"/>
              </w:rPr>
              <w:t xml:space="preserve">Tools</w:t>
            </w:r>
            <w:r w:rsidDel="00000000" w:rsidR="00000000" w:rsidRPr="00000000">
              <w:rPr>
                <w:rtl w:val="0"/>
              </w:rPr>
            </w:r>
          </w:p>
          <w:p w:rsidR="00000000" w:rsidDel="00000000" w:rsidP="00000000" w:rsidRDefault="00000000" w:rsidRPr="00000000" w14:paraId="00000017">
            <w:pPr>
              <w:pStyle w:val="Heading2"/>
              <w:spacing w:after="0" w:lineRule="auto"/>
              <w:ind w:left="-425.1968503937008" w:right="350.5511811023622" w:firstLine="0"/>
              <w:rPr>
                <w:rFonts w:ascii="Source Sans Pro" w:cs="Source Sans Pro" w:eastAsia="Source Sans Pro" w:hAnsi="Source Sans Pro"/>
                <w:smallCaps w:val="0"/>
                <w:sz w:val="18"/>
                <w:szCs w:val="18"/>
              </w:rPr>
            </w:pPr>
            <w:bookmarkStart w:colFirst="0" w:colLast="0" w:name="_heading=h.a292h2i0s8d7" w:id="2"/>
            <w:bookmarkEnd w:id="2"/>
            <w:r w:rsidDel="00000000" w:rsidR="00000000" w:rsidRPr="00000000">
              <w:rPr>
                <w:rFonts w:ascii="Source Sans Pro" w:cs="Source Sans Pro" w:eastAsia="Source Sans Pro" w:hAnsi="Source Sans Pro"/>
                <w:smallCaps w:val="0"/>
                <w:sz w:val="18"/>
                <w:szCs w:val="18"/>
                <w:rtl w:val="0"/>
              </w:rPr>
              <w:t xml:space="preserve">Trados | memoQ | Smartcat</w:t>
            </w:r>
          </w:p>
          <w:p w:rsidR="00000000" w:rsidDel="00000000" w:rsidP="00000000" w:rsidRDefault="00000000" w:rsidRPr="00000000" w14:paraId="00000018">
            <w:pPr>
              <w:pStyle w:val="Heading2"/>
              <w:spacing w:after="0" w:lineRule="auto"/>
              <w:ind w:left="-425.1968503937008" w:right="350.5511811023622" w:firstLine="0"/>
              <w:rPr>
                <w:rFonts w:ascii="Source Sans Pro" w:cs="Source Sans Pro" w:eastAsia="Source Sans Pro" w:hAnsi="Source Sans Pro"/>
                <w:smallCaps w:val="0"/>
                <w:sz w:val="18"/>
                <w:szCs w:val="18"/>
              </w:rPr>
            </w:pPr>
            <w:bookmarkStart w:colFirst="0" w:colLast="0" w:name="_heading=h.h407u6uhtki1" w:id="3"/>
            <w:bookmarkEnd w:id="3"/>
            <w:r w:rsidDel="00000000" w:rsidR="00000000" w:rsidRPr="00000000">
              <w:rPr>
                <w:rFonts w:ascii="Source Sans Pro" w:cs="Source Sans Pro" w:eastAsia="Source Sans Pro" w:hAnsi="Source Sans Pro"/>
                <w:smallCaps w:val="0"/>
                <w:sz w:val="18"/>
                <w:szCs w:val="18"/>
                <w:rtl w:val="0"/>
              </w:rPr>
              <w:t xml:space="preserve">Subtitle Edit | EZTitles</w:t>
              <w:br w:type="textWrapping"/>
              <w:t xml:space="preserve">MultiTerm | TermBase</w:t>
            </w:r>
          </w:p>
          <w:p w:rsidR="00000000" w:rsidDel="00000000" w:rsidP="00000000" w:rsidRDefault="00000000" w:rsidRPr="00000000" w14:paraId="00000019">
            <w:pPr>
              <w:pStyle w:val="Heading2"/>
              <w:spacing w:after="0" w:lineRule="auto"/>
              <w:ind w:left="-425.1968503937008" w:right="350.5511811023622" w:firstLine="0"/>
              <w:rPr>
                <w:rFonts w:ascii="Source Sans Pro" w:cs="Source Sans Pro" w:eastAsia="Source Sans Pro" w:hAnsi="Source Sans Pro"/>
                <w:smallCaps w:val="0"/>
                <w:sz w:val="18"/>
                <w:szCs w:val="18"/>
              </w:rPr>
            </w:pPr>
            <w:bookmarkStart w:colFirst="0" w:colLast="0" w:name="_heading=h.5kmyi34odgc0" w:id="4"/>
            <w:bookmarkEnd w:id="4"/>
            <w:r w:rsidDel="00000000" w:rsidR="00000000" w:rsidRPr="00000000">
              <w:rPr>
                <w:rFonts w:ascii="Source Sans Pro" w:cs="Source Sans Pro" w:eastAsia="Source Sans Pro" w:hAnsi="Source Sans Pro"/>
                <w:smallCaps w:val="0"/>
                <w:sz w:val="18"/>
                <w:szCs w:val="18"/>
                <w:rtl w:val="0"/>
              </w:rPr>
              <w:t xml:space="preserve">DeepL | Custom MT QA</w:t>
            </w:r>
          </w:p>
          <w:p w:rsidR="00000000" w:rsidDel="00000000" w:rsidP="00000000" w:rsidRDefault="00000000" w:rsidRPr="00000000" w14:paraId="0000001A">
            <w:pPr>
              <w:pStyle w:val="Heading2"/>
              <w:keepNext w:val="0"/>
              <w:keepLines w:val="0"/>
              <w:spacing w:after="0" w:lineRule="auto"/>
              <w:ind w:left="-425.1968503937008" w:right="187.08661417322844" w:firstLine="0"/>
              <w:rPr>
                <w:rFonts w:ascii="Source Sans Pro" w:cs="Source Sans Pro" w:eastAsia="Source Sans Pro" w:hAnsi="Source Sans Pro"/>
                <w:smallCaps w:val="0"/>
                <w:sz w:val="18"/>
                <w:szCs w:val="18"/>
              </w:rPr>
            </w:pPr>
            <w:bookmarkStart w:colFirst="0" w:colLast="0" w:name="_heading=h.mn35um5386i6" w:id="5"/>
            <w:bookmarkEnd w:id="5"/>
            <w:r w:rsidDel="00000000" w:rsidR="00000000" w:rsidRPr="00000000">
              <w:rPr>
                <w:rFonts w:ascii="Source Sans Pro" w:cs="Source Sans Pro" w:eastAsia="Source Sans Pro" w:hAnsi="Source Sans Pro"/>
                <w:smallCaps w:val="0"/>
                <w:sz w:val="18"/>
                <w:szCs w:val="18"/>
                <w:rtl w:val="0"/>
              </w:rPr>
              <w:t xml:space="preserve">XML | HTML | JSON | SRT | DOCX</w:t>
            </w:r>
          </w:p>
          <w:p w:rsidR="00000000" w:rsidDel="00000000" w:rsidP="00000000" w:rsidRDefault="00000000" w:rsidRPr="00000000" w14:paraId="0000001B">
            <w:pPr>
              <w:pStyle w:val="Heading2"/>
              <w:ind w:right="634.0157480314964" w:hanging="425.1968503937008"/>
              <w:rPr>
                <w:b w:val="1"/>
              </w:rPr>
            </w:pPr>
            <w:bookmarkStart w:colFirst="0" w:colLast="0" w:name="_heading=h.hk4flqlyktou" w:id="6"/>
            <w:bookmarkEnd w:id="6"/>
            <w:r w:rsidDel="00000000" w:rsidR="00000000" w:rsidRPr="00000000">
              <w:rPr>
                <w:rtl w:val="0"/>
              </w:rPr>
            </w:r>
          </w:p>
          <w:p w:rsidR="00000000" w:rsidDel="00000000" w:rsidP="00000000" w:rsidRDefault="00000000" w:rsidRPr="00000000" w14:paraId="0000001C">
            <w:pPr>
              <w:pStyle w:val="Heading2"/>
              <w:ind w:right="634.0157480314964" w:hanging="425.1968503937008"/>
              <w:rPr>
                <w:b w:val="1"/>
              </w:rPr>
            </w:pPr>
            <w:bookmarkStart w:colFirst="0" w:colLast="0" w:name="_heading=h.a292h2i0s8d7" w:id="2"/>
            <w:bookmarkEnd w:id="2"/>
            <w:r w:rsidDel="00000000" w:rsidR="00000000" w:rsidRPr="00000000">
              <w:rPr>
                <w:b w:val="1"/>
                <w:rtl w:val="0"/>
              </w:rPr>
              <w:t xml:space="preserve">Education</w:t>
            </w:r>
          </w:p>
          <w:p w:rsidR="00000000" w:rsidDel="00000000" w:rsidP="00000000" w:rsidRDefault="00000000" w:rsidRPr="00000000" w14:paraId="0000001D">
            <w:pPr>
              <w:ind w:left="-425.1968503937008" w:right="634.0157480314964" w:firstLine="0"/>
              <w:rPr/>
            </w:pPr>
            <w:r w:rsidDel="00000000" w:rsidR="00000000" w:rsidRPr="00000000">
              <w:rPr>
                <w:rtl w:val="0"/>
              </w:rPr>
              <w:t xml:space="preserve">UNIVERSITY OF SÃO PAULO</w:t>
            </w:r>
          </w:p>
          <w:p w:rsidR="00000000" w:rsidDel="00000000" w:rsidP="00000000" w:rsidRDefault="00000000" w:rsidRPr="00000000" w14:paraId="0000001E">
            <w:pPr>
              <w:ind w:left="-425.1968503937008" w:right="634.0157480314964" w:firstLine="0"/>
              <w:rPr/>
            </w:pPr>
            <w:r w:rsidDel="00000000" w:rsidR="00000000" w:rsidRPr="00000000">
              <w:rPr>
                <w:rtl w:val="0"/>
              </w:rPr>
              <w:t xml:space="preserve">São Paulo, Brazil</w:t>
            </w:r>
          </w:p>
          <w:p w:rsidR="00000000" w:rsidDel="00000000" w:rsidP="00000000" w:rsidRDefault="00000000" w:rsidRPr="00000000" w14:paraId="0000001F">
            <w:pPr>
              <w:ind w:left="-425.1968503937008" w:right="634.0157480314964" w:firstLine="0"/>
              <w:rPr/>
            </w:pPr>
            <w:r w:rsidDel="00000000" w:rsidR="00000000" w:rsidRPr="00000000">
              <w:rPr>
                <w:rtl w:val="0"/>
              </w:rPr>
              <w:t xml:space="preserve">BA in English &amp; Portuguese</w:t>
            </w:r>
          </w:p>
          <w:p w:rsidR="00000000" w:rsidDel="00000000" w:rsidP="00000000" w:rsidRDefault="00000000" w:rsidRPr="00000000" w14:paraId="00000020">
            <w:pPr>
              <w:ind w:left="-425.1968503937008" w:right="634.0157480314964" w:firstLine="0"/>
              <w:rPr/>
            </w:pPr>
            <w:r w:rsidDel="00000000" w:rsidR="00000000" w:rsidRPr="00000000">
              <w:rPr>
                <w:rtl w:val="0"/>
              </w:rPr>
              <w:t xml:space="preserve">Jan 2015 – Dec 2019 </w:t>
            </w:r>
          </w:p>
          <w:p w:rsidR="00000000" w:rsidDel="00000000" w:rsidP="00000000" w:rsidRDefault="00000000" w:rsidRPr="00000000" w14:paraId="00000021">
            <w:pPr>
              <w:ind w:left="-425.1968503937008" w:right="634.0157480314964" w:firstLine="0"/>
              <w:rPr/>
            </w:pPr>
            <w:r w:rsidDel="00000000" w:rsidR="00000000" w:rsidRPr="00000000">
              <w:rPr>
                <w:rtl w:val="0"/>
              </w:rPr>
            </w:r>
          </w:p>
          <w:p w:rsidR="00000000" w:rsidDel="00000000" w:rsidP="00000000" w:rsidRDefault="00000000" w:rsidRPr="00000000" w14:paraId="00000022">
            <w:pPr>
              <w:ind w:left="-425.1968503937008" w:right="634.0157480314964" w:firstLine="0"/>
              <w:rPr/>
            </w:pPr>
            <w:r w:rsidDel="00000000" w:rsidR="00000000" w:rsidRPr="00000000">
              <w:rPr>
                <w:rtl w:val="0"/>
              </w:rPr>
              <w:t xml:space="preserve">MARECHAL RONDON SCHOOL</w:t>
            </w:r>
          </w:p>
          <w:p w:rsidR="00000000" w:rsidDel="00000000" w:rsidP="00000000" w:rsidRDefault="00000000" w:rsidRPr="00000000" w14:paraId="00000023">
            <w:pPr>
              <w:ind w:left="-425.1968503937008" w:right="634.0157480314964" w:firstLine="0"/>
              <w:rPr/>
            </w:pPr>
            <w:r w:rsidDel="00000000" w:rsidR="00000000" w:rsidRPr="00000000">
              <w:rPr>
                <w:rtl w:val="0"/>
              </w:rPr>
              <w:t xml:space="preserve">São Miguel, Brazil</w:t>
            </w:r>
          </w:p>
          <w:p w:rsidR="00000000" w:rsidDel="00000000" w:rsidP="00000000" w:rsidRDefault="00000000" w:rsidRPr="00000000" w14:paraId="00000024">
            <w:pPr>
              <w:ind w:left="-425.1968503937008" w:right="634.0157480314964" w:firstLine="0"/>
              <w:rPr/>
            </w:pPr>
            <w:r w:rsidDel="00000000" w:rsidR="00000000" w:rsidRPr="00000000">
              <w:rPr>
                <w:rtl w:val="0"/>
              </w:rPr>
              <w:t xml:space="preserve">Associate Degree in IT</w:t>
            </w:r>
          </w:p>
          <w:p w:rsidR="00000000" w:rsidDel="00000000" w:rsidP="00000000" w:rsidRDefault="00000000" w:rsidRPr="00000000" w14:paraId="00000025">
            <w:pPr>
              <w:pStyle w:val="Heading2"/>
              <w:ind w:hanging="425.1968503937008"/>
              <w:rPr>
                <w:rFonts w:ascii="Source Sans Pro" w:cs="Source Sans Pro" w:eastAsia="Source Sans Pro" w:hAnsi="Source Sans Pro"/>
                <w:smallCaps w:val="0"/>
                <w:sz w:val="20"/>
                <w:szCs w:val="20"/>
              </w:rPr>
            </w:pPr>
            <w:bookmarkStart w:colFirst="0" w:colLast="0" w:name="_heading=h.g2fxhpz5vtcf" w:id="7"/>
            <w:bookmarkEnd w:id="7"/>
            <w:r w:rsidDel="00000000" w:rsidR="00000000" w:rsidRPr="00000000">
              <w:rPr>
                <w:rFonts w:ascii="Source Sans Pro" w:cs="Source Sans Pro" w:eastAsia="Source Sans Pro" w:hAnsi="Source Sans Pro"/>
                <w:smallCaps w:val="0"/>
                <w:sz w:val="20"/>
                <w:szCs w:val="20"/>
                <w:rtl w:val="0"/>
              </w:rPr>
              <w:t xml:space="preserve">Jan 2007 – Dec 2009 </w:t>
            </w:r>
          </w:p>
          <w:p w:rsidR="00000000" w:rsidDel="00000000" w:rsidP="00000000" w:rsidRDefault="00000000" w:rsidRPr="00000000" w14:paraId="00000026">
            <w:pPr>
              <w:ind w:left="-425.1968503937008" w:right="350.5511811023622" w:firstLine="0"/>
              <w:rPr/>
            </w:pPr>
            <w:r w:rsidDel="00000000" w:rsidR="00000000" w:rsidRPr="00000000">
              <w:rPr>
                <w:rtl w:val="0"/>
              </w:rPr>
            </w:r>
          </w:p>
          <w:p w:rsidR="00000000" w:rsidDel="00000000" w:rsidP="00000000" w:rsidRDefault="00000000" w:rsidRPr="00000000" w14:paraId="00000027">
            <w:pPr>
              <w:pStyle w:val="Heading2"/>
              <w:ind w:hanging="425.1968503937008"/>
              <w:rPr>
                <w:b w:val="1"/>
              </w:rPr>
            </w:pPr>
            <w:bookmarkStart w:colFirst="0" w:colLast="0" w:name="_heading=h.i31dduynf5vs" w:id="8"/>
            <w:bookmarkEnd w:id="8"/>
            <w:r w:rsidDel="00000000" w:rsidR="00000000" w:rsidRPr="00000000">
              <w:rPr>
                <w:b w:val="1"/>
                <w:rtl w:val="0"/>
              </w:rPr>
              <w:t xml:space="preserve">Languages</w:t>
            </w:r>
          </w:p>
          <w:p w:rsidR="00000000" w:rsidDel="00000000" w:rsidP="00000000" w:rsidRDefault="00000000" w:rsidRPr="00000000" w14:paraId="00000028">
            <w:pPr>
              <w:ind w:left="-425.1968503937008" w:right="350.5511811023622" w:firstLine="0"/>
              <w:rPr>
                <w:sz w:val="18"/>
                <w:szCs w:val="18"/>
              </w:rPr>
            </w:pPr>
            <w:r w:rsidDel="00000000" w:rsidR="00000000" w:rsidRPr="00000000">
              <w:rPr>
                <w:sz w:val="18"/>
                <w:szCs w:val="18"/>
                <w:rtl w:val="0"/>
              </w:rPr>
              <w:t xml:space="preserve">Native Portuguese</w:t>
            </w:r>
          </w:p>
          <w:p w:rsidR="00000000" w:rsidDel="00000000" w:rsidP="00000000" w:rsidRDefault="00000000" w:rsidRPr="00000000" w14:paraId="00000029">
            <w:pPr>
              <w:ind w:left="-425.1968503937008" w:right="350.5511811023622" w:firstLine="0"/>
              <w:rPr>
                <w:sz w:val="18"/>
                <w:szCs w:val="18"/>
              </w:rPr>
            </w:pPr>
            <w:r w:rsidDel="00000000" w:rsidR="00000000" w:rsidRPr="00000000">
              <w:rPr>
                <w:sz w:val="18"/>
                <w:szCs w:val="18"/>
                <w:rtl w:val="0"/>
              </w:rPr>
              <w:t xml:space="preserve">Fluent English</w:t>
            </w:r>
          </w:p>
          <w:p w:rsidR="00000000" w:rsidDel="00000000" w:rsidP="00000000" w:rsidRDefault="00000000" w:rsidRPr="00000000" w14:paraId="0000002A">
            <w:pPr>
              <w:ind w:left="-425.1968503937008" w:right="350.5511811023622" w:firstLine="0"/>
              <w:rPr>
                <w:sz w:val="18"/>
                <w:szCs w:val="18"/>
              </w:rPr>
            </w:pPr>
            <w:r w:rsidDel="00000000" w:rsidR="00000000" w:rsidRPr="00000000">
              <w:rPr>
                <w:sz w:val="18"/>
                <w:szCs w:val="18"/>
                <w:rtl w:val="0"/>
              </w:rPr>
              <w:t xml:space="preserve">Advanced French</w:t>
            </w:r>
          </w:p>
          <w:p w:rsidR="00000000" w:rsidDel="00000000" w:rsidP="00000000" w:rsidRDefault="00000000" w:rsidRPr="00000000" w14:paraId="0000002B">
            <w:pPr>
              <w:ind w:left="-425.1968503937008" w:right="350.5511811023622" w:firstLine="0"/>
              <w:rPr>
                <w:sz w:val="18"/>
                <w:szCs w:val="18"/>
              </w:rPr>
            </w:pPr>
            <w:r w:rsidDel="00000000" w:rsidR="00000000" w:rsidRPr="00000000">
              <w:rPr>
                <w:sz w:val="18"/>
                <w:szCs w:val="18"/>
                <w:rtl w:val="0"/>
              </w:rPr>
              <w:t xml:space="preserve">Advanced LIBRAS</w:t>
            </w:r>
          </w:p>
          <w:p w:rsidR="00000000" w:rsidDel="00000000" w:rsidP="00000000" w:rsidRDefault="00000000" w:rsidRPr="00000000" w14:paraId="0000002C">
            <w:pPr>
              <w:ind w:left="-425.1968503937008" w:right="350.5511811023622" w:firstLine="0"/>
              <w:rPr>
                <w:sz w:val="18"/>
                <w:szCs w:val="18"/>
              </w:rPr>
            </w:pPr>
            <w:r w:rsidDel="00000000" w:rsidR="00000000" w:rsidRPr="00000000">
              <w:rPr>
                <w:sz w:val="18"/>
                <w:szCs w:val="18"/>
                <w:rtl w:val="0"/>
              </w:rPr>
              <w:t xml:space="preserve">Intermediate Spanish</w:t>
            </w:r>
          </w:p>
        </w:tc>
        <w:tc>
          <w:tcPr>
            <w:shd w:fill="auto" w:val="clear"/>
          </w:tcPr>
          <w:p w:rsidR="00000000" w:rsidDel="00000000" w:rsidP="00000000" w:rsidRDefault="00000000" w:rsidRPr="00000000" w14:paraId="0000002D">
            <w:pPr>
              <w:pStyle w:val="Heading2"/>
              <w:spacing w:after="100" w:line="360" w:lineRule="auto"/>
              <w:ind w:right="237.04724409448886"/>
              <w:rPr/>
            </w:pPr>
            <w:r w:rsidDel="00000000" w:rsidR="00000000" w:rsidRPr="00000000">
              <w:rPr>
                <w:rtl w:val="0"/>
              </w:rPr>
              <w:t xml:space="preserve">ARIANE LESNYAK</w:t>
            </w:r>
          </w:p>
          <w:p w:rsidR="00000000" w:rsidDel="00000000" w:rsidP="00000000" w:rsidRDefault="00000000" w:rsidRPr="00000000" w14:paraId="0000002E">
            <w:pPr>
              <w:pStyle w:val="Heading2"/>
              <w:spacing w:after="100" w:line="360" w:lineRule="auto"/>
              <w:ind w:right="-24.685039370078243"/>
              <w:rPr>
                <w:rFonts w:ascii="Source Sans Pro" w:cs="Source Sans Pro" w:eastAsia="Source Sans Pro" w:hAnsi="Source Sans Pro"/>
                <w:b w:val="1"/>
                <w:smallCaps w:val="0"/>
                <w:sz w:val="16"/>
                <w:szCs w:val="16"/>
              </w:rPr>
            </w:pPr>
            <w:r w:rsidDel="00000000" w:rsidR="00000000" w:rsidRPr="00000000">
              <w:rPr>
                <w:rFonts w:ascii="Arial" w:cs="Arial" w:eastAsia="Arial" w:hAnsi="Arial"/>
                <w:b w:val="1"/>
                <w:color w:val="4a4a4a"/>
                <w:sz w:val="23"/>
                <w:szCs w:val="23"/>
                <w:highlight w:val="white"/>
                <w:rtl w:val="0"/>
              </w:rPr>
              <w:t xml:space="preserve">multilingual translator </w:t>
            </w:r>
            <w:r w:rsidDel="00000000" w:rsidR="00000000" w:rsidRPr="00000000">
              <w:rPr>
                <w:rFonts w:ascii="Arial" w:cs="Arial" w:eastAsia="Arial" w:hAnsi="Arial"/>
                <w:b w:val="1"/>
                <w:color w:val="4a4a4a"/>
                <w:sz w:val="17"/>
                <w:szCs w:val="17"/>
                <w:highlight w:val="white"/>
                <w:rtl w:val="0"/>
              </w:rPr>
              <w:t xml:space="preserve">&amp;</w:t>
            </w:r>
            <w:r w:rsidDel="00000000" w:rsidR="00000000" w:rsidRPr="00000000">
              <w:rPr>
                <w:rFonts w:ascii="Arial" w:cs="Arial" w:eastAsia="Arial" w:hAnsi="Arial"/>
                <w:b w:val="1"/>
                <w:color w:val="4a4a4a"/>
                <w:sz w:val="23"/>
                <w:szCs w:val="23"/>
                <w:highlight w:val="white"/>
                <w:rtl w:val="0"/>
              </w:rPr>
              <w:t xml:space="preserve"> localization specialist </w:t>
            </w:r>
            <w:r w:rsidDel="00000000" w:rsidR="00000000" w:rsidRPr="00000000">
              <w:rPr>
                <w:rFonts w:ascii="Arial" w:cs="Arial" w:eastAsia="Arial" w:hAnsi="Arial"/>
                <w:b w:val="1"/>
                <w:color w:val="4a4a4a"/>
                <w:sz w:val="17"/>
                <w:szCs w:val="17"/>
                <w:highlight w:val="white"/>
                <w:rtl w:val="0"/>
              </w:rPr>
              <w:t xml:space="preserve">(</w:t>
            </w:r>
            <w:r w:rsidDel="00000000" w:rsidR="00000000" w:rsidRPr="00000000">
              <w:rPr>
                <w:rFonts w:ascii="Arial" w:cs="Arial" w:eastAsia="Arial" w:hAnsi="Arial"/>
                <w:b w:val="1"/>
                <w:color w:val="4a4a4a"/>
                <w:sz w:val="23"/>
                <w:szCs w:val="23"/>
                <w:highlight w:val="white"/>
                <w:rtl w:val="0"/>
              </w:rPr>
              <w:t xml:space="preserve">en</w:t>
            </w:r>
            <w:r w:rsidDel="00000000" w:rsidR="00000000" w:rsidRPr="00000000">
              <w:rPr>
                <w:rFonts w:ascii="Arial" w:cs="Arial" w:eastAsia="Arial" w:hAnsi="Arial"/>
                <w:b w:val="1"/>
                <w:color w:val="4a4a4a"/>
                <w:sz w:val="17"/>
                <w:szCs w:val="17"/>
                <w:highlight w:val="white"/>
                <w:rtl w:val="0"/>
              </w:rPr>
              <w:t xml:space="preserve">/</w:t>
            </w:r>
            <w:r w:rsidDel="00000000" w:rsidR="00000000" w:rsidRPr="00000000">
              <w:rPr>
                <w:rFonts w:ascii="Arial" w:cs="Arial" w:eastAsia="Arial" w:hAnsi="Arial"/>
                <w:b w:val="1"/>
                <w:color w:val="4a4a4a"/>
                <w:sz w:val="23"/>
                <w:szCs w:val="23"/>
                <w:highlight w:val="white"/>
                <w:rtl w:val="0"/>
              </w:rPr>
              <w:t xml:space="preserve">fr</w:t>
            </w:r>
            <w:r w:rsidDel="00000000" w:rsidR="00000000" w:rsidRPr="00000000">
              <w:rPr>
                <w:rFonts w:ascii="Arial" w:cs="Arial" w:eastAsia="Arial" w:hAnsi="Arial"/>
                <w:b w:val="1"/>
                <w:color w:val="4a4a4a"/>
                <w:sz w:val="17"/>
                <w:szCs w:val="17"/>
                <w:highlight w:val="white"/>
                <w:rtl w:val="0"/>
              </w:rPr>
              <w:t xml:space="preserve">/</w:t>
            </w:r>
            <w:r w:rsidDel="00000000" w:rsidR="00000000" w:rsidRPr="00000000">
              <w:rPr>
                <w:rFonts w:ascii="Arial" w:cs="Arial" w:eastAsia="Arial" w:hAnsi="Arial"/>
                <w:b w:val="1"/>
                <w:color w:val="4a4a4a"/>
                <w:sz w:val="23"/>
                <w:szCs w:val="23"/>
                <w:highlight w:val="white"/>
                <w:rtl w:val="0"/>
              </w:rPr>
              <w:t xml:space="preserve">es </w:t>
            </w:r>
            <w:r w:rsidDel="00000000" w:rsidR="00000000" w:rsidRPr="00000000">
              <w:rPr>
                <w:rFonts w:ascii="Arial" w:cs="Arial" w:eastAsia="Arial" w:hAnsi="Arial"/>
                <w:b w:val="1"/>
                <w:color w:val="4a4a4a"/>
                <w:sz w:val="17"/>
                <w:szCs w:val="17"/>
                <w:highlight w:val="white"/>
                <w:rtl w:val="0"/>
              </w:rPr>
              <w:t xml:space="preserve">&gt;</w:t>
            </w:r>
            <w:r w:rsidDel="00000000" w:rsidR="00000000" w:rsidRPr="00000000">
              <w:rPr>
                <w:rFonts w:ascii="Arial" w:cs="Arial" w:eastAsia="Arial" w:hAnsi="Arial"/>
                <w:b w:val="1"/>
                <w:color w:val="4a4a4a"/>
                <w:sz w:val="23"/>
                <w:szCs w:val="23"/>
                <w:highlight w:val="white"/>
                <w:rtl w:val="0"/>
              </w:rPr>
              <w:t xml:space="preserve"> pt-br</w:t>
            </w:r>
            <w:r w:rsidDel="00000000" w:rsidR="00000000" w:rsidRPr="00000000">
              <w:rPr>
                <w:rFonts w:ascii="Arial" w:cs="Arial" w:eastAsia="Arial" w:hAnsi="Arial"/>
                <w:b w:val="1"/>
                <w:color w:val="4a4a4a"/>
                <w:sz w:val="17"/>
                <w:szCs w:val="17"/>
                <w:highlight w:val="white"/>
                <w:rtl w:val="0"/>
              </w:rPr>
              <w:t xml:space="preserve">)</w:t>
            </w:r>
            <w:r w:rsidDel="00000000" w:rsidR="00000000" w:rsidRPr="00000000">
              <w:rPr>
                <w:rtl w:val="0"/>
              </w:rPr>
            </w:r>
          </w:p>
          <w:p w:rsidR="00000000" w:rsidDel="00000000" w:rsidP="00000000" w:rsidRDefault="00000000" w:rsidRPr="00000000" w14:paraId="0000002F">
            <w:pPr>
              <w:ind w:right="237.04724409448886"/>
              <w:jc w:val="both"/>
              <w:rPr>
                <w:sz w:val="18"/>
                <w:szCs w:val="18"/>
              </w:rPr>
            </w:pPr>
            <w:r w:rsidDel="00000000" w:rsidR="00000000" w:rsidRPr="00000000">
              <w:rPr>
                <w:sz w:val="18"/>
                <w:szCs w:val="18"/>
                <w:rtl w:val="0"/>
              </w:rPr>
              <w:t xml:space="preserve">Brazilian Portuguese native linguist with 10+ years of experience in translation, localization, subtitling, and LQA for global clients. Specializing in culturally accurate and terminologically consistent content across media, education, legal, and tech sectors. Skilled in glossary management, data asset review, and linguistic QA, with a strong commitment to deadlines and linguistic accuracy across multilingual deliverables.</w:t>
            </w:r>
          </w:p>
          <w:p w:rsidR="00000000" w:rsidDel="00000000" w:rsidP="00000000" w:rsidRDefault="00000000" w:rsidRPr="00000000" w14:paraId="00000030">
            <w:pPr>
              <w:rPr/>
            </w:pPr>
            <w:r w:rsidDel="00000000" w:rsidR="00000000" w:rsidRPr="00000000">
              <w:rPr/>
              <mc:AlternateContent>
                <mc:Choice Requires="wpg">
                  <w:drawing>
                    <wp:inline distB="0" distT="0" distL="0" distR="0">
                      <wp:extent cx="3703955" cy="31750"/>
                      <wp:effectExtent b="0" l="0" r="0" t="0"/>
                      <wp:docPr descr="Decorative" id="22" name=""/>
                      <a:graphic>
                        <a:graphicData uri="http://schemas.microsoft.com/office/word/2010/wordprocessingShape">
                          <wps:wsp>
                            <wps:cNvCnPr/>
                            <wps:spPr>
                              <a:xfrm>
                                <a:off x="3503548" y="3780000"/>
                                <a:ext cx="3684905"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3703955" cy="31750"/>
                      <wp:effectExtent b="0" l="0" r="0" t="0"/>
                      <wp:docPr descr="Decorative" id="22" name="image1.png"/>
                      <a:graphic>
                        <a:graphicData uri="http://schemas.openxmlformats.org/drawingml/2006/picture">
                          <pic:pic>
                            <pic:nvPicPr>
                              <pic:cNvPr descr="Decorative" id="0" name="image1.png"/>
                              <pic:cNvPicPr preferRelativeResize="0"/>
                            </pic:nvPicPr>
                            <pic:blipFill>
                              <a:blip r:embed="rId8"/>
                              <a:srcRect/>
                              <a:stretch>
                                <a:fillRect/>
                              </a:stretch>
                            </pic:blipFill>
                            <pic:spPr>
                              <a:xfrm>
                                <a:off x="0" y="0"/>
                                <a:ext cx="3703955" cy="3175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sz w:val="24"/>
                <w:szCs w:val="24"/>
              </w:rPr>
            </w:pPr>
            <w:r w:rsidDel="00000000" w:rsidR="00000000" w:rsidRPr="00000000">
              <w:rPr>
                <w:sz w:val="24"/>
                <w:szCs w:val="24"/>
                <w:rtl w:val="0"/>
              </w:rPr>
              <w:t xml:space="preserve">WORK EXPERIENCE</w:t>
            </w:r>
          </w:p>
          <w:p w:rsidR="00000000" w:rsidDel="00000000" w:rsidP="00000000" w:rsidRDefault="00000000" w:rsidRPr="00000000" w14:paraId="00000033">
            <w:pPr>
              <w:spacing w:after="100" w:lineRule="auto"/>
              <w:rPr>
                <w:b w:val="1"/>
                <w:sz w:val="18"/>
                <w:szCs w:val="18"/>
              </w:rPr>
            </w:pPr>
            <w:hyperlink r:id="rId9">
              <w:r w:rsidDel="00000000" w:rsidR="00000000" w:rsidRPr="00000000">
                <w:rPr>
                  <w:b w:val="1"/>
                  <w:color w:val="1155cc"/>
                  <w:sz w:val="18"/>
                  <w:szCs w:val="18"/>
                  <w:u w:val="single"/>
                  <w:rtl w:val="0"/>
                </w:rPr>
                <w:t xml:space="preserve">Freelancer | Mar 2015 – Present</w:t>
              </w:r>
            </w:hyperlink>
            <w:r w:rsidDel="00000000" w:rsidR="00000000" w:rsidRPr="00000000">
              <w:rPr>
                <w:rtl w:val="0"/>
              </w:rPr>
            </w:r>
          </w:p>
          <w:p w:rsidR="00000000" w:rsidDel="00000000" w:rsidP="00000000" w:rsidRDefault="00000000" w:rsidRPr="00000000" w14:paraId="00000034">
            <w:pPr>
              <w:spacing w:after="100" w:lineRule="auto"/>
              <w:rPr>
                <w:b w:val="1"/>
                <w:color w:val="2b2932"/>
                <w:sz w:val="18"/>
                <w:szCs w:val="18"/>
              </w:rPr>
            </w:pPr>
            <w:r w:rsidDel="00000000" w:rsidR="00000000" w:rsidRPr="00000000">
              <w:rPr>
                <w:b w:val="1"/>
                <w:color w:val="2b2932"/>
                <w:sz w:val="18"/>
                <w:szCs w:val="18"/>
                <w:rtl w:val="0"/>
              </w:rPr>
              <w:t xml:space="preserve"> Freelance Translator &amp; Localization Expert</w:t>
            </w:r>
          </w:p>
          <w:p w:rsidR="00000000" w:rsidDel="00000000" w:rsidP="00000000" w:rsidRDefault="00000000" w:rsidRPr="00000000" w14:paraId="00000035">
            <w:pPr>
              <w:spacing w:after="100" w:lineRule="auto"/>
              <w:jc w:val="both"/>
              <w:rPr>
                <w:i w:val="1"/>
                <w:color w:val="cccccc"/>
                <w:sz w:val="18"/>
                <w:szCs w:val="18"/>
              </w:rPr>
            </w:pPr>
            <w:r w:rsidDel="00000000" w:rsidR="00000000" w:rsidRPr="00000000">
              <w:rPr>
                <w:i w:val="1"/>
                <w:color w:val="cccccc"/>
                <w:sz w:val="18"/>
                <w:szCs w:val="18"/>
                <w:rtl w:val="0"/>
              </w:rPr>
              <w:t xml:space="preserve">Freelance linguist and localization consultant delivering EN&gt;PT-BR content for digital platforms. Experienced in software localization, LQA, AI tagging, and cross-cultural adaptation for global audiences.</w:t>
            </w:r>
          </w:p>
          <w:p w:rsidR="00000000" w:rsidDel="00000000" w:rsidP="00000000" w:rsidRDefault="00000000" w:rsidRPr="00000000" w14:paraId="00000036">
            <w:pPr>
              <w:spacing w:after="100" w:lineRule="auto"/>
              <w:jc w:val="both"/>
              <w:rPr>
                <w:sz w:val="18"/>
                <w:szCs w:val="18"/>
              </w:rPr>
            </w:pPr>
            <w:r w:rsidDel="00000000" w:rsidR="00000000" w:rsidRPr="00000000">
              <w:rPr>
                <w:sz w:val="18"/>
                <w:szCs w:val="18"/>
                <w:rtl w:val="0"/>
              </w:rPr>
              <w:t xml:space="preserve">- Localized </w:t>
            </w:r>
            <w:r w:rsidDel="00000000" w:rsidR="00000000" w:rsidRPr="00000000">
              <w:rPr>
                <w:b w:val="1"/>
                <w:sz w:val="18"/>
                <w:szCs w:val="18"/>
                <w:rtl w:val="0"/>
              </w:rPr>
              <w:t xml:space="preserve">software UIs</w:t>
            </w:r>
            <w:r w:rsidDel="00000000" w:rsidR="00000000" w:rsidRPr="00000000">
              <w:rPr>
                <w:sz w:val="18"/>
                <w:szCs w:val="18"/>
                <w:rtl w:val="0"/>
              </w:rPr>
              <w:t xml:space="preserve"> and apps for global platforms, ensuring </w:t>
            </w:r>
            <w:r w:rsidDel="00000000" w:rsidR="00000000" w:rsidRPr="00000000">
              <w:rPr>
                <w:b w:val="1"/>
                <w:sz w:val="18"/>
                <w:szCs w:val="18"/>
                <w:rtl w:val="0"/>
              </w:rPr>
              <w:t xml:space="preserve">99% glossary adherence</w:t>
            </w:r>
            <w:r w:rsidDel="00000000" w:rsidR="00000000" w:rsidRPr="00000000">
              <w:rPr>
                <w:sz w:val="18"/>
                <w:szCs w:val="18"/>
                <w:rtl w:val="0"/>
              </w:rPr>
              <w:t xml:space="preserve"> and resolving </w:t>
            </w:r>
            <w:r w:rsidDel="00000000" w:rsidR="00000000" w:rsidRPr="00000000">
              <w:rPr>
                <w:b w:val="1"/>
                <w:sz w:val="18"/>
                <w:szCs w:val="18"/>
                <w:rtl w:val="0"/>
              </w:rPr>
              <w:t xml:space="preserve">text expansion issues</w:t>
            </w:r>
            <w:r w:rsidDel="00000000" w:rsidR="00000000" w:rsidRPr="00000000">
              <w:rPr>
                <w:sz w:val="18"/>
                <w:szCs w:val="18"/>
                <w:rtl w:val="0"/>
              </w:rPr>
              <w:t xml:space="preserve"> in multilingual layouts.</w:t>
            </w:r>
            <w:r w:rsidDel="00000000" w:rsidR="00000000" w:rsidRPr="00000000">
              <w:rPr>
                <w:rtl w:val="0"/>
              </w:rPr>
            </w:r>
          </w:p>
          <w:p w:rsidR="00000000" w:rsidDel="00000000" w:rsidP="00000000" w:rsidRDefault="00000000" w:rsidRPr="00000000" w14:paraId="00000037">
            <w:pPr>
              <w:spacing w:after="100" w:lineRule="auto"/>
              <w:jc w:val="both"/>
              <w:rPr>
                <w:sz w:val="18"/>
                <w:szCs w:val="18"/>
              </w:rPr>
            </w:pPr>
            <w:r w:rsidDel="00000000" w:rsidR="00000000" w:rsidRPr="00000000">
              <w:rPr>
                <w:sz w:val="18"/>
                <w:szCs w:val="18"/>
                <w:rtl w:val="0"/>
              </w:rPr>
              <w:t xml:space="preserve">- </w:t>
            </w:r>
            <w:r w:rsidDel="00000000" w:rsidR="00000000" w:rsidRPr="00000000">
              <w:rPr>
                <w:sz w:val="18"/>
                <w:szCs w:val="18"/>
                <w:rtl w:val="0"/>
              </w:rPr>
              <w:t xml:space="preserve">Translated</w:t>
            </w:r>
            <w:r w:rsidDel="00000000" w:rsidR="00000000" w:rsidRPr="00000000">
              <w:rPr>
                <w:sz w:val="18"/>
                <w:szCs w:val="18"/>
                <w:rtl w:val="0"/>
              </w:rPr>
              <w:t xml:space="preserve">, adapted, and QA-reviewed </w:t>
            </w:r>
            <w:r w:rsidDel="00000000" w:rsidR="00000000" w:rsidRPr="00000000">
              <w:rPr>
                <w:b w:val="1"/>
                <w:sz w:val="18"/>
                <w:szCs w:val="18"/>
                <w:rtl w:val="0"/>
              </w:rPr>
              <w:t xml:space="preserve">100+ e-learning modules</w:t>
            </w:r>
            <w:r w:rsidDel="00000000" w:rsidR="00000000" w:rsidRPr="00000000">
              <w:rPr>
                <w:sz w:val="18"/>
                <w:szCs w:val="18"/>
                <w:rtl w:val="0"/>
              </w:rPr>
              <w:t xml:space="preserve"> and K–12 materials, ensuring full compliance with national guidelines.</w:t>
            </w:r>
          </w:p>
          <w:p w:rsidR="00000000" w:rsidDel="00000000" w:rsidP="00000000" w:rsidRDefault="00000000" w:rsidRPr="00000000" w14:paraId="00000038">
            <w:pPr>
              <w:spacing w:after="100" w:lineRule="auto"/>
              <w:jc w:val="both"/>
              <w:rPr>
                <w:sz w:val="18"/>
                <w:szCs w:val="18"/>
              </w:rPr>
            </w:pPr>
            <w:r w:rsidDel="00000000" w:rsidR="00000000" w:rsidRPr="00000000">
              <w:rPr>
                <w:sz w:val="18"/>
                <w:szCs w:val="18"/>
                <w:rtl w:val="0"/>
              </w:rPr>
              <w:t xml:space="preserve">- </w:t>
            </w:r>
            <w:r w:rsidDel="00000000" w:rsidR="00000000" w:rsidRPr="00000000">
              <w:rPr>
                <w:sz w:val="18"/>
                <w:szCs w:val="18"/>
                <w:rtl w:val="0"/>
              </w:rPr>
              <w:t xml:space="preserve">Delivered end-to-end translation for </w:t>
            </w:r>
            <w:r w:rsidDel="00000000" w:rsidR="00000000" w:rsidRPr="00000000">
              <w:rPr>
                <w:sz w:val="18"/>
                <w:szCs w:val="18"/>
                <w:rtl w:val="0"/>
              </w:rPr>
              <w:t xml:space="preserve">technical manuals, educational booklets, and marketing assets for international brands, ensuring linguistic clarity and brand consistency.</w:t>
            </w:r>
          </w:p>
          <w:p w:rsidR="00000000" w:rsidDel="00000000" w:rsidP="00000000" w:rsidRDefault="00000000" w:rsidRPr="00000000" w14:paraId="00000039">
            <w:pPr>
              <w:spacing w:after="100" w:lineRule="auto"/>
              <w:jc w:val="both"/>
              <w:rPr>
                <w:sz w:val="18"/>
                <w:szCs w:val="18"/>
              </w:rPr>
            </w:pPr>
            <w:r w:rsidDel="00000000" w:rsidR="00000000" w:rsidRPr="00000000">
              <w:rPr>
                <w:sz w:val="18"/>
                <w:szCs w:val="18"/>
                <w:rtl w:val="0"/>
              </w:rPr>
              <w:t xml:space="preserve">- Ensured fluency and precision in multilingual content for complex cultural references, idioms, humor, and rhymes for </w:t>
            </w:r>
            <w:r w:rsidDel="00000000" w:rsidR="00000000" w:rsidRPr="00000000">
              <w:rPr>
                <w:b w:val="1"/>
                <w:sz w:val="18"/>
                <w:szCs w:val="18"/>
                <w:rtl w:val="0"/>
              </w:rPr>
              <w:t xml:space="preserve">high-visibility subtitling projects</w:t>
            </w:r>
            <w:r w:rsidDel="00000000" w:rsidR="00000000" w:rsidRPr="00000000">
              <w:rPr>
                <w:sz w:val="18"/>
                <w:szCs w:val="18"/>
                <w:rtl w:val="0"/>
              </w:rPr>
              <w:t xml:space="preserve">, including </w:t>
            </w:r>
            <w:r w:rsidDel="00000000" w:rsidR="00000000" w:rsidRPr="00000000">
              <w:rPr>
                <w:b w:val="1"/>
                <w:sz w:val="18"/>
                <w:szCs w:val="18"/>
                <w:rtl w:val="0"/>
              </w:rPr>
              <w:t xml:space="preserve">films showcased at the Göteborg Film Festival</w:t>
            </w:r>
            <w:r w:rsidDel="00000000" w:rsidR="00000000" w:rsidRPr="00000000">
              <w:rPr>
                <w:sz w:val="18"/>
                <w:szCs w:val="18"/>
                <w:rtl w:val="0"/>
              </w:rPr>
              <w:t xml:space="preserve">.</w:t>
            </w:r>
          </w:p>
          <w:p w:rsidR="00000000" w:rsidDel="00000000" w:rsidP="00000000" w:rsidRDefault="00000000" w:rsidRPr="00000000" w14:paraId="0000003A">
            <w:pPr>
              <w:spacing w:after="100" w:lineRule="auto"/>
              <w:jc w:val="both"/>
              <w:rPr>
                <w:sz w:val="18"/>
                <w:szCs w:val="18"/>
              </w:rPr>
            </w:pPr>
            <w:r w:rsidDel="00000000" w:rsidR="00000000" w:rsidRPr="00000000">
              <w:rPr>
                <w:sz w:val="18"/>
                <w:szCs w:val="18"/>
                <w:rtl w:val="0"/>
              </w:rPr>
              <w:t xml:space="preserve">- Streamlined cross-market adaptation of </w:t>
            </w:r>
            <w:r w:rsidDel="00000000" w:rsidR="00000000" w:rsidRPr="00000000">
              <w:rPr>
                <w:b w:val="1"/>
                <w:sz w:val="18"/>
                <w:szCs w:val="18"/>
                <w:rtl w:val="0"/>
              </w:rPr>
              <w:t xml:space="preserve">5,000+ hours</w:t>
            </w:r>
            <w:r w:rsidDel="00000000" w:rsidR="00000000" w:rsidRPr="00000000">
              <w:rPr>
                <w:sz w:val="18"/>
                <w:szCs w:val="18"/>
                <w:rtl w:val="0"/>
              </w:rPr>
              <w:t xml:space="preserve"> of audiovisual localization (subtitling, QC, timing) across documentaries, interviews, e-learning, sports, and fictional content.</w:t>
            </w:r>
          </w:p>
          <w:p w:rsidR="00000000" w:rsidDel="00000000" w:rsidP="00000000" w:rsidRDefault="00000000" w:rsidRPr="00000000" w14:paraId="0000003B">
            <w:pPr>
              <w:spacing w:after="100" w:lineRule="auto"/>
              <w:jc w:val="both"/>
              <w:rPr>
                <w:sz w:val="18"/>
                <w:szCs w:val="18"/>
              </w:rPr>
            </w:pPr>
            <w:r w:rsidDel="00000000" w:rsidR="00000000" w:rsidRPr="00000000">
              <w:rPr>
                <w:sz w:val="18"/>
                <w:szCs w:val="18"/>
                <w:rtl w:val="0"/>
              </w:rPr>
              <w:t xml:space="preserve">- Conducted </w:t>
            </w:r>
            <w:r w:rsidDel="00000000" w:rsidR="00000000" w:rsidRPr="00000000">
              <w:rPr>
                <w:b w:val="1"/>
                <w:sz w:val="18"/>
                <w:szCs w:val="18"/>
                <w:rtl w:val="0"/>
              </w:rPr>
              <w:t xml:space="preserve">QA and MTPE</w:t>
            </w:r>
            <w:r w:rsidDel="00000000" w:rsidR="00000000" w:rsidRPr="00000000">
              <w:rPr>
                <w:sz w:val="18"/>
                <w:szCs w:val="18"/>
                <w:rtl w:val="0"/>
              </w:rPr>
              <w:t xml:space="preserve"> for large datasets, improving accuracy through customized feedback and flagged metric reports.</w:t>
            </w:r>
          </w:p>
          <w:p w:rsidR="00000000" w:rsidDel="00000000" w:rsidP="00000000" w:rsidRDefault="00000000" w:rsidRPr="00000000" w14:paraId="0000003C">
            <w:pPr>
              <w:spacing w:after="100" w:lineRule="auto"/>
              <w:rPr>
                <w:sz w:val="18"/>
                <w:szCs w:val="18"/>
              </w:rPr>
            </w:pPr>
            <w:r w:rsidDel="00000000" w:rsidR="00000000" w:rsidRPr="00000000">
              <w:rPr>
                <w:sz w:val="18"/>
                <w:szCs w:val="18"/>
                <w:rtl w:val="0"/>
              </w:rPr>
              <w:t xml:space="preserve">- Reviewed and tagged linguistic assets for </w:t>
            </w:r>
            <w:r w:rsidDel="00000000" w:rsidR="00000000" w:rsidRPr="00000000">
              <w:rPr>
                <w:b w:val="1"/>
                <w:sz w:val="18"/>
                <w:szCs w:val="18"/>
                <w:rtl w:val="0"/>
              </w:rPr>
              <w:t xml:space="preserve">AI/NLP datasets</w:t>
            </w:r>
            <w:r w:rsidDel="00000000" w:rsidR="00000000" w:rsidRPr="00000000">
              <w:rPr>
                <w:sz w:val="18"/>
                <w:szCs w:val="18"/>
                <w:rtl w:val="0"/>
              </w:rPr>
              <w:t xml:space="preserve">, ensuring quality input for machine learning models.</w:t>
            </w:r>
          </w:p>
          <w:p w:rsidR="00000000" w:rsidDel="00000000" w:rsidP="00000000" w:rsidRDefault="00000000" w:rsidRPr="00000000" w14:paraId="0000003D">
            <w:pPr>
              <w:spacing w:after="60" w:lineRule="auto"/>
              <w:rPr>
                <w:sz w:val="18"/>
                <w:szCs w:val="18"/>
              </w:rPr>
            </w:pPr>
            <w:r w:rsidDel="00000000" w:rsidR="00000000" w:rsidRPr="00000000">
              <w:rPr>
                <w:rtl w:val="0"/>
              </w:rPr>
            </w:r>
          </w:p>
          <w:p w:rsidR="00000000" w:rsidDel="00000000" w:rsidP="00000000" w:rsidRDefault="00000000" w:rsidRPr="00000000" w14:paraId="0000003E">
            <w:pPr>
              <w:spacing w:after="60" w:lineRule="auto"/>
              <w:rPr>
                <w:b w:val="1"/>
                <w:sz w:val="18"/>
                <w:szCs w:val="18"/>
              </w:rPr>
            </w:pPr>
            <w:hyperlink r:id="rId10">
              <w:r w:rsidDel="00000000" w:rsidR="00000000" w:rsidRPr="00000000">
                <w:rPr>
                  <w:b w:val="1"/>
                  <w:color w:val="1155cc"/>
                  <w:sz w:val="18"/>
                  <w:szCs w:val="18"/>
                  <w:u w:val="single"/>
                  <w:rtl w:val="0"/>
                </w:rPr>
                <w:t xml:space="preserve">TeamWorker | Oct 2020 – Present</w:t>
              </w:r>
            </w:hyperlink>
            <w:r w:rsidDel="00000000" w:rsidR="00000000" w:rsidRPr="00000000">
              <w:rPr>
                <w:rtl w:val="0"/>
              </w:rPr>
            </w:r>
          </w:p>
          <w:p w:rsidR="00000000" w:rsidDel="00000000" w:rsidP="00000000" w:rsidRDefault="00000000" w:rsidRPr="00000000" w14:paraId="0000003F">
            <w:pPr>
              <w:spacing w:after="100" w:line="240" w:lineRule="auto"/>
              <w:jc w:val="both"/>
              <w:rPr>
                <w:rFonts w:ascii="Roboto" w:cs="Roboto" w:eastAsia="Roboto" w:hAnsi="Roboto"/>
                <w:b w:val="1"/>
                <w:color w:val="404040"/>
                <w:sz w:val="18"/>
                <w:szCs w:val="18"/>
                <w:highlight w:val="white"/>
              </w:rPr>
            </w:pPr>
            <w:r w:rsidDel="00000000" w:rsidR="00000000" w:rsidRPr="00000000">
              <w:rPr>
                <w:b w:val="1"/>
                <w:color w:val="2b2932"/>
                <w:sz w:val="18"/>
                <w:szCs w:val="18"/>
                <w:rtl w:val="0"/>
              </w:rPr>
              <w:t xml:space="preserve">Content Validation Lead &amp; LQA Coordinator</w:t>
            </w:r>
            <w:r w:rsidDel="00000000" w:rsidR="00000000" w:rsidRPr="00000000">
              <w:rPr>
                <w:rtl w:val="0"/>
              </w:rPr>
            </w:r>
          </w:p>
          <w:p w:rsidR="00000000" w:rsidDel="00000000" w:rsidP="00000000" w:rsidRDefault="00000000" w:rsidRPr="00000000" w14:paraId="00000040">
            <w:pPr>
              <w:spacing w:after="100" w:line="240" w:lineRule="auto"/>
              <w:jc w:val="both"/>
              <w:rPr>
                <w:i w:val="1"/>
                <w:color w:val="b7b7b7"/>
                <w:sz w:val="18"/>
                <w:szCs w:val="18"/>
              </w:rPr>
            </w:pPr>
            <w:r w:rsidDel="00000000" w:rsidR="00000000" w:rsidRPr="00000000">
              <w:rPr>
                <w:i w:val="1"/>
                <w:color w:val="b7b7b7"/>
                <w:sz w:val="18"/>
                <w:szCs w:val="18"/>
                <w:rtl w:val="0"/>
              </w:rPr>
              <w:t xml:space="preserve">Brazilian agency delivering strategic linguistic solutions for telecom clients, integrating AI, data governance, and UX localization to optimize CRM and call center content.</w:t>
            </w:r>
          </w:p>
          <w:p w:rsidR="00000000" w:rsidDel="00000000" w:rsidP="00000000" w:rsidRDefault="00000000" w:rsidRPr="00000000" w14:paraId="00000041">
            <w:pPr>
              <w:spacing w:after="100" w:lineRule="auto"/>
              <w:jc w:val="both"/>
              <w:rPr>
                <w:color w:val="2b2932"/>
                <w:sz w:val="18"/>
                <w:szCs w:val="18"/>
              </w:rPr>
            </w:pPr>
            <w:r w:rsidDel="00000000" w:rsidR="00000000" w:rsidRPr="00000000">
              <w:rPr>
                <w:color w:val="2b2932"/>
                <w:sz w:val="18"/>
                <w:szCs w:val="18"/>
                <w:rtl w:val="0"/>
              </w:rPr>
              <w:t xml:space="preserve">- Validated </w:t>
            </w:r>
            <w:r w:rsidDel="00000000" w:rsidR="00000000" w:rsidRPr="00000000">
              <w:rPr>
                <w:b w:val="1"/>
                <w:color w:val="2b2932"/>
                <w:sz w:val="18"/>
                <w:szCs w:val="18"/>
                <w:rtl w:val="0"/>
              </w:rPr>
              <w:t xml:space="preserve">10,000+ localized assets</w:t>
            </w:r>
            <w:r w:rsidDel="00000000" w:rsidR="00000000" w:rsidRPr="00000000">
              <w:rPr>
                <w:color w:val="2b2932"/>
                <w:sz w:val="18"/>
                <w:szCs w:val="18"/>
                <w:rtl w:val="0"/>
              </w:rPr>
              <w:t xml:space="preserve">, combining LQA frameworks and real-time terminology monitoring to reduce delivery errors by </w:t>
            </w:r>
            <w:r w:rsidDel="00000000" w:rsidR="00000000" w:rsidRPr="00000000">
              <w:rPr>
                <w:b w:val="1"/>
                <w:color w:val="2b2932"/>
                <w:sz w:val="18"/>
                <w:szCs w:val="18"/>
                <w:rtl w:val="0"/>
              </w:rPr>
              <w:t xml:space="preserve">70%</w:t>
            </w:r>
            <w:r w:rsidDel="00000000" w:rsidR="00000000" w:rsidRPr="00000000">
              <w:rPr>
                <w:color w:val="2b2932"/>
                <w:sz w:val="18"/>
                <w:szCs w:val="18"/>
                <w:rtl w:val="0"/>
              </w:rPr>
              <w:t xml:space="preserve">.</w:t>
            </w:r>
          </w:p>
          <w:p w:rsidR="00000000" w:rsidDel="00000000" w:rsidP="00000000" w:rsidRDefault="00000000" w:rsidRPr="00000000" w14:paraId="00000042">
            <w:pPr>
              <w:spacing w:after="100" w:lineRule="auto"/>
              <w:jc w:val="both"/>
              <w:rPr>
                <w:color w:val="2b2932"/>
                <w:sz w:val="18"/>
                <w:szCs w:val="18"/>
              </w:rPr>
            </w:pPr>
            <w:r w:rsidDel="00000000" w:rsidR="00000000" w:rsidRPr="00000000">
              <w:rPr>
                <w:color w:val="2b2932"/>
                <w:sz w:val="18"/>
                <w:szCs w:val="18"/>
                <w:rtl w:val="0"/>
              </w:rPr>
              <w:t xml:space="preserve">- Led </w:t>
            </w:r>
            <w:r w:rsidDel="00000000" w:rsidR="00000000" w:rsidRPr="00000000">
              <w:rPr>
                <w:b w:val="1"/>
                <w:color w:val="2b2932"/>
                <w:sz w:val="18"/>
                <w:szCs w:val="18"/>
                <w:rtl w:val="0"/>
              </w:rPr>
              <w:t xml:space="preserve">terminology governance initiatives</w:t>
            </w:r>
            <w:r w:rsidDel="00000000" w:rsidR="00000000" w:rsidRPr="00000000">
              <w:rPr>
                <w:color w:val="2b2932"/>
                <w:sz w:val="18"/>
                <w:szCs w:val="18"/>
                <w:rtl w:val="0"/>
              </w:rPr>
              <w:t xml:space="preserve">, developing cross-team guides used by marketing, legal, and UX departments.</w:t>
            </w:r>
          </w:p>
          <w:p w:rsidR="00000000" w:rsidDel="00000000" w:rsidP="00000000" w:rsidRDefault="00000000" w:rsidRPr="00000000" w14:paraId="00000043">
            <w:pPr>
              <w:spacing w:after="100" w:lineRule="auto"/>
              <w:jc w:val="both"/>
              <w:rPr>
                <w:color w:val="2b2932"/>
                <w:sz w:val="18"/>
                <w:szCs w:val="18"/>
              </w:rPr>
            </w:pPr>
            <w:r w:rsidDel="00000000" w:rsidR="00000000" w:rsidRPr="00000000">
              <w:rPr>
                <w:color w:val="2b2932"/>
                <w:sz w:val="18"/>
                <w:szCs w:val="18"/>
                <w:rtl w:val="0"/>
              </w:rPr>
              <w:t xml:space="preserve">- Supervised the </w:t>
            </w:r>
            <w:r w:rsidDel="00000000" w:rsidR="00000000" w:rsidRPr="00000000">
              <w:rPr>
                <w:b w:val="1"/>
                <w:color w:val="2b2932"/>
                <w:sz w:val="18"/>
                <w:szCs w:val="18"/>
                <w:rtl w:val="0"/>
              </w:rPr>
              <w:t xml:space="preserve">review and tagging of linguistic datasets</w:t>
            </w:r>
            <w:r w:rsidDel="00000000" w:rsidR="00000000" w:rsidRPr="00000000">
              <w:rPr>
                <w:color w:val="2b2932"/>
                <w:sz w:val="18"/>
                <w:szCs w:val="18"/>
                <w:rtl w:val="0"/>
              </w:rPr>
              <w:t xml:space="preserve">, ensuring consistent taxonomy and terminology mapping.</w:t>
            </w:r>
          </w:p>
          <w:p w:rsidR="00000000" w:rsidDel="00000000" w:rsidP="00000000" w:rsidRDefault="00000000" w:rsidRPr="00000000" w14:paraId="00000044">
            <w:pPr>
              <w:spacing w:after="100" w:lineRule="auto"/>
              <w:jc w:val="both"/>
              <w:rPr>
                <w:color w:val="2b2932"/>
                <w:sz w:val="18"/>
                <w:szCs w:val="18"/>
              </w:rPr>
            </w:pPr>
            <w:r w:rsidDel="00000000" w:rsidR="00000000" w:rsidRPr="00000000">
              <w:rPr>
                <w:color w:val="2b2932"/>
                <w:sz w:val="18"/>
                <w:szCs w:val="18"/>
                <w:rtl w:val="0"/>
              </w:rPr>
              <w:t xml:space="preserve">- Tracked performance through </w:t>
            </w:r>
            <w:r w:rsidDel="00000000" w:rsidR="00000000" w:rsidRPr="00000000">
              <w:rPr>
                <w:b w:val="1"/>
                <w:color w:val="2b2932"/>
                <w:sz w:val="18"/>
                <w:szCs w:val="18"/>
                <w:rtl w:val="0"/>
              </w:rPr>
              <w:t xml:space="preserve">daily metrics and QA dashboards</w:t>
            </w:r>
            <w:r w:rsidDel="00000000" w:rsidR="00000000" w:rsidRPr="00000000">
              <w:rPr>
                <w:color w:val="2b2932"/>
                <w:sz w:val="18"/>
                <w:szCs w:val="18"/>
                <w:rtl w:val="0"/>
              </w:rPr>
              <w:t xml:space="preserve">, turning findings into actionable training for linguists.</w:t>
            </w:r>
          </w:p>
          <w:p w:rsidR="00000000" w:rsidDel="00000000" w:rsidP="00000000" w:rsidRDefault="00000000" w:rsidRPr="00000000" w14:paraId="00000045">
            <w:pPr>
              <w:spacing w:after="100" w:lineRule="auto"/>
              <w:jc w:val="both"/>
              <w:rPr>
                <w:b w:val="1"/>
                <w:sz w:val="18"/>
                <w:szCs w:val="18"/>
              </w:rPr>
            </w:pPr>
            <w:r w:rsidDel="00000000" w:rsidR="00000000" w:rsidRPr="00000000">
              <w:rPr>
                <w:color w:val="2b2932"/>
                <w:sz w:val="18"/>
                <w:szCs w:val="18"/>
                <w:rtl w:val="0"/>
              </w:rPr>
              <w:t xml:space="preserve">- Developed tone and grammar checkers integrated into the review workflow, </w:t>
            </w:r>
            <w:r w:rsidDel="00000000" w:rsidR="00000000" w:rsidRPr="00000000">
              <w:rPr>
                <w:b w:val="1"/>
                <w:color w:val="2b2932"/>
                <w:sz w:val="18"/>
                <w:szCs w:val="18"/>
                <w:rtl w:val="0"/>
              </w:rPr>
              <w:t xml:space="preserve">flagging 95% of linguistic inconsistencies before delivery</w:t>
            </w:r>
            <w:r w:rsidDel="00000000" w:rsidR="00000000" w:rsidRPr="00000000">
              <w:rPr>
                <w:color w:val="2b2932"/>
                <w:sz w:val="18"/>
                <w:szCs w:val="18"/>
                <w:rtl w:val="0"/>
              </w:rPr>
              <w:t xml:space="preserve">.</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0" w:top="360" w:left="141.73228346456693" w:right="288"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Light"/>
  <w:font w:name="Bookman Old Style"/>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-22453599</wp:posOffset>
              </wp:positionH>
              <wp:positionV relativeFrom="paragraph">
                <wp:posOffset>0</wp:posOffset>
              </wp:positionV>
              <wp:extent cx="24877463" cy="65403024"/>
              <wp:effectExtent b="0" l="0" r="0" t="0"/>
              <wp:wrapNone/>
              <wp:docPr id="23" name=""/>
              <a:graphic>
                <a:graphicData uri="http://schemas.microsoft.com/office/word/2010/wordprocessingGroup">
                  <wpg:wgp>
                    <wpg:cNvGrpSpPr/>
                    <wpg:grpSpPr>
                      <a:xfrm>
                        <a:off x="0" y="0"/>
                        <a:ext cx="24877463" cy="65403024"/>
                        <a:chOff x="0" y="0"/>
                        <a:chExt cx="10692000" cy="7560000"/>
                      </a:xfrm>
                    </wpg:grpSpPr>
                    <wpg:grpSp>
                      <wpg:cNvGrpSpPr/>
                      <wpg:grpSpPr>
                        <a:xfrm>
                          <a:off x="0" y="0"/>
                          <a:ext cx="10692000" cy="7560000"/>
                          <a:chOff x="0" y="0"/>
                          <a:chExt cx="10692000" cy="7560000"/>
                        </a:xfrm>
                      </wpg:grpSpPr>
                      <wps:wsp>
                        <wps:cNvSpPr/>
                        <wps:cNvPr id="4" name="Shape 4"/>
                        <wps:spPr>
                          <a:xfrm>
                            <a:off x="0" y="0"/>
                            <a:ext cx="106920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0692000" cy="7560000"/>
                            <a:chOff x="3919525" y="0"/>
                            <a:chExt cx="2853025" cy="7559900"/>
                          </a:xfrm>
                        </wpg:grpSpPr>
                        <wps:wsp>
                          <wps:cNvSpPr/>
                          <wps:cNvPr id="6" name="Shape 6"/>
                          <wps:spPr>
                            <a:xfrm>
                              <a:off x="3919525" y="0"/>
                              <a:ext cx="2853025" cy="75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19536" y="0"/>
                              <a:ext cx="2852990" cy="7559893"/>
                              <a:chOff x="0" y="0"/>
                              <a:chExt cx="2852420" cy="10058400"/>
                            </a:xfrm>
                          </wpg:grpSpPr>
                          <wps:wsp>
                            <wps:cNvSpPr/>
                            <wps:cNvPr id="8" name="Shape 8"/>
                            <wps:spPr>
                              <a:xfrm>
                                <a:off x="0" y="0"/>
                                <a:ext cx="285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2852420" cy="10058400"/>
                              </a:xfrm>
                              <a:prstGeom prst="rect">
                                <a:avLst/>
                              </a:prstGeom>
                              <a:solidFill>
                                <a:srgbClr val="DDE2E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-22453599</wp:posOffset>
              </wp:positionH>
              <wp:positionV relativeFrom="paragraph">
                <wp:posOffset>0</wp:posOffset>
              </wp:positionV>
              <wp:extent cx="24877463" cy="65403024"/>
              <wp:effectExtent b="0" l="0" r="0" t="0"/>
              <wp:wrapNone/>
              <wp:docPr id="2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4877463" cy="654030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00" w:lineRule="auto"/>
    </w:pPr>
    <w:rPr>
      <w:smallCaps w:val="1"/>
      <w:sz w:val="40"/>
      <w:szCs w:val="40"/>
    </w:rPr>
  </w:style>
  <w:style w:type="paragraph" w:styleId="Heading2">
    <w:name w:val="heading 2"/>
    <w:basedOn w:val="Normal"/>
    <w:next w:val="Normal"/>
    <w:pPr>
      <w:keepNext w:val="1"/>
      <w:keepLines w:val="1"/>
      <w:spacing w:after="200" w:lineRule="auto"/>
    </w:pPr>
    <w:rPr>
      <w:rFonts w:ascii="Bookman Old Style" w:cs="Bookman Old Style" w:eastAsia="Bookman Old Style" w:hAnsi="Bookman Old Style"/>
      <w:smallCaps w:val="1"/>
      <w:sz w:val="28"/>
      <w:szCs w:val="28"/>
    </w:rPr>
  </w:style>
  <w:style w:type="paragraph" w:styleId="Heading3">
    <w:name w:val="heading 3"/>
    <w:basedOn w:val="Normal"/>
    <w:next w:val="Normal"/>
    <w:pPr>
      <w:keepNext w:val="1"/>
      <w:keepLines w:val="1"/>
      <w:spacing w:after="120" w:lineRule="auto"/>
    </w:pPr>
    <w:rPr>
      <w:rFonts w:ascii="Source Sans Pro Light" w:cs="Source Sans Pro Light" w:eastAsia="Source Sans Pro Light" w:hAnsi="Source Sans Pro Light"/>
    </w:rPr>
  </w:style>
  <w:style w:type="paragraph" w:styleId="Heading4">
    <w:name w:val="heading 4"/>
    <w:basedOn w:val="Normal"/>
    <w:next w:val="Normal"/>
    <w:pPr>
      <w:keepNext w:val="1"/>
      <w:keepLines w:val="1"/>
      <w:spacing w:line="440" w:lineRule="auto"/>
    </w:pPr>
    <w:rPr>
      <w:b w:val="1"/>
      <w:color w:val="718eb5"/>
      <w:sz w:val="28"/>
      <w:szCs w:val="28"/>
    </w:rPr>
  </w:style>
  <w:style w:type="paragraph" w:styleId="Heading5">
    <w:name w:val="heading 5"/>
    <w:basedOn w:val="Normal"/>
    <w:next w:val="Normal"/>
    <w:pPr>
      <w:keepNext w:val="1"/>
      <w:keepLines w:val="1"/>
      <w:spacing w:before="40" w:lineRule="auto"/>
    </w:pPr>
    <w:rPr>
      <w:rFonts w:ascii="Bookman Old Style" w:cs="Bookman Old Style" w:eastAsia="Bookman Old Style" w:hAnsi="Bookman Old Style"/>
      <w:color w:val="465871"/>
    </w:rPr>
  </w:style>
  <w:style w:type="paragraph" w:styleId="Heading6">
    <w:name w:val="heading 6"/>
    <w:basedOn w:val="Normal"/>
    <w:next w:val="Normal"/>
    <w:pPr>
      <w:keepNext w:val="1"/>
      <w:keepLines w:val="1"/>
      <w:spacing w:before="40" w:lineRule="auto"/>
    </w:pPr>
    <w:rPr>
      <w:rFonts w:ascii="Bookman Old Style" w:cs="Bookman Old Style" w:eastAsia="Bookman Old Style" w:hAnsi="Bookman Old Style"/>
      <w:color w:val="2e3a4b"/>
    </w:rPr>
  </w:style>
  <w:style w:type="paragraph" w:styleId="Title">
    <w:name w:val="Title"/>
    <w:basedOn w:val="Normal"/>
    <w:next w:val="Normal"/>
    <w:pPr>
      <w:spacing w:before="480" w:lineRule="auto"/>
    </w:pPr>
    <w:rPr>
      <w:rFonts w:ascii="Bookman Old Style" w:cs="Bookman Old Style" w:eastAsia="Bookman Old Style" w:hAnsi="Bookman Old Style"/>
      <w:smallCap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semiHidden w:val="1"/>
    <w:rsid w:val="00BA3E51"/>
    <w:pPr>
      <w:tabs>
        <w:tab w:val="center" w:pos="4677"/>
        <w:tab w:val="right" w:pos="9355"/>
      </w:tabs>
    </w:pPr>
  </w:style>
  <w:style w:type="character" w:styleId="HeaderChar" w:customStyle="1">
    <w:name w:val="Header Char"/>
    <w:basedOn w:val="DefaultParagraphFont"/>
    <w:link w:val="Header"/>
    <w:uiPriority w:val="99"/>
    <w:semiHidden w:val="1"/>
    <w:rsid w:val="00154F17"/>
    <w:rPr>
      <w:color w:val="000000" w:themeColor="text1"/>
      <w:sz w:val="20"/>
      <w:lang w:val="en-US"/>
    </w:rPr>
  </w:style>
  <w:style w:type="paragraph" w:styleId="Footer">
    <w:name w:val="footer"/>
    <w:basedOn w:val="Normal"/>
    <w:link w:val="FooterChar"/>
    <w:uiPriority w:val="99"/>
    <w:semiHidden w:val="1"/>
    <w:rsid w:val="00BA3E51"/>
    <w:pPr>
      <w:tabs>
        <w:tab w:val="center" w:pos="4677"/>
        <w:tab w:val="right" w:pos="9355"/>
      </w:tabs>
    </w:pPr>
  </w:style>
  <w:style w:type="character" w:styleId="FooterChar" w:customStyle="1">
    <w:name w:val="Footer Char"/>
    <w:basedOn w:val="DefaultParagraphFont"/>
    <w:link w:val="Footer"/>
    <w:uiPriority w:val="99"/>
    <w:semiHidden w:val="1"/>
    <w:rsid w:val="00154F17"/>
    <w:rPr>
      <w:color w:val="000000" w:themeColor="text1"/>
      <w:sz w:val="20"/>
      <w:lang w:val="en-US"/>
    </w:rPr>
  </w:style>
  <w:style w:type="paragraph" w:styleId="BalloonText">
    <w:name w:val="Balloon Text"/>
    <w:basedOn w:val="Normal"/>
    <w:link w:val="BalloonTextChar"/>
    <w:uiPriority w:val="99"/>
    <w:semiHidden w:val="1"/>
    <w:rsid w:val="00BA3E51"/>
    <w:rPr>
      <w:rFonts w:ascii="Segoe UI" w:cs="Segoe UI" w:hAnsi="Segoe UI"/>
    </w:rPr>
  </w:style>
  <w:style w:type="character" w:styleId="BalloonTextChar" w:customStyle="1">
    <w:name w:val="Balloon Text Char"/>
    <w:basedOn w:val="DefaultParagraphFont"/>
    <w:link w:val="BalloonText"/>
    <w:uiPriority w:val="99"/>
    <w:semiHidden w:val="1"/>
    <w:rsid w:val="00154F17"/>
    <w:rPr>
      <w:rFonts w:ascii="Segoe UI" w:cs="Segoe UI" w:hAnsi="Segoe UI"/>
      <w:color w:val="000000" w:themeColor="text1"/>
      <w:sz w:val="20"/>
      <w:lang w:val="en-US"/>
    </w:rPr>
  </w:style>
  <w:style w:type="character" w:styleId="PlaceholderText">
    <w:name w:val="Placeholder Text"/>
    <w:basedOn w:val="DefaultParagraphFont"/>
    <w:uiPriority w:val="99"/>
    <w:semiHidden w:val="1"/>
    <w:rsid w:val="00BA3E51"/>
    <w:rPr>
      <w:color w:val="808080"/>
    </w:rPr>
  </w:style>
  <w:style w:type="table" w:styleId="TableGrid">
    <w:name w:val="Table Grid"/>
    <w:basedOn w:val="TableNormal"/>
    <w:uiPriority w:val="39"/>
    <w:rsid w:val="00BA3E5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437FAC"/>
    <w:rPr>
      <w:rFonts w:cs="Times New Roman (Headings CS)" w:eastAsiaTheme="majorEastAsia"/>
      <w:caps w:val="1"/>
      <w:color w:val="000000" w:themeColor="text1"/>
      <w:sz w:val="40"/>
      <w:szCs w:val="32"/>
      <w:lang w:val="en-US"/>
    </w:rPr>
  </w:style>
  <w:style w:type="character" w:styleId="Heading2Char" w:customStyle="1">
    <w:name w:val="Heading 2 Char"/>
    <w:basedOn w:val="DefaultParagraphFont"/>
    <w:link w:val="Heading2"/>
    <w:uiPriority w:val="9"/>
    <w:rsid w:val="00D84359"/>
    <w:rPr>
      <w:rFonts w:asciiTheme="majorHAnsi" w:cstheme="majorBidi" w:eastAsiaTheme="majorEastAsia" w:hAnsiTheme="majorHAnsi"/>
      <w:caps w:val="1"/>
      <w:color w:val="000000" w:themeColor="text1"/>
      <w:sz w:val="28"/>
      <w:szCs w:val="26"/>
      <w:lang w:val="en-US"/>
    </w:rPr>
  </w:style>
  <w:style w:type="character" w:styleId="Heading3Char" w:customStyle="1">
    <w:name w:val="Heading 3 Char"/>
    <w:basedOn w:val="DefaultParagraphFont"/>
    <w:link w:val="Heading3"/>
    <w:uiPriority w:val="9"/>
    <w:rsid w:val="00E5183E"/>
    <w:rPr>
      <w:rFonts w:ascii="Source Sans Pro Light" w:hAnsi="Source Sans Pro Light" w:cstheme="majorBidi" w:eastAsiaTheme="majorEastAsia"/>
      <w:color w:val="000000" w:themeColor="text1"/>
      <w:sz w:val="20"/>
      <w:szCs w:val="24"/>
      <w:lang w:val="en-US"/>
    </w:rPr>
  </w:style>
  <w:style w:type="character" w:styleId="Hyperlink">
    <w:name w:val="Hyperlink"/>
    <w:basedOn w:val="DefaultParagraphFont"/>
    <w:uiPriority w:val="99"/>
    <w:semiHidden w:val="1"/>
    <w:rsid w:val="000F3FE2"/>
    <w:rPr>
      <w:color w:val="0563c1" w:themeColor="hyperlink"/>
      <w:u w:val="single"/>
    </w:rPr>
  </w:style>
  <w:style w:type="character" w:styleId="UnresolvedMention1" w:customStyle="1">
    <w:name w:val="Unresolved Mention1"/>
    <w:basedOn w:val="DefaultParagraphFont"/>
    <w:uiPriority w:val="99"/>
    <w:semiHidden w:val="1"/>
    <w:rsid w:val="000F3FE2"/>
    <w:rPr>
      <w:color w:val="605e5c"/>
      <w:shd w:color="auto" w:fill="e1dfdd" w:val="clear"/>
    </w:rPr>
  </w:style>
  <w:style w:type="paragraph" w:styleId="NoSpacing">
    <w:name w:val="No Spacing"/>
    <w:uiPriority w:val="12"/>
    <w:semiHidden w:val="1"/>
    <w:qFormat w:val="1"/>
    <w:rsid w:val="00320ECB"/>
    <w:pPr>
      <w:spacing w:after="0" w:before="0" w:line="180" w:lineRule="auto"/>
    </w:pPr>
    <w:rPr>
      <w:color w:val="434343" w:themeColor="accent6"/>
      <w:sz w:val="26"/>
      <w:lang w:val="en-US"/>
    </w:rPr>
  </w:style>
  <w:style w:type="character" w:styleId="Heading4Char" w:customStyle="1">
    <w:name w:val="Heading 4 Char"/>
    <w:basedOn w:val="DefaultParagraphFont"/>
    <w:link w:val="Heading4"/>
    <w:uiPriority w:val="9"/>
    <w:semiHidden w:val="1"/>
    <w:rsid w:val="00C857CB"/>
    <w:rPr>
      <w:rFonts w:cstheme="majorBidi" w:eastAsiaTheme="majorEastAsia"/>
      <w:b w:val="1"/>
      <w:iCs w:val="1"/>
      <w:color w:val="718eb5" w:themeColor="accent3"/>
      <w:sz w:val="28"/>
    </w:rPr>
  </w:style>
  <w:style w:type="character" w:styleId="Heading5Char" w:customStyle="1">
    <w:name w:val="Heading 5 Char"/>
    <w:basedOn w:val="DefaultParagraphFont"/>
    <w:link w:val="Heading5"/>
    <w:uiPriority w:val="9"/>
    <w:semiHidden w:val="1"/>
    <w:rsid w:val="00C857CB"/>
    <w:rPr>
      <w:rFonts w:asciiTheme="majorHAnsi" w:cstheme="majorBidi" w:eastAsiaTheme="majorEastAsia" w:hAnsiTheme="majorHAnsi"/>
      <w:color w:val="465870" w:themeColor="accent1" w:themeShade="0000BF"/>
    </w:rPr>
  </w:style>
  <w:style w:type="paragraph" w:styleId="ListParagraph">
    <w:name w:val="List Paragraph"/>
    <w:basedOn w:val="Normal"/>
    <w:uiPriority w:val="34"/>
    <w:semiHidden w:val="1"/>
    <w:qFormat w:val="1"/>
    <w:rsid w:val="00276ADF"/>
    <w:pPr>
      <w:numPr>
        <w:numId w:val="1"/>
      </w:numPr>
      <w:spacing w:after="60"/>
      <w:contextualSpacing w:val="1"/>
    </w:pPr>
    <w:rPr>
      <w:rFonts w:cs="Times New Roman (Body CS)"/>
    </w:rPr>
  </w:style>
  <w:style w:type="character" w:styleId="Heading6Char" w:customStyle="1">
    <w:name w:val="Heading 6 Char"/>
    <w:basedOn w:val="DefaultParagraphFont"/>
    <w:link w:val="Heading6"/>
    <w:uiPriority w:val="9"/>
    <w:semiHidden w:val="1"/>
    <w:rsid w:val="00C857CB"/>
    <w:rPr>
      <w:rFonts w:asciiTheme="majorHAnsi" w:cstheme="majorBidi" w:eastAsiaTheme="majorEastAsia" w:hAnsiTheme="majorHAnsi"/>
      <w:color w:val="2f3a4b" w:themeColor="accent1" w:themeShade="00007F"/>
    </w:rPr>
  </w:style>
  <w:style w:type="character" w:styleId="SubtitleChar" w:customStyle="1">
    <w:name w:val="Subtitle Char"/>
    <w:basedOn w:val="DefaultParagraphFont"/>
    <w:link w:val="Subtitle"/>
    <w:uiPriority w:val="11"/>
    <w:rsid w:val="00437FAC"/>
    <w:rPr>
      <w:rFonts w:cs="Times New Roman (Body CS)" w:asciiTheme="majorHAnsi" w:eastAsiaTheme="minorEastAsia" w:hAnsiTheme="majorHAnsi"/>
      <w:caps w:val="1"/>
      <w:color w:val="465870" w:themeColor="accent1" w:themeShade="0000BF"/>
      <w:spacing w:val="90"/>
      <w:sz w:val="72"/>
      <w:lang w:val="en-US"/>
    </w:rPr>
  </w:style>
  <w:style w:type="numbering" w:styleId="CurrentList1" w:customStyle="1">
    <w:name w:val="Current List1"/>
    <w:uiPriority w:val="99"/>
    <w:rsid w:val="00490100"/>
    <w:pPr>
      <w:numPr>
        <w:numId w:val="2"/>
      </w:numPr>
    </w:pPr>
  </w:style>
  <w:style w:type="numbering" w:styleId="CurrentList2" w:customStyle="1">
    <w:name w:val="Current List2"/>
    <w:uiPriority w:val="99"/>
    <w:rsid w:val="00832245"/>
    <w:pPr>
      <w:numPr>
        <w:numId w:val="3"/>
      </w:numPr>
    </w:pPr>
  </w:style>
  <w:style w:type="numbering" w:styleId="CurrentList3" w:customStyle="1">
    <w:name w:val="Current List3"/>
    <w:uiPriority w:val="99"/>
    <w:rsid w:val="00832245"/>
    <w:pPr>
      <w:numPr>
        <w:numId w:val="4"/>
      </w:numPr>
    </w:pPr>
  </w:style>
  <w:style w:type="character" w:styleId="Strong">
    <w:name w:val="Strong"/>
    <w:basedOn w:val="DefaultParagraphFont"/>
    <w:uiPriority w:val="22"/>
    <w:semiHidden w:val="1"/>
    <w:qFormat w:val="1"/>
    <w:rsid w:val="00276ADF"/>
    <w:rPr>
      <w:b w:val="1"/>
      <w:bCs w:val="1"/>
      <w:color w:val="5f483e" w:themeColor="accent4" w:themeShade="0000BF"/>
    </w:rPr>
  </w:style>
  <w:style w:type="paragraph" w:styleId="BodyText">
    <w:name w:val="Body Text"/>
    <w:basedOn w:val="Normal"/>
    <w:link w:val="BodyTextChar"/>
    <w:uiPriority w:val="99"/>
    <w:semiHidden w:val="1"/>
    <w:rsid w:val="00276ADF"/>
    <w:pPr>
      <w:spacing w:after="120"/>
    </w:pPr>
  </w:style>
  <w:style w:type="character" w:styleId="BodyTextChar" w:customStyle="1">
    <w:name w:val="Body Text Char"/>
    <w:basedOn w:val="DefaultParagraphFont"/>
    <w:link w:val="BodyText"/>
    <w:uiPriority w:val="99"/>
    <w:semiHidden w:val="1"/>
    <w:rsid w:val="00154F17"/>
    <w:rPr>
      <w:color w:val="000000" w:themeColor="text1"/>
      <w:sz w:val="20"/>
      <w:lang w:val="en-US"/>
    </w:rPr>
  </w:style>
  <w:style w:type="character" w:styleId="TitleChar" w:customStyle="1">
    <w:name w:val="Title Char"/>
    <w:basedOn w:val="DefaultParagraphFont"/>
    <w:link w:val="Title"/>
    <w:uiPriority w:val="10"/>
    <w:rsid w:val="00437FAC"/>
    <w:rPr>
      <w:rFonts w:asciiTheme="majorHAnsi" w:cstheme="majorBidi" w:eastAsiaTheme="majorEastAsia" w:hAnsiTheme="majorHAnsi"/>
      <w:caps w:val="1"/>
      <w:color w:val="000000" w:themeColor="text1"/>
      <w:spacing w:val="90"/>
      <w:kern w:val="28"/>
      <w:sz w:val="72"/>
      <w:szCs w:val="56"/>
      <w:lang w:val="en-US"/>
    </w:rPr>
  </w:style>
  <w:style w:type="paragraph" w:styleId="ProfilePicture" w:customStyle="1">
    <w:name w:val="Profile Picture"/>
    <w:basedOn w:val="Normal"/>
    <w:qFormat w:val="1"/>
    <w:rsid w:val="00E5183E"/>
    <w:pPr>
      <w:spacing w:before="680"/>
    </w:pPr>
    <w:rPr>
      <w:noProof w:val="1"/>
      <w:lang w:eastAsia="en-AU" w:val="en-AU"/>
    </w:rPr>
  </w:style>
  <w:style w:type="paragraph" w:styleId="Experience" w:customStyle="1">
    <w:name w:val="Experience"/>
    <w:basedOn w:val="Normal"/>
    <w:qFormat w:val="1"/>
    <w:rsid w:val="00E5183E"/>
    <w:pPr>
      <w:spacing w:after="240"/>
    </w:pPr>
  </w:style>
  <w:style w:type="table" w:styleId="Table1">
    <w:basedOn w:val="TableNormal"/>
    <w:tblPr>
      <w:tblStyleRowBandSize w:val="1"/>
      <w:tblStyleColBandSize w:val="1"/>
      <w:tblCellMar>
        <w:top w:w="288.0" w:type="dxa"/>
        <w:left w:w="504.0" w:type="dxa"/>
        <w:bottom w:w="288.0" w:type="dxa"/>
        <w:right w:w="504.0" w:type="dxa"/>
      </w:tblCellMar>
    </w:tblPr>
  </w:style>
  <w:style w:type="table" w:styleId="Table1">
    <w:basedOn w:val="TableNormal"/>
    <w:tblPr>
      <w:tblStyleRowBandSize w:val="1"/>
      <w:tblStyleColBandSize w:val="1"/>
      <w:tblCellMar>
        <w:top w:w="288.0" w:type="dxa"/>
        <w:left w:w="504.0" w:type="dxa"/>
        <w:bottom w:w="288.0" w:type="dxa"/>
        <w:right w:w="504.0" w:type="dxa"/>
      </w:tblCellMar>
    </w:tblPr>
  </w:style>
  <w:style w:type="paragraph" w:styleId="Subtitle">
    <w:name w:val="Subtitle"/>
    <w:basedOn w:val="Normal"/>
    <w:next w:val="Normal"/>
    <w:pPr>
      <w:spacing w:after="80" w:lineRule="auto"/>
    </w:pPr>
    <w:rPr>
      <w:rFonts w:ascii="Bookman Old Style" w:cs="Bookman Old Style" w:eastAsia="Bookman Old Style" w:hAnsi="Bookman Old Style"/>
      <w:smallCaps w:val="1"/>
      <w:color w:val="465871"/>
      <w:sz w:val="72"/>
      <w:szCs w:val="72"/>
    </w:rPr>
  </w:style>
  <w:style w:type="table" w:styleId="Table1">
    <w:basedOn w:val="TableNormal"/>
    <w:tblPr>
      <w:tblStyleRowBandSize w:val="1"/>
      <w:tblStyleColBandSize w:val="1"/>
      <w:tblCellMar>
        <w:top w:w="288.0" w:type="dxa"/>
        <w:left w:w="504.0" w:type="dxa"/>
        <w:bottom w:w="288.0" w:type="dxa"/>
        <w:right w:w="504.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teamworker.com.br/index.html"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z.com/translator/2872358"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arianelesnyak"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ustom 80">
      <a:majorFont>
        <a:latin typeface="Bookman Old Style"/>
        <a:ea typeface=""/>
        <a:cs typeface=""/>
      </a:majorFont>
      <a:minorFont>
        <a:latin typeface="Source Sans Pro"/>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Si9cCxkPeookzns2gg4P/dZ32A==">CgMxLjAyDmguaG44ODI0czQ5MTRzMg1oLnN0cG95YThwa3V2Mg5oLmEyOTJoMmkwczhkNzIOaC5oNDA3dTZ1aHRraTEyDmguNWtteWkzNG9kZ2MwMg5oLm1uMzV1bTUzODZpNjIOaC5oazRmbHFseWt0b3UyDmguYTI5MmgyaTBzOGQ3Mg5oLmcyZnhocHo1dnRjZjIOaC5pMzFkZHV5bmY1dnM4AHIhMXNqV0luVXhNQ1RlODVhRUtfWjkzWFNZcWF2X0swYjZO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2024-04-12T04:10:00Z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