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C9F81" w14:textId="77777777" w:rsidR="00392F1B" w:rsidRPr="008774A0" w:rsidRDefault="00000000" w:rsidP="008774A0">
      <w:pPr>
        <w:pStyle w:val="Ttulo"/>
        <w:spacing w:before="240" w:after="120" w:line="276" w:lineRule="auto"/>
        <w:jc w:val="center"/>
        <w:rPr>
          <w:lang w:val="es-ES"/>
        </w:rPr>
      </w:pPr>
      <w:r w:rsidRPr="008774A0">
        <w:rPr>
          <w:lang w:val="es-ES"/>
        </w:rPr>
        <w:t>CÁLCULO DE UN DETERMINANTE POR TRANSFORMACIONES ELEMENTALES</w:t>
      </w:r>
    </w:p>
    <w:p w14:paraId="73B8EB25" w14:textId="77777777" w:rsidR="00392F1B" w:rsidRPr="008774A0" w:rsidRDefault="00392F1B" w:rsidP="008774A0">
      <w:pPr>
        <w:jc w:val="both"/>
        <w:rPr>
          <w:lang w:val="es-ES"/>
        </w:rPr>
      </w:pPr>
    </w:p>
    <w:p w14:paraId="64DDD42C" w14:textId="0815A951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En esta página web se calcula el valor de un determinante de orden n</w:t>
      </w:r>
      <w:r w:rsidR="008774A0" w:rsidRPr="008774A0">
        <w:rPr>
          <w:lang w:val="es-ES"/>
        </w:rPr>
        <w:t xml:space="preserve"> cuyos elementos son </w:t>
      </w:r>
      <w:r w:rsidR="008774A0">
        <w:rPr>
          <w:lang w:val="es-ES"/>
        </w:rPr>
        <w:t xml:space="preserve">números o expresiones algebraicas. Se </w:t>
      </w:r>
      <w:r w:rsidRPr="008774A0">
        <w:rPr>
          <w:lang w:val="es-ES"/>
        </w:rPr>
        <w:t>utiliz</w:t>
      </w:r>
      <w:r w:rsidR="008774A0">
        <w:rPr>
          <w:lang w:val="es-ES"/>
        </w:rPr>
        <w:t>a</w:t>
      </w:r>
      <w:r w:rsidRPr="008774A0">
        <w:rPr>
          <w:lang w:val="es-ES"/>
        </w:rPr>
        <w:t xml:space="preserve"> transformaciones elementales de filas y columnas</w:t>
      </w:r>
      <w:r w:rsidR="008774A0">
        <w:rPr>
          <w:lang w:val="es-ES"/>
        </w:rPr>
        <w:t>, desarrollo por una línea y reglade Sarrus.</w:t>
      </w:r>
    </w:p>
    <w:p w14:paraId="792A8061" w14:textId="119D34A3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La aplicación permite trabajar paso a paso (modo usuario) o bien obtener una solución automática cuando</w:t>
      </w:r>
      <w:r w:rsidR="008774A0">
        <w:rPr>
          <w:lang w:val="es-ES"/>
        </w:rPr>
        <w:t xml:space="preserve"> </w:t>
      </w:r>
      <w:r w:rsidRPr="008774A0">
        <w:rPr>
          <w:lang w:val="es-ES"/>
        </w:rPr>
        <w:t>sea posible.</w:t>
      </w:r>
    </w:p>
    <w:p w14:paraId="6E8C0637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La página tiene dos secciones:</w:t>
      </w:r>
    </w:p>
    <w:p w14:paraId="0CD76B49" w14:textId="77777777" w:rsidR="00392F1B" w:rsidRPr="008774A0" w:rsidRDefault="00000000" w:rsidP="008774A0">
      <w:pPr>
        <w:pStyle w:val="Listaconvietas"/>
        <w:spacing w:after="60"/>
        <w:jc w:val="both"/>
        <w:rPr>
          <w:lang w:val="es-ES"/>
        </w:rPr>
      </w:pPr>
      <w:r w:rsidRPr="008774A0">
        <w:rPr>
          <w:lang w:val="es-ES"/>
        </w:rPr>
        <w:t>Introducción de datos</w:t>
      </w:r>
    </w:p>
    <w:p w14:paraId="3F3B9A60" w14:textId="77777777" w:rsidR="00392F1B" w:rsidRPr="008774A0" w:rsidRDefault="00000000" w:rsidP="008774A0">
      <w:pPr>
        <w:pStyle w:val="Listaconvietas"/>
        <w:spacing w:after="60"/>
        <w:jc w:val="both"/>
        <w:rPr>
          <w:lang w:val="es-ES"/>
        </w:rPr>
      </w:pPr>
      <w:r w:rsidRPr="008774A0">
        <w:rPr>
          <w:lang w:val="es-ES"/>
        </w:rPr>
        <w:t>Formulario y trabajo del usuario</w:t>
      </w:r>
    </w:p>
    <w:p w14:paraId="6C9E19F5" w14:textId="77777777" w:rsidR="00392F1B" w:rsidRPr="008774A0" w:rsidRDefault="00000000" w:rsidP="008774A0">
      <w:pPr>
        <w:pStyle w:val="Ttulo3"/>
        <w:spacing w:before="240" w:after="120"/>
        <w:jc w:val="both"/>
        <w:rPr>
          <w:lang w:val="es-ES"/>
        </w:rPr>
      </w:pPr>
      <w:r w:rsidRPr="008774A0">
        <w:rPr>
          <w:lang w:val="es-ES"/>
        </w:rPr>
        <w:t>GUÍA RÁPIDA (4 PASOS)</w:t>
      </w:r>
    </w:p>
    <w:p w14:paraId="0856B7FB" w14:textId="77777777" w:rsidR="00392F1B" w:rsidRPr="008774A0" w:rsidRDefault="00000000" w:rsidP="008774A0">
      <w:pPr>
        <w:pStyle w:val="Listaconvietas"/>
        <w:spacing w:after="60"/>
        <w:jc w:val="both"/>
        <w:rPr>
          <w:lang w:val="es-ES"/>
        </w:rPr>
      </w:pPr>
      <w:r w:rsidRPr="008774A0">
        <w:rPr>
          <w:lang w:val="es-ES"/>
        </w:rPr>
        <w:t>Introduce el orden del determinante n (validando con ENTER).</w:t>
      </w:r>
    </w:p>
    <w:p w14:paraId="01DCC1EC" w14:textId="77777777" w:rsidR="00392F1B" w:rsidRPr="008774A0" w:rsidRDefault="00000000" w:rsidP="008774A0">
      <w:pPr>
        <w:pStyle w:val="Listaconvietas"/>
        <w:spacing w:after="60"/>
        <w:jc w:val="both"/>
        <w:rPr>
          <w:lang w:val="es-ES"/>
        </w:rPr>
      </w:pPr>
      <w:r w:rsidRPr="008774A0">
        <w:rPr>
          <w:lang w:val="es-ES"/>
        </w:rPr>
        <w:t>Rellena todos los elementos del determinante (validando cada casilla con ENTER).</w:t>
      </w:r>
    </w:p>
    <w:p w14:paraId="0D0834E2" w14:textId="77777777" w:rsidR="00392F1B" w:rsidRPr="008774A0" w:rsidRDefault="00000000" w:rsidP="008774A0">
      <w:pPr>
        <w:pStyle w:val="Listaconvietas"/>
        <w:spacing w:after="60"/>
        <w:jc w:val="both"/>
        <w:rPr>
          <w:lang w:val="es-ES"/>
        </w:rPr>
      </w:pPr>
      <w:r w:rsidRPr="008774A0">
        <w:rPr>
          <w:lang w:val="es-ES"/>
        </w:rPr>
        <w:t>Aplica opciones del formulario para simplificar el determinante hasta reducirlo a orden 3 (o</w:t>
      </w:r>
    </w:p>
    <w:p w14:paraId="0EE173C9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resolverlo directamente en orden 2).</w:t>
      </w:r>
    </w:p>
    <w:p w14:paraId="7A239A88" w14:textId="77777777" w:rsidR="00392F1B" w:rsidRPr="008774A0" w:rsidRDefault="00000000" w:rsidP="008774A0">
      <w:pPr>
        <w:pStyle w:val="Listaconvietas"/>
        <w:spacing w:after="60"/>
        <w:jc w:val="both"/>
        <w:rPr>
          <w:lang w:val="es-ES"/>
        </w:rPr>
      </w:pPr>
      <w:r w:rsidRPr="008774A0">
        <w:rPr>
          <w:lang w:val="es-ES"/>
        </w:rPr>
        <w:t>Obtén el valor final del determinante (manual o automático).</w:t>
      </w:r>
    </w:p>
    <w:p w14:paraId="42EC5106" w14:textId="77777777" w:rsidR="00392F1B" w:rsidRPr="008774A0" w:rsidRDefault="00000000" w:rsidP="008774A0">
      <w:pPr>
        <w:pStyle w:val="Ttulo2"/>
        <w:spacing w:before="240" w:after="120"/>
        <w:jc w:val="both"/>
        <w:rPr>
          <w:lang w:val="es-ES"/>
        </w:rPr>
      </w:pPr>
      <w:r w:rsidRPr="008774A0">
        <w:rPr>
          <w:lang w:val="es-ES"/>
        </w:rPr>
        <w:t>INTRODUCCIÓN DE DATOS</w:t>
      </w:r>
    </w:p>
    <w:p w14:paraId="7EED2DEA" w14:textId="77777777" w:rsidR="00392F1B" w:rsidRPr="008774A0" w:rsidRDefault="00000000" w:rsidP="008774A0">
      <w:pPr>
        <w:pStyle w:val="Ttulo3"/>
        <w:spacing w:before="240" w:after="120"/>
        <w:jc w:val="both"/>
        <w:rPr>
          <w:lang w:val="es-ES"/>
        </w:rPr>
      </w:pPr>
      <w:r w:rsidRPr="008774A0">
        <w:rPr>
          <w:lang w:val="es-ES"/>
        </w:rPr>
        <w:t>1) Orden del determinante</w:t>
      </w:r>
    </w:p>
    <w:p w14:paraId="73518DA2" w14:textId="2894FEBA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En primer lugar, se deberá introducir el orden del determinante:</w:t>
      </w:r>
      <w:r w:rsidR="008774A0">
        <w:rPr>
          <w:lang w:val="es-ES"/>
        </w:rPr>
        <w:t xml:space="preserve"> </w:t>
      </w:r>
      <w:r w:rsidRPr="008774A0">
        <w:rPr>
          <w:lang w:val="es-ES"/>
        </w:rPr>
        <w:t>n debe ser un número entero comprendido entre 2 y 6.</w:t>
      </w:r>
    </w:p>
    <w:p w14:paraId="1AB386F3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La validación se realiza pulsando la tecla ENTER del teclado.</w:t>
      </w:r>
    </w:p>
    <w:p w14:paraId="744CDEEF" w14:textId="77777777" w:rsidR="00392F1B" w:rsidRPr="008774A0" w:rsidRDefault="00000000" w:rsidP="008774A0">
      <w:pPr>
        <w:pStyle w:val="Ttulo3"/>
        <w:spacing w:before="240" w:after="120"/>
        <w:jc w:val="both"/>
        <w:rPr>
          <w:lang w:val="es-ES"/>
        </w:rPr>
      </w:pPr>
      <w:r w:rsidRPr="008774A0">
        <w:rPr>
          <w:lang w:val="es-ES"/>
        </w:rPr>
        <w:t>2) Introducción del determinante</w:t>
      </w:r>
    </w:p>
    <w:p w14:paraId="44115BAE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A continuación, se mostrará la plantilla del determinante con casillas en blanco.</w:t>
      </w:r>
    </w:p>
    <w:p w14:paraId="68F6E891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En cada casilla se debe introducir un valor numérico o algebraico.</w:t>
      </w:r>
    </w:p>
    <w:p w14:paraId="6344F204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En cada casilla, la validación se realiza pulsando ENTER. Al completar la última casilla se mostrará el</w:t>
      </w:r>
    </w:p>
    <w:p w14:paraId="67058082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determinante inicial.</w:t>
      </w:r>
    </w:p>
    <w:p w14:paraId="591FDB22" w14:textId="77777777" w:rsidR="00392F1B" w:rsidRPr="008774A0" w:rsidRDefault="00000000" w:rsidP="008774A0">
      <w:pPr>
        <w:pStyle w:val="Ttulo3"/>
        <w:spacing w:before="0" w:line="240" w:lineRule="auto"/>
        <w:jc w:val="both"/>
        <w:rPr>
          <w:lang w:val="es-ES"/>
        </w:rPr>
      </w:pPr>
      <w:r w:rsidRPr="008774A0">
        <w:rPr>
          <w:lang w:val="es-ES"/>
        </w:rPr>
        <w:lastRenderedPageBreak/>
        <w:t>Avisos iniciales</w:t>
      </w:r>
    </w:p>
    <w:p w14:paraId="0116E55F" w14:textId="605E2DA8" w:rsidR="00392F1B" w:rsidRPr="008774A0" w:rsidRDefault="00000000" w:rsidP="008774A0">
      <w:pPr>
        <w:spacing w:after="0" w:line="240" w:lineRule="auto"/>
        <w:jc w:val="both"/>
        <w:rPr>
          <w:lang w:val="es-ES"/>
        </w:rPr>
      </w:pPr>
      <w:r w:rsidRPr="008774A0">
        <w:rPr>
          <w:lang w:val="es-ES"/>
        </w:rPr>
        <w:t>Tras introducir el determinante, la aplicación comprueba automáticamente si se cumple alguna condición</w:t>
      </w:r>
      <w:r w:rsidR="008774A0">
        <w:rPr>
          <w:lang w:val="es-ES"/>
        </w:rPr>
        <w:t xml:space="preserve"> </w:t>
      </w:r>
      <w:r w:rsidRPr="008774A0">
        <w:rPr>
          <w:lang w:val="es-ES"/>
        </w:rPr>
        <w:t>que determine que el valor del determinante sea 0, por ejemplo:</w:t>
      </w:r>
    </w:p>
    <w:p w14:paraId="666A0D5B" w14:textId="77777777" w:rsidR="00392F1B" w:rsidRPr="008774A0" w:rsidRDefault="00000000" w:rsidP="008774A0">
      <w:pPr>
        <w:pStyle w:val="Listaconvietas"/>
        <w:spacing w:after="0" w:line="240" w:lineRule="auto"/>
        <w:jc w:val="both"/>
        <w:rPr>
          <w:lang w:val="es-ES"/>
        </w:rPr>
      </w:pPr>
      <w:r w:rsidRPr="008774A0">
        <w:rPr>
          <w:lang w:val="es-ES"/>
        </w:rPr>
        <w:t>Existe una fila o columna con todos sus elementos nulos.</w:t>
      </w:r>
    </w:p>
    <w:p w14:paraId="0D8F3D78" w14:textId="77777777" w:rsidR="00392F1B" w:rsidRPr="008774A0" w:rsidRDefault="00000000" w:rsidP="008774A0">
      <w:pPr>
        <w:pStyle w:val="Listaconvietas"/>
        <w:spacing w:after="60"/>
        <w:jc w:val="both"/>
        <w:rPr>
          <w:lang w:val="es-ES"/>
        </w:rPr>
      </w:pPr>
      <w:r w:rsidRPr="008774A0">
        <w:rPr>
          <w:lang w:val="es-ES"/>
        </w:rPr>
        <w:t>Existen dos filas o dos columnas iguales.</w:t>
      </w:r>
    </w:p>
    <w:p w14:paraId="4B35E8A1" w14:textId="77777777" w:rsidR="00392F1B" w:rsidRPr="008774A0" w:rsidRDefault="00000000" w:rsidP="008774A0">
      <w:pPr>
        <w:pStyle w:val="Listaconvietas"/>
        <w:spacing w:after="60"/>
        <w:jc w:val="both"/>
        <w:rPr>
          <w:lang w:val="es-ES"/>
        </w:rPr>
      </w:pPr>
      <w:r w:rsidRPr="008774A0">
        <w:rPr>
          <w:lang w:val="es-ES"/>
        </w:rPr>
        <w:t>Existen dos filas o dos columnas proporcionales.</w:t>
      </w:r>
    </w:p>
    <w:p w14:paraId="65D7E6D7" w14:textId="1A3725B4" w:rsidR="00392F1B" w:rsidRPr="008774A0" w:rsidRDefault="00000000" w:rsidP="008774A0">
      <w:pPr>
        <w:spacing w:after="120"/>
        <w:ind w:right="-375"/>
        <w:jc w:val="both"/>
        <w:rPr>
          <w:lang w:val="es-ES"/>
        </w:rPr>
      </w:pPr>
      <w:r w:rsidRPr="008774A0">
        <w:rPr>
          <w:lang w:val="es-ES"/>
        </w:rPr>
        <w:t>En cualquiera de estos casos, el valor del determinante se muestra directamente como 0 y finaliza el</w:t>
      </w:r>
      <w:r w:rsidR="008774A0">
        <w:rPr>
          <w:lang w:val="es-ES"/>
        </w:rPr>
        <w:t xml:space="preserve"> </w:t>
      </w:r>
      <w:r w:rsidRPr="008774A0">
        <w:rPr>
          <w:lang w:val="es-ES"/>
        </w:rPr>
        <w:t>proceso.</w:t>
      </w:r>
    </w:p>
    <w:p w14:paraId="26BFC0EA" w14:textId="77777777" w:rsidR="00392F1B" w:rsidRPr="008774A0" w:rsidRDefault="00000000" w:rsidP="008774A0">
      <w:pPr>
        <w:pStyle w:val="Ttulo2"/>
        <w:spacing w:before="240" w:after="120"/>
        <w:jc w:val="both"/>
        <w:rPr>
          <w:lang w:val="es-ES"/>
        </w:rPr>
      </w:pPr>
      <w:r w:rsidRPr="008774A0">
        <w:rPr>
          <w:lang w:val="es-ES"/>
        </w:rPr>
        <w:t>FORMULARIO Y TRABAJO DEL USUARIO</w:t>
      </w:r>
    </w:p>
    <w:p w14:paraId="25589FAF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Si el determinante no se resuelve inmediatamente, se mostrará un formulario con opciones para</w:t>
      </w:r>
    </w:p>
    <w:p w14:paraId="53F2CBC6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modificarlo mediante operaciones elementales.</w:t>
      </w:r>
    </w:p>
    <w:p w14:paraId="2480448C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En la zona de trabajo se irán mostrando, en orden, las transformaciones realizadas y los determinantes</w:t>
      </w:r>
    </w:p>
    <w:p w14:paraId="67D26BA0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equivalentes obtenidos.</w:t>
      </w:r>
    </w:p>
    <w:p w14:paraId="0E77BEE2" w14:textId="77777777" w:rsidR="00392F1B" w:rsidRPr="008774A0" w:rsidRDefault="00000000" w:rsidP="008774A0">
      <w:pPr>
        <w:pStyle w:val="Ttulo3"/>
        <w:spacing w:before="240" w:after="120"/>
        <w:jc w:val="both"/>
        <w:rPr>
          <w:lang w:val="es-ES"/>
        </w:rPr>
      </w:pPr>
      <w:r w:rsidRPr="008774A0">
        <w:rPr>
          <w:lang w:val="es-ES"/>
        </w:rPr>
        <w:t>Opciones disponibles en el formulario</w:t>
      </w:r>
    </w:p>
    <w:p w14:paraId="22E28AD7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En el formulario aparecen las siguientes opciones:</w:t>
      </w:r>
    </w:p>
    <w:p w14:paraId="67F5306C" w14:textId="77777777" w:rsidR="00392F1B" w:rsidRPr="008774A0" w:rsidRDefault="00000000" w:rsidP="008774A0">
      <w:pPr>
        <w:pStyle w:val="Listaconvietas"/>
        <w:spacing w:after="60"/>
        <w:jc w:val="both"/>
        <w:rPr>
          <w:lang w:val="es-ES"/>
        </w:rPr>
      </w:pPr>
      <w:r w:rsidRPr="008774A0">
        <w:rPr>
          <w:lang w:val="es-ES"/>
        </w:rPr>
        <w:t>Opción 1: Extraer factor común de una fila (equivale a dividir una fila por un número distinto de 0,</w:t>
      </w:r>
    </w:p>
    <w:p w14:paraId="444F82AA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acumulando dicho factor en un coeficiente exterior).</w:t>
      </w:r>
    </w:p>
    <w:p w14:paraId="39548F05" w14:textId="77777777" w:rsidR="00392F1B" w:rsidRPr="008774A0" w:rsidRDefault="00000000" w:rsidP="008774A0">
      <w:pPr>
        <w:pStyle w:val="Listaconvietas"/>
        <w:spacing w:after="60"/>
        <w:jc w:val="both"/>
        <w:rPr>
          <w:lang w:val="es-ES"/>
        </w:rPr>
      </w:pPr>
      <w:r w:rsidRPr="008774A0">
        <w:rPr>
          <w:lang w:val="es-ES"/>
        </w:rPr>
        <w:t>Opción 2: Extraer factor común de una columna (análogo al caso anterior).</w:t>
      </w:r>
    </w:p>
    <w:p w14:paraId="7BFF95CB" w14:textId="77777777" w:rsidR="00392F1B" w:rsidRPr="008774A0" w:rsidRDefault="00000000" w:rsidP="008774A0">
      <w:pPr>
        <w:pStyle w:val="Listaconvietas"/>
        <w:spacing w:after="60"/>
        <w:jc w:val="both"/>
        <w:rPr>
          <w:lang w:val="es-ES"/>
        </w:rPr>
      </w:pPr>
      <w:r w:rsidRPr="008774A0">
        <w:rPr>
          <w:lang w:val="es-ES"/>
        </w:rPr>
        <w:t>Opción 3: Cambiar una fila por una expresión del tipo F1=aF1+bF2-cF3.</w:t>
      </w:r>
    </w:p>
    <w:p w14:paraId="17228AEE" w14:textId="77777777" w:rsidR="00392F1B" w:rsidRPr="008774A0" w:rsidRDefault="00000000" w:rsidP="008774A0">
      <w:pPr>
        <w:pStyle w:val="Listaconvietas"/>
        <w:spacing w:after="60"/>
        <w:jc w:val="both"/>
        <w:rPr>
          <w:lang w:val="es-ES"/>
        </w:rPr>
      </w:pPr>
      <w:r w:rsidRPr="008774A0">
        <w:rPr>
          <w:lang w:val="es-ES"/>
        </w:rPr>
        <w:t>Opción 4: Cambiar una columna por una expresión del tipo C1=aC1+bC2-cC3.</w:t>
      </w:r>
    </w:p>
    <w:p w14:paraId="23387B71" w14:textId="77777777" w:rsidR="00392F1B" w:rsidRPr="008774A0" w:rsidRDefault="00000000" w:rsidP="008774A0">
      <w:pPr>
        <w:pStyle w:val="Listaconvietas"/>
        <w:spacing w:after="60"/>
        <w:jc w:val="both"/>
        <w:rPr>
          <w:lang w:val="es-ES"/>
        </w:rPr>
      </w:pPr>
      <w:r w:rsidRPr="008774A0">
        <w:rPr>
          <w:lang w:val="es-ES"/>
        </w:rPr>
        <w:t>Opción 5: Reducir el determinante a otro de orden una unidad inferior, cuando exista una fila o</w:t>
      </w:r>
    </w:p>
    <w:p w14:paraId="48E4739E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columna con todos los elementos nulos excepto uno.</w:t>
      </w:r>
    </w:p>
    <w:p w14:paraId="7F345EDE" w14:textId="77777777" w:rsidR="00392F1B" w:rsidRPr="008774A0" w:rsidRDefault="00000000" w:rsidP="008774A0">
      <w:pPr>
        <w:pStyle w:val="Listaconvietas"/>
        <w:spacing w:after="60"/>
        <w:jc w:val="both"/>
        <w:rPr>
          <w:lang w:val="es-ES"/>
        </w:rPr>
      </w:pPr>
      <w:r w:rsidRPr="008774A0">
        <w:rPr>
          <w:lang w:val="es-ES"/>
        </w:rPr>
        <w:t>Opción 6: Obtener el valor del determinante de orden 3.</w:t>
      </w:r>
    </w:p>
    <w:p w14:paraId="17286F20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Se deberá marcar una opción y pulsar el botón “Seleccionar”.</w:t>
      </w:r>
    </w:p>
    <w:p w14:paraId="053BD780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El botón “RESET” permite anular la opción en curso y limpiar los campos temporales.</w:t>
      </w:r>
    </w:p>
    <w:p w14:paraId="63C6F7CE" w14:textId="77777777" w:rsidR="00392F1B" w:rsidRPr="008774A0" w:rsidRDefault="00000000" w:rsidP="008774A0">
      <w:pPr>
        <w:pStyle w:val="Ttulo3"/>
        <w:spacing w:before="240" w:after="120"/>
        <w:jc w:val="both"/>
        <w:rPr>
          <w:lang w:val="es-ES"/>
        </w:rPr>
      </w:pPr>
      <w:r w:rsidRPr="008774A0">
        <w:rPr>
          <w:lang w:val="es-ES"/>
        </w:rPr>
        <w:t>Opción 1 y Opción 2: Extraer factor común de una fila o de una columna</w:t>
      </w:r>
    </w:p>
    <w:p w14:paraId="631D7D6A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Al elegir estas opciones, se deberán introducir dos datos:</w:t>
      </w:r>
    </w:p>
    <w:p w14:paraId="7D6134B4" w14:textId="77777777" w:rsidR="00392F1B" w:rsidRPr="008774A0" w:rsidRDefault="00000000" w:rsidP="008774A0">
      <w:pPr>
        <w:pStyle w:val="Listaconvietas"/>
        <w:spacing w:after="60"/>
        <w:jc w:val="both"/>
        <w:rPr>
          <w:lang w:val="es-ES"/>
        </w:rPr>
      </w:pPr>
      <w:r w:rsidRPr="008774A0">
        <w:rPr>
          <w:lang w:val="es-ES"/>
        </w:rPr>
        <w:t>La fila (o columna) sobre la que se actúa.</w:t>
      </w:r>
    </w:p>
    <w:p w14:paraId="152FDE7F" w14:textId="77777777" w:rsidR="00392F1B" w:rsidRPr="008774A0" w:rsidRDefault="00000000" w:rsidP="008774A0">
      <w:pPr>
        <w:pStyle w:val="Listaconvietas"/>
        <w:spacing w:after="60"/>
        <w:jc w:val="both"/>
        <w:rPr>
          <w:lang w:val="es-ES"/>
        </w:rPr>
      </w:pPr>
      <w:r w:rsidRPr="008774A0">
        <w:rPr>
          <w:lang w:val="es-ES"/>
        </w:rPr>
        <w:t>El valor por el que se divide (debe ser distinto de 0).</w:t>
      </w:r>
    </w:p>
    <w:p w14:paraId="68776069" w14:textId="77777777" w:rsidR="00392F1B" w:rsidRPr="008774A0" w:rsidRDefault="00000000" w:rsidP="008774A0">
      <w:pPr>
        <w:pStyle w:val="Listaconvietas"/>
        <w:spacing w:after="60"/>
        <w:jc w:val="both"/>
        <w:rPr>
          <w:lang w:val="es-ES"/>
        </w:rPr>
      </w:pPr>
      <w:r w:rsidRPr="008774A0">
        <w:rPr>
          <w:lang w:val="es-ES"/>
        </w:rPr>
        <w:t>Estás opciones se pueden utilizar también para dividir todos los elementos de una línea por un</w:t>
      </w:r>
    </w:p>
    <w:p w14:paraId="46BA97C7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número o una expresión algebraica. Incluso si se quiere multiplicar una línea, solo hay que dividir</w:t>
      </w:r>
    </w:p>
    <w:p w14:paraId="4223B4F8" w14:textId="570622B9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por el inverso</w:t>
      </w:r>
      <w:r w:rsidR="008774A0">
        <w:rPr>
          <w:lang w:val="es-ES"/>
        </w:rPr>
        <w:t xml:space="preserve">, </w:t>
      </w:r>
      <w:r w:rsidRPr="008774A0">
        <w:rPr>
          <w:lang w:val="es-ES"/>
        </w:rPr>
        <w:t>Si la operación es válida, se divide la fila/columna y el factor extraído se acumula en un coeficiente exterior</w:t>
      </w:r>
      <w:r w:rsidR="008774A0">
        <w:rPr>
          <w:lang w:val="es-ES"/>
        </w:rPr>
        <w:t xml:space="preserve"> </w:t>
      </w:r>
      <w:r w:rsidRPr="008774A0">
        <w:rPr>
          <w:lang w:val="es-ES"/>
        </w:rPr>
        <w:t>del determinante, que se muestra junto al determinante actualizado.</w:t>
      </w:r>
    </w:p>
    <w:p w14:paraId="6EE270D9" w14:textId="77777777" w:rsidR="00392F1B" w:rsidRPr="008774A0" w:rsidRDefault="00000000" w:rsidP="008774A0">
      <w:pPr>
        <w:pStyle w:val="Ttulo3"/>
        <w:spacing w:before="240" w:after="120"/>
        <w:jc w:val="both"/>
        <w:rPr>
          <w:lang w:val="es-ES"/>
        </w:rPr>
      </w:pPr>
      <w:r w:rsidRPr="008774A0">
        <w:rPr>
          <w:lang w:val="es-ES"/>
        </w:rPr>
        <w:lastRenderedPageBreak/>
        <w:t>Opción 3 y Opción 4: Sustituir una fila o una columna por una combinación lineal</w:t>
      </w:r>
    </w:p>
    <w:p w14:paraId="00101E1C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Se debe introducir una expresión con el formato:</w:t>
      </w:r>
    </w:p>
    <w:p w14:paraId="055FD398" w14:textId="77777777" w:rsidR="00392F1B" w:rsidRPr="008774A0" w:rsidRDefault="00000000" w:rsidP="008774A0">
      <w:pPr>
        <w:pStyle w:val="Listaconvietas"/>
        <w:spacing w:after="60"/>
        <w:jc w:val="both"/>
        <w:rPr>
          <w:lang w:val="es-ES"/>
        </w:rPr>
      </w:pPr>
      <w:r w:rsidRPr="008774A0">
        <w:rPr>
          <w:lang w:val="es-ES"/>
        </w:rPr>
        <w:t>Ejemplo (fila): F1=2F1+3F2-4F3</w:t>
      </w:r>
    </w:p>
    <w:p w14:paraId="48452345" w14:textId="77777777" w:rsidR="00392F1B" w:rsidRPr="008774A0" w:rsidRDefault="00000000" w:rsidP="008774A0">
      <w:pPr>
        <w:pStyle w:val="Listaconvietas"/>
        <w:spacing w:after="60"/>
        <w:jc w:val="both"/>
        <w:rPr>
          <w:lang w:val="es-ES"/>
        </w:rPr>
      </w:pPr>
      <w:r w:rsidRPr="008774A0">
        <w:rPr>
          <w:lang w:val="es-ES"/>
        </w:rPr>
        <w:t>Ejemplo (columna): C1=2C1+3C2-4C3</w:t>
      </w:r>
    </w:p>
    <w:p w14:paraId="499CFBBF" w14:textId="376ED832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Condición imprescindible: la fila/columna del primer miembro debe aparecer en el segundo miembro con</w:t>
      </w:r>
      <w:r w:rsidR="008774A0">
        <w:rPr>
          <w:lang w:val="es-ES"/>
        </w:rPr>
        <w:t xml:space="preserve"> </w:t>
      </w:r>
      <w:r w:rsidRPr="008774A0">
        <w:rPr>
          <w:lang w:val="es-ES"/>
        </w:rPr>
        <w:t>coeficiente no nulo.</w:t>
      </w:r>
    </w:p>
    <w:p w14:paraId="2672B2F1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Al validar, se muestra el determinante equivalente obtenido y se actualiza el coeficiente exterior cuando</w:t>
      </w:r>
    </w:p>
    <w:p w14:paraId="19479840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proceda.</w:t>
      </w:r>
    </w:p>
    <w:p w14:paraId="6AA89AC7" w14:textId="77777777" w:rsidR="00392F1B" w:rsidRPr="008774A0" w:rsidRDefault="00000000" w:rsidP="008774A0">
      <w:pPr>
        <w:pStyle w:val="Ttulo3"/>
        <w:spacing w:before="240" w:after="120"/>
        <w:jc w:val="both"/>
        <w:rPr>
          <w:lang w:val="es-ES"/>
        </w:rPr>
      </w:pPr>
      <w:r w:rsidRPr="008774A0">
        <w:rPr>
          <w:lang w:val="es-ES"/>
        </w:rPr>
        <w:t>Opción 5: Reducir el determinante a otro de orden inferior</w:t>
      </w:r>
    </w:p>
    <w:p w14:paraId="6DB749D0" w14:textId="79BE6B02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Esta opción solo se puede aplicar cuando existe una fila o columna con todos sus elementos nulos excepto</w:t>
      </w:r>
      <w:r w:rsidR="008774A0">
        <w:rPr>
          <w:lang w:val="es-ES"/>
        </w:rPr>
        <w:t xml:space="preserve"> </w:t>
      </w:r>
      <w:r w:rsidRPr="008774A0">
        <w:rPr>
          <w:lang w:val="es-ES"/>
        </w:rPr>
        <w:t>uno.</w:t>
      </w:r>
    </w:p>
    <w:p w14:paraId="746DEC12" w14:textId="7FFE0616" w:rsidR="00392F1B" w:rsidRPr="008774A0" w:rsidRDefault="00000000" w:rsidP="008774A0">
      <w:pPr>
        <w:spacing w:after="120"/>
        <w:ind w:right="-375"/>
        <w:jc w:val="both"/>
        <w:rPr>
          <w:lang w:val="es-ES"/>
        </w:rPr>
      </w:pPr>
      <w:r w:rsidRPr="008774A0">
        <w:rPr>
          <w:lang w:val="es-ES"/>
        </w:rPr>
        <w:t>Si existen posibilidades, la aplicación las muestra (por ejemplo, F2 o C3) y el usuario debe elegir una de</w:t>
      </w:r>
      <w:r w:rsidR="008774A0">
        <w:rPr>
          <w:lang w:val="es-ES"/>
        </w:rPr>
        <w:t xml:space="preserve"> </w:t>
      </w:r>
      <w:r w:rsidRPr="008774A0">
        <w:rPr>
          <w:lang w:val="es-ES"/>
        </w:rPr>
        <w:t>ellas.</w:t>
      </w:r>
    </w:p>
    <w:p w14:paraId="3806580A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Al aplicar la reducción, el determinante pasa a tener un orden una unidad inferior y se actualiza el</w:t>
      </w:r>
    </w:p>
    <w:p w14:paraId="666C47E1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coeficiente exterior.</w:t>
      </w:r>
    </w:p>
    <w:p w14:paraId="630E712E" w14:textId="77777777" w:rsidR="00392F1B" w:rsidRPr="008774A0" w:rsidRDefault="00000000" w:rsidP="008774A0">
      <w:pPr>
        <w:pStyle w:val="Ttulo3"/>
        <w:spacing w:before="240" w:after="120"/>
        <w:jc w:val="both"/>
        <w:rPr>
          <w:lang w:val="es-ES"/>
        </w:rPr>
      </w:pPr>
      <w:r w:rsidRPr="008774A0">
        <w:rPr>
          <w:lang w:val="es-ES"/>
        </w:rPr>
        <w:t>Opción 6: Obtener el valor del determinante de orden 3</w:t>
      </w:r>
    </w:p>
    <w:p w14:paraId="3C18E7E0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Esta opción solo está disponible cuando el determinante ya tiene orden 3.</w:t>
      </w:r>
    </w:p>
    <w:p w14:paraId="22844103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La aplicación muestra el desarrollo y el cálculo final, incluyendo el coeficiente exterior acumulado si</w:t>
      </w:r>
    </w:p>
    <w:p w14:paraId="46BED240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existiera.</w:t>
      </w:r>
    </w:p>
    <w:p w14:paraId="2194CA00" w14:textId="77777777" w:rsidR="00392F1B" w:rsidRPr="008774A0" w:rsidRDefault="00000000" w:rsidP="008774A0">
      <w:pPr>
        <w:pStyle w:val="Ttulo3"/>
        <w:spacing w:before="240" w:after="120"/>
        <w:jc w:val="both"/>
        <w:rPr>
          <w:lang w:val="es-ES"/>
        </w:rPr>
      </w:pPr>
      <w:r w:rsidRPr="008774A0">
        <w:rPr>
          <w:lang w:val="es-ES"/>
        </w:rPr>
        <w:t>SOLUCIÓN automática</w:t>
      </w:r>
    </w:p>
    <w:p w14:paraId="6416394A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Si se pulsa el botón “SOLUCIÓN automática”, la aplicación intenta simplificar y reducir el determinante</w:t>
      </w:r>
    </w:p>
    <w:p w14:paraId="43A0BD2D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automáticamente, eligiendo filas o columnas con muchos ceros y aplicando combinaciones lineales para</w:t>
      </w:r>
    </w:p>
    <w:p w14:paraId="08863367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generar ceros.</w:t>
      </w:r>
    </w:p>
    <w:p w14:paraId="1F6EB7E8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Cuando el determinante se reduce a orden 3, se calcula el valor final y se muestra el desarrollo</w:t>
      </w:r>
    </w:p>
    <w:p w14:paraId="75920FAD" w14:textId="77777777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correspondiente.</w:t>
      </w:r>
    </w:p>
    <w:p w14:paraId="7F705C3A" w14:textId="77777777" w:rsidR="00392F1B" w:rsidRPr="008774A0" w:rsidRDefault="00000000" w:rsidP="008774A0">
      <w:pPr>
        <w:pStyle w:val="Ttulo2"/>
        <w:spacing w:before="240" w:after="120"/>
        <w:jc w:val="both"/>
        <w:rPr>
          <w:lang w:val="es-ES"/>
        </w:rPr>
      </w:pPr>
      <w:r w:rsidRPr="008774A0">
        <w:rPr>
          <w:lang w:val="es-ES"/>
        </w:rPr>
        <w:t>RESULTADO FINAL</w:t>
      </w:r>
    </w:p>
    <w:p w14:paraId="4EA577BB" w14:textId="07B9B17F" w:rsidR="00392F1B" w:rsidRPr="008774A0" w:rsidRDefault="00000000" w:rsidP="008774A0">
      <w:pPr>
        <w:spacing w:after="120"/>
        <w:jc w:val="both"/>
        <w:rPr>
          <w:lang w:val="es-ES"/>
        </w:rPr>
      </w:pPr>
      <w:r w:rsidRPr="008774A0">
        <w:rPr>
          <w:lang w:val="es-ES"/>
        </w:rPr>
        <w:t>Al finalizar, se muestra el valor del determinante en la zona de resultados, indicando el determinante inicial</w:t>
      </w:r>
      <w:r w:rsidR="008774A0">
        <w:rPr>
          <w:lang w:val="es-ES"/>
        </w:rPr>
        <w:t xml:space="preserve"> </w:t>
      </w:r>
      <w:r w:rsidRPr="008774A0">
        <w:rPr>
          <w:lang w:val="es-ES"/>
        </w:rPr>
        <w:t>y la igualdad con su valor numérico.</w:t>
      </w:r>
    </w:p>
    <w:sectPr w:rsidR="00392F1B" w:rsidRPr="008774A0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0651936">
    <w:abstractNumId w:val="8"/>
  </w:num>
  <w:num w:numId="2" w16cid:durableId="70930106">
    <w:abstractNumId w:val="6"/>
  </w:num>
  <w:num w:numId="3" w16cid:durableId="180751275">
    <w:abstractNumId w:val="5"/>
  </w:num>
  <w:num w:numId="4" w16cid:durableId="1668706022">
    <w:abstractNumId w:val="4"/>
  </w:num>
  <w:num w:numId="5" w16cid:durableId="1166632550">
    <w:abstractNumId w:val="7"/>
  </w:num>
  <w:num w:numId="6" w16cid:durableId="1718041562">
    <w:abstractNumId w:val="3"/>
  </w:num>
  <w:num w:numId="7" w16cid:durableId="1957979902">
    <w:abstractNumId w:val="2"/>
  </w:num>
  <w:num w:numId="8" w16cid:durableId="1761562775">
    <w:abstractNumId w:val="1"/>
  </w:num>
  <w:num w:numId="9" w16cid:durableId="1864511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C3882"/>
    <w:rsid w:val="0029639D"/>
    <w:rsid w:val="00326F90"/>
    <w:rsid w:val="00392F1B"/>
    <w:rsid w:val="00807B1E"/>
    <w:rsid w:val="008774A0"/>
    <w:rsid w:val="008B6C20"/>
    <w:rsid w:val="00AA1D8D"/>
    <w:rsid w:val="00B47730"/>
    <w:rsid w:val="00CB0664"/>
    <w:rsid w:val="00DD60F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0168902"/>
  <w14:defaultImageDpi w14:val="300"/>
  <w15:docId w15:val="{DADAC03B-FF77-4BDD-B8A2-F543E8450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855"/>
      <w:sz w:val="3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855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855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3855"/>
      <w:spacing w:val="5"/>
      <w:kern w:val="28"/>
      <w:sz w:val="40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804</Words>
  <Characters>4368</Characters>
  <Application>Microsoft Office Word</Application>
  <DocSecurity>0</DocSecurity>
  <Lines>86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Fernando Alcaide Guindo</cp:lastModifiedBy>
  <cp:revision>4</cp:revision>
  <cp:lastPrinted>2026-01-27T09:56:00Z</cp:lastPrinted>
  <dcterms:created xsi:type="dcterms:W3CDTF">2026-01-27T09:55:00Z</dcterms:created>
  <dcterms:modified xsi:type="dcterms:W3CDTF">2026-01-27T09:57:00Z</dcterms:modified>
  <cp:category/>
</cp:coreProperties>
</file>