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402" w:rsidRDefault="003B0402" w:rsidP="00751E8A">
      <w:pPr>
        <w:pStyle w:val="Subtitle"/>
        <w:ind w:left="142"/>
        <w:jc w:val="center"/>
      </w:pPr>
    </w:p>
    <w:p w:rsidR="003B0402" w:rsidRDefault="003B0402">
      <w:pPr>
        <w:pStyle w:val="Subtitle"/>
        <w:ind w:left="142"/>
        <w:jc w:val="center"/>
      </w:pPr>
    </w:p>
    <w:p w:rsidR="003B0402" w:rsidRDefault="003B0402">
      <w:pPr>
        <w:pStyle w:val="Subtitle"/>
        <w:ind w:left="142"/>
        <w:jc w:val="center"/>
      </w:pPr>
    </w:p>
    <w:p w:rsidR="003B0402" w:rsidRDefault="003B0402">
      <w:pPr>
        <w:pStyle w:val="Subtitle"/>
        <w:ind w:left="142"/>
        <w:jc w:val="center"/>
      </w:pPr>
      <w:r>
        <w:t>E</w:t>
      </w:r>
      <w:r w:rsidR="00751E8A">
        <w:t>uropean Commission – Eurostat/B3</w:t>
      </w:r>
    </w:p>
    <w:p w:rsidR="003B0402" w:rsidRDefault="003B0402">
      <w:pPr>
        <w:pStyle w:val="Subtitle"/>
        <w:ind w:left="142"/>
        <w:jc w:val="center"/>
      </w:pPr>
    </w:p>
    <w:p w:rsidR="003B0402" w:rsidRDefault="00CF7660">
      <w:pPr>
        <w:pStyle w:val="Subtitle"/>
        <w:ind w:left="142"/>
        <w:jc w:val="center"/>
        <w:rPr>
          <w:bCs/>
        </w:rPr>
      </w:pPr>
      <w:fldSimple w:instr=" DOCPROPERTY &quot;Contract_No&quot;  \* MERGEFORMAT ">
        <w:r w:rsidR="00EB0918" w:rsidRPr="00EB0918">
          <w:rPr>
            <w:bCs/>
          </w:rPr>
          <w:t>Framework Contract ESTAT 60402.2012.001-2012.112 SDMX DEVELOPMENT - LOT 2</w:t>
        </w:r>
      </w:fldSimple>
    </w:p>
    <w:p w:rsidR="003B0402" w:rsidRPr="001B07E3" w:rsidRDefault="003B0402">
      <w:pPr>
        <w:pStyle w:val="Subtitle"/>
        <w:ind w:left="142"/>
        <w:jc w:val="center"/>
        <w:rPr>
          <w:bCs/>
        </w:rPr>
      </w:pPr>
    </w:p>
    <w:p w:rsidR="003B0402" w:rsidRPr="001B07E3" w:rsidRDefault="00EB0918" w:rsidP="003B0402">
      <w:pPr>
        <w:pStyle w:val="Subtitle"/>
        <w:ind w:left="142"/>
        <w:jc w:val="center"/>
        <w:rPr>
          <w:bCs/>
        </w:rPr>
      </w:pPr>
      <w:r>
        <w:t xml:space="preserve">Specific Contract </w:t>
      </w:r>
      <w:fldSimple w:instr=" DOCPROPERTY &quot;Specific_Contract_No&quot;  \* MERGEFORMAT ">
        <w:r w:rsidRPr="00EB0918">
          <w:rPr>
            <w:bCs/>
          </w:rPr>
          <w:t xml:space="preserve">ESTAT IT-000030 </w:t>
        </w:r>
      </w:fldSimple>
    </w:p>
    <w:p w:rsidR="003B0402" w:rsidRDefault="003B0402">
      <w:pPr>
        <w:pStyle w:val="Subtitle"/>
        <w:ind w:left="142"/>
        <w:jc w:val="center"/>
      </w:pPr>
    </w:p>
    <w:p w:rsidR="003B0402" w:rsidRDefault="00A0777B">
      <w:pPr>
        <w:pStyle w:val="Subtitle"/>
        <w:ind w:left="142"/>
        <w:jc w:val="center"/>
      </w:pPr>
      <w:r>
        <w:t>QTM-4</w:t>
      </w:r>
      <w:r w:rsidR="00EB0918">
        <w:t>/2014</w:t>
      </w:r>
    </w:p>
    <w:p w:rsidR="003B0402" w:rsidRDefault="003B0402" w:rsidP="00751E8A">
      <w:pPr>
        <w:pStyle w:val="Subtitle"/>
        <w:ind w:left="142"/>
        <w:jc w:val="center"/>
      </w:pPr>
    </w:p>
    <w:p w:rsidR="003B0402" w:rsidRPr="00F20C69" w:rsidRDefault="00477EAF">
      <w:pPr>
        <w:pStyle w:val="Title"/>
        <w:spacing w:before="240"/>
        <w:ind w:left="142"/>
        <w:jc w:val="center"/>
        <w:rPr>
          <w:color w:val="auto"/>
        </w:rPr>
      </w:pPr>
      <w:r w:rsidRPr="00F20C69">
        <w:rPr>
          <w:color w:val="auto"/>
        </w:rPr>
        <w:fldChar w:fldCharType="begin"/>
      </w:r>
      <w:r w:rsidRPr="00F20C69">
        <w:rPr>
          <w:color w:val="auto"/>
        </w:rPr>
        <w:instrText xml:space="preserve"> DOCPROPERTY "Deliverable_name"  \* MERGEFORMAT </w:instrText>
      </w:r>
      <w:r w:rsidRPr="00F20C69">
        <w:rPr>
          <w:color w:val="auto"/>
        </w:rPr>
        <w:fldChar w:fldCharType="separate"/>
      </w:r>
      <w:r w:rsidR="00AD5E57" w:rsidRPr="00F20C69">
        <w:rPr>
          <w:color w:val="auto"/>
        </w:rPr>
        <w:t>SRI.NET Vulnerability and Security Assessment Report</w:t>
      </w:r>
      <w:r w:rsidRPr="00F20C69">
        <w:rPr>
          <w:color w:val="auto"/>
        </w:rPr>
        <w:fldChar w:fldCharType="end"/>
      </w:r>
      <w:r w:rsidR="003B0402" w:rsidRPr="00F20C69">
        <w:rPr>
          <w:color w:val="auto"/>
        </w:rPr>
        <w:t xml:space="preserve"> </w:t>
      </w:r>
      <w:r w:rsidR="003B0402" w:rsidRPr="00F20C69">
        <w:rPr>
          <w:color w:val="auto"/>
        </w:rPr>
        <w:br/>
        <w:t xml:space="preserve">(version </w:t>
      </w:r>
      <w:r w:rsidRPr="00F20C69">
        <w:rPr>
          <w:color w:val="auto"/>
        </w:rPr>
        <w:fldChar w:fldCharType="begin"/>
      </w:r>
      <w:r w:rsidRPr="00F20C69">
        <w:rPr>
          <w:color w:val="auto"/>
        </w:rPr>
        <w:instrText xml:space="preserve"> DOCPROPERTY "Issue_number"  \* MERGEFORMAT </w:instrText>
      </w:r>
      <w:r w:rsidRPr="00F20C69">
        <w:rPr>
          <w:color w:val="auto"/>
        </w:rPr>
        <w:fldChar w:fldCharType="separate"/>
      </w:r>
      <w:r w:rsidR="00AD5E57" w:rsidRPr="00F20C69">
        <w:rPr>
          <w:color w:val="auto"/>
        </w:rPr>
        <w:t>1</w:t>
      </w:r>
      <w:r w:rsidRPr="00F20C69">
        <w:rPr>
          <w:color w:val="auto"/>
        </w:rPr>
        <w:fldChar w:fldCharType="end"/>
      </w:r>
      <w:r w:rsidR="003B0402" w:rsidRPr="00F20C69">
        <w:rPr>
          <w:color w:val="auto"/>
        </w:rPr>
        <w:t>.</w:t>
      </w:r>
      <w:r w:rsidR="00F20C69">
        <w:rPr>
          <w:color w:val="auto"/>
        </w:rPr>
        <w:t>2</w:t>
      </w:r>
      <w:r w:rsidR="003B0402" w:rsidRPr="00F20C69">
        <w:rPr>
          <w:color w:val="auto"/>
        </w:rPr>
        <w:t>)</w:t>
      </w:r>
    </w:p>
    <w:p w:rsidR="00751E8A" w:rsidRDefault="00751E8A" w:rsidP="00260EFE">
      <w:pPr>
        <w:pStyle w:val="Subtitle"/>
        <w:rPr>
          <w:rFonts w:cs="Arial"/>
          <w:b/>
          <w:bCs/>
          <w:color w:val="FFFFFF"/>
          <w:sz w:val="28"/>
          <w:lang w:eastAsia="en-US"/>
        </w:rPr>
      </w:pPr>
      <w:r>
        <w:br w:type="page"/>
      </w:r>
    </w:p>
    <w:p w:rsidR="003B0402" w:rsidRDefault="003B0402">
      <w:pPr>
        <w:pStyle w:val="FrontHeading"/>
      </w:pPr>
      <w:r>
        <w:lastRenderedPageBreak/>
        <w:t xml:space="preserve"> </w:t>
      </w:r>
      <w:bookmarkStart w:id="0" w:name="_Toc498956613"/>
      <w:r>
        <w:t>Document Service Data</w:t>
      </w:r>
      <w:bookmarkEnd w:id="0"/>
      <w:r>
        <w:t xml:space="preserve"> </w:t>
      </w:r>
    </w:p>
    <w:p w:rsidR="003B0402" w:rsidRDefault="003B0402"/>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5"/>
        <w:gridCol w:w="1674"/>
        <w:gridCol w:w="1378"/>
        <w:gridCol w:w="845"/>
        <w:gridCol w:w="1784"/>
        <w:gridCol w:w="1630"/>
      </w:tblGrid>
      <w:tr w:rsidR="003B0402">
        <w:trPr>
          <w:jc w:val="center"/>
        </w:trPr>
        <w:tc>
          <w:tcPr>
            <w:tcW w:w="2265" w:type="dxa"/>
          </w:tcPr>
          <w:p w:rsidR="003B0402" w:rsidRDefault="003B0402" w:rsidP="009E4B78">
            <w:pPr>
              <w:spacing w:before="60" w:after="60"/>
              <w:jc w:val="left"/>
              <w:rPr>
                <w:b/>
              </w:rPr>
            </w:pPr>
            <w:r>
              <w:rPr>
                <w:b/>
              </w:rPr>
              <w:t>Type of Document</w:t>
            </w:r>
          </w:p>
        </w:tc>
        <w:tc>
          <w:tcPr>
            <w:tcW w:w="7311" w:type="dxa"/>
            <w:gridSpan w:val="5"/>
          </w:tcPr>
          <w:p w:rsidR="003B0402" w:rsidRDefault="00CF7660">
            <w:pPr>
              <w:spacing w:before="60" w:after="60"/>
              <w:rPr>
                <w:bCs/>
              </w:rPr>
            </w:pPr>
            <w:fldSimple w:instr=" DOCPROPERTY &quot;Document_Type&quot;  \* MERGEFORMAT ">
              <w:r w:rsidR="007A5106" w:rsidRPr="007A5106">
                <w:rPr>
                  <w:bCs/>
                </w:rPr>
                <w:t>Project deliverable</w:t>
              </w:r>
            </w:fldSimple>
          </w:p>
        </w:tc>
      </w:tr>
      <w:tr w:rsidR="003B0402">
        <w:trPr>
          <w:jc w:val="center"/>
        </w:trPr>
        <w:tc>
          <w:tcPr>
            <w:tcW w:w="2265" w:type="dxa"/>
          </w:tcPr>
          <w:p w:rsidR="003B0402" w:rsidRDefault="003B0402" w:rsidP="009E4B78">
            <w:pPr>
              <w:spacing w:before="60" w:after="60"/>
              <w:jc w:val="left"/>
              <w:rPr>
                <w:b/>
              </w:rPr>
            </w:pPr>
            <w:r>
              <w:rPr>
                <w:b/>
              </w:rPr>
              <w:t>Reference:</w:t>
            </w:r>
          </w:p>
        </w:tc>
        <w:tc>
          <w:tcPr>
            <w:tcW w:w="7311" w:type="dxa"/>
            <w:gridSpan w:val="5"/>
          </w:tcPr>
          <w:p w:rsidR="003B0402" w:rsidRDefault="00CF7660" w:rsidP="006149A4">
            <w:pPr>
              <w:spacing w:before="60" w:after="60"/>
              <w:jc w:val="left"/>
              <w:rPr>
                <w:bCs/>
              </w:rPr>
            </w:pPr>
            <w:fldSimple w:instr=" FILENAME   \* MERGEFORMAT ">
              <w:r w:rsidR="00EB0918" w:rsidRPr="00EB0918">
                <w:rPr>
                  <w:bCs/>
                  <w:noProof/>
                </w:rPr>
                <w:t>Vulnerability and Security Assessment Report for</w:t>
              </w:r>
              <w:r w:rsidR="00EB0918">
                <w:rPr>
                  <w:noProof/>
                </w:rPr>
                <w:t xml:space="preserve"> SRI.NET v1.1</w:t>
              </w:r>
            </w:fldSimple>
          </w:p>
        </w:tc>
      </w:tr>
      <w:tr w:rsidR="003B0402">
        <w:trPr>
          <w:jc w:val="center"/>
        </w:trPr>
        <w:tc>
          <w:tcPr>
            <w:tcW w:w="2265" w:type="dxa"/>
          </w:tcPr>
          <w:p w:rsidR="003B0402" w:rsidRDefault="003B0402" w:rsidP="009E4B78">
            <w:pPr>
              <w:spacing w:before="60" w:after="60"/>
              <w:jc w:val="left"/>
              <w:rPr>
                <w:b/>
              </w:rPr>
            </w:pPr>
            <w:r>
              <w:rPr>
                <w:b/>
              </w:rPr>
              <w:t>Issue:</w:t>
            </w:r>
          </w:p>
        </w:tc>
        <w:tc>
          <w:tcPr>
            <w:tcW w:w="1674" w:type="dxa"/>
          </w:tcPr>
          <w:p w:rsidR="003B0402" w:rsidRDefault="00CF7660">
            <w:pPr>
              <w:spacing w:before="60" w:after="60"/>
              <w:jc w:val="center"/>
            </w:pPr>
            <w:fldSimple w:instr=" DOCPROPERTY &quot;Issue_number&quot;  \* MERGEFORMAT ">
              <w:r w:rsidR="007A5106">
                <w:t>1</w:t>
              </w:r>
            </w:fldSimple>
          </w:p>
        </w:tc>
        <w:tc>
          <w:tcPr>
            <w:tcW w:w="1378" w:type="dxa"/>
          </w:tcPr>
          <w:p w:rsidR="003B0402" w:rsidRDefault="003B0402">
            <w:pPr>
              <w:spacing w:before="60" w:after="60"/>
            </w:pPr>
            <w:r>
              <w:rPr>
                <w:b/>
              </w:rPr>
              <w:t>Revision:</w:t>
            </w:r>
          </w:p>
        </w:tc>
        <w:tc>
          <w:tcPr>
            <w:tcW w:w="845" w:type="dxa"/>
          </w:tcPr>
          <w:p w:rsidR="003B0402" w:rsidRDefault="00F20C69">
            <w:pPr>
              <w:spacing w:before="60" w:after="60"/>
              <w:jc w:val="center"/>
            </w:pPr>
            <w:r>
              <w:t>2</w:t>
            </w:r>
          </w:p>
        </w:tc>
        <w:tc>
          <w:tcPr>
            <w:tcW w:w="1784" w:type="dxa"/>
          </w:tcPr>
          <w:p w:rsidR="003B0402" w:rsidRDefault="003B0402">
            <w:pPr>
              <w:spacing w:before="60" w:after="60"/>
              <w:rPr>
                <w:b/>
                <w:bCs/>
              </w:rPr>
            </w:pPr>
            <w:r>
              <w:rPr>
                <w:b/>
                <w:bCs/>
              </w:rPr>
              <w:t>Status:</w:t>
            </w:r>
          </w:p>
        </w:tc>
        <w:tc>
          <w:tcPr>
            <w:tcW w:w="1630" w:type="dxa"/>
          </w:tcPr>
          <w:p w:rsidR="003B0402" w:rsidRDefault="009E4B78">
            <w:pPr>
              <w:spacing w:before="60" w:after="60"/>
              <w:jc w:val="center"/>
            </w:pPr>
            <w:r>
              <w:t>Final</w:t>
            </w:r>
          </w:p>
        </w:tc>
      </w:tr>
      <w:tr w:rsidR="003B0402">
        <w:trPr>
          <w:jc w:val="center"/>
        </w:trPr>
        <w:tc>
          <w:tcPr>
            <w:tcW w:w="2265" w:type="dxa"/>
            <w:tcBorders>
              <w:bottom w:val="single" w:sz="4" w:space="0" w:color="auto"/>
            </w:tcBorders>
          </w:tcPr>
          <w:p w:rsidR="003B0402" w:rsidRDefault="003B0402" w:rsidP="009E4B78">
            <w:pPr>
              <w:spacing w:before="60" w:after="60"/>
              <w:jc w:val="left"/>
            </w:pPr>
            <w:r>
              <w:rPr>
                <w:b/>
              </w:rPr>
              <w:t>Created by:</w:t>
            </w:r>
          </w:p>
        </w:tc>
        <w:tc>
          <w:tcPr>
            <w:tcW w:w="3897" w:type="dxa"/>
            <w:gridSpan w:val="3"/>
            <w:tcBorders>
              <w:bottom w:val="single" w:sz="4" w:space="0" w:color="auto"/>
            </w:tcBorders>
          </w:tcPr>
          <w:p w:rsidR="00C86AAA" w:rsidRDefault="00BD5077">
            <w:pPr>
              <w:spacing w:before="60" w:after="60"/>
              <w:jc w:val="left"/>
            </w:pPr>
            <w:r>
              <w:t xml:space="preserve">Nikos Varotsis (NV), </w:t>
            </w:r>
          </w:p>
          <w:p w:rsidR="00F20C69" w:rsidRDefault="00F20C69">
            <w:pPr>
              <w:spacing w:before="60" w:after="60"/>
              <w:jc w:val="left"/>
            </w:pPr>
            <w:r>
              <w:t>Dragos Balan (DB)</w:t>
            </w:r>
          </w:p>
        </w:tc>
        <w:tc>
          <w:tcPr>
            <w:tcW w:w="1784" w:type="dxa"/>
            <w:tcBorders>
              <w:bottom w:val="single" w:sz="4" w:space="0" w:color="auto"/>
            </w:tcBorders>
          </w:tcPr>
          <w:p w:rsidR="003B0402" w:rsidRDefault="003B0402">
            <w:pPr>
              <w:spacing w:before="60" w:after="60"/>
            </w:pPr>
            <w:r>
              <w:rPr>
                <w:b/>
              </w:rPr>
              <w:t>Submission Date:</w:t>
            </w:r>
          </w:p>
        </w:tc>
        <w:tc>
          <w:tcPr>
            <w:tcW w:w="1630" w:type="dxa"/>
            <w:tcBorders>
              <w:bottom w:val="single" w:sz="4" w:space="0" w:color="auto"/>
            </w:tcBorders>
          </w:tcPr>
          <w:p w:rsidR="003B0402" w:rsidRDefault="00F20C69" w:rsidP="00F20C69">
            <w:pPr>
              <w:spacing w:before="60" w:after="60"/>
              <w:jc w:val="center"/>
            </w:pPr>
            <w:r>
              <w:t>31</w:t>
            </w:r>
            <w:r w:rsidR="009E4B78">
              <w:t>/</w:t>
            </w:r>
            <w:r w:rsidR="00D54861">
              <w:t>0</w:t>
            </w:r>
            <w:r>
              <w:t>3</w:t>
            </w:r>
            <w:r w:rsidR="009E4B78">
              <w:t>/201</w:t>
            </w:r>
            <w:r>
              <w:t>5</w:t>
            </w:r>
          </w:p>
        </w:tc>
      </w:tr>
      <w:tr w:rsidR="003B0402" w:rsidRPr="009826C1">
        <w:trPr>
          <w:jc w:val="center"/>
        </w:trPr>
        <w:tc>
          <w:tcPr>
            <w:tcW w:w="2265" w:type="dxa"/>
            <w:tcBorders>
              <w:bottom w:val="single" w:sz="4" w:space="0" w:color="auto"/>
            </w:tcBorders>
          </w:tcPr>
          <w:p w:rsidR="003B0402" w:rsidRDefault="003B0402" w:rsidP="009E4B78">
            <w:pPr>
              <w:spacing w:before="60" w:after="60"/>
              <w:jc w:val="left"/>
              <w:rPr>
                <w:b/>
              </w:rPr>
            </w:pPr>
            <w:r>
              <w:rPr>
                <w:b/>
              </w:rPr>
              <w:t>Distribution:</w:t>
            </w:r>
          </w:p>
        </w:tc>
        <w:tc>
          <w:tcPr>
            <w:tcW w:w="7311" w:type="dxa"/>
            <w:gridSpan w:val="5"/>
            <w:tcBorders>
              <w:bottom w:val="single" w:sz="4" w:space="0" w:color="auto"/>
            </w:tcBorders>
          </w:tcPr>
          <w:p w:rsidR="003B0402" w:rsidRPr="00F51688" w:rsidRDefault="003B0402">
            <w:pPr>
              <w:spacing w:before="60" w:after="60"/>
              <w:rPr>
                <w:lang w:val="fr-FR"/>
              </w:rPr>
            </w:pPr>
            <w:r w:rsidRPr="00F51688">
              <w:rPr>
                <w:lang w:val="fr-FR"/>
              </w:rPr>
              <w:t>EU-Eurostat, Intrasoft International S</w:t>
            </w:r>
            <w:r w:rsidR="006149A4">
              <w:rPr>
                <w:lang w:val="fr-FR"/>
              </w:rPr>
              <w:t>.</w:t>
            </w:r>
            <w:r w:rsidRPr="00F51688">
              <w:rPr>
                <w:lang w:val="fr-FR"/>
              </w:rPr>
              <w:t>A, Agilis S.A</w:t>
            </w:r>
            <w:r w:rsidR="006149A4">
              <w:rPr>
                <w:lang w:val="fr-FR"/>
              </w:rPr>
              <w:t>.</w:t>
            </w:r>
          </w:p>
        </w:tc>
      </w:tr>
      <w:tr w:rsidR="003B0402">
        <w:trPr>
          <w:trHeight w:val="444"/>
          <w:jc w:val="center"/>
        </w:trPr>
        <w:tc>
          <w:tcPr>
            <w:tcW w:w="2265" w:type="dxa"/>
          </w:tcPr>
          <w:p w:rsidR="003B0402" w:rsidRDefault="003B0402" w:rsidP="009E4B78">
            <w:pPr>
              <w:spacing w:before="60" w:after="60"/>
              <w:jc w:val="left"/>
              <w:rPr>
                <w:b/>
              </w:rPr>
            </w:pPr>
            <w:r>
              <w:rPr>
                <w:b/>
              </w:rPr>
              <w:t>Contract Full Title:</w:t>
            </w:r>
          </w:p>
        </w:tc>
        <w:tc>
          <w:tcPr>
            <w:tcW w:w="7311" w:type="dxa"/>
            <w:gridSpan w:val="5"/>
          </w:tcPr>
          <w:p w:rsidR="003B0402" w:rsidRDefault="003B0402">
            <w:pPr>
              <w:spacing w:before="60" w:after="60"/>
              <w:rPr>
                <w:bCs/>
              </w:rPr>
            </w:pPr>
          </w:p>
        </w:tc>
      </w:tr>
      <w:tr w:rsidR="003B0402">
        <w:trPr>
          <w:jc w:val="center"/>
        </w:trPr>
        <w:tc>
          <w:tcPr>
            <w:tcW w:w="2265" w:type="dxa"/>
          </w:tcPr>
          <w:p w:rsidR="003B0402" w:rsidRDefault="003B0402" w:rsidP="009E4B78">
            <w:pPr>
              <w:spacing w:before="60" w:after="60"/>
              <w:jc w:val="left"/>
              <w:rPr>
                <w:b/>
              </w:rPr>
            </w:pPr>
            <w:r>
              <w:rPr>
                <w:b/>
              </w:rPr>
              <w:t>Service contract number:</w:t>
            </w:r>
          </w:p>
        </w:tc>
        <w:tc>
          <w:tcPr>
            <w:tcW w:w="7311" w:type="dxa"/>
            <w:gridSpan w:val="5"/>
          </w:tcPr>
          <w:p w:rsidR="003B0402" w:rsidRDefault="00CF7660">
            <w:pPr>
              <w:spacing w:before="60" w:after="60"/>
              <w:rPr>
                <w:bCs/>
              </w:rPr>
            </w:pPr>
            <w:fldSimple w:instr=" DOCPROPERTY &quot;Contract_No&quot;  \* MERGEFORMAT ">
              <w:r w:rsidR="00DD4A76" w:rsidRPr="00DD4A76">
                <w:rPr>
                  <w:bCs/>
                </w:rPr>
                <w:t>Framework Contract ESTAT 60402.2012.001-2012.112 SDMX DEVELOPMENT - LOT 2</w:t>
              </w:r>
            </w:fldSimple>
          </w:p>
          <w:p w:rsidR="003B0402" w:rsidRDefault="00EB0918" w:rsidP="00EB0918">
            <w:pPr>
              <w:spacing w:before="60" w:after="60"/>
              <w:rPr>
                <w:bCs/>
              </w:rPr>
            </w:pPr>
            <w:r>
              <w:rPr>
                <w:bCs/>
              </w:rPr>
              <w:t xml:space="preserve">Specific Contract </w:t>
            </w:r>
            <w:fldSimple w:instr=" DOCPROPERTY &quot;Specific_Contract_No&quot;  \* MERGEFORMAT ">
              <w:r w:rsidRPr="00EB0918">
                <w:rPr>
                  <w:bCs/>
                </w:rPr>
                <w:t xml:space="preserve">ESTAT IT-000030 </w:t>
              </w:r>
            </w:fldSimple>
          </w:p>
        </w:tc>
      </w:tr>
      <w:tr w:rsidR="003B0402">
        <w:trPr>
          <w:jc w:val="center"/>
        </w:trPr>
        <w:tc>
          <w:tcPr>
            <w:tcW w:w="9576" w:type="dxa"/>
            <w:gridSpan w:val="6"/>
            <w:shd w:val="clear" w:color="auto" w:fill="B3B3B3"/>
          </w:tcPr>
          <w:p w:rsidR="003B0402" w:rsidRDefault="003B0402" w:rsidP="009E4B78">
            <w:pPr>
              <w:spacing w:before="60" w:after="60"/>
              <w:jc w:val="left"/>
              <w:rPr>
                <w:color w:val="FFFFFF"/>
              </w:rPr>
            </w:pPr>
            <w:r>
              <w:rPr>
                <w:color w:val="FFFFFF"/>
              </w:rPr>
              <w:t>For Internal Use Only</w:t>
            </w:r>
          </w:p>
        </w:tc>
      </w:tr>
      <w:tr w:rsidR="003B0402">
        <w:trPr>
          <w:jc w:val="center"/>
        </w:trPr>
        <w:tc>
          <w:tcPr>
            <w:tcW w:w="2265" w:type="dxa"/>
          </w:tcPr>
          <w:p w:rsidR="003B0402" w:rsidRDefault="003B0402" w:rsidP="009E4B78">
            <w:pPr>
              <w:spacing w:before="60" w:after="60"/>
              <w:jc w:val="left"/>
              <w:rPr>
                <w:b/>
                <w:bCs/>
              </w:rPr>
            </w:pPr>
            <w:r>
              <w:rPr>
                <w:b/>
                <w:bCs/>
              </w:rPr>
              <w:t>Reviewed by:</w:t>
            </w:r>
          </w:p>
        </w:tc>
        <w:tc>
          <w:tcPr>
            <w:tcW w:w="7311" w:type="dxa"/>
            <w:gridSpan w:val="5"/>
          </w:tcPr>
          <w:p w:rsidR="003B0402" w:rsidRDefault="00BD5077" w:rsidP="009E4B78">
            <w:pPr>
              <w:spacing w:before="60" w:after="60"/>
            </w:pPr>
            <w:r>
              <w:rPr>
                <w:noProof/>
              </w:rPr>
              <w:t>Dragos Balan (DB)</w:t>
            </w:r>
          </w:p>
        </w:tc>
      </w:tr>
      <w:tr w:rsidR="003B0402">
        <w:trPr>
          <w:jc w:val="center"/>
        </w:trPr>
        <w:tc>
          <w:tcPr>
            <w:tcW w:w="2265" w:type="dxa"/>
          </w:tcPr>
          <w:p w:rsidR="003B0402" w:rsidRDefault="003B0402" w:rsidP="009E4B78">
            <w:pPr>
              <w:spacing w:before="60" w:after="60"/>
              <w:jc w:val="left"/>
              <w:rPr>
                <w:b/>
                <w:bCs/>
              </w:rPr>
            </w:pPr>
            <w:r>
              <w:rPr>
                <w:b/>
                <w:bCs/>
              </w:rPr>
              <w:t>Approved by:</w:t>
            </w:r>
          </w:p>
        </w:tc>
        <w:tc>
          <w:tcPr>
            <w:tcW w:w="7311" w:type="dxa"/>
            <w:gridSpan w:val="5"/>
          </w:tcPr>
          <w:p w:rsidR="003B0402" w:rsidRDefault="009C6FC7">
            <w:pPr>
              <w:spacing w:before="60" w:after="60"/>
            </w:pPr>
            <w:r>
              <w:t>Mario Fendler (MF)</w:t>
            </w:r>
          </w:p>
        </w:tc>
      </w:tr>
    </w:tbl>
    <w:p w:rsidR="003B0402" w:rsidRDefault="003B0402">
      <w:pPr>
        <w:pStyle w:val="Footer"/>
      </w:pPr>
    </w:p>
    <w:p w:rsidR="003B0402" w:rsidRDefault="003B0402">
      <w:pPr>
        <w:pStyle w:val="TOAHeading"/>
      </w:pPr>
    </w:p>
    <w:p w:rsidR="003B0402" w:rsidRDefault="003B0402">
      <w:pPr>
        <w:pStyle w:val="FrontHeading"/>
      </w:pPr>
      <w:r>
        <w:t>Document Change Record</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51"/>
        <w:gridCol w:w="1559"/>
        <w:gridCol w:w="6066"/>
      </w:tblGrid>
      <w:tr w:rsidR="003B0402">
        <w:trPr>
          <w:jc w:val="center"/>
        </w:trPr>
        <w:tc>
          <w:tcPr>
            <w:tcW w:w="1951" w:type="dxa"/>
            <w:shd w:val="pct15" w:color="000000" w:fill="FFFFFF"/>
          </w:tcPr>
          <w:p w:rsidR="003B0402" w:rsidRDefault="003B0402">
            <w:pPr>
              <w:pStyle w:val="TableHeader"/>
            </w:pPr>
            <w:bookmarkStart w:id="1" w:name="documentchangerecord"/>
            <w:bookmarkEnd w:id="1"/>
            <w:r>
              <w:t>Issue/Revision</w:t>
            </w:r>
          </w:p>
        </w:tc>
        <w:tc>
          <w:tcPr>
            <w:tcW w:w="1559" w:type="dxa"/>
            <w:shd w:val="pct15" w:color="000000" w:fill="FFFFFF"/>
          </w:tcPr>
          <w:p w:rsidR="003B0402" w:rsidRDefault="003B0402">
            <w:pPr>
              <w:pStyle w:val="TableHeader"/>
            </w:pPr>
            <w:r>
              <w:t>Date</w:t>
            </w:r>
          </w:p>
        </w:tc>
        <w:tc>
          <w:tcPr>
            <w:tcW w:w="6066" w:type="dxa"/>
            <w:shd w:val="pct15" w:color="000000" w:fill="FFFFFF"/>
          </w:tcPr>
          <w:p w:rsidR="003B0402" w:rsidRDefault="003B0402">
            <w:pPr>
              <w:pStyle w:val="TableHeader"/>
            </w:pPr>
            <w:r>
              <w:t>Change</w:t>
            </w:r>
          </w:p>
        </w:tc>
      </w:tr>
      <w:tr w:rsidR="003B0402">
        <w:trPr>
          <w:jc w:val="center"/>
        </w:trPr>
        <w:tc>
          <w:tcPr>
            <w:tcW w:w="1951" w:type="dxa"/>
          </w:tcPr>
          <w:p w:rsidR="003B0402" w:rsidRDefault="009E4B78" w:rsidP="003B0402">
            <w:pPr>
              <w:pStyle w:val="TableText"/>
              <w:jc w:val="center"/>
            </w:pPr>
            <w:r>
              <w:t>1.0</w:t>
            </w:r>
          </w:p>
        </w:tc>
        <w:tc>
          <w:tcPr>
            <w:tcW w:w="1559" w:type="dxa"/>
          </w:tcPr>
          <w:p w:rsidR="003B0402" w:rsidRDefault="009E4B78" w:rsidP="003B0402">
            <w:pPr>
              <w:pStyle w:val="TableText"/>
              <w:jc w:val="center"/>
            </w:pPr>
            <w:r>
              <w:t>02/12/2013</w:t>
            </w:r>
          </w:p>
        </w:tc>
        <w:tc>
          <w:tcPr>
            <w:tcW w:w="6066" w:type="dxa"/>
          </w:tcPr>
          <w:p w:rsidR="003B0402" w:rsidRDefault="003B0402" w:rsidP="003B0402">
            <w:pPr>
              <w:pStyle w:val="TableText"/>
            </w:pPr>
            <w:r w:rsidRPr="00E07F81">
              <w:t>Initial version of the document.</w:t>
            </w:r>
          </w:p>
        </w:tc>
      </w:tr>
      <w:tr w:rsidR="003B0402">
        <w:trPr>
          <w:jc w:val="center"/>
        </w:trPr>
        <w:tc>
          <w:tcPr>
            <w:tcW w:w="1951" w:type="dxa"/>
          </w:tcPr>
          <w:p w:rsidR="003B0402" w:rsidRDefault="00DD4A76" w:rsidP="003B0402">
            <w:pPr>
              <w:pStyle w:val="TableText"/>
              <w:jc w:val="center"/>
            </w:pPr>
            <w:r>
              <w:t>1.1</w:t>
            </w:r>
          </w:p>
        </w:tc>
        <w:tc>
          <w:tcPr>
            <w:tcW w:w="1559" w:type="dxa"/>
          </w:tcPr>
          <w:p w:rsidR="003B0402" w:rsidRDefault="00DD4A76" w:rsidP="003B0402">
            <w:pPr>
              <w:pStyle w:val="TableText"/>
              <w:jc w:val="center"/>
            </w:pPr>
            <w:r>
              <w:t>18/08/2014</w:t>
            </w:r>
          </w:p>
        </w:tc>
        <w:tc>
          <w:tcPr>
            <w:tcW w:w="6066" w:type="dxa"/>
          </w:tcPr>
          <w:p w:rsidR="003B0402" w:rsidRPr="00E07F81" w:rsidRDefault="00DD4A76" w:rsidP="003B0402">
            <w:pPr>
              <w:pStyle w:val="TableText"/>
            </w:pPr>
            <w:r>
              <w:t>Improvements after running the security tests for SRI.Net synchronized to SdmxSource 1.1.4</w:t>
            </w:r>
          </w:p>
        </w:tc>
      </w:tr>
      <w:tr w:rsidR="00F20C69">
        <w:trPr>
          <w:jc w:val="center"/>
        </w:trPr>
        <w:tc>
          <w:tcPr>
            <w:tcW w:w="1951" w:type="dxa"/>
          </w:tcPr>
          <w:p w:rsidR="00F20C69" w:rsidRDefault="00F20C69" w:rsidP="003B0402">
            <w:pPr>
              <w:pStyle w:val="TableText"/>
              <w:jc w:val="center"/>
            </w:pPr>
            <w:r>
              <w:t>1.2</w:t>
            </w:r>
          </w:p>
        </w:tc>
        <w:tc>
          <w:tcPr>
            <w:tcW w:w="1559" w:type="dxa"/>
          </w:tcPr>
          <w:p w:rsidR="00F20C69" w:rsidRDefault="00F20C69" w:rsidP="003B0402">
            <w:pPr>
              <w:pStyle w:val="TableText"/>
              <w:jc w:val="center"/>
            </w:pPr>
            <w:r>
              <w:t>23/03/2015</w:t>
            </w:r>
          </w:p>
        </w:tc>
        <w:tc>
          <w:tcPr>
            <w:tcW w:w="6066" w:type="dxa"/>
          </w:tcPr>
          <w:p w:rsidR="00F20C69" w:rsidRDefault="00F20C69" w:rsidP="003B0402">
            <w:pPr>
              <w:pStyle w:val="TableText"/>
            </w:pPr>
            <w:r>
              <w:t>Document updated to reflect the security assessment of SRI.NET having SdmxSource 1.1.4b</w:t>
            </w:r>
          </w:p>
        </w:tc>
      </w:tr>
    </w:tbl>
    <w:p w:rsidR="003B0402" w:rsidRDefault="003B0402" w:rsidP="00E654EE">
      <w:pPr>
        <w:pStyle w:val="BodyText"/>
      </w:pPr>
      <w:r>
        <w:t xml:space="preserve"> </w:t>
      </w:r>
      <w:r>
        <w:br w:type="page"/>
      </w:r>
      <w:r w:rsidR="00D71C3E">
        <w:lastRenderedPageBreak/>
        <w:t>Table of contents</w:t>
      </w:r>
    </w:p>
    <w:p w:rsidR="00FF565F" w:rsidRDefault="001C01B5">
      <w:pPr>
        <w:pStyle w:val="TOC1"/>
        <w:rPr>
          <w:rFonts w:asciiTheme="minorHAnsi" w:eastAsiaTheme="minorEastAsia" w:hAnsiTheme="minorHAnsi" w:cstheme="minorBidi"/>
          <w:b w:val="0"/>
          <w:noProof/>
          <w:sz w:val="22"/>
          <w:szCs w:val="22"/>
          <w:lang w:val="en-US" w:eastAsia="en-US"/>
        </w:rPr>
      </w:pPr>
      <w:r>
        <w:fldChar w:fldCharType="begin"/>
      </w:r>
      <w:r w:rsidR="003B0402" w:rsidRPr="006149A4">
        <w:rPr>
          <w:lang w:val="fr-BE"/>
        </w:rPr>
        <w:instrText xml:space="preserve"> TOC \o "1-6" \t "Heading 7,1,Heading 8,2,Heading 9,3" </w:instrText>
      </w:r>
      <w:r>
        <w:fldChar w:fldCharType="separate"/>
      </w:r>
      <w:r w:rsidR="00FF565F">
        <w:rPr>
          <w:noProof/>
        </w:rPr>
        <w:t>1</w:t>
      </w:r>
      <w:r w:rsidR="00FF565F">
        <w:rPr>
          <w:rFonts w:asciiTheme="minorHAnsi" w:eastAsiaTheme="minorEastAsia" w:hAnsiTheme="minorHAnsi" w:cstheme="minorBidi"/>
          <w:b w:val="0"/>
          <w:noProof/>
          <w:sz w:val="22"/>
          <w:szCs w:val="22"/>
          <w:lang w:val="en-US" w:eastAsia="en-US"/>
        </w:rPr>
        <w:tab/>
      </w:r>
      <w:r w:rsidR="00FF565F">
        <w:rPr>
          <w:noProof/>
        </w:rPr>
        <w:t>Introduction</w:t>
      </w:r>
      <w:r w:rsidR="00FF565F">
        <w:rPr>
          <w:noProof/>
        </w:rPr>
        <w:tab/>
      </w:r>
      <w:r w:rsidR="00FF565F">
        <w:rPr>
          <w:noProof/>
        </w:rPr>
        <w:fldChar w:fldCharType="begin"/>
      </w:r>
      <w:r w:rsidR="00FF565F">
        <w:rPr>
          <w:noProof/>
        </w:rPr>
        <w:instrText xml:space="preserve"> PAGEREF _Toc415496337 \h </w:instrText>
      </w:r>
      <w:r w:rsidR="00FF565F">
        <w:rPr>
          <w:noProof/>
        </w:rPr>
      </w:r>
      <w:r w:rsidR="00FF565F">
        <w:rPr>
          <w:noProof/>
        </w:rPr>
        <w:fldChar w:fldCharType="separate"/>
      </w:r>
      <w:r w:rsidR="00FF565F">
        <w:rPr>
          <w:noProof/>
        </w:rPr>
        <w:t>6</w:t>
      </w:r>
      <w:r w:rsidR="00FF565F">
        <w:rPr>
          <w:noProof/>
        </w:rPr>
        <w:fldChar w:fldCharType="end"/>
      </w:r>
    </w:p>
    <w:p w:rsidR="00FF565F" w:rsidRDefault="00FF565F">
      <w:pPr>
        <w:pStyle w:val="TOC2"/>
        <w:rPr>
          <w:rFonts w:asciiTheme="minorHAnsi" w:eastAsiaTheme="minorEastAsia" w:hAnsiTheme="minorHAnsi" w:cstheme="minorBidi"/>
          <w:noProof/>
          <w:sz w:val="22"/>
          <w:szCs w:val="22"/>
          <w:lang w:val="en-US" w:eastAsia="en-US"/>
        </w:rPr>
      </w:pPr>
      <w:r>
        <w:rPr>
          <w:noProof/>
        </w:rPr>
        <w:t>1.1</w:t>
      </w:r>
      <w:r>
        <w:rPr>
          <w:rFonts w:asciiTheme="minorHAnsi" w:eastAsiaTheme="minorEastAsia" w:hAnsiTheme="minorHAnsi" w:cstheme="minorBidi"/>
          <w:noProof/>
          <w:sz w:val="22"/>
          <w:szCs w:val="22"/>
          <w:lang w:val="en-US" w:eastAsia="en-US"/>
        </w:rPr>
        <w:tab/>
      </w:r>
      <w:r>
        <w:rPr>
          <w:noProof/>
        </w:rPr>
        <w:t>Purpose</w:t>
      </w:r>
      <w:r>
        <w:rPr>
          <w:noProof/>
        </w:rPr>
        <w:tab/>
      </w:r>
      <w:r>
        <w:rPr>
          <w:noProof/>
        </w:rPr>
        <w:fldChar w:fldCharType="begin"/>
      </w:r>
      <w:r>
        <w:rPr>
          <w:noProof/>
        </w:rPr>
        <w:instrText xml:space="preserve"> PAGEREF _Toc415496338 \h </w:instrText>
      </w:r>
      <w:r>
        <w:rPr>
          <w:noProof/>
        </w:rPr>
      </w:r>
      <w:r>
        <w:rPr>
          <w:noProof/>
        </w:rPr>
        <w:fldChar w:fldCharType="separate"/>
      </w:r>
      <w:r>
        <w:rPr>
          <w:noProof/>
        </w:rPr>
        <w:t>6</w:t>
      </w:r>
      <w:r>
        <w:rPr>
          <w:noProof/>
        </w:rPr>
        <w:fldChar w:fldCharType="end"/>
      </w:r>
    </w:p>
    <w:p w:rsidR="00FF565F" w:rsidRDefault="00FF565F">
      <w:pPr>
        <w:pStyle w:val="TOC2"/>
        <w:rPr>
          <w:rFonts w:asciiTheme="minorHAnsi" w:eastAsiaTheme="minorEastAsia" w:hAnsiTheme="minorHAnsi" w:cstheme="minorBidi"/>
          <w:noProof/>
          <w:sz w:val="22"/>
          <w:szCs w:val="22"/>
          <w:lang w:val="en-US" w:eastAsia="en-US"/>
        </w:rPr>
      </w:pPr>
      <w:r>
        <w:rPr>
          <w:noProof/>
        </w:rPr>
        <w:t>1.2</w:t>
      </w:r>
      <w:r>
        <w:rPr>
          <w:rFonts w:asciiTheme="minorHAnsi" w:eastAsiaTheme="minorEastAsia" w:hAnsiTheme="minorHAnsi" w:cstheme="minorBidi"/>
          <w:noProof/>
          <w:sz w:val="22"/>
          <w:szCs w:val="22"/>
          <w:lang w:val="en-US" w:eastAsia="en-US"/>
        </w:rPr>
        <w:tab/>
      </w:r>
      <w:r>
        <w:rPr>
          <w:noProof/>
        </w:rPr>
        <w:t>Scope</w:t>
      </w:r>
      <w:r>
        <w:rPr>
          <w:noProof/>
        </w:rPr>
        <w:tab/>
      </w:r>
      <w:r>
        <w:rPr>
          <w:noProof/>
        </w:rPr>
        <w:fldChar w:fldCharType="begin"/>
      </w:r>
      <w:r>
        <w:rPr>
          <w:noProof/>
        </w:rPr>
        <w:instrText xml:space="preserve"> PAGEREF _Toc415496339 \h </w:instrText>
      </w:r>
      <w:r>
        <w:rPr>
          <w:noProof/>
        </w:rPr>
      </w:r>
      <w:r>
        <w:rPr>
          <w:noProof/>
        </w:rPr>
        <w:fldChar w:fldCharType="separate"/>
      </w:r>
      <w:r>
        <w:rPr>
          <w:noProof/>
        </w:rPr>
        <w:t>6</w:t>
      </w:r>
      <w:r>
        <w:rPr>
          <w:noProof/>
        </w:rPr>
        <w:fldChar w:fldCharType="end"/>
      </w:r>
    </w:p>
    <w:p w:rsidR="00FF565F" w:rsidRDefault="00FF565F">
      <w:pPr>
        <w:pStyle w:val="TOC2"/>
        <w:rPr>
          <w:rFonts w:asciiTheme="minorHAnsi" w:eastAsiaTheme="minorEastAsia" w:hAnsiTheme="minorHAnsi" w:cstheme="minorBidi"/>
          <w:noProof/>
          <w:sz w:val="22"/>
          <w:szCs w:val="22"/>
          <w:lang w:val="en-US" w:eastAsia="en-US"/>
        </w:rPr>
      </w:pPr>
      <w:r>
        <w:rPr>
          <w:noProof/>
        </w:rPr>
        <w:t>1.3</w:t>
      </w:r>
      <w:r>
        <w:rPr>
          <w:rFonts w:asciiTheme="minorHAnsi" w:eastAsiaTheme="minorEastAsia" w:hAnsiTheme="minorHAnsi" w:cstheme="minorBidi"/>
          <w:noProof/>
          <w:sz w:val="22"/>
          <w:szCs w:val="22"/>
          <w:lang w:val="en-US" w:eastAsia="en-US"/>
        </w:rPr>
        <w:tab/>
      </w:r>
      <w:r>
        <w:rPr>
          <w:noProof/>
        </w:rPr>
        <w:t>Document Structure</w:t>
      </w:r>
      <w:r>
        <w:rPr>
          <w:noProof/>
        </w:rPr>
        <w:tab/>
      </w:r>
      <w:r>
        <w:rPr>
          <w:noProof/>
        </w:rPr>
        <w:fldChar w:fldCharType="begin"/>
      </w:r>
      <w:r>
        <w:rPr>
          <w:noProof/>
        </w:rPr>
        <w:instrText xml:space="preserve"> PAGEREF _Toc415496340 \h </w:instrText>
      </w:r>
      <w:r>
        <w:rPr>
          <w:noProof/>
        </w:rPr>
      </w:r>
      <w:r>
        <w:rPr>
          <w:noProof/>
        </w:rPr>
        <w:fldChar w:fldCharType="separate"/>
      </w:r>
      <w:r>
        <w:rPr>
          <w:noProof/>
        </w:rPr>
        <w:t>6</w:t>
      </w:r>
      <w:r>
        <w:rPr>
          <w:noProof/>
        </w:rPr>
        <w:fldChar w:fldCharType="end"/>
      </w:r>
    </w:p>
    <w:p w:rsidR="00FF565F" w:rsidRDefault="00FF565F">
      <w:pPr>
        <w:pStyle w:val="TOC2"/>
        <w:rPr>
          <w:rFonts w:asciiTheme="minorHAnsi" w:eastAsiaTheme="minorEastAsia" w:hAnsiTheme="minorHAnsi" w:cstheme="minorBidi"/>
          <w:noProof/>
          <w:sz w:val="22"/>
          <w:szCs w:val="22"/>
          <w:lang w:val="en-US" w:eastAsia="en-US"/>
        </w:rPr>
      </w:pPr>
      <w:r>
        <w:rPr>
          <w:noProof/>
        </w:rPr>
        <w:t>1.4</w:t>
      </w:r>
      <w:r>
        <w:rPr>
          <w:rFonts w:asciiTheme="minorHAnsi" w:eastAsiaTheme="minorEastAsia" w:hAnsiTheme="minorHAnsi" w:cstheme="minorBidi"/>
          <w:noProof/>
          <w:sz w:val="22"/>
          <w:szCs w:val="22"/>
          <w:lang w:val="en-US" w:eastAsia="en-US"/>
        </w:rPr>
        <w:tab/>
      </w:r>
      <w:r>
        <w:rPr>
          <w:noProof/>
        </w:rPr>
        <w:t>References</w:t>
      </w:r>
      <w:r>
        <w:rPr>
          <w:noProof/>
        </w:rPr>
        <w:tab/>
      </w:r>
      <w:r>
        <w:rPr>
          <w:noProof/>
        </w:rPr>
        <w:fldChar w:fldCharType="begin"/>
      </w:r>
      <w:r>
        <w:rPr>
          <w:noProof/>
        </w:rPr>
        <w:instrText xml:space="preserve"> PAGEREF _Toc415496341 \h </w:instrText>
      </w:r>
      <w:r>
        <w:rPr>
          <w:noProof/>
        </w:rPr>
      </w:r>
      <w:r>
        <w:rPr>
          <w:noProof/>
        </w:rPr>
        <w:fldChar w:fldCharType="separate"/>
      </w:r>
      <w:r>
        <w:rPr>
          <w:noProof/>
        </w:rPr>
        <w:t>6</w:t>
      </w:r>
      <w:r>
        <w:rPr>
          <w:noProof/>
        </w:rPr>
        <w:fldChar w:fldCharType="end"/>
      </w:r>
    </w:p>
    <w:p w:rsidR="00FF565F" w:rsidRDefault="00FF565F">
      <w:pPr>
        <w:pStyle w:val="TOC2"/>
        <w:rPr>
          <w:rFonts w:asciiTheme="minorHAnsi" w:eastAsiaTheme="minorEastAsia" w:hAnsiTheme="minorHAnsi" w:cstheme="minorBidi"/>
          <w:noProof/>
          <w:sz w:val="22"/>
          <w:szCs w:val="22"/>
          <w:lang w:val="en-US" w:eastAsia="en-US"/>
        </w:rPr>
      </w:pPr>
      <w:r>
        <w:rPr>
          <w:noProof/>
        </w:rPr>
        <w:t>1.5</w:t>
      </w:r>
      <w:r>
        <w:rPr>
          <w:rFonts w:asciiTheme="minorHAnsi" w:eastAsiaTheme="minorEastAsia" w:hAnsiTheme="minorHAnsi" w:cstheme="minorBidi"/>
          <w:noProof/>
          <w:sz w:val="22"/>
          <w:szCs w:val="22"/>
          <w:lang w:val="en-US" w:eastAsia="en-US"/>
        </w:rPr>
        <w:tab/>
      </w:r>
      <w:r>
        <w:rPr>
          <w:noProof/>
        </w:rPr>
        <w:t>Terms and abbreviations</w:t>
      </w:r>
      <w:r>
        <w:rPr>
          <w:noProof/>
        </w:rPr>
        <w:tab/>
      </w:r>
      <w:r>
        <w:rPr>
          <w:noProof/>
        </w:rPr>
        <w:fldChar w:fldCharType="begin"/>
      </w:r>
      <w:r>
        <w:rPr>
          <w:noProof/>
        </w:rPr>
        <w:instrText xml:space="preserve"> PAGEREF _Toc415496342 \h </w:instrText>
      </w:r>
      <w:r>
        <w:rPr>
          <w:noProof/>
        </w:rPr>
      </w:r>
      <w:r>
        <w:rPr>
          <w:noProof/>
        </w:rPr>
        <w:fldChar w:fldCharType="separate"/>
      </w:r>
      <w:r>
        <w:rPr>
          <w:noProof/>
        </w:rPr>
        <w:t>7</w:t>
      </w:r>
      <w:r>
        <w:rPr>
          <w:noProof/>
        </w:rPr>
        <w:fldChar w:fldCharType="end"/>
      </w:r>
    </w:p>
    <w:p w:rsidR="00FF565F" w:rsidRDefault="00FF565F">
      <w:pPr>
        <w:pStyle w:val="TOC1"/>
        <w:rPr>
          <w:rFonts w:asciiTheme="minorHAnsi" w:eastAsiaTheme="minorEastAsia" w:hAnsiTheme="minorHAnsi" w:cstheme="minorBidi"/>
          <w:b w:val="0"/>
          <w:noProof/>
          <w:sz w:val="22"/>
          <w:szCs w:val="22"/>
          <w:lang w:val="en-US" w:eastAsia="en-US"/>
        </w:rPr>
      </w:pPr>
      <w:r>
        <w:rPr>
          <w:noProof/>
        </w:rPr>
        <w:t>2</w:t>
      </w:r>
      <w:r>
        <w:rPr>
          <w:rFonts w:asciiTheme="minorHAnsi" w:eastAsiaTheme="minorEastAsia" w:hAnsiTheme="minorHAnsi" w:cstheme="minorBidi"/>
          <w:b w:val="0"/>
          <w:noProof/>
          <w:sz w:val="22"/>
          <w:szCs w:val="22"/>
          <w:lang w:val="en-US" w:eastAsia="en-US"/>
        </w:rPr>
        <w:tab/>
      </w:r>
      <w:r>
        <w:rPr>
          <w:noProof/>
        </w:rPr>
        <w:t>General information on vulnerabilities in applications</w:t>
      </w:r>
      <w:r>
        <w:rPr>
          <w:noProof/>
        </w:rPr>
        <w:tab/>
      </w:r>
      <w:r>
        <w:rPr>
          <w:noProof/>
        </w:rPr>
        <w:fldChar w:fldCharType="begin"/>
      </w:r>
      <w:r>
        <w:rPr>
          <w:noProof/>
        </w:rPr>
        <w:instrText xml:space="preserve"> PAGEREF _Toc415496343 \h </w:instrText>
      </w:r>
      <w:r>
        <w:rPr>
          <w:noProof/>
        </w:rPr>
      </w:r>
      <w:r>
        <w:rPr>
          <w:noProof/>
        </w:rPr>
        <w:fldChar w:fldCharType="separate"/>
      </w:r>
      <w:r>
        <w:rPr>
          <w:noProof/>
        </w:rPr>
        <w:t>8</w:t>
      </w:r>
      <w:r>
        <w:rPr>
          <w:noProof/>
        </w:rPr>
        <w:fldChar w:fldCharType="end"/>
      </w:r>
    </w:p>
    <w:p w:rsidR="00FF565F" w:rsidRDefault="00FF565F">
      <w:pPr>
        <w:pStyle w:val="TOC2"/>
        <w:rPr>
          <w:rFonts w:asciiTheme="minorHAnsi" w:eastAsiaTheme="minorEastAsia" w:hAnsiTheme="minorHAnsi" w:cstheme="minorBidi"/>
          <w:noProof/>
          <w:sz w:val="22"/>
          <w:szCs w:val="22"/>
          <w:lang w:val="en-US" w:eastAsia="en-US"/>
        </w:rPr>
      </w:pPr>
      <w:r>
        <w:rPr>
          <w:noProof/>
        </w:rPr>
        <w:t>2.1</w:t>
      </w:r>
      <w:r>
        <w:rPr>
          <w:rFonts w:asciiTheme="minorHAnsi" w:eastAsiaTheme="minorEastAsia" w:hAnsiTheme="minorHAnsi" w:cstheme="minorBidi"/>
          <w:noProof/>
          <w:sz w:val="22"/>
          <w:szCs w:val="22"/>
          <w:lang w:val="en-US" w:eastAsia="en-US"/>
        </w:rPr>
        <w:tab/>
      </w:r>
      <w:r>
        <w:rPr>
          <w:noProof/>
        </w:rPr>
        <w:t>Fuzz testing or fuzzing</w:t>
      </w:r>
      <w:r>
        <w:rPr>
          <w:noProof/>
        </w:rPr>
        <w:tab/>
      </w:r>
      <w:r>
        <w:rPr>
          <w:noProof/>
        </w:rPr>
        <w:fldChar w:fldCharType="begin"/>
      </w:r>
      <w:r>
        <w:rPr>
          <w:noProof/>
        </w:rPr>
        <w:instrText xml:space="preserve"> PAGEREF _Toc415496344 \h </w:instrText>
      </w:r>
      <w:r>
        <w:rPr>
          <w:noProof/>
        </w:rPr>
      </w:r>
      <w:r>
        <w:rPr>
          <w:noProof/>
        </w:rPr>
        <w:fldChar w:fldCharType="separate"/>
      </w:r>
      <w:r>
        <w:rPr>
          <w:noProof/>
        </w:rPr>
        <w:t>8</w:t>
      </w:r>
      <w:r>
        <w:rPr>
          <w:noProof/>
        </w:rPr>
        <w:fldChar w:fldCharType="end"/>
      </w:r>
    </w:p>
    <w:p w:rsidR="00FF565F" w:rsidRDefault="00FF565F">
      <w:pPr>
        <w:pStyle w:val="TOC2"/>
        <w:rPr>
          <w:rFonts w:asciiTheme="minorHAnsi" w:eastAsiaTheme="minorEastAsia" w:hAnsiTheme="minorHAnsi" w:cstheme="minorBidi"/>
          <w:noProof/>
          <w:sz w:val="22"/>
          <w:szCs w:val="22"/>
          <w:lang w:val="en-US" w:eastAsia="en-US"/>
        </w:rPr>
      </w:pPr>
      <w:r>
        <w:rPr>
          <w:noProof/>
        </w:rPr>
        <w:t>2.2</w:t>
      </w:r>
      <w:r>
        <w:rPr>
          <w:rFonts w:asciiTheme="minorHAnsi" w:eastAsiaTheme="minorEastAsia" w:hAnsiTheme="minorHAnsi" w:cstheme="minorBidi"/>
          <w:noProof/>
          <w:sz w:val="22"/>
          <w:szCs w:val="22"/>
          <w:lang w:val="en-US" w:eastAsia="en-US"/>
        </w:rPr>
        <w:tab/>
      </w:r>
      <w:r>
        <w:rPr>
          <w:noProof/>
        </w:rPr>
        <w:t>SQL injection</w:t>
      </w:r>
      <w:r>
        <w:rPr>
          <w:noProof/>
        </w:rPr>
        <w:tab/>
      </w:r>
      <w:r>
        <w:rPr>
          <w:noProof/>
        </w:rPr>
        <w:fldChar w:fldCharType="begin"/>
      </w:r>
      <w:r>
        <w:rPr>
          <w:noProof/>
        </w:rPr>
        <w:instrText xml:space="preserve"> PAGEREF _Toc415496345 \h </w:instrText>
      </w:r>
      <w:r>
        <w:rPr>
          <w:noProof/>
        </w:rPr>
      </w:r>
      <w:r>
        <w:rPr>
          <w:noProof/>
        </w:rPr>
        <w:fldChar w:fldCharType="separate"/>
      </w:r>
      <w:r>
        <w:rPr>
          <w:noProof/>
        </w:rPr>
        <w:t>8</w:t>
      </w:r>
      <w:r>
        <w:rPr>
          <w:noProof/>
        </w:rPr>
        <w:fldChar w:fldCharType="end"/>
      </w:r>
    </w:p>
    <w:p w:rsidR="00FF565F" w:rsidRDefault="00FF565F">
      <w:pPr>
        <w:pStyle w:val="TOC2"/>
        <w:rPr>
          <w:rFonts w:asciiTheme="minorHAnsi" w:eastAsiaTheme="minorEastAsia" w:hAnsiTheme="minorHAnsi" w:cstheme="minorBidi"/>
          <w:noProof/>
          <w:sz w:val="22"/>
          <w:szCs w:val="22"/>
          <w:lang w:val="en-US" w:eastAsia="en-US"/>
        </w:rPr>
      </w:pPr>
      <w:r>
        <w:rPr>
          <w:noProof/>
        </w:rPr>
        <w:t>2.3</w:t>
      </w:r>
      <w:r>
        <w:rPr>
          <w:rFonts w:asciiTheme="minorHAnsi" w:eastAsiaTheme="minorEastAsia" w:hAnsiTheme="minorHAnsi" w:cstheme="minorBidi"/>
          <w:noProof/>
          <w:sz w:val="22"/>
          <w:szCs w:val="22"/>
          <w:lang w:val="en-US" w:eastAsia="en-US"/>
        </w:rPr>
        <w:tab/>
      </w:r>
      <w:r>
        <w:rPr>
          <w:noProof/>
        </w:rPr>
        <w:t>XML bomb</w:t>
      </w:r>
      <w:r>
        <w:rPr>
          <w:noProof/>
        </w:rPr>
        <w:tab/>
      </w:r>
      <w:r>
        <w:rPr>
          <w:noProof/>
        </w:rPr>
        <w:fldChar w:fldCharType="begin"/>
      </w:r>
      <w:r>
        <w:rPr>
          <w:noProof/>
        </w:rPr>
        <w:instrText xml:space="preserve"> PAGEREF _Toc415496346 \h </w:instrText>
      </w:r>
      <w:r>
        <w:rPr>
          <w:noProof/>
        </w:rPr>
      </w:r>
      <w:r>
        <w:rPr>
          <w:noProof/>
        </w:rPr>
        <w:fldChar w:fldCharType="separate"/>
      </w:r>
      <w:r>
        <w:rPr>
          <w:noProof/>
        </w:rPr>
        <w:t>8</w:t>
      </w:r>
      <w:r>
        <w:rPr>
          <w:noProof/>
        </w:rPr>
        <w:fldChar w:fldCharType="end"/>
      </w:r>
    </w:p>
    <w:p w:rsidR="00FF565F" w:rsidRDefault="00FF565F">
      <w:pPr>
        <w:pStyle w:val="TOC2"/>
        <w:rPr>
          <w:rFonts w:asciiTheme="minorHAnsi" w:eastAsiaTheme="minorEastAsia" w:hAnsiTheme="minorHAnsi" w:cstheme="minorBidi"/>
          <w:noProof/>
          <w:sz w:val="22"/>
          <w:szCs w:val="22"/>
          <w:lang w:val="en-US" w:eastAsia="en-US"/>
        </w:rPr>
      </w:pPr>
      <w:r>
        <w:rPr>
          <w:noProof/>
        </w:rPr>
        <w:t>2.4</w:t>
      </w:r>
      <w:r>
        <w:rPr>
          <w:rFonts w:asciiTheme="minorHAnsi" w:eastAsiaTheme="minorEastAsia" w:hAnsiTheme="minorHAnsi" w:cstheme="minorBidi"/>
          <w:noProof/>
          <w:sz w:val="22"/>
          <w:szCs w:val="22"/>
          <w:lang w:val="en-US" w:eastAsia="en-US"/>
        </w:rPr>
        <w:tab/>
      </w:r>
      <w:r>
        <w:rPr>
          <w:noProof/>
        </w:rPr>
        <w:t>XPath injection</w:t>
      </w:r>
      <w:r>
        <w:rPr>
          <w:noProof/>
        </w:rPr>
        <w:tab/>
      </w:r>
      <w:r>
        <w:rPr>
          <w:noProof/>
        </w:rPr>
        <w:fldChar w:fldCharType="begin"/>
      </w:r>
      <w:r>
        <w:rPr>
          <w:noProof/>
        </w:rPr>
        <w:instrText xml:space="preserve"> PAGEREF _Toc415496347 \h </w:instrText>
      </w:r>
      <w:r>
        <w:rPr>
          <w:noProof/>
        </w:rPr>
      </w:r>
      <w:r>
        <w:rPr>
          <w:noProof/>
        </w:rPr>
        <w:fldChar w:fldCharType="separate"/>
      </w:r>
      <w:r>
        <w:rPr>
          <w:noProof/>
        </w:rPr>
        <w:t>9</w:t>
      </w:r>
      <w:r>
        <w:rPr>
          <w:noProof/>
        </w:rPr>
        <w:fldChar w:fldCharType="end"/>
      </w:r>
    </w:p>
    <w:p w:rsidR="00FF565F" w:rsidRDefault="00FF565F">
      <w:pPr>
        <w:pStyle w:val="TOC2"/>
        <w:rPr>
          <w:rFonts w:asciiTheme="minorHAnsi" w:eastAsiaTheme="minorEastAsia" w:hAnsiTheme="minorHAnsi" w:cstheme="minorBidi"/>
          <w:noProof/>
          <w:sz w:val="22"/>
          <w:szCs w:val="22"/>
          <w:lang w:val="en-US" w:eastAsia="en-US"/>
        </w:rPr>
      </w:pPr>
      <w:r>
        <w:rPr>
          <w:noProof/>
        </w:rPr>
        <w:t>2.5</w:t>
      </w:r>
      <w:r>
        <w:rPr>
          <w:rFonts w:asciiTheme="minorHAnsi" w:eastAsiaTheme="minorEastAsia" w:hAnsiTheme="minorHAnsi" w:cstheme="minorBidi"/>
          <w:noProof/>
          <w:sz w:val="22"/>
          <w:szCs w:val="22"/>
          <w:lang w:val="en-US" w:eastAsia="en-US"/>
        </w:rPr>
        <w:tab/>
      </w:r>
      <w:r>
        <w:rPr>
          <w:noProof/>
        </w:rPr>
        <w:t>Boundary scan / Invalid Types</w:t>
      </w:r>
      <w:r>
        <w:rPr>
          <w:noProof/>
        </w:rPr>
        <w:tab/>
      </w:r>
      <w:r>
        <w:rPr>
          <w:noProof/>
        </w:rPr>
        <w:fldChar w:fldCharType="begin"/>
      </w:r>
      <w:r>
        <w:rPr>
          <w:noProof/>
        </w:rPr>
        <w:instrText xml:space="preserve"> PAGEREF _Toc415496348 \h </w:instrText>
      </w:r>
      <w:r>
        <w:rPr>
          <w:noProof/>
        </w:rPr>
      </w:r>
      <w:r>
        <w:rPr>
          <w:noProof/>
        </w:rPr>
        <w:fldChar w:fldCharType="separate"/>
      </w:r>
      <w:r>
        <w:rPr>
          <w:noProof/>
        </w:rPr>
        <w:t>9</w:t>
      </w:r>
      <w:r>
        <w:rPr>
          <w:noProof/>
        </w:rPr>
        <w:fldChar w:fldCharType="end"/>
      </w:r>
    </w:p>
    <w:p w:rsidR="00FF565F" w:rsidRDefault="00FF565F">
      <w:pPr>
        <w:pStyle w:val="TOC2"/>
        <w:rPr>
          <w:rFonts w:asciiTheme="minorHAnsi" w:eastAsiaTheme="minorEastAsia" w:hAnsiTheme="minorHAnsi" w:cstheme="minorBidi"/>
          <w:noProof/>
          <w:sz w:val="22"/>
          <w:szCs w:val="22"/>
          <w:lang w:val="en-US" w:eastAsia="en-US"/>
        </w:rPr>
      </w:pPr>
      <w:r>
        <w:rPr>
          <w:noProof/>
        </w:rPr>
        <w:t>2.6</w:t>
      </w:r>
      <w:r>
        <w:rPr>
          <w:rFonts w:asciiTheme="minorHAnsi" w:eastAsiaTheme="minorEastAsia" w:hAnsiTheme="minorHAnsi" w:cstheme="minorBidi"/>
          <w:noProof/>
          <w:sz w:val="22"/>
          <w:szCs w:val="22"/>
          <w:lang w:val="en-US" w:eastAsia="en-US"/>
        </w:rPr>
        <w:tab/>
      </w:r>
      <w:r>
        <w:rPr>
          <w:noProof/>
        </w:rPr>
        <w:t>Malformed XML</w:t>
      </w:r>
      <w:r>
        <w:rPr>
          <w:noProof/>
        </w:rPr>
        <w:tab/>
      </w:r>
      <w:r>
        <w:rPr>
          <w:noProof/>
        </w:rPr>
        <w:fldChar w:fldCharType="begin"/>
      </w:r>
      <w:r>
        <w:rPr>
          <w:noProof/>
        </w:rPr>
        <w:instrText xml:space="preserve"> PAGEREF _Toc415496349 \h </w:instrText>
      </w:r>
      <w:r>
        <w:rPr>
          <w:noProof/>
        </w:rPr>
      </w:r>
      <w:r>
        <w:rPr>
          <w:noProof/>
        </w:rPr>
        <w:fldChar w:fldCharType="separate"/>
      </w:r>
      <w:r>
        <w:rPr>
          <w:noProof/>
        </w:rPr>
        <w:t>9</w:t>
      </w:r>
      <w:r>
        <w:rPr>
          <w:noProof/>
        </w:rPr>
        <w:fldChar w:fldCharType="end"/>
      </w:r>
    </w:p>
    <w:p w:rsidR="00FF565F" w:rsidRDefault="00FF565F">
      <w:pPr>
        <w:pStyle w:val="TOC2"/>
        <w:rPr>
          <w:rFonts w:asciiTheme="minorHAnsi" w:eastAsiaTheme="minorEastAsia" w:hAnsiTheme="minorHAnsi" w:cstheme="minorBidi"/>
          <w:noProof/>
          <w:sz w:val="22"/>
          <w:szCs w:val="22"/>
          <w:lang w:val="en-US" w:eastAsia="en-US"/>
        </w:rPr>
      </w:pPr>
      <w:r>
        <w:rPr>
          <w:noProof/>
        </w:rPr>
        <w:t>2.7</w:t>
      </w:r>
      <w:r>
        <w:rPr>
          <w:rFonts w:asciiTheme="minorHAnsi" w:eastAsiaTheme="minorEastAsia" w:hAnsiTheme="minorHAnsi" w:cstheme="minorBidi"/>
          <w:noProof/>
          <w:sz w:val="22"/>
          <w:szCs w:val="22"/>
          <w:lang w:val="en-US" w:eastAsia="en-US"/>
        </w:rPr>
        <w:tab/>
      </w:r>
      <w:r>
        <w:rPr>
          <w:noProof/>
        </w:rPr>
        <w:t>Cross Site Scripting</w:t>
      </w:r>
      <w:r>
        <w:rPr>
          <w:noProof/>
        </w:rPr>
        <w:tab/>
      </w:r>
      <w:r>
        <w:rPr>
          <w:noProof/>
        </w:rPr>
        <w:fldChar w:fldCharType="begin"/>
      </w:r>
      <w:r>
        <w:rPr>
          <w:noProof/>
        </w:rPr>
        <w:instrText xml:space="preserve"> PAGEREF _Toc415496350 \h </w:instrText>
      </w:r>
      <w:r>
        <w:rPr>
          <w:noProof/>
        </w:rPr>
      </w:r>
      <w:r>
        <w:rPr>
          <w:noProof/>
        </w:rPr>
        <w:fldChar w:fldCharType="separate"/>
      </w:r>
      <w:r>
        <w:rPr>
          <w:noProof/>
        </w:rPr>
        <w:t>9</w:t>
      </w:r>
      <w:r>
        <w:rPr>
          <w:noProof/>
        </w:rPr>
        <w:fldChar w:fldCharType="end"/>
      </w:r>
    </w:p>
    <w:p w:rsidR="00FF565F" w:rsidRDefault="00FF565F">
      <w:pPr>
        <w:pStyle w:val="TOC1"/>
        <w:rPr>
          <w:rFonts w:asciiTheme="minorHAnsi" w:eastAsiaTheme="minorEastAsia" w:hAnsiTheme="minorHAnsi" w:cstheme="minorBidi"/>
          <w:b w:val="0"/>
          <w:noProof/>
          <w:sz w:val="22"/>
          <w:szCs w:val="22"/>
          <w:lang w:val="en-US" w:eastAsia="en-US"/>
        </w:rPr>
      </w:pPr>
      <w:r w:rsidRPr="00E41A9A">
        <w:rPr>
          <w:noProof/>
          <w:lang w:val="en-US"/>
        </w:rPr>
        <w:t>3</w:t>
      </w:r>
      <w:r>
        <w:rPr>
          <w:rFonts w:asciiTheme="minorHAnsi" w:eastAsiaTheme="minorEastAsia" w:hAnsiTheme="minorHAnsi" w:cstheme="minorBidi"/>
          <w:b w:val="0"/>
          <w:noProof/>
          <w:sz w:val="22"/>
          <w:szCs w:val="22"/>
          <w:lang w:val="en-US" w:eastAsia="en-US"/>
        </w:rPr>
        <w:tab/>
      </w:r>
      <w:r w:rsidRPr="00E41A9A">
        <w:rPr>
          <w:noProof/>
          <w:lang w:val="en-US"/>
        </w:rPr>
        <w:t>Security assessment of the .Net NSI Web Service 4.3.0</w:t>
      </w:r>
      <w:r>
        <w:rPr>
          <w:noProof/>
        </w:rPr>
        <w:tab/>
      </w:r>
      <w:r>
        <w:rPr>
          <w:noProof/>
        </w:rPr>
        <w:fldChar w:fldCharType="begin"/>
      </w:r>
      <w:r>
        <w:rPr>
          <w:noProof/>
        </w:rPr>
        <w:instrText xml:space="preserve"> PAGEREF _Toc415496351 \h </w:instrText>
      </w:r>
      <w:r>
        <w:rPr>
          <w:noProof/>
        </w:rPr>
      </w:r>
      <w:r>
        <w:rPr>
          <w:noProof/>
        </w:rPr>
        <w:fldChar w:fldCharType="separate"/>
      </w:r>
      <w:r>
        <w:rPr>
          <w:noProof/>
        </w:rPr>
        <w:t>11</w:t>
      </w:r>
      <w:r>
        <w:rPr>
          <w:noProof/>
        </w:rPr>
        <w:fldChar w:fldCharType="end"/>
      </w:r>
    </w:p>
    <w:p w:rsidR="00FF565F" w:rsidRDefault="00FF565F">
      <w:pPr>
        <w:pStyle w:val="TOC2"/>
        <w:rPr>
          <w:rFonts w:asciiTheme="minorHAnsi" w:eastAsiaTheme="minorEastAsia" w:hAnsiTheme="minorHAnsi" w:cstheme="minorBidi"/>
          <w:noProof/>
          <w:sz w:val="22"/>
          <w:szCs w:val="22"/>
          <w:lang w:val="en-US" w:eastAsia="en-US"/>
        </w:rPr>
      </w:pPr>
      <w:r>
        <w:rPr>
          <w:noProof/>
        </w:rPr>
        <w:t>3.1</w:t>
      </w:r>
      <w:r>
        <w:rPr>
          <w:rFonts w:asciiTheme="minorHAnsi" w:eastAsiaTheme="minorEastAsia" w:hAnsiTheme="minorHAnsi" w:cstheme="minorBidi"/>
          <w:noProof/>
          <w:sz w:val="22"/>
          <w:szCs w:val="22"/>
          <w:lang w:val="en-US" w:eastAsia="en-US"/>
        </w:rPr>
        <w:tab/>
      </w:r>
      <w:r>
        <w:rPr>
          <w:noProof/>
        </w:rPr>
        <w:t>SDMX 2.0 Web Services security assessment</w:t>
      </w:r>
      <w:r>
        <w:rPr>
          <w:noProof/>
        </w:rPr>
        <w:tab/>
      </w:r>
      <w:r>
        <w:rPr>
          <w:noProof/>
        </w:rPr>
        <w:fldChar w:fldCharType="begin"/>
      </w:r>
      <w:r>
        <w:rPr>
          <w:noProof/>
        </w:rPr>
        <w:instrText xml:space="preserve"> PAGEREF _Toc415496352 \h </w:instrText>
      </w:r>
      <w:r>
        <w:rPr>
          <w:noProof/>
        </w:rPr>
      </w:r>
      <w:r>
        <w:rPr>
          <w:noProof/>
        </w:rPr>
        <w:fldChar w:fldCharType="separate"/>
      </w:r>
      <w:r>
        <w:rPr>
          <w:noProof/>
        </w:rPr>
        <w:t>13</w:t>
      </w:r>
      <w:r>
        <w:rPr>
          <w:noProof/>
        </w:rPr>
        <w:fldChar w:fldCharType="end"/>
      </w:r>
    </w:p>
    <w:p w:rsidR="00FF565F" w:rsidRDefault="00FF565F">
      <w:pPr>
        <w:pStyle w:val="TOC3"/>
        <w:rPr>
          <w:rFonts w:asciiTheme="minorHAnsi" w:eastAsiaTheme="minorEastAsia" w:hAnsiTheme="minorHAnsi" w:cstheme="minorBidi"/>
          <w:noProof/>
          <w:sz w:val="22"/>
          <w:szCs w:val="22"/>
          <w:lang w:val="en-US" w:eastAsia="en-US"/>
        </w:rPr>
      </w:pPr>
      <w:r>
        <w:rPr>
          <w:noProof/>
        </w:rPr>
        <w:t>3.1.1</w:t>
      </w:r>
      <w:r>
        <w:rPr>
          <w:rFonts w:asciiTheme="minorHAnsi" w:eastAsiaTheme="minorEastAsia" w:hAnsiTheme="minorHAnsi" w:cstheme="minorBidi"/>
          <w:noProof/>
          <w:sz w:val="22"/>
          <w:szCs w:val="22"/>
          <w:lang w:val="en-US" w:eastAsia="en-US"/>
        </w:rPr>
        <w:tab/>
      </w:r>
      <w:r>
        <w:rPr>
          <w:noProof/>
        </w:rPr>
        <w:t>The first attack on ‘GetCompactData’</w:t>
      </w:r>
      <w:r>
        <w:rPr>
          <w:noProof/>
        </w:rPr>
        <w:tab/>
      </w:r>
      <w:r>
        <w:rPr>
          <w:noProof/>
        </w:rPr>
        <w:fldChar w:fldCharType="begin"/>
      </w:r>
      <w:r>
        <w:rPr>
          <w:noProof/>
        </w:rPr>
        <w:instrText xml:space="preserve"> PAGEREF _Toc415496353 \h </w:instrText>
      </w:r>
      <w:r>
        <w:rPr>
          <w:noProof/>
        </w:rPr>
      </w:r>
      <w:r>
        <w:rPr>
          <w:noProof/>
        </w:rPr>
        <w:fldChar w:fldCharType="separate"/>
      </w:r>
      <w:r>
        <w:rPr>
          <w:noProof/>
        </w:rPr>
        <w:t>13</w:t>
      </w:r>
      <w:r>
        <w:rPr>
          <w:noProof/>
        </w:rPr>
        <w:fldChar w:fldCharType="end"/>
      </w:r>
    </w:p>
    <w:p w:rsidR="00FF565F" w:rsidRDefault="00FF565F">
      <w:pPr>
        <w:pStyle w:val="TOC3"/>
        <w:rPr>
          <w:rFonts w:asciiTheme="minorHAnsi" w:eastAsiaTheme="minorEastAsia" w:hAnsiTheme="minorHAnsi" w:cstheme="minorBidi"/>
          <w:noProof/>
          <w:sz w:val="22"/>
          <w:szCs w:val="22"/>
          <w:lang w:val="en-US" w:eastAsia="en-US"/>
        </w:rPr>
      </w:pPr>
      <w:r>
        <w:rPr>
          <w:noProof/>
        </w:rPr>
        <w:t>3.1.2</w:t>
      </w:r>
      <w:r>
        <w:rPr>
          <w:rFonts w:asciiTheme="minorHAnsi" w:eastAsiaTheme="minorEastAsia" w:hAnsiTheme="minorHAnsi" w:cstheme="minorBidi"/>
          <w:noProof/>
          <w:sz w:val="22"/>
          <w:szCs w:val="22"/>
          <w:lang w:val="en-US" w:eastAsia="en-US"/>
        </w:rPr>
        <w:tab/>
      </w:r>
      <w:r>
        <w:rPr>
          <w:noProof/>
        </w:rPr>
        <w:t>The second attack on ‘GetCompactData’ request</w:t>
      </w:r>
      <w:r>
        <w:rPr>
          <w:noProof/>
        </w:rPr>
        <w:tab/>
      </w:r>
      <w:r>
        <w:rPr>
          <w:noProof/>
        </w:rPr>
        <w:fldChar w:fldCharType="begin"/>
      </w:r>
      <w:r>
        <w:rPr>
          <w:noProof/>
        </w:rPr>
        <w:instrText xml:space="preserve"> PAGEREF _Toc415496354 \h </w:instrText>
      </w:r>
      <w:r>
        <w:rPr>
          <w:noProof/>
        </w:rPr>
      </w:r>
      <w:r>
        <w:rPr>
          <w:noProof/>
        </w:rPr>
        <w:fldChar w:fldCharType="separate"/>
      </w:r>
      <w:r>
        <w:rPr>
          <w:noProof/>
        </w:rPr>
        <w:t>15</w:t>
      </w:r>
      <w:r>
        <w:rPr>
          <w:noProof/>
        </w:rPr>
        <w:fldChar w:fldCharType="end"/>
      </w:r>
    </w:p>
    <w:p w:rsidR="00FF565F" w:rsidRDefault="00FF565F">
      <w:pPr>
        <w:pStyle w:val="TOC3"/>
        <w:rPr>
          <w:rFonts w:asciiTheme="minorHAnsi" w:eastAsiaTheme="minorEastAsia" w:hAnsiTheme="minorHAnsi" w:cstheme="minorBidi"/>
          <w:noProof/>
          <w:sz w:val="22"/>
          <w:szCs w:val="22"/>
          <w:lang w:val="en-US" w:eastAsia="en-US"/>
        </w:rPr>
      </w:pPr>
      <w:r>
        <w:rPr>
          <w:noProof/>
        </w:rPr>
        <w:t>3.1.3</w:t>
      </w:r>
      <w:r>
        <w:rPr>
          <w:rFonts w:asciiTheme="minorHAnsi" w:eastAsiaTheme="minorEastAsia" w:hAnsiTheme="minorHAnsi" w:cstheme="minorBidi"/>
          <w:noProof/>
          <w:sz w:val="22"/>
          <w:szCs w:val="22"/>
          <w:lang w:val="en-US" w:eastAsia="en-US"/>
        </w:rPr>
        <w:tab/>
      </w:r>
      <w:r>
        <w:rPr>
          <w:noProof/>
        </w:rPr>
        <w:t>The third sample of ‘GetCompactData’ request</w:t>
      </w:r>
      <w:r>
        <w:rPr>
          <w:noProof/>
        </w:rPr>
        <w:tab/>
      </w:r>
      <w:r>
        <w:rPr>
          <w:noProof/>
        </w:rPr>
        <w:fldChar w:fldCharType="begin"/>
      </w:r>
      <w:r>
        <w:rPr>
          <w:noProof/>
        </w:rPr>
        <w:instrText xml:space="preserve"> PAGEREF _Toc415496355 \h </w:instrText>
      </w:r>
      <w:r>
        <w:rPr>
          <w:noProof/>
        </w:rPr>
      </w:r>
      <w:r>
        <w:rPr>
          <w:noProof/>
        </w:rPr>
        <w:fldChar w:fldCharType="separate"/>
      </w:r>
      <w:r>
        <w:rPr>
          <w:noProof/>
        </w:rPr>
        <w:t>17</w:t>
      </w:r>
      <w:r>
        <w:rPr>
          <w:noProof/>
        </w:rPr>
        <w:fldChar w:fldCharType="end"/>
      </w:r>
    </w:p>
    <w:p w:rsidR="00FF565F" w:rsidRDefault="00FF565F">
      <w:pPr>
        <w:pStyle w:val="TOC3"/>
        <w:rPr>
          <w:rFonts w:asciiTheme="minorHAnsi" w:eastAsiaTheme="minorEastAsia" w:hAnsiTheme="minorHAnsi" w:cstheme="minorBidi"/>
          <w:noProof/>
          <w:sz w:val="22"/>
          <w:szCs w:val="22"/>
          <w:lang w:val="en-US" w:eastAsia="en-US"/>
        </w:rPr>
      </w:pPr>
      <w:r>
        <w:rPr>
          <w:noProof/>
        </w:rPr>
        <w:t>3.1.4</w:t>
      </w:r>
      <w:r>
        <w:rPr>
          <w:rFonts w:asciiTheme="minorHAnsi" w:eastAsiaTheme="minorEastAsia" w:hAnsiTheme="minorHAnsi" w:cstheme="minorBidi"/>
          <w:noProof/>
          <w:sz w:val="22"/>
          <w:szCs w:val="22"/>
          <w:lang w:val="en-US" w:eastAsia="en-US"/>
        </w:rPr>
        <w:tab/>
      </w:r>
      <w:r>
        <w:rPr>
          <w:noProof/>
        </w:rPr>
        <w:t>The first sample of ‘QueryStructure’ request</w:t>
      </w:r>
      <w:r>
        <w:rPr>
          <w:noProof/>
        </w:rPr>
        <w:tab/>
      </w:r>
      <w:r>
        <w:rPr>
          <w:noProof/>
        </w:rPr>
        <w:fldChar w:fldCharType="begin"/>
      </w:r>
      <w:r>
        <w:rPr>
          <w:noProof/>
        </w:rPr>
        <w:instrText xml:space="preserve"> PAGEREF _Toc415496356 \h </w:instrText>
      </w:r>
      <w:r>
        <w:rPr>
          <w:noProof/>
        </w:rPr>
      </w:r>
      <w:r>
        <w:rPr>
          <w:noProof/>
        </w:rPr>
        <w:fldChar w:fldCharType="separate"/>
      </w:r>
      <w:r>
        <w:rPr>
          <w:noProof/>
        </w:rPr>
        <w:t>20</w:t>
      </w:r>
      <w:r>
        <w:rPr>
          <w:noProof/>
        </w:rPr>
        <w:fldChar w:fldCharType="end"/>
      </w:r>
    </w:p>
    <w:p w:rsidR="00FF565F" w:rsidRDefault="00FF565F">
      <w:pPr>
        <w:pStyle w:val="TOC3"/>
        <w:rPr>
          <w:rFonts w:asciiTheme="minorHAnsi" w:eastAsiaTheme="minorEastAsia" w:hAnsiTheme="minorHAnsi" w:cstheme="minorBidi"/>
          <w:noProof/>
          <w:sz w:val="22"/>
          <w:szCs w:val="22"/>
          <w:lang w:val="en-US" w:eastAsia="en-US"/>
        </w:rPr>
      </w:pPr>
      <w:r>
        <w:rPr>
          <w:noProof/>
        </w:rPr>
        <w:t>3.1.5</w:t>
      </w:r>
      <w:r>
        <w:rPr>
          <w:rFonts w:asciiTheme="minorHAnsi" w:eastAsiaTheme="minorEastAsia" w:hAnsiTheme="minorHAnsi" w:cstheme="minorBidi"/>
          <w:noProof/>
          <w:sz w:val="22"/>
          <w:szCs w:val="22"/>
          <w:lang w:val="en-US" w:eastAsia="en-US"/>
        </w:rPr>
        <w:tab/>
      </w:r>
      <w:r>
        <w:rPr>
          <w:noProof/>
        </w:rPr>
        <w:t>The second sample of ‘QueryStructure’ request</w:t>
      </w:r>
      <w:r>
        <w:rPr>
          <w:noProof/>
        </w:rPr>
        <w:tab/>
      </w:r>
      <w:r>
        <w:rPr>
          <w:noProof/>
        </w:rPr>
        <w:fldChar w:fldCharType="begin"/>
      </w:r>
      <w:r>
        <w:rPr>
          <w:noProof/>
        </w:rPr>
        <w:instrText xml:space="preserve"> PAGEREF _Toc415496357 \h </w:instrText>
      </w:r>
      <w:r>
        <w:rPr>
          <w:noProof/>
        </w:rPr>
      </w:r>
      <w:r>
        <w:rPr>
          <w:noProof/>
        </w:rPr>
        <w:fldChar w:fldCharType="separate"/>
      </w:r>
      <w:r>
        <w:rPr>
          <w:noProof/>
        </w:rPr>
        <w:t>23</w:t>
      </w:r>
      <w:r>
        <w:rPr>
          <w:noProof/>
        </w:rPr>
        <w:fldChar w:fldCharType="end"/>
      </w:r>
    </w:p>
    <w:p w:rsidR="00FF565F" w:rsidRDefault="00FF565F">
      <w:pPr>
        <w:pStyle w:val="TOC3"/>
        <w:rPr>
          <w:rFonts w:asciiTheme="minorHAnsi" w:eastAsiaTheme="minorEastAsia" w:hAnsiTheme="minorHAnsi" w:cstheme="minorBidi"/>
          <w:noProof/>
          <w:sz w:val="22"/>
          <w:szCs w:val="22"/>
          <w:lang w:val="en-US" w:eastAsia="en-US"/>
        </w:rPr>
      </w:pPr>
      <w:r>
        <w:rPr>
          <w:noProof/>
        </w:rPr>
        <w:t>3.1.6</w:t>
      </w:r>
      <w:r>
        <w:rPr>
          <w:rFonts w:asciiTheme="minorHAnsi" w:eastAsiaTheme="minorEastAsia" w:hAnsiTheme="minorHAnsi" w:cstheme="minorBidi"/>
          <w:noProof/>
          <w:sz w:val="22"/>
          <w:szCs w:val="22"/>
          <w:lang w:val="en-US" w:eastAsia="en-US"/>
        </w:rPr>
        <w:tab/>
      </w:r>
      <w:r>
        <w:rPr>
          <w:noProof/>
        </w:rPr>
        <w:t>Summary results for the SDMX 2.0 compliant Web Services</w:t>
      </w:r>
      <w:r>
        <w:rPr>
          <w:noProof/>
        </w:rPr>
        <w:tab/>
      </w:r>
      <w:r>
        <w:rPr>
          <w:noProof/>
        </w:rPr>
        <w:fldChar w:fldCharType="begin"/>
      </w:r>
      <w:r>
        <w:rPr>
          <w:noProof/>
        </w:rPr>
        <w:instrText xml:space="preserve"> PAGEREF _Toc415496358 \h </w:instrText>
      </w:r>
      <w:r>
        <w:rPr>
          <w:noProof/>
        </w:rPr>
      </w:r>
      <w:r>
        <w:rPr>
          <w:noProof/>
        </w:rPr>
        <w:fldChar w:fldCharType="separate"/>
      </w:r>
      <w:r>
        <w:rPr>
          <w:noProof/>
        </w:rPr>
        <w:t>25</w:t>
      </w:r>
      <w:r>
        <w:rPr>
          <w:noProof/>
        </w:rPr>
        <w:fldChar w:fldCharType="end"/>
      </w:r>
    </w:p>
    <w:p w:rsidR="00FF565F" w:rsidRDefault="00FF565F">
      <w:pPr>
        <w:pStyle w:val="TOC2"/>
        <w:rPr>
          <w:rFonts w:asciiTheme="minorHAnsi" w:eastAsiaTheme="minorEastAsia" w:hAnsiTheme="minorHAnsi" w:cstheme="minorBidi"/>
          <w:noProof/>
          <w:sz w:val="22"/>
          <w:szCs w:val="22"/>
          <w:lang w:val="en-US" w:eastAsia="en-US"/>
        </w:rPr>
      </w:pPr>
      <w:r>
        <w:rPr>
          <w:noProof/>
        </w:rPr>
        <w:t>3.2</w:t>
      </w:r>
      <w:r>
        <w:rPr>
          <w:rFonts w:asciiTheme="minorHAnsi" w:eastAsiaTheme="minorEastAsia" w:hAnsiTheme="minorHAnsi" w:cstheme="minorBidi"/>
          <w:noProof/>
          <w:sz w:val="22"/>
          <w:szCs w:val="22"/>
          <w:lang w:val="en-US" w:eastAsia="en-US"/>
        </w:rPr>
        <w:tab/>
      </w:r>
      <w:r>
        <w:rPr>
          <w:noProof/>
        </w:rPr>
        <w:t>SRI Web Service SDMX 2.1 compliant</w:t>
      </w:r>
      <w:r>
        <w:rPr>
          <w:noProof/>
        </w:rPr>
        <w:tab/>
      </w:r>
      <w:r>
        <w:rPr>
          <w:noProof/>
        </w:rPr>
        <w:fldChar w:fldCharType="begin"/>
      </w:r>
      <w:r>
        <w:rPr>
          <w:noProof/>
        </w:rPr>
        <w:instrText xml:space="preserve"> PAGEREF _Toc415496359 \h </w:instrText>
      </w:r>
      <w:r>
        <w:rPr>
          <w:noProof/>
        </w:rPr>
      </w:r>
      <w:r>
        <w:rPr>
          <w:noProof/>
        </w:rPr>
        <w:fldChar w:fldCharType="separate"/>
      </w:r>
      <w:r>
        <w:rPr>
          <w:noProof/>
        </w:rPr>
        <w:t>27</w:t>
      </w:r>
      <w:r>
        <w:rPr>
          <w:noProof/>
        </w:rPr>
        <w:fldChar w:fldCharType="end"/>
      </w:r>
    </w:p>
    <w:p w:rsidR="00FF565F" w:rsidRDefault="00FF565F">
      <w:pPr>
        <w:pStyle w:val="TOC3"/>
        <w:rPr>
          <w:rFonts w:asciiTheme="minorHAnsi" w:eastAsiaTheme="minorEastAsia" w:hAnsiTheme="minorHAnsi" w:cstheme="minorBidi"/>
          <w:noProof/>
          <w:sz w:val="22"/>
          <w:szCs w:val="22"/>
          <w:lang w:val="en-US" w:eastAsia="en-US"/>
        </w:rPr>
      </w:pPr>
      <w:r>
        <w:rPr>
          <w:noProof/>
        </w:rPr>
        <w:t>3.2.1</w:t>
      </w:r>
      <w:r>
        <w:rPr>
          <w:rFonts w:asciiTheme="minorHAnsi" w:eastAsiaTheme="minorEastAsia" w:hAnsiTheme="minorHAnsi" w:cstheme="minorBidi"/>
          <w:noProof/>
          <w:sz w:val="22"/>
          <w:szCs w:val="22"/>
          <w:lang w:val="en-US" w:eastAsia="en-US"/>
        </w:rPr>
        <w:tab/>
      </w:r>
      <w:r>
        <w:rPr>
          <w:noProof/>
        </w:rPr>
        <w:t>Security testing for ‘GetCodelist’ request</w:t>
      </w:r>
      <w:r>
        <w:rPr>
          <w:noProof/>
        </w:rPr>
        <w:tab/>
      </w:r>
      <w:r>
        <w:rPr>
          <w:noProof/>
        </w:rPr>
        <w:fldChar w:fldCharType="begin"/>
      </w:r>
      <w:r>
        <w:rPr>
          <w:noProof/>
        </w:rPr>
        <w:instrText xml:space="preserve"> PAGEREF _Toc415496360 \h </w:instrText>
      </w:r>
      <w:r>
        <w:rPr>
          <w:noProof/>
        </w:rPr>
      </w:r>
      <w:r>
        <w:rPr>
          <w:noProof/>
        </w:rPr>
        <w:fldChar w:fldCharType="separate"/>
      </w:r>
      <w:r>
        <w:rPr>
          <w:noProof/>
        </w:rPr>
        <w:t>27</w:t>
      </w:r>
      <w:r>
        <w:rPr>
          <w:noProof/>
        </w:rPr>
        <w:fldChar w:fldCharType="end"/>
      </w:r>
    </w:p>
    <w:p w:rsidR="00FF565F" w:rsidRDefault="00FF565F">
      <w:pPr>
        <w:pStyle w:val="TOC3"/>
        <w:rPr>
          <w:rFonts w:asciiTheme="minorHAnsi" w:eastAsiaTheme="minorEastAsia" w:hAnsiTheme="minorHAnsi" w:cstheme="minorBidi"/>
          <w:noProof/>
          <w:sz w:val="22"/>
          <w:szCs w:val="22"/>
          <w:lang w:val="en-US" w:eastAsia="en-US"/>
        </w:rPr>
      </w:pPr>
      <w:r>
        <w:rPr>
          <w:noProof/>
        </w:rPr>
        <w:t>3.2.2</w:t>
      </w:r>
      <w:r>
        <w:rPr>
          <w:rFonts w:asciiTheme="minorHAnsi" w:eastAsiaTheme="minorEastAsia" w:hAnsiTheme="minorHAnsi" w:cstheme="minorBidi"/>
          <w:noProof/>
          <w:sz w:val="22"/>
          <w:szCs w:val="22"/>
          <w:lang w:val="en-US" w:eastAsia="en-US"/>
        </w:rPr>
        <w:tab/>
      </w:r>
      <w:r>
        <w:rPr>
          <w:noProof/>
        </w:rPr>
        <w:t>Checking the security for ‘GetStructureSpecificData’ request</w:t>
      </w:r>
      <w:r>
        <w:rPr>
          <w:noProof/>
        </w:rPr>
        <w:tab/>
      </w:r>
      <w:r>
        <w:rPr>
          <w:noProof/>
        </w:rPr>
        <w:fldChar w:fldCharType="begin"/>
      </w:r>
      <w:r>
        <w:rPr>
          <w:noProof/>
        </w:rPr>
        <w:instrText xml:space="preserve"> PAGEREF _Toc415496361 \h </w:instrText>
      </w:r>
      <w:r>
        <w:rPr>
          <w:noProof/>
        </w:rPr>
      </w:r>
      <w:r>
        <w:rPr>
          <w:noProof/>
        </w:rPr>
        <w:fldChar w:fldCharType="separate"/>
      </w:r>
      <w:r>
        <w:rPr>
          <w:noProof/>
        </w:rPr>
        <w:t>30</w:t>
      </w:r>
      <w:r>
        <w:rPr>
          <w:noProof/>
        </w:rPr>
        <w:fldChar w:fldCharType="end"/>
      </w:r>
    </w:p>
    <w:p w:rsidR="00FF565F" w:rsidRDefault="00FF565F">
      <w:pPr>
        <w:pStyle w:val="TOC3"/>
        <w:rPr>
          <w:rFonts w:asciiTheme="minorHAnsi" w:eastAsiaTheme="minorEastAsia" w:hAnsiTheme="minorHAnsi" w:cstheme="minorBidi"/>
          <w:noProof/>
          <w:sz w:val="22"/>
          <w:szCs w:val="22"/>
          <w:lang w:val="en-US" w:eastAsia="en-US"/>
        </w:rPr>
      </w:pPr>
      <w:r>
        <w:rPr>
          <w:noProof/>
        </w:rPr>
        <w:t>3.2.3</w:t>
      </w:r>
      <w:r>
        <w:rPr>
          <w:rFonts w:asciiTheme="minorHAnsi" w:eastAsiaTheme="minorEastAsia" w:hAnsiTheme="minorHAnsi" w:cstheme="minorBidi"/>
          <w:noProof/>
          <w:sz w:val="22"/>
          <w:szCs w:val="22"/>
          <w:lang w:val="en-US" w:eastAsia="en-US"/>
        </w:rPr>
        <w:tab/>
      </w:r>
      <w:r>
        <w:rPr>
          <w:noProof/>
        </w:rPr>
        <w:t>Summary results for the SDMX 2.1 Compliant web services</w:t>
      </w:r>
      <w:r>
        <w:rPr>
          <w:noProof/>
        </w:rPr>
        <w:tab/>
      </w:r>
      <w:r>
        <w:rPr>
          <w:noProof/>
        </w:rPr>
        <w:fldChar w:fldCharType="begin"/>
      </w:r>
      <w:r>
        <w:rPr>
          <w:noProof/>
        </w:rPr>
        <w:instrText xml:space="preserve"> PAGEREF _Toc415496362 \h </w:instrText>
      </w:r>
      <w:r>
        <w:rPr>
          <w:noProof/>
        </w:rPr>
      </w:r>
      <w:r>
        <w:rPr>
          <w:noProof/>
        </w:rPr>
        <w:fldChar w:fldCharType="separate"/>
      </w:r>
      <w:r>
        <w:rPr>
          <w:noProof/>
        </w:rPr>
        <w:t>34</w:t>
      </w:r>
      <w:r>
        <w:rPr>
          <w:noProof/>
        </w:rPr>
        <w:fldChar w:fldCharType="end"/>
      </w:r>
    </w:p>
    <w:p w:rsidR="00FF565F" w:rsidRDefault="00FF565F">
      <w:pPr>
        <w:pStyle w:val="TOC2"/>
        <w:rPr>
          <w:rFonts w:asciiTheme="minorHAnsi" w:eastAsiaTheme="minorEastAsia" w:hAnsiTheme="minorHAnsi" w:cstheme="minorBidi"/>
          <w:noProof/>
          <w:sz w:val="22"/>
          <w:szCs w:val="22"/>
          <w:lang w:val="en-US" w:eastAsia="en-US"/>
        </w:rPr>
      </w:pPr>
      <w:r>
        <w:rPr>
          <w:noProof/>
        </w:rPr>
        <w:t>3.3</w:t>
      </w:r>
      <w:r>
        <w:rPr>
          <w:rFonts w:asciiTheme="minorHAnsi" w:eastAsiaTheme="minorEastAsia" w:hAnsiTheme="minorHAnsi" w:cstheme="minorBidi"/>
          <w:noProof/>
          <w:sz w:val="22"/>
          <w:szCs w:val="22"/>
          <w:lang w:val="en-US" w:eastAsia="en-US"/>
        </w:rPr>
        <w:tab/>
      </w:r>
      <w:r>
        <w:rPr>
          <w:noProof/>
        </w:rPr>
        <w:t>SDMX 2.1 REST Web Services Security Assessment</w:t>
      </w:r>
      <w:r>
        <w:rPr>
          <w:noProof/>
        </w:rPr>
        <w:tab/>
      </w:r>
      <w:r>
        <w:rPr>
          <w:noProof/>
        </w:rPr>
        <w:fldChar w:fldCharType="begin"/>
      </w:r>
      <w:r>
        <w:rPr>
          <w:noProof/>
        </w:rPr>
        <w:instrText xml:space="preserve"> PAGEREF _Toc415496363 \h </w:instrText>
      </w:r>
      <w:r>
        <w:rPr>
          <w:noProof/>
        </w:rPr>
      </w:r>
      <w:r>
        <w:rPr>
          <w:noProof/>
        </w:rPr>
        <w:fldChar w:fldCharType="separate"/>
      </w:r>
      <w:r>
        <w:rPr>
          <w:noProof/>
        </w:rPr>
        <w:t>35</w:t>
      </w:r>
      <w:r>
        <w:rPr>
          <w:noProof/>
        </w:rPr>
        <w:fldChar w:fldCharType="end"/>
      </w:r>
    </w:p>
    <w:p w:rsidR="00FF565F" w:rsidRDefault="00FF565F">
      <w:pPr>
        <w:pStyle w:val="TOC3"/>
        <w:rPr>
          <w:rFonts w:asciiTheme="minorHAnsi" w:eastAsiaTheme="minorEastAsia" w:hAnsiTheme="minorHAnsi" w:cstheme="minorBidi"/>
          <w:noProof/>
          <w:sz w:val="22"/>
          <w:szCs w:val="22"/>
          <w:lang w:val="en-US" w:eastAsia="en-US"/>
        </w:rPr>
      </w:pPr>
      <w:r>
        <w:rPr>
          <w:noProof/>
        </w:rPr>
        <w:t>3.3.1</w:t>
      </w:r>
      <w:r>
        <w:rPr>
          <w:rFonts w:asciiTheme="minorHAnsi" w:eastAsiaTheme="minorEastAsia" w:hAnsiTheme="minorHAnsi" w:cstheme="minorBidi"/>
          <w:noProof/>
          <w:sz w:val="22"/>
          <w:szCs w:val="22"/>
          <w:lang w:val="en-US" w:eastAsia="en-US"/>
        </w:rPr>
        <w:tab/>
      </w:r>
      <w:r>
        <w:rPr>
          <w:noProof/>
        </w:rPr>
        <w:t>Security testing for ‘GetCodelist’ REST request</w:t>
      </w:r>
      <w:r>
        <w:rPr>
          <w:noProof/>
        </w:rPr>
        <w:tab/>
      </w:r>
      <w:r>
        <w:rPr>
          <w:noProof/>
        </w:rPr>
        <w:fldChar w:fldCharType="begin"/>
      </w:r>
      <w:r>
        <w:rPr>
          <w:noProof/>
        </w:rPr>
        <w:instrText xml:space="preserve"> PAGEREF _Toc415496364 \h </w:instrText>
      </w:r>
      <w:r>
        <w:rPr>
          <w:noProof/>
        </w:rPr>
      </w:r>
      <w:r>
        <w:rPr>
          <w:noProof/>
        </w:rPr>
        <w:fldChar w:fldCharType="separate"/>
      </w:r>
      <w:r>
        <w:rPr>
          <w:noProof/>
        </w:rPr>
        <w:t>35</w:t>
      </w:r>
      <w:r>
        <w:rPr>
          <w:noProof/>
        </w:rPr>
        <w:fldChar w:fldCharType="end"/>
      </w:r>
    </w:p>
    <w:p w:rsidR="00FF565F" w:rsidRDefault="00FF565F">
      <w:pPr>
        <w:pStyle w:val="TOC4"/>
        <w:rPr>
          <w:rFonts w:asciiTheme="minorHAnsi" w:eastAsiaTheme="minorEastAsia" w:hAnsiTheme="minorHAnsi" w:cstheme="minorBidi"/>
          <w:noProof/>
          <w:sz w:val="22"/>
          <w:szCs w:val="22"/>
          <w:lang w:val="en-US" w:eastAsia="en-US"/>
        </w:rPr>
      </w:pPr>
      <w:r>
        <w:rPr>
          <w:noProof/>
        </w:rPr>
        <w:t>3.3.1.1</w:t>
      </w:r>
      <w:r>
        <w:rPr>
          <w:rFonts w:asciiTheme="minorHAnsi" w:eastAsiaTheme="minorEastAsia" w:hAnsiTheme="minorHAnsi" w:cstheme="minorBidi"/>
          <w:noProof/>
          <w:sz w:val="22"/>
          <w:szCs w:val="22"/>
          <w:lang w:val="en-US" w:eastAsia="en-US"/>
        </w:rPr>
        <w:tab/>
      </w:r>
      <w:r>
        <w:rPr>
          <w:noProof/>
        </w:rPr>
        <w:t>Security testing for ‘GetData’ REST method</w:t>
      </w:r>
      <w:r>
        <w:rPr>
          <w:noProof/>
        </w:rPr>
        <w:tab/>
      </w:r>
      <w:r>
        <w:rPr>
          <w:noProof/>
        </w:rPr>
        <w:fldChar w:fldCharType="begin"/>
      </w:r>
      <w:r>
        <w:rPr>
          <w:noProof/>
        </w:rPr>
        <w:instrText xml:space="preserve"> PAGEREF _Toc415496365 \h </w:instrText>
      </w:r>
      <w:r>
        <w:rPr>
          <w:noProof/>
        </w:rPr>
      </w:r>
      <w:r>
        <w:rPr>
          <w:noProof/>
        </w:rPr>
        <w:fldChar w:fldCharType="separate"/>
      </w:r>
      <w:r>
        <w:rPr>
          <w:noProof/>
        </w:rPr>
        <w:t>37</w:t>
      </w:r>
      <w:r>
        <w:rPr>
          <w:noProof/>
        </w:rPr>
        <w:fldChar w:fldCharType="end"/>
      </w:r>
    </w:p>
    <w:p w:rsidR="00FF565F" w:rsidRDefault="00FF565F">
      <w:pPr>
        <w:pStyle w:val="TOC3"/>
        <w:rPr>
          <w:rFonts w:asciiTheme="minorHAnsi" w:eastAsiaTheme="minorEastAsia" w:hAnsiTheme="minorHAnsi" w:cstheme="minorBidi"/>
          <w:noProof/>
          <w:sz w:val="22"/>
          <w:szCs w:val="22"/>
          <w:lang w:val="en-US" w:eastAsia="en-US"/>
        </w:rPr>
      </w:pPr>
      <w:r>
        <w:rPr>
          <w:noProof/>
        </w:rPr>
        <w:t>3.3.2</w:t>
      </w:r>
      <w:r>
        <w:rPr>
          <w:rFonts w:asciiTheme="minorHAnsi" w:eastAsiaTheme="minorEastAsia" w:hAnsiTheme="minorHAnsi" w:cstheme="minorBidi"/>
          <w:noProof/>
          <w:sz w:val="22"/>
          <w:szCs w:val="22"/>
          <w:lang w:val="en-US" w:eastAsia="en-US"/>
        </w:rPr>
        <w:tab/>
      </w:r>
      <w:r>
        <w:rPr>
          <w:noProof/>
        </w:rPr>
        <w:t>Summary results for the SRI Rest web services security test</w:t>
      </w:r>
      <w:r>
        <w:rPr>
          <w:noProof/>
        </w:rPr>
        <w:tab/>
      </w:r>
      <w:r>
        <w:rPr>
          <w:noProof/>
        </w:rPr>
        <w:fldChar w:fldCharType="begin"/>
      </w:r>
      <w:r>
        <w:rPr>
          <w:noProof/>
        </w:rPr>
        <w:instrText xml:space="preserve"> PAGEREF _Toc415496366 \h </w:instrText>
      </w:r>
      <w:r>
        <w:rPr>
          <w:noProof/>
        </w:rPr>
      </w:r>
      <w:r>
        <w:rPr>
          <w:noProof/>
        </w:rPr>
        <w:fldChar w:fldCharType="separate"/>
      </w:r>
      <w:r>
        <w:rPr>
          <w:noProof/>
        </w:rPr>
        <w:t>40</w:t>
      </w:r>
      <w:r>
        <w:rPr>
          <w:noProof/>
        </w:rPr>
        <w:fldChar w:fldCharType="end"/>
      </w:r>
    </w:p>
    <w:p w:rsidR="00FF565F" w:rsidRDefault="00FF565F">
      <w:pPr>
        <w:pStyle w:val="TOC2"/>
        <w:rPr>
          <w:rFonts w:asciiTheme="minorHAnsi" w:eastAsiaTheme="minorEastAsia" w:hAnsiTheme="minorHAnsi" w:cstheme="minorBidi"/>
          <w:noProof/>
          <w:sz w:val="22"/>
          <w:szCs w:val="22"/>
          <w:lang w:val="en-US" w:eastAsia="en-US"/>
        </w:rPr>
      </w:pPr>
      <w:r>
        <w:rPr>
          <w:noProof/>
        </w:rPr>
        <w:t>3.4</w:t>
      </w:r>
      <w:r>
        <w:rPr>
          <w:rFonts w:asciiTheme="minorHAnsi" w:eastAsiaTheme="minorEastAsia" w:hAnsiTheme="minorHAnsi" w:cstheme="minorBidi"/>
          <w:noProof/>
          <w:sz w:val="22"/>
          <w:szCs w:val="22"/>
          <w:lang w:val="en-US" w:eastAsia="en-US"/>
        </w:rPr>
        <w:tab/>
      </w:r>
      <w:r>
        <w:rPr>
          <w:noProof/>
        </w:rPr>
        <w:t>SRI AuthModule</w:t>
      </w:r>
      <w:r>
        <w:rPr>
          <w:noProof/>
        </w:rPr>
        <w:tab/>
      </w:r>
      <w:r>
        <w:rPr>
          <w:noProof/>
        </w:rPr>
        <w:fldChar w:fldCharType="begin"/>
      </w:r>
      <w:r>
        <w:rPr>
          <w:noProof/>
        </w:rPr>
        <w:instrText xml:space="preserve"> PAGEREF _Toc415496367 \h </w:instrText>
      </w:r>
      <w:r>
        <w:rPr>
          <w:noProof/>
        </w:rPr>
      </w:r>
      <w:r>
        <w:rPr>
          <w:noProof/>
        </w:rPr>
        <w:fldChar w:fldCharType="separate"/>
      </w:r>
      <w:r>
        <w:rPr>
          <w:noProof/>
        </w:rPr>
        <w:t>41</w:t>
      </w:r>
      <w:r>
        <w:rPr>
          <w:noProof/>
        </w:rPr>
        <w:fldChar w:fldCharType="end"/>
      </w:r>
    </w:p>
    <w:p w:rsidR="00FF565F" w:rsidRDefault="00FF565F">
      <w:pPr>
        <w:pStyle w:val="TOC1"/>
        <w:rPr>
          <w:rFonts w:asciiTheme="minorHAnsi" w:eastAsiaTheme="minorEastAsia" w:hAnsiTheme="minorHAnsi" w:cstheme="minorBidi"/>
          <w:b w:val="0"/>
          <w:noProof/>
          <w:sz w:val="22"/>
          <w:szCs w:val="22"/>
          <w:lang w:val="en-US" w:eastAsia="en-US"/>
        </w:rPr>
      </w:pPr>
      <w:r>
        <w:rPr>
          <w:noProof/>
        </w:rPr>
        <w:t>4</w:t>
      </w:r>
      <w:r>
        <w:rPr>
          <w:rFonts w:asciiTheme="minorHAnsi" w:eastAsiaTheme="minorEastAsia" w:hAnsiTheme="minorHAnsi" w:cstheme="minorBidi"/>
          <w:b w:val="0"/>
          <w:noProof/>
          <w:sz w:val="22"/>
          <w:szCs w:val="22"/>
          <w:lang w:val="en-US" w:eastAsia="en-US"/>
        </w:rPr>
        <w:tab/>
      </w:r>
      <w:r>
        <w:rPr>
          <w:noProof/>
        </w:rPr>
        <w:t>Security assessment of .Net NSI Web Client 3.4.0</w:t>
      </w:r>
      <w:r>
        <w:rPr>
          <w:noProof/>
        </w:rPr>
        <w:tab/>
      </w:r>
      <w:r>
        <w:rPr>
          <w:noProof/>
        </w:rPr>
        <w:fldChar w:fldCharType="begin"/>
      </w:r>
      <w:r>
        <w:rPr>
          <w:noProof/>
        </w:rPr>
        <w:instrText xml:space="preserve"> PAGEREF _Toc415496368 \h </w:instrText>
      </w:r>
      <w:r>
        <w:rPr>
          <w:noProof/>
        </w:rPr>
      </w:r>
      <w:r>
        <w:rPr>
          <w:noProof/>
        </w:rPr>
        <w:fldChar w:fldCharType="separate"/>
      </w:r>
      <w:r>
        <w:rPr>
          <w:noProof/>
        </w:rPr>
        <w:t>44</w:t>
      </w:r>
      <w:r>
        <w:rPr>
          <w:noProof/>
        </w:rPr>
        <w:fldChar w:fldCharType="end"/>
      </w:r>
    </w:p>
    <w:p w:rsidR="00FF565F" w:rsidRDefault="00FF565F">
      <w:pPr>
        <w:pStyle w:val="TOC2"/>
        <w:rPr>
          <w:rFonts w:asciiTheme="minorHAnsi" w:eastAsiaTheme="minorEastAsia" w:hAnsiTheme="minorHAnsi" w:cstheme="minorBidi"/>
          <w:noProof/>
          <w:sz w:val="22"/>
          <w:szCs w:val="22"/>
          <w:lang w:val="en-US" w:eastAsia="en-US"/>
        </w:rPr>
      </w:pPr>
      <w:r>
        <w:rPr>
          <w:noProof/>
        </w:rPr>
        <w:t>4.1</w:t>
      </w:r>
      <w:r>
        <w:rPr>
          <w:rFonts w:asciiTheme="minorHAnsi" w:eastAsiaTheme="minorEastAsia" w:hAnsiTheme="minorHAnsi" w:cstheme="minorBidi"/>
          <w:noProof/>
          <w:sz w:val="22"/>
          <w:szCs w:val="22"/>
          <w:lang w:val="en-US" w:eastAsia="en-US"/>
        </w:rPr>
        <w:tab/>
      </w:r>
      <w:r>
        <w:rPr>
          <w:noProof/>
        </w:rPr>
        <w:t>OWASP</w:t>
      </w:r>
      <w:r>
        <w:rPr>
          <w:noProof/>
        </w:rPr>
        <w:tab/>
      </w:r>
      <w:r>
        <w:rPr>
          <w:noProof/>
        </w:rPr>
        <w:fldChar w:fldCharType="begin"/>
      </w:r>
      <w:r>
        <w:rPr>
          <w:noProof/>
        </w:rPr>
        <w:instrText xml:space="preserve"> PAGEREF _Toc415496369 \h </w:instrText>
      </w:r>
      <w:r>
        <w:rPr>
          <w:noProof/>
        </w:rPr>
      </w:r>
      <w:r>
        <w:rPr>
          <w:noProof/>
        </w:rPr>
        <w:fldChar w:fldCharType="separate"/>
      </w:r>
      <w:r>
        <w:rPr>
          <w:noProof/>
        </w:rPr>
        <w:t>44</w:t>
      </w:r>
      <w:r>
        <w:rPr>
          <w:noProof/>
        </w:rPr>
        <w:fldChar w:fldCharType="end"/>
      </w:r>
    </w:p>
    <w:p w:rsidR="00FF565F" w:rsidRDefault="00FF565F">
      <w:pPr>
        <w:pStyle w:val="TOC2"/>
        <w:rPr>
          <w:rFonts w:asciiTheme="minorHAnsi" w:eastAsiaTheme="minorEastAsia" w:hAnsiTheme="minorHAnsi" w:cstheme="minorBidi"/>
          <w:noProof/>
          <w:sz w:val="22"/>
          <w:szCs w:val="22"/>
          <w:lang w:val="en-US" w:eastAsia="en-US"/>
        </w:rPr>
      </w:pPr>
      <w:r>
        <w:rPr>
          <w:noProof/>
        </w:rPr>
        <w:t>4.2</w:t>
      </w:r>
      <w:r>
        <w:rPr>
          <w:rFonts w:asciiTheme="minorHAnsi" w:eastAsiaTheme="minorEastAsia" w:hAnsiTheme="minorHAnsi" w:cstheme="minorBidi"/>
          <w:noProof/>
          <w:sz w:val="22"/>
          <w:szCs w:val="22"/>
          <w:lang w:val="en-US" w:eastAsia="en-US"/>
        </w:rPr>
        <w:tab/>
      </w:r>
      <w:r>
        <w:rPr>
          <w:noProof/>
        </w:rPr>
        <w:t>Samurai Web Testing Framework</w:t>
      </w:r>
      <w:r>
        <w:rPr>
          <w:noProof/>
        </w:rPr>
        <w:tab/>
      </w:r>
      <w:r>
        <w:rPr>
          <w:noProof/>
        </w:rPr>
        <w:fldChar w:fldCharType="begin"/>
      </w:r>
      <w:r>
        <w:rPr>
          <w:noProof/>
        </w:rPr>
        <w:instrText xml:space="preserve"> PAGEREF _Toc415496370 \h </w:instrText>
      </w:r>
      <w:r>
        <w:rPr>
          <w:noProof/>
        </w:rPr>
      </w:r>
      <w:r>
        <w:rPr>
          <w:noProof/>
        </w:rPr>
        <w:fldChar w:fldCharType="separate"/>
      </w:r>
      <w:r>
        <w:rPr>
          <w:noProof/>
        </w:rPr>
        <w:t>45</w:t>
      </w:r>
      <w:r>
        <w:rPr>
          <w:noProof/>
        </w:rPr>
        <w:fldChar w:fldCharType="end"/>
      </w:r>
    </w:p>
    <w:p w:rsidR="00FF565F" w:rsidRDefault="00FF565F">
      <w:pPr>
        <w:pStyle w:val="TOC2"/>
        <w:rPr>
          <w:rFonts w:asciiTheme="minorHAnsi" w:eastAsiaTheme="minorEastAsia" w:hAnsiTheme="minorHAnsi" w:cstheme="minorBidi"/>
          <w:noProof/>
          <w:sz w:val="22"/>
          <w:szCs w:val="22"/>
          <w:lang w:val="en-US" w:eastAsia="en-US"/>
        </w:rPr>
      </w:pPr>
      <w:r>
        <w:rPr>
          <w:noProof/>
        </w:rPr>
        <w:t>4.3</w:t>
      </w:r>
      <w:r>
        <w:rPr>
          <w:rFonts w:asciiTheme="minorHAnsi" w:eastAsiaTheme="minorEastAsia" w:hAnsiTheme="minorHAnsi" w:cstheme="minorBidi"/>
          <w:noProof/>
          <w:sz w:val="22"/>
          <w:szCs w:val="22"/>
          <w:lang w:val="en-US" w:eastAsia="en-US"/>
        </w:rPr>
        <w:tab/>
      </w:r>
      <w:r>
        <w:rPr>
          <w:noProof/>
        </w:rPr>
        <w:t>Analysis of Web Client application risks using Samurai</w:t>
      </w:r>
      <w:r>
        <w:rPr>
          <w:noProof/>
        </w:rPr>
        <w:tab/>
      </w:r>
      <w:r>
        <w:rPr>
          <w:noProof/>
        </w:rPr>
        <w:fldChar w:fldCharType="begin"/>
      </w:r>
      <w:r>
        <w:rPr>
          <w:noProof/>
        </w:rPr>
        <w:instrText xml:space="preserve"> PAGEREF _Toc415496371 \h </w:instrText>
      </w:r>
      <w:r>
        <w:rPr>
          <w:noProof/>
        </w:rPr>
      </w:r>
      <w:r>
        <w:rPr>
          <w:noProof/>
        </w:rPr>
        <w:fldChar w:fldCharType="separate"/>
      </w:r>
      <w:r>
        <w:rPr>
          <w:noProof/>
        </w:rPr>
        <w:t>46</w:t>
      </w:r>
      <w:r>
        <w:rPr>
          <w:noProof/>
        </w:rPr>
        <w:fldChar w:fldCharType="end"/>
      </w:r>
    </w:p>
    <w:p w:rsidR="00FF565F" w:rsidRDefault="00FF565F">
      <w:pPr>
        <w:pStyle w:val="TOC3"/>
        <w:rPr>
          <w:rFonts w:asciiTheme="minorHAnsi" w:eastAsiaTheme="minorEastAsia" w:hAnsiTheme="minorHAnsi" w:cstheme="minorBidi"/>
          <w:noProof/>
          <w:sz w:val="22"/>
          <w:szCs w:val="22"/>
          <w:lang w:val="en-US" w:eastAsia="en-US"/>
        </w:rPr>
      </w:pPr>
      <w:r>
        <w:rPr>
          <w:noProof/>
        </w:rPr>
        <w:t>4.3.1</w:t>
      </w:r>
      <w:r>
        <w:rPr>
          <w:rFonts w:asciiTheme="minorHAnsi" w:eastAsiaTheme="minorEastAsia" w:hAnsiTheme="minorHAnsi" w:cstheme="minorBidi"/>
          <w:noProof/>
          <w:sz w:val="22"/>
          <w:szCs w:val="22"/>
          <w:lang w:val="en-US" w:eastAsia="en-US"/>
        </w:rPr>
        <w:tab/>
      </w:r>
      <w:r>
        <w:rPr>
          <w:noProof/>
        </w:rPr>
        <w:t>A1 Injection</w:t>
      </w:r>
      <w:r>
        <w:rPr>
          <w:noProof/>
        </w:rPr>
        <w:tab/>
      </w:r>
      <w:r>
        <w:rPr>
          <w:noProof/>
        </w:rPr>
        <w:fldChar w:fldCharType="begin"/>
      </w:r>
      <w:r>
        <w:rPr>
          <w:noProof/>
        </w:rPr>
        <w:instrText xml:space="preserve"> PAGEREF _Toc415496372 \h </w:instrText>
      </w:r>
      <w:r>
        <w:rPr>
          <w:noProof/>
        </w:rPr>
      </w:r>
      <w:r>
        <w:rPr>
          <w:noProof/>
        </w:rPr>
        <w:fldChar w:fldCharType="separate"/>
      </w:r>
      <w:r>
        <w:rPr>
          <w:noProof/>
        </w:rPr>
        <w:t>46</w:t>
      </w:r>
      <w:r>
        <w:rPr>
          <w:noProof/>
        </w:rPr>
        <w:fldChar w:fldCharType="end"/>
      </w:r>
    </w:p>
    <w:p w:rsidR="00FF565F" w:rsidRDefault="00FF565F">
      <w:pPr>
        <w:pStyle w:val="TOC4"/>
        <w:rPr>
          <w:rFonts w:asciiTheme="minorHAnsi" w:eastAsiaTheme="minorEastAsia" w:hAnsiTheme="minorHAnsi" w:cstheme="minorBidi"/>
          <w:noProof/>
          <w:sz w:val="22"/>
          <w:szCs w:val="22"/>
          <w:lang w:val="en-US" w:eastAsia="en-US"/>
        </w:rPr>
      </w:pPr>
      <w:r>
        <w:rPr>
          <w:noProof/>
        </w:rPr>
        <w:t>4.3.1.1</w:t>
      </w:r>
      <w:r>
        <w:rPr>
          <w:rFonts w:asciiTheme="minorHAnsi" w:eastAsiaTheme="minorEastAsia" w:hAnsiTheme="minorHAnsi" w:cstheme="minorBidi"/>
          <w:noProof/>
          <w:sz w:val="22"/>
          <w:szCs w:val="22"/>
          <w:lang w:val="en-US" w:eastAsia="en-US"/>
        </w:rPr>
        <w:tab/>
      </w:r>
      <w:r>
        <w:rPr>
          <w:noProof/>
        </w:rPr>
        <w:t>Testing SQL Injection on the POST “dataflow change” ajax request</w:t>
      </w:r>
      <w:r>
        <w:rPr>
          <w:noProof/>
        </w:rPr>
        <w:tab/>
      </w:r>
      <w:r>
        <w:rPr>
          <w:noProof/>
        </w:rPr>
        <w:fldChar w:fldCharType="begin"/>
      </w:r>
      <w:r>
        <w:rPr>
          <w:noProof/>
        </w:rPr>
        <w:instrText xml:space="preserve"> PAGEREF _Toc415496373 \h </w:instrText>
      </w:r>
      <w:r>
        <w:rPr>
          <w:noProof/>
        </w:rPr>
      </w:r>
      <w:r>
        <w:rPr>
          <w:noProof/>
        </w:rPr>
        <w:fldChar w:fldCharType="separate"/>
      </w:r>
      <w:r>
        <w:rPr>
          <w:noProof/>
        </w:rPr>
        <w:t>47</w:t>
      </w:r>
      <w:r>
        <w:rPr>
          <w:noProof/>
        </w:rPr>
        <w:fldChar w:fldCharType="end"/>
      </w:r>
    </w:p>
    <w:p w:rsidR="00FF565F" w:rsidRDefault="00FF565F">
      <w:pPr>
        <w:pStyle w:val="TOC4"/>
        <w:rPr>
          <w:rFonts w:asciiTheme="minorHAnsi" w:eastAsiaTheme="minorEastAsia" w:hAnsiTheme="minorHAnsi" w:cstheme="minorBidi"/>
          <w:noProof/>
          <w:sz w:val="22"/>
          <w:szCs w:val="22"/>
          <w:lang w:val="en-US" w:eastAsia="en-US"/>
        </w:rPr>
      </w:pPr>
      <w:r>
        <w:rPr>
          <w:noProof/>
        </w:rPr>
        <w:t>4.3.1.2</w:t>
      </w:r>
      <w:r>
        <w:rPr>
          <w:rFonts w:asciiTheme="minorHAnsi" w:eastAsiaTheme="minorEastAsia" w:hAnsiTheme="minorHAnsi" w:cstheme="minorBidi"/>
          <w:noProof/>
          <w:sz w:val="22"/>
          <w:szCs w:val="22"/>
          <w:lang w:val="en-US" w:eastAsia="en-US"/>
        </w:rPr>
        <w:tab/>
      </w:r>
      <w:r>
        <w:rPr>
          <w:noProof/>
        </w:rPr>
        <w:t>Testing SQL Injection on the “update results” ajax POST request</w:t>
      </w:r>
      <w:r>
        <w:rPr>
          <w:noProof/>
        </w:rPr>
        <w:tab/>
      </w:r>
      <w:r>
        <w:rPr>
          <w:noProof/>
        </w:rPr>
        <w:fldChar w:fldCharType="begin"/>
      </w:r>
      <w:r>
        <w:rPr>
          <w:noProof/>
        </w:rPr>
        <w:instrText xml:space="preserve"> PAGEREF _Toc415496374 \h </w:instrText>
      </w:r>
      <w:r>
        <w:rPr>
          <w:noProof/>
        </w:rPr>
      </w:r>
      <w:r>
        <w:rPr>
          <w:noProof/>
        </w:rPr>
        <w:fldChar w:fldCharType="separate"/>
      </w:r>
      <w:r>
        <w:rPr>
          <w:noProof/>
        </w:rPr>
        <w:t>48</w:t>
      </w:r>
      <w:r>
        <w:rPr>
          <w:noProof/>
        </w:rPr>
        <w:fldChar w:fldCharType="end"/>
      </w:r>
    </w:p>
    <w:p w:rsidR="00FF565F" w:rsidRDefault="00FF565F">
      <w:pPr>
        <w:pStyle w:val="TOC3"/>
        <w:rPr>
          <w:rFonts w:asciiTheme="minorHAnsi" w:eastAsiaTheme="minorEastAsia" w:hAnsiTheme="minorHAnsi" w:cstheme="minorBidi"/>
          <w:noProof/>
          <w:sz w:val="22"/>
          <w:szCs w:val="22"/>
          <w:lang w:val="en-US" w:eastAsia="en-US"/>
        </w:rPr>
      </w:pPr>
      <w:r>
        <w:rPr>
          <w:noProof/>
        </w:rPr>
        <w:t>4.3.2</w:t>
      </w:r>
      <w:r>
        <w:rPr>
          <w:rFonts w:asciiTheme="minorHAnsi" w:eastAsiaTheme="minorEastAsia" w:hAnsiTheme="minorHAnsi" w:cstheme="minorBidi"/>
          <w:noProof/>
          <w:sz w:val="22"/>
          <w:szCs w:val="22"/>
          <w:lang w:val="en-US" w:eastAsia="en-US"/>
        </w:rPr>
        <w:tab/>
      </w:r>
      <w:r>
        <w:rPr>
          <w:noProof/>
        </w:rPr>
        <w:t>A2 Broken Authentication and Session Management</w:t>
      </w:r>
      <w:r>
        <w:rPr>
          <w:noProof/>
        </w:rPr>
        <w:tab/>
      </w:r>
      <w:r>
        <w:rPr>
          <w:noProof/>
        </w:rPr>
        <w:fldChar w:fldCharType="begin"/>
      </w:r>
      <w:r>
        <w:rPr>
          <w:noProof/>
        </w:rPr>
        <w:instrText xml:space="preserve"> PAGEREF _Toc415496375 \h </w:instrText>
      </w:r>
      <w:r>
        <w:rPr>
          <w:noProof/>
        </w:rPr>
      </w:r>
      <w:r>
        <w:rPr>
          <w:noProof/>
        </w:rPr>
        <w:fldChar w:fldCharType="separate"/>
      </w:r>
      <w:r>
        <w:rPr>
          <w:noProof/>
        </w:rPr>
        <w:t>49</w:t>
      </w:r>
      <w:r>
        <w:rPr>
          <w:noProof/>
        </w:rPr>
        <w:fldChar w:fldCharType="end"/>
      </w:r>
    </w:p>
    <w:p w:rsidR="00FF565F" w:rsidRDefault="00FF565F">
      <w:pPr>
        <w:pStyle w:val="TOC4"/>
        <w:rPr>
          <w:rFonts w:asciiTheme="minorHAnsi" w:eastAsiaTheme="minorEastAsia" w:hAnsiTheme="minorHAnsi" w:cstheme="minorBidi"/>
          <w:noProof/>
          <w:sz w:val="22"/>
          <w:szCs w:val="22"/>
          <w:lang w:val="en-US" w:eastAsia="en-US"/>
        </w:rPr>
      </w:pPr>
      <w:r>
        <w:rPr>
          <w:noProof/>
        </w:rPr>
        <w:t>4.3.2.1</w:t>
      </w:r>
      <w:r>
        <w:rPr>
          <w:rFonts w:asciiTheme="minorHAnsi" w:eastAsiaTheme="minorEastAsia" w:hAnsiTheme="minorHAnsi" w:cstheme="minorBidi"/>
          <w:noProof/>
          <w:sz w:val="22"/>
          <w:szCs w:val="22"/>
          <w:lang w:val="en-US" w:eastAsia="en-US"/>
        </w:rPr>
        <w:tab/>
      </w:r>
      <w:r>
        <w:rPr>
          <w:noProof/>
        </w:rPr>
        <w:t>Checking the Broken Authentication and Session management on “dataflow change” ajax request by fuzzing the requests</w:t>
      </w:r>
      <w:r>
        <w:rPr>
          <w:noProof/>
        </w:rPr>
        <w:tab/>
      </w:r>
      <w:r>
        <w:rPr>
          <w:noProof/>
        </w:rPr>
        <w:fldChar w:fldCharType="begin"/>
      </w:r>
      <w:r>
        <w:rPr>
          <w:noProof/>
        </w:rPr>
        <w:instrText xml:space="preserve"> PAGEREF _Toc415496376 \h </w:instrText>
      </w:r>
      <w:r>
        <w:rPr>
          <w:noProof/>
        </w:rPr>
      </w:r>
      <w:r>
        <w:rPr>
          <w:noProof/>
        </w:rPr>
        <w:fldChar w:fldCharType="separate"/>
      </w:r>
      <w:r>
        <w:rPr>
          <w:noProof/>
        </w:rPr>
        <w:t>51</w:t>
      </w:r>
      <w:r>
        <w:rPr>
          <w:noProof/>
        </w:rPr>
        <w:fldChar w:fldCharType="end"/>
      </w:r>
    </w:p>
    <w:p w:rsidR="00FF565F" w:rsidRDefault="00FF565F">
      <w:pPr>
        <w:pStyle w:val="TOC4"/>
        <w:rPr>
          <w:rFonts w:asciiTheme="minorHAnsi" w:eastAsiaTheme="minorEastAsia" w:hAnsiTheme="minorHAnsi" w:cstheme="minorBidi"/>
          <w:noProof/>
          <w:sz w:val="22"/>
          <w:szCs w:val="22"/>
          <w:lang w:val="en-US" w:eastAsia="en-US"/>
        </w:rPr>
      </w:pPr>
      <w:r>
        <w:rPr>
          <w:noProof/>
        </w:rPr>
        <w:lastRenderedPageBreak/>
        <w:t>4.3.2.2</w:t>
      </w:r>
      <w:r>
        <w:rPr>
          <w:rFonts w:asciiTheme="minorHAnsi" w:eastAsiaTheme="minorEastAsia" w:hAnsiTheme="minorHAnsi" w:cstheme="minorBidi"/>
          <w:noProof/>
          <w:sz w:val="22"/>
          <w:szCs w:val="22"/>
          <w:lang w:val="en-US" w:eastAsia="en-US"/>
        </w:rPr>
        <w:tab/>
      </w:r>
      <w:r>
        <w:rPr>
          <w:noProof/>
        </w:rPr>
        <w:t>Checking the Broken Authentication and Session management on “results update” ajax request</w:t>
      </w:r>
      <w:r>
        <w:rPr>
          <w:noProof/>
        </w:rPr>
        <w:tab/>
      </w:r>
      <w:r>
        <w:rPr>
          <w:noProof/>
        </w:rPr>
        <w:fldChar w:fldCharType="begin"/>
      </w:r>
      <w:r>
        <w:rPr>
          <w:noProof/>
        </w:rPr>
        <w:instrText xml:space="preserve"> PAGEREF _Toc415496377 \h </w:instrText>
      </w:r>
      <w:r>
        <w:rPr>
          <w:noProof/>
        </w:rPr>
      </w:r>
      <w:r>
        <w:rPr>
          <w:noProof/>
        </w:rPr>
        <w:fldChar w:fldCharType="separate"/>
      </w:r>
      <w:r>
        <w:rPr>
          <w:noProof/>
        </w:rPr>
        <w:t>52</w:t>
      </w:r>
      <w:r>
        <w:rPr>
          <w:noProof/>
        </w:rPr>
        <w:fldChar w:fldCharType="end"/>
      </w:r>
    </w:p>
    <w:p w:rsidR="00FF565F" w:rsidRDefault="00FF565F">
      <w:pPr>
        <w:pStyle w:val="TOC3"/>
        <w:rPr>
          <w:rFonts w:asciiTheme="minorHAnsi" w:eastAsiaTheme="minorEastAsia" w:hAnsiTheme="minorHAnsi" w:cstheme="minorBidi"/>
          <w:noProof/>
          <w:sz w:val="22"/>
          <w:szCs w:val="22"/>
          <w:lang w:val="en-US" w:eastAsia="en-US"/>
        </w:rPr>
      </w:pPr>
      <w:r>
        <w:rPr>
          <w:noProof/>
        </w:rPr>
        <w:t>4.3.3</w:t>
      </w:r>
      <w:r>
        <w:rPr>
          <w:rFonts w:asciiTheme="minorHAnsi" w:eastAsiaTheme="minorEastAsia" w:hAnsiTheme="minorHAnsi" w:cstheme="minorBidi"/>
          <w:noProof/>
          <w:sz w:val="22"/>
          <w:szCs w:val="22"/>
          <w:lang w:val="en-US" w:eastAsia="en-US"/>
        </w:rPr>
        <w:tab/>
      </w:r>
      <w:r>
        <w:rPr>
          <w:noProof/>
        </w:rPr>
        <w:t>A3 - Cross site scripting</w:t>
      </w:r>
      <w:r>
        <w:rPr>
          <w:noProof/>
        </w:rPr>
        <w:tab/>
      </w:r>
      <w:r>
        <w:rPr>
          <w:noProof/>
        </w:rPr>
        <w:fldChar w:fldCharType="begin"/>
      </w:r>
      <w:r>
        <w:rPr>
          <w:noProof/>
        </w:rPr>
        <w:instrText xml:space="preserve"> PAGEREF _Toc415496378 \h </w:instrText>
      </w:r>
      <w:r>
        <w:rPr>
          <w:noProof/>
        </w:rPr>
      </w:r>
      <w:r>
        <w:rPr>
          <w:noProof/>
        </w:rPr>
        <w:fldChar w:fldCharType="separate"/>
      </w:r>
      <w:r>
        <w:rPr>
          <w:noProof/>
        </w:rPr>
        <w:t>53</w:t>
      </w:r>
      <w:r>
        <w:rPr>
          <w:noProof/>
        </w:rPr>
        <w:fldChar w:fldCharType="end"/>
      </w:r>
    </w:p>
    <w:p w:rsidR="00FF565F" w:rsidRDefault="00FF565F">
      <w:pPr>
        <w:pStyle w:val="TOC4"/>
        <w:rPr>
          <w:rFonts w:asciiTheme="minorHAnsi" w:eastAsiaTheme="minorEastAsia" w:hAnsiTheme="minorHAnsi" w:cstheme="minorBidi"/>
          <w:noProof/>
          <w:sz w:val="22"/>
          <w:szCs w:val="22"/>
          <w:lang w:val="en-US" w:eastAsia="en-US"/>
        </w:rPr>
      </w:pPr>
      <w:r>
        <w:rPr>
          <w:noProof/>
        </w:rPr>
        <w:t>4.3.3.1</w:t>
      </w:r>
      <w:r>
        <w:rPr>
          <w:rFonts w:asciiTheme="minorHAnsi" w:eastAsiaTheme="minorEastAsia" w:hAnsiTheme="minorHAnsi" w:cstheme="minorBidi"/>
          <w:noProof/>
          <w:sz w:val="22"/>
          <w:szCs w:val="22"/>
          <w:lang w:val="en-US" w:eastAsia="en-US"/>
        </w:rPr>
        <w:tab/>
      </w:r>
      <w:r>
        <w:rPr>
          <w:noProof/>
        </w:rPr>
        <w:t>XSS attack on “dataflow change”</w:t>
      </w:r>
      <w:r>
        <w:rPr>
          <w:noProof/>
        </w:rPr>
        <w:tab/>
      </w:r>
      <w:r>
        <w:rPr>
          <w:noProof/>
        </w:rPr>
        <w:fldChar w:fldCharType="begin"/>
      </w:r>
      <w:r>
        <w:rPr>
          <w:noProof/>
        </w:rPr>
        <w:instrText xml:space="preserve"> PAGEREF _Toc415496379 \h </w:instrText>
      </w:r>
      <w:r>
        <w:rPr>
          <w:noProof/>
        </w:rPr>
      </w:r>
      <w:r>
        <w:rPr>
          <w:noProof/>
        </w:rPr>
        <w:fldChar w:fldCharType="separate"/>
      </w:r>
      <w:r>
        <w:rPr>
          <w:noProof/>
        </w:rPr>
        <w:t>53</w:t>
      </w:r>
      <w:r>
        <w:rPr>
          <w:noProof/>
        </w:rPr>
        <w:fldChar w:fldCharType="end"/>
      </w:r>
    </w:p>
    <w:p w:rsidR="00FF565F" w:rsidRDefault="00FF565F">
      <w:pPr>
        <w:pStyle w:val="TOC4"/>
        <w:rPr>
          <w:rFonts w:asciiTheme="minorHAnsi" w:eastAsiaTheme="minorEastAsia" w:hAnsiTheme="minorHAnsi" w:cstheme="minorBidi"/>
          <w:noProof/>
          <w:sz w:val="22"/>
          <w:szCs w:val="22"/>
          <w:lang w:val="en-US" w:eastAsia="en-US"/>
        </w:rPr>
      </w:pPr>
      <w:r>
        <w:rPr>
          <w:noProof/>
        </w:rPr>
        <w:t>4.3.3.2</w:t>
      </w:r>
      <w:r>
        <w:rPr>
          <w:rFonts w:asciiTheme="minorHAnsi" w:eastAsiaTheme="minorEastAsia" w:hAnsiTheme="minorHAnsi" w:cstheme="minorBidi"/>
          <w:noProof/>
          <w:sz w:val="22"/>
          <w:szCs w:val="22"/>
          <w:lang w:val="en-US" w:eastAsia="en-US"/>
        </w:rPr>
        <w:tab/>
      </w:r>
      <w:r>
        <w:rPr>
          <w:noProof/>
        </w:rPr>
        <w:t>XSS attack on “results update”</w:t>
      </w:r>
      <w:r>
        <w:rPr>
          <w:noProof/>
        </w:rPr>
        <w:tab/>
      </w:r>
      <w:r>
        <w:rPr>
          <w:noProof/>
        </w:rPr>
        <w:fldChar w:fldCharType="begin"/>
      </w:r>
      <w:r>
        <w:rPr>
          <w:noProof/>
        </w:rPr>
        <w:instrText xml:space="preserve"> PAGEREF _Toc415496380 \h </w:instrText>
      </w:r>
      <w:r>
        <w:rPr>
          <w:noProof/>
        </w:rPr>
      </w:r>
      <w:r>
        <w:rPr>
          <w:noProof/>
        </w:rPr>
        <w:fldChar w:fldCharType="separate"/>
      </w:r>
      <w:r>
        <w:rPr>
          <w:noProof/>
        </w:rPr>
        <w:t>54</w:t>
      </w:r>
      <w:r>
        <w:rPr>
          <w:noProof/>
        </w:rPr>
        <w:fldChar w:fldCharType="end"/>
      </w:r>
    </w:p>
    <w:p w:rsidR="00FF565F" w:rsidRDefault="00FF565F">
      <w:pPr>
        <w:pStyle w:val="TOC3"/>
        <w:rPr>
          <w:rFonts w:asciiTheme="minorHAnsi" w:eastAsiaTheme="minorEastAsia" w:hAnsiTheme="minorHAnsi" w:cstheme="minorBidi"/>
          <w:noProof/>
          <w:sz w:val="22"/>
          <w:szCs w:val="22"/>
          <w:lang w:val="en-US" w:eastAsia="en-US"/>
        </w:rPr>
      </w:pPr>
      <w:r>
        <w:rPr>
          <w:noProof/>
        </w:rPr>
        <w:t>4.3.4</w:t>
      </w:r>
      <w:r>
        <w:rPr>
          <w:rFonts w:asciiTheme="minorHAnsi" w:eastAsiaTheme="minorEastAsia" w:hAnsiTheme="minorHAnsi" w:cstheme="minorBidi"/>
          <w:noProof/>
          <w:sz w:val="22"/>
          <w:szCs w:val="22"/>
          <w:lang w:val="en-US" w:eastAsia="en-US"/>
        </w:rPr>
        <w:tab/>
      </w:r>
      <w:r>
        <w:rPr>
          <w:noProof/>
        </w:rPr>
        <w:t>A4 - Insecure Direct Object References</w:t>
      </w:r>
      <w:r>
        <w:rPr>
          <w:noProof/>
        </w:rPr>
        <w:tab/>
      </w:r>
      <w:r>
        <w:rPr>
          <w:noProof/>
        </w:rPr>
        <w:fldChar w:fldCharType="begin"/>
      </w:r>
      <w:r>
        <w:rPr>
          <w:noProof/>
        </w:rPr>
        <w:instrText xml:space="preserve"> PAGEREF _Toc415496381 \h </w:instrText>
      </w:r>
      <w:r>
        <w:rPr>
          <w:noProof/>
        </w:rPr>
      </w:r>
      <w:r>
        <w:rPr>
          <w:noProof/>
        </w:rPr>
        <w:fldChar w:fldCharType="separate"/>
      </w:r>
      <w:r>
        <w:rPr>
          <w:noProof/>
        </w:rPr>
        <w:t>54</w:t>
      </w:r>
      <w:r>
        <w:rPr>
          <w:noProof/>
        </w:rPr>
        <w:fldChar w:fldCharType="end"/>
      </w:r>
    </w:p>
    <w:p w:rsidR="00FF565F" w:rsidRDefault="00FF565F">
      <w:pPr>
        <w:pStyle w:val="TOC3"/>
        <w:rPr>
          <w:rFonts w:asciiTheme="minorHAnsi" w:eastAsiaTheme="minorEastAsia" w:hAnsiTheme="minorHAnsi" w:cstheme="minorBidi"/>
          <w:noProof/>
          <w:sz w:val="22"/>
          <w:szCs w:val="22"/>
          <w:lang w:val="en-US" w:eastAsia="en-US"/>
        </w:rPr>
      </w:pPr>
      <w:r>
        <w:rPr>
          <w:noProof/>
        </w:rPr>
        <w:t>4.3.5</w:t>
      </w:r>
      <w:r>
        <w:rPr>
          <w:rFonts w:asciiTheme="minorHAnsi" w:eastAsiaTheme="minorEastAsia" w:hAnsiTheme="minorHAnsi" w:cstheme="minorBidi"/>
          <w:noProof/>
          <w:sz w:val="22"/>
          <w:szCs w:val="22"/>
          <w:lang w:val="en-US" w:eastAsia="en-US"/>
        </w:rPr>
        <w:tab/>
      </w:r>
      <w:r>
        <w:rPr>
          <w:noProof/>
        </w:rPr>
        <w:t>A5 - Security miss-configuration</w:t>
      </w:r>
      <w:r>
        <w:rPr>
          <w:noProof/>
        </w:rPr>
        <w:tab/>
      </w:r>
      <w:r>
        <w:rPr>
          <w:noProof/>
        </w:rPr>
        <w:fldChar w:fldCharType="begin"/>
      </w:r>
      <w:r>
        <w:rPr>
          <w:noProof/>
        </w:rPr>
        <w:instrText xml:space="preserve"> PAGEREF _Toc415496382 \h </w:instrText>
      </w:r>
      <w:r>
        <w:rPr>
          <w:noProof/>
        </w:rPr>
      </w:r>
      <w:r>
        <w:rPr>
          <w:noProof/>
        </w:rPr>
        <w:fldChar w:fldCharType="separate"/>
      </w:r>
      <w:r>
        <w:rPr>
          <w:noProof/>
        </w:rPr>
        <w:t>55</w:t>
      </w:r>
      <w:r>
        <w:rPr>
          <w:noProof/>
        </w:rPr>
        <w:fldChar w:fldCharType="end"/>
      </w:r>
    </w:p>
    <w:p w:rsidR="00FF565F" w:rsidRDefault="00FF565F">
      <w:pPr>
        <w:pStyle w:val="TOC3"/>
        <w:rPr>
          <w:rFonts w:asciiTheme="minorHAnsi" w:eastAsiaTheme="minorEastAsia" w:hAnsiTheme="minorHAnsi" w:cstheme="minorBidi"/>
          <w:noProof/>
          <w:sz w:val="22"/>
          <w:szCs w:val="22"/>
          <w:lang w:val="en-US" w:eastAsia="en-US"/>
        </w:rPr>
      </w:pPr>
      <w:r>
        <w:rPr>
          <w:noProof/>
        </w:rPr>
        <w:t>4.3.6</w:t>
      </w:r>
      <w:r>
        <w:rPr>
          <w:rFonts w:asciiTheme="minorHAnsi" w:eastAsiaTheme="minorEastAsia" w:hAnsiTheme="minorHAnsi" w:cstheme="minorBidi"/>
          <w:noProof/>
          <w:sz w:val="22"/>
          <w:szCs w:val="22"/>
          <w:lang w:val="en-US" w:eastAsia="en-US"/>
        </w:rPr>
        <w:tab/>
      </w:r>
      <w:r>
        <w:rPr>
          <w:noProof/>
        </w:rPr>
        <w:t>A6 – Sensitive Data Exposure</w:t>
      </w:r>
      <w:r>
        <w:rPr>
          <w:noProof/>
        </w:rPr>
        <w:tab/>
      </w:r>
      <w:r>
        <w:rPr>
          <w:noProof/>
        </w:rPr>
        <w:fldChar w:fldCharType="begin"/>
      </w:r>
      <w:r>
        <w:rPr>
          <w:noProof/>
        </w:rPr>
        <w:instrText xml:space="preserve"> PAGEREF _Toc415496383 \h </w:instrText>
      </w:r>
      <w:r>
        <w:rPr>
          <w:noProof/>
        </w:rPr>
      </w:r>
      <w:r>
        <w:rPr>
          <w:noProof/>
        </w:rPr>
        <w:fldChar w:fldCharType="separate"/>
      </w:r>
      <w:r>
        <w:rPr>
          <w:noProof/>
        </w:rPr>
        <w:t>55</w:t>
      </w:r>
      <w:r>
        <w:rPr>
          <w:noProof/>
        </w:rPr>
        <w:fldChar w:fldCharType="end"/>
      </w:r>
    </w:p>
    <w:p w:rsidR="00FF565F" w:rsidRDefault="00FF565F">
      <w:pPr>
        <w:pStyle w:val="TOC3"/>
        <w:rPr>
          <w:rFonts w:asciiTheme="minorHAnsi" w:eastAsiaTheme="minorEastAsia" w:hAnsiTheme="minorHAnsi" w:cstheme="minorBidi"/>
          <w:noProof/>
          <w:sz w:val="22"/>
          <w:szCs w:val="22"/>
          <w:lang w:val="en-US" w:eastAsia="en-US"/>
        </w:rPr>
      </w:pPr>
      <w:r>
        <w:rPr>
          <w:noProof/>
        </w:rPr>
        <w:t>4.3.7</w:t>
      </w:r>
      <w:r>
        <w:rPr>
          <w:rFonts w:asciiTheme="minorHAnsi" w:eastAsiaTheme="minorEastAsia" w:hAnsiTheme="minorHAnsi" w:cstheme="minorBidi"/>
          <w:noProof/>
          <w:sz w:val="22"/>
          <w:szCs w:val="22"/>
          <w:lang w:val="en-US" w:eastAsia="en-US"/>
        </w:rPr>
        <w:tab/>
      </w:r>
      <w:r>
        <w:rPr>
          <w:noProof/>
        </w:rPr>
        <w:t>A7 - Missing Function Level Access Control</w:t>
      </w:r>
      <w:r>
        <w:rPr>
          <w:noProof/>
        </w:rPr>
        <w:tab/>
      </w:r>
      <w:r>
        <w:rPr>
          <w:noProof/>
        </w:rPr>
        <w:fldChar w:fldCharType="begin"/>
      </w:r>
      <w:r>
        <w:rPr>
          <w:noProof/>
        </w:rPr>
        <w:instrText xml:space="preserve"> PAGEREF _Toc415496384 \h </w:instrText>
      </w:r>
      <w:r>
        <w:rPr>
          <w:noProof/>
        </w:rPr>
      </w:r>
      <w:r>
        <w:rPr>
          <w:noProof/>
        </w:rPr>
        <w:fldChar w:fldCharType="separate"/>
      </w:r>
      <w:r>
        <w:rPr>
          <w:noProof/>
        </w:rPr>
        <w:t>55</w:t>
      </w:r>
      <w:r>
        <w:rPr>
          <w:noProof/>
        </w:rPr>
        <w:fldChar w:fldCharType="end"/>
      </w:r>
    </w:p>
    <w:p w:rsidR="00FF565F" w:rsidRDefault="00FF565F">
      <w:pPr>
        <w:pStyle w:val="TOC3"/>
        <w:rPr>
          <w:rFonts w:asciiTheme="minorHAnsi" w:eastAsiaTheme="minorEastAsia" w:hAnsiTheme="minorHAnsi" w:cstheme="minorBidi"/>
          <w:noProof/>
          <w:sz w:val="22"/>
          <w:szCs w:val="22"/>
          <w:lang w:val="en-US" w:eastAsia="en-US"/>
        </w:rPr>
      </w:pPr>
      <w:r>
        <w:rPr>
          <w:noProof/>
        </w:rPr>
        <w:t>4.3.8</w:t>
      </w:r>
      <w:r>
        <w:rPr>
          <w:rFonts w:asciiTheme="minorHAnsi" w:eastAsiaTheme="minorEastAsia" w:hAnsiTheme="minorHAnsi" w:cstheme="minorBidi"/>
          <w:noProof/>
          <w:sz w:val="22"/>
          <w:szCs w:val="22"/>
          <w:lang w:val="en-US" w:eastAsia="en-US"/>
        </w:rPr>
        <w:tab/>
      </w:r>
      <w:r>
        <w:rPr>
          <w:noProof/>
        </w:rPr>
        <w:t>A8 - Cross Site Request Forgery</w:t>
      </w:r>
      <w:r>
        <w:rPr>
          <w:noProof/>
        </w:rPr>
        <w:tab/>
      </w:r>
      <w:r>
        <w:rPr>
          <w:noProof/>
        </w:rPr>
        <w:fldChar w:fldCharType="begin"/>
      </w:r>
      <w:r>
        <w:rPr>
          <w:noProof/>
        </w:rPr>
        <w:instrText xml:space="preserve"> PAGEREF _Toc415496385 \h </w:instrText>
      </w:r>
      <w:r>
        <w:rPr>
          <w:noProof/>
        </w:rPr>
      </w:r>
      <w:r>
        <w:rPr>
          <w:noProof/>
        </w:rPr>
        <w:fldChar w:fldCharType="separate"/>
      </w:r>
      <w:r>
        <w:rPr>
          <w:noProof/>
        </w:rPr>
        <w:t>56</w:t>
      </w:r>
      <w:r>
        <w:rPr>
          <w:noProof/>
        </w:rPr>
        <w:fldChar w:fldCharType="end"/>
      </w:r>
    </w:p>
    <w:p w:rsidR="00FF565F" w:rsidRDefault="00FF565F">
      <w:pPr>
        <w:pStyle w:val="TOC3"/>
        <w:rPr>
          <w:rFonts w:asciiTheme="minorHAnsi" w:eastAsiaTheme="minorEastAsia" w:hAnsiTheme="minorHAnsi" w:cstheme="minorBidi"/>
          <w:noProof/>
          <w:sz w:val="22"/>
          <w:szCs w:val="22"/>
          <w:lang w:val="en-US" w:eastAsia="en-US"/>
        </w:rPr>
      </w:pPr>
      <w:r>
        <w:rPr>
          <w:noProof/>
        </w:rPr>
        <w:t>4.3.9</w:t>
      </w:r>
      <w:r>
        <w:rPr>
          <w:rFonts w:asciiTheme="minorHAnsi" w:eastAsiaTheme="minorEastAsia" w:hAnsiTheme="minorHAnsi" w:cstheme="minorBidi"/>
          <w:noProof/>
          <w:sz w:val="22"/>
          <w:szCs w:val="22"/>
          <w:lang w:val="en-US" w:eastAsia="en-US"/>
        </w:rPr>
        <w:tab/>
      </w:r>
      <w:r>
        <w:rPr>
          <w:noProof/>
        </w:rPr>
        <w:t>A9 - Using Components with Known Vulnerabilities</w:t>
      </w:r>
      <w:r>
        <w:rPr>
          <w:noProof/>
        </w:rPr>
        <w:tab/>
      </w:r>
      <w:r>
        <w:rPr>
          <w:noProof/>
        </w:rPr>
        <w:fldChar w:fldCharType="begin"/>
      </w:r>
      <w:r>
        <w:rPr>
          <w:noProof/>
        </w:rPr>
        <w:instrText xml:space="preserve"> PAGEREF _Toc415496386 \h </w:instrText>
      </w:r>
      <w:r>
        <w:rPr>
          <w:noProof/>
        </w:rPr>
      </w:r>
      <w:r>
        <w:rPr>
          <w:noProof/>
        </w:rPr>
        <w:fldChar w:fldCharType="separate"/>
      </w:r>
      <w:r>
        <w:rPr>
          <w:noProof/>
        </w:rPr>
        <w:t>58</w:t>
      </w:r>
      <w:r>
        <w:rPr>
          <w:noProof/>
        </w:rPr>
        <w:fldChar w:fldCharType="end"/>
      </w:r>
    </w:p>
    <w:p w:rsidR="00FF565F" w:rsidRDefault="00FF565F">
      <w:pPr>
        <w:pStyle w:val="TOC3"/>
        <w:tabs>
          <w:tab w:val="left" w:pos="1701"/>
        </w:tabs>
        <w:rPr>
          <w:rFonts w:asciiTheme="minorHAnsi" w:eastAsiaTheme="minorEastAsia" w:hAnsiTheme="minorHAnsi" w:cstheme="minorBidi"/>
          <w:noProof/>
          <w:sz w:val="22"/>
          <w:szCs w:val="22"/>
          <w:lang w:val="en-US" w:eastAsia="en-US"/>
        </w:rPr>
      </w:pPr>
      <w:r>
        <w:rPr>
          <w:noProof/>
        </w:rPr>
        <w:t>4.3.10</w:t>
      </w:r>
      <w:r>
        <w:rPr>
          <w:rFonts w:asciiTheme="minorHAnsi" w:eastAsiaTheme="minorEastAsia" w:hAnsiTheme="minorHAnsi" w:cstheme="minorBidi"/>
          <w:noProof/>
          <w:sz w:val="22"/>
          <w:szCs w:val="22"/>
          <w:lang w:val="en-US" w:eastAsia="en-US"/>
        </w:rPr>
        <w:tab/>
      </w:r>
      <w:r>
        <w:rPr>
          <w:noProof/>
        </w:rPr>
        <w:t>A10 - Invalidated Redirects and Forwards</w:t>
      </w:r>
      <w:r>
        <w:rPr>
          <w:noProof/>
        </w:rPr>
        <w:tab/>
      </w:r>
      <w:r>
        <w:rPr>
          <w:noProof/>
        </w:rPr>
        <w:fldChar w:fldCharType="begin"/>
      </w:r>
      <w:r>
        <w:rPr>
          <w:noProof/>
        </w:rPr>
        <w:instrText xml:space="preserve"> PAGEREF _Toc415496387 \h </w:instrText>
      </w:r>
      <w:r>
        <w:rPr>
          <w:noProof/>
        </w:rPr>
      </w:r>
      <w:r>
        <w:rPr>
          <w:noProof/>
        </w:rPr>
        <w:fldChar w:fldCharType="separate"/>
      </w:r>
      <w:r>
        <w:rPr>
          <w:noProof/>
        </w:rPr>
        <w:t>59</w:t>
      </w:r>
      <w:r>
        <w:rPr>
          <w:noProof/>
        </w:rPr>
        <w:fldChar w:fldCharType="end"/>
      </w:r>
    </w:p>
    <w:p w:rsidR="00FF565F" w:rsidRDefault="00FF565F">
      <w:pPr>
        <w:pStyle w:val="TOC3"/>
        <w:tabs>
          <w:tab w:val="left" w:pos="1701"/>
        </w:tabs>
        <w:rPr>
          <w:rFonts w:asciiTheme="minorHAnsi" w:eastAsiaTheme="minorEastAsia" w:hAnsiTheme="minorHAnsi" w:cstheme="minorBidi"/>
          <w:noProof/>
          <w:sz w:val="22"/>
          <w:szCs w:val="22"/>
          <w:lang w:val="en-US" w:eastAsia="en-US"/>
        </w:rPr>
      </w:pPr>
      <w:r>
        <w:rPr>
          <w:noProof/>
        </w:rPr>
        <w:t>4.3.11</w:t>
      </w:r>
      <w:r>
        <w:rPr>
          <w:rFonts w:asciiTheme="minorHAnsi" w:eastAsiaTheme="minorEastAsia" w:hAnsiTheme="minorHAnsi" w:cstheme="minorBidi"/>
          <w:noProof/>
          <w:sz w:val="22"/>
          <w:szCs w:val="22"/>
          <w:lang w:val="en-US" w:eastAsia="en-US"/>
        </w:rPr>
        <w:tab/>
      </w:r>
      <w:r>
        <w:rPr>
          <w:noProof/>
        </w:rPr>
        <w:t>Summary results for Web Client security testing</w:t>
      </w:r>
      <w:r>
        <w:rPr>
          <w:noProof/>
        </w:rPr>
        <w:tab/>
      </w:r>
      <w:r>
        <w:rPr>
          <w:noProof/>
        </w:rPr>
        <w:fldChar w:fldCharType="begin"/>
      </w:r>
      <w:r>
        <w:rPr>
          <w:noProof/>
        </w:rPr>
        <w:instrText xml:space="preserve"> PAGEREF _Toc415496388 \h </w:instrText>
      </w:r>
      <w:r>
        <w:rPr>
          <w:noProof/>
        </w:rPr>
      </w:r>
      <w:r>
        <w:rPr>
          <w:noProof/>
        </w:rPr>
        <w:fldChar w:fldCharType="separate"/>
      </w:r>
      <w:r>
        <w:rPr>
          <w:noProof/>
        </w:rPr>
        <w:t>59</w:t>
      </w:r>
      <w:r>
        <w:rPr>
          <w:noProof/>
        </w:rPr>
        <w:fldChar w:fldCharType="end"/>
      </w:r>
    </w:p>
    <w:p w:rsidR="000F6529" w:rsidRDefault="001C01B5" w:rsidP="0090610C">
      <w:pPr>
        <w:pStyle w:val="BodyText"/>
      </w:pPr>
      <w:r>
        <w:fldChar w:fldCharType="end"/>
      </w:r>
      <w:r w:rsidR="000F6529">
        <w:br w:type="page"/>
      </w:r>
    </w:p>
    <w:p w:rsidR="003B0402" w:rsidRDefault="003B0402" w:rsidP="003B0402">
      <w:pPr>
        <w:pStyle w:val="BodyText"/>
        <w:rPr>
          <w:b/>
          <w:sz w:val="28"/>
          <w:szCs w:val="28"/>
        </w:rPr>
      </w:pPr>
      <w:r>
        <w:rPr>
          <w:rFonts w:cs="Arial"/>
          <w:b/>
        </w:rPr>
        <w:lastRenderedPageBreak/>
        <w:t>List of figures                                                                                                       Page</w:t>
      </w:r>
    </w:p>
    <w:p w:rsidR="003134AB" w:rsidRDefault="001C01B5">
      <w:pPr>
        <w:pStyle w:val="TableofFigures"/>
        <w:rPr>
          <w:rFonts w:asciiTheme="minorHAnsi" w:eastAsiaTheme="minorEastAsia" w:hAnsiTheme="minorHAnsi" w:cstheme="minorBidi"/>
          <w:noProof/>
          <w:sz w:val="22"/>
          <w:szCs w:val="22"/>
          <w:lang w:val="en-US" w:eastAsia="en-US"/>
        </w:rPr>
      </w:pPr>
      <w:r>
        <w:rPr>
          <w:rFonts w:cs="Arial"/>
        </w:rPr>
        <w:fldChar w:fldCharType="begin"/>
      </w:r>
      <w:r w:rsidR="003B0402">
        <w:rPr>
          <w:rFonts w:cs="Arial"/>
        </w:rPr>
        <w:instrText xml:space="preserve"> TOC \h \z \c "Figure" </w:instrText>
      </w:r>
      <w:r>
        <w:rPr>
          <w:rFonts w:cs="Arial"/>
        </w:rPr>
        <w:fldChar w:fldCharType="separate"/>
      </w:r>
      <w:hyperlink w:anchor="_Toc415496404" w:history="1">
        <w:r w:rsidR="003134AB" w:rsidRPr="00CD126D">
          <w:rPr>
            <w:rStyle w:val="Hyperlink"/>
            <w:noProof/>
          </w:rPr>
          <w:t>Figure 1 Security test results for GetCompactData WS method</w:t>
        </w:r>
        <w:r w:rsidR="003134AB">
          <w:rPr>
            <w:noProof/>
            <w:webHidden/>
          </w:rPr>
          <w:tab/>
        </w:r>
        <w:r w:rsidR="003134AB">
          <w:rPr>
            <w:noProof/>
            <w:webHidden/>
          </w:rPr>
          <w:fldChar w:fldCharType="begin"/>
        </w:r>
        <w:r w:rsidR="003134AB">
          <w:rPr>
            <w:noProof/>
            <w:webHidden/>
          </w:rPr>
          <w:instrText xml:space="preserve"> PAGEREF _Toc415496404 \h </w:instrText>
        </w:r>
        <w:r w:rsidR="003134AB">
          <w:rPr>
            <w:noProof/>
            <w:webHidden/>
          </w:rPr>
        </w:r>
        <w:r w:rsidR="003134AB">
          <w:rPr>
            <w:noProof/>
            <w:webHidden/>
          </w:rPr>
          <w:fldChar w:fldCharType="separate"/>
        </w:r>
        <w:r w:rsidR="003134AB">
          <w:rPr>
            <w:noProof/>
            <w:webHidden/>
          </w:rPr>
          <w:t>14</w:t>
        </w:r>
        <w:r w:rsidR="003134AB">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05" w:history="1">
        <w:r w:rsidRPr="00CD126D">
          <w:rPr>
            <w:rStyle w:val="Hyperlink"/>
            <w:noProof/>
          </w:rPr>
          <w:t>Figure 2 Security results for the second sample of GetCompactData</w:t>
        </w:r>
        <w:r>
          <w:rPr>
            <w:noProof/>
            <w:webHidden/>
          </w:rPr>
          <w:tab/>
        </w:r>
        <w:r>
          <w:rPr>
            <w:noProof/>
            <w:webHidden/>
          </w:rPr>
          <w:fldChar w:fldCharType="begin"/>
        </w:r>
        <w:r>
          <w:rPr>
            <w:noProof/>
            <w:webHidden/>
          </w:rPr>
          <w:instrText xml:space="preserve"> PAGEREF _Toc415496405 \h </w:instrText>
        </w:r>
        <w:r>
          <w:rPr>
            <w:noProof/>
            <w:webHidden/>
          </w:rPr>
        </w:r>
        <w:r>
          <w:rPr>
            <w:noProof/>
            <w:webHidden/>
          </w:rPr>
          <w:fldChar w:fldCharType="separate"/>
        </w:r>
        <w:r>
          <w:rPr>
            <w:noProof/>
            <w:webHidden/>
          </w:rPr>
          <w:t>17</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06" w:history="1">
        <w:r w:rsidRPr="00CD126D">
          <w:rPr>
            <w:rStyle w:val="Hyperlink"/>
            <w:noProof/>
          </w:rPr>
          <w:t>Figure 3 Security test results for the third sample of GetCompactData method</w:t>
        </w:r>
        <w:r>
          <w:rPr>
            <w:noProof/>
            <w:webHidden/>
          </w:rPr>
          <w:tab/>
        </w:r>
        <w:r>
          <w:rPr>
            <w:noProof/>
            <w:webHidden/>
          </w:rPr>
          <w:fldChar w:fldCharType="begin"/>
        </w:r>
        <w:r>
          <w:rPr>
            <w:noProof/>
            <w:webHidden/>
          </w:rPr>
          <w:instrText xml:space="preserve"> PAGEREF _Toc415496406 \h </w:instrText>
        </w:r>
        <w:r>
          <w:rPr>
            <w:noProof/>
            <w:webHidden/>
          </w:rPr>
        </w:r>
        <w:r>
          <w:rPr>
            <w:noProof/>
            <w:webHidden/>
          </w:rPr>
          <w:fldChar w:fldCharType="separate"/>
        </w:r>
        <w:r>
          <w:rPr>
            <w:noProof/>
            <w:webHidden/>
          </w:rPr>
          <w:t>20</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07" w:history="1">
        <w:r w:rsidRPr="00CD126D">
          <w:rPr>
            <w:rStyle w:val="Hyperlink"/>
            <w:noProof/>
          </w:rPr>
          <w:t>Figure 4 Security testing report for the first sample of QueryStructure method</w:t>
        </w:r>
        <w:r>
          <w:rPr>
            <w:noProof/>
            <w:webHidden/>
          </w:rPr>
          <w:tab/>
        </w:r>
        <w:r>
          <w:rPr>
            <w:noProof/>
            <w:webHidden/>
          </w:rPr>
          <w:fldChar w:fldCharType="begin"/>
        </w:r>
        <w:r>
          <w:rPr>
            <w:noProof/>
            <w:webHidden/>
          </w:rPr>
          <w:instrText xml:space="preserve"> PAGEREF _Toc415496407 \h </w:instrText>
        </w:r>
        <w:r>
          <w:rPr>
            <w:noProof/>
            <w:webHidden/>
          </w:rPr>
        </w:r>
        <w:r>
          <w:rPr>
            <w:noProof/>
            <w:webHidden/>
          </w:rPr>
          <w:fldChar w:fldCharType="separate"/>
        </w:r>
        <w:r>
          <w:rPr>
            <w:noProof/>
            <w:webHidden/>
          </w:rPr>
          <w:t>22</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08" w:history="1">
        <w:r w:rsidRPr="00CD126D">
          <w:rPr>
            <w:rStyle w:val="Hyperlink"/>
            <w:noProof/>
          </w:rPr>
          <w:t>Figure 5 Security test report for the second sample of QueryStructure</w:t>
        </w:r>
        <w:r>
          <w:rPr>
            <w:noProof/>
            <w:webHidden/>
          </w:rPr>
          <w:tab/>
        </w:r>
        <w:r>
          <w:rPr>
            <w:noProof/>
            <w:webHidden/>
          </w:rPr>
          <w:fldChar w:fldCharType="begin"/>
        </w:r>
        <w:r>
          <w:rPr>
            <w:noProof/>
            <w:webHidden/>
          </w:rPr>
          <w:instrText xml:space="preserve"> PAGEREF _Toc415496408 \h </w:instrText>
        </w:r>
        <w:r>
          <w:rPr>
            <w:noProof/>
            <w:webHidden/>
          </w:rPr>
        </w:r>
        <w:r>
          <w:rPr>
            <w:noProof/>
            <w:webHidden/>
          </w:rPr>
          <w:fldChar w:fldCharType="separate"/>
        </w:r>
        <w:r>
          <w:rPr>
            <w:noProof/>
            <w:webHidden/>
          </w:rPr>
          <w:t>25</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09" w:history="1">
        <w:r w:rsidRPr="00CD126D">
          <w:rPr>
            <w:rStyle w:val="Hyperlink"/>
            <w:noProof/>
          </w:rPr>
          <w:t>Figure 6 Results of the GetCodelist security testing</w:t>
        </w:r>
        <w:r>
          <w:rPr>
            <w:noProof/>
            <w:webHidden/>
          </w:rPr>
          <w:tab/>
        </w:r>
        <w:r>
          <w:rPr>
            <w:noProof/>
            <w:webHidden/>
          </w:rPr>
          <w:fldChar w:fldCharType="begin"/>
        </w:r>
        <w:r>
          <w:rPr>
            <w:noProof/>
            <w:webHidden/>
          </w:rPr>
          <w:instrText xml:space="preserve"> PAGEREF _Toc415496409 \h </w:instrText>
        </w:r>
        <w:r>
          <w:rPr>
            <w:noProof/>
            <w:webHidden/>
          </w:rPr>
        </w:r>
        <w:r>
          <w:rPr>
            <w:noProof/>
            <w:webHidden/>
          </w:rPr>
          <w:fldChar w:fldCharType="separate"/>
        </w:r>
        <w:r>
          <w:rPr>
            <w:noProof/>
            <w:webHidden/>
          </w:rPr>
          <w:t>29</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10" w:history="1">
        <w:r w:rsidRPr="00CD126D">
          <w:rPr>
            <w:rStyle w:val="Hyperlink"/>
            <w:noProof/>
          </w:rPr>
          <w:t>Figure 7 Security report for GetStructureSpecificData</w:t>
        </w:r>
        <w:r>
          <w:rPr>
            <w:noProof/>
            <w:webHidden/>
          </w:rPr>
          <w:tab/>
        </w:r>
        <w:r>
          <w:rPr>
            <w:noProof/>
            <w:webHidden/>
          </w:rPr>
          <w:fldChar w:fldCharType="begin"/>
        </w:r>
        <w:r>
          <w:rPr>
            <w:noProof/>
            <w:webHidden/>
          </w:rPr>
          <w:instrText xml:space="preserve"> PAGEREF _Toc415496410 \h </w:instrText>
        </w:r>
        <w:r>
          <w:rPr>
            <w:noProof/>
            <w:webHidden/>
          </w:rPr>
        </w:r>
        <w:r>
          <w:rPr>
            <w:noProof/>
            <w:webHidden/>
          </w:rPr>
          <w:fldChar w:fldCharType="separate"/>
        </w:r>
        <w:r>
          <w:rPr>
            <w:noProof/>
            <w:webHidden/>
          </w:rPr>
          <w:t>34</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11" w:history="1">
        <w:r w:rsidRPr="00CD126D">
          <w:rPr>
            <w:rStyle w:val="Hyperlink"/>
            <w:noProof/>
          </w:rPr>
          <w:t>Figure 8 Security report for GetCodelist attack</w:t>
        </w:r>
        <w:r>
          <w:rPr>
            <w:noProof/>
            <w:webHidden/>
          </w:rPr>
          <w:tab/>
        </w:r>
        <w:r>
          <w:rPr>
            <w:noProof/>
            <w:webHidden/>
          </w:rPr>
          <w:fldChar w:fldCharType="begin"/>
        </w:r>
        <w:r>
          <w:rPr>
            <w:noProof/>
            <w:webHidden/>
          </w:rPr>
          <w:instrText xml:space="preserve"> PAGEREF _Toc415496411 \h </w:instrText>
        </w:r>
        <w:r>
          <w:rPr>
            <w:noProof/>
            <w:webHidden/>
          </w:rPr>
        </w:r>
        <w:r>
          <w:rPr>
            <w:noProof/>
            <w:webHidden/>
          </w:rPr>
          <w:fldChar w:fldCharType="separate"/>
        </w:r>
        <w:r>
          <w:rPr>
            <w:noProof/>
            <w:webHidden/>
          </w:rPr>
          <w:t>37</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12" w:history="1">
        <w:r w:rsidRPr="00CD126D">
          <w:rPr>
            <w:rStyle w:val="Hyperlink"/>
            <w:noProof/>
          </w:rPr>
          <w:t>Figure 9 Security Report for the attack on GetData method</w:t>
        </w:r>
        <w:r>
          <w:rPr>
            <w:noProof/>
            <w:webHidden/>
          </w:rPr>
          <w:tab/>
        </w:r>
        <w:r>
          <w:rPr>
            <w:noProof/>
            <w:webHidden/>
          </w:rPr>
          <w:fldChar w:fldCharType="begin"/>
        </w:r>
        <w:r>
          <w:rPr>
            <w:noProof/>
            <w:webHidden/>
          </w:rPr>
          <w:instrText xml:space="preserve"> PAGEREF _Toc415496412 \h </w:instrText>
        </w:r>
        <w:r>
          <w:rPr>
            <w:noProof/>
            <w:webHidden/>
          </w:rPr>
        </w:r>
        <w:r>
          <w:rPr>
            <w:noProof/>
            <w:webHidden/>
          </w:rPr>
          <w:fldChar w:fldCharType="separate"/>
        </w:r>
        <w:r>
          <w:rPr>
            <w:noProof/>
            <w:webHidden/>
          </w:rPr>
          <w:t>39</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13" w:history="1">
        <w:r w:rsidRPr="00CD126D">
          <w:rPr>
            <w:rStyle w:val="Hyperlink"/>
            <w:noProof/>
          </w:rPr>
          <w:t>Figure 10 Attack the http basic authentication</w:t>
        </w:r>
        <w:r>
          <w:rPr>
            <w:noProof/>
            <w:webHidden/>
          </w:rPr>
          <w:tab/>
        </w:r>
        <w:r>
          <w:rPr>
            <w:noProof/>
            <w:webHidden/>
          </w:rPr>
          <w:fldChar w:fldCharType="begin"/>
        </w:r>
        <w:r>
          <w:rPr>
            <w:noProof/>
            <w:webHidden/>
          </w:rPr>
          <w:instrText xml:space="preserve"> PAGEREF _Toc415496413 \h </w:instrText>
        </w:r>
        <w:r>
          <w:rPr>
            <w:noProof/>
            <w:webHidden/>
          </w:rPr>
        </w:r>
        <w:r>
          <w:rPr>
            <w:noProof/>
            <w:webHidden/>
          </w:rPr>
          <w:fldChar w:fldCharType="separate"/>
        </w:r>
        <w:r>
          <w:rPr>
            <w:noProof/>
            <w:webHidden/>
          </w:rPr>
          <w:t>42</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14" w:history="1">
        <w:r w:rsidRPr="00CD126D">
          <w:rPr>
            <w:rStyle w:val="Hyperlink"/>
            <w:noProof/>
          </w:rPr>
          <w:t>Figure 11 Basic Authentication mechanism with base64 encoded text</w:t>
        </w:r>
        <w:r>
          <w:rPr>
            <w:noProof/>
            <w:webHidden/>
          </w:rPr>
          <w:tab/>
        </w:r>
        <w:r>
          <w:rPr>
            <w:noProof/>
            <w:webHidden/>
          </w:rPr>
          <w:fldChar w:fldCharType="begin"/>
        </w:r>
        <w:r>
          <w:rPr>
            <w:noProof/>
            <w:webHidden/>
          </w:rPr>
          <w:instrText xml:space="preserve"> PAGEREF _Toc415496414 \h </w:instrText>
        </w:r>
        <w:r>
          <w:rPr>
            <w:noProof/>
            <w:webHidden/>
          </w:rPr>
        </w:r>
        <w:r>
          <w:rPr>
            <w:noProof/>
            <w:webHidden/>
          </w:rPr>
          <w:fldChar w:fldCharType="separate"/>
        </w:r>
        <w:r>
          <w:rPr>
            <w:noProof/>
            <w:webHidden/>
          </w:rPr>
          <w:t>43</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15" w:history="1">
        <w:r w:rsidRPr="00CD126D">
          <w:rPr>
            <w:rStyle w:val="Hyperlink"/>
            <w:noProof/>
          </w:rPr>
          <w:t>Figure 12 ZAP Security tool performing an SQL Injection attack</w:t>
        </w:r>
        <w:r>
          <w:rPr>
            <w:noProof/>
            <w:webHidden/>
          </w:rPr>
          <w:tab/>
        </w:r>
        <w:r>
          <w:rPr>
            <w:noProof/>
            <w:webHidden/>
          </w:rPr>
          <w:fldChar w:fldCharType="begin"/>
        </w:r>
        <w:r>
          <w:rPr>
            <w:noProof/>
            <w:webHidden/>
          </w:rPr>
          <w:instrText xml:space="preserve"> PAGEREF _Toc415496415 \h </w:instrText>
        </w:r>
        <w:r>
          <w:rPr>
            <w:noProof/>
            <w:webHidden/>
          </w:rPr>
        </w:r>
        <w:r>
          <w:rPr>
            <w:noProof/>
            <w:webHidden/>
          </w:rPr>
          <w:fldChar w:fldCharType="separate"/>
        </w:r>
        <w:r>
          <w:rPr>
            <w:noProof/>
            <w:webHidden/>
          </w:rPr>
          <w:t>47</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16" w:history="1">
        <w:r w:rsidRPr="00CD126D">
          <w:rPr>
            <w:rStyle w:val="Hyperlink"/>
            <w:noProof/>
          </w:rPr>
          <w:t>Figure 13 SQL Injection attack on “dataflow change” ajax request</w:t>
        </w:r>
        <w:r>
          <w:rPr>
            <w:noProof/>
            <w:webHidden/>
          </w:rPr>
          <w:tab/>
        </w:r>
        <w:r>
          <w:rPr>
            <w:noProof/>
            <w:webHidden/>
          </w:rPr>
          <w:fldChar w:fldCharType="begin"/>
        </w:r>
        <w:r>
          <w:rPr>
            <w:noProof/>
            <w:webHidden/>
          </w:rPr>
          <w:instrText xml:space="preserve"> PAGEREF _Toc415496416 \h </w:instrText>
        </w:r>
        <w:r>
          <w:rPr>
            <w:noProof/>
            <w:webHidden/>
          </w:rPr>
        </w:r>
        <w:r>
          <w:rPr>
            <w:noProof/>
            <w:webHidden/>
          </w:rPr>
          <w:fldChar w:fldCharType="separate"/>
        </w:r>
        <w:r>
          <w:rPr>
            <w:noProof/>
            <w:webHidden/>
          </w:rPr>
          <w:t>48</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17" w:history="1">
        <w:r w:rsidRPr="00CD126D">
          <w:rPr>
            <w:rStyle w:val="Hyperlink"/>
            <w:noProof/>
          </w:rPr>
          <w:t>Figure 14 SQL Injection attack on “results update” ajax request</w:t>
        </w:r>
        <w:r>
          <w:rPr>
            <w:noProof/>
            <w:webHidden/>
          </w:rPr>
          <w:tab/>
        </w:r>
        <w:r>
          <w:rPr>
            <w:noProof/>
            <w:webHidden/>
          </w:rPr>
          <w:fldChar w:fldCharType="begin"/>
        </w:r>
        <w:r>
          <w:rPr>
            <w:noProof/>
            <w:webHidden/>
          </w:rPr>
          <w:instrText xml:space="preserve"> PAGEREF _Toc415496417 \h </w:instrText>
        </w:r>
        <w:r>
          <w:rPr>
            <w:noProof/>
            <w:webHidden/>
          </w:rPr>
        </w:r>
        <w:r>
          <w:rPr>
            <w:noProof/>
            <w:webHidden/>
          </w:rPr>
          <w:fldChar w:fldCharType="separate"/>
        </w:r>
        <w:r>
          <w:rPr>
            <w:noProof/>
            <w:webHidden/>
          </w:rPr>
          <w:t>49</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18" w:history="1">
        <w:r w:rsidRPr="00CD126D">
          <w:rPr>
            <w:rStyle w:val="Hyperlink"/>
            <w:noProof/>
          </w:rPr>
          <w:t>Figure 15 List of plugins used during Broken Auth. and Session Management test</w:t>
        </w:r>
        <w:r>
          <w:rPr>
            <w:noProof/>
            <w:webHidden/>
          </w:rPr>
          <w:tab/>
        </w:r>
        <w:r>
          <w:rPr>
            <w:noProof/>
            <w:webHidden/>
          </w:rPr>
          <w:fldChar w:fldCharType="begin"/>
        </w:r>
        <w:r>
          <w:rPr>
            <w:noProof/>
            <w:webHidden/>
          </w:rPr>
          <w:instrText xml:space="preserve"> PAGEREF _Toc415496418 \h </w:instrText>
        </w:r>
        <w:r>
          <w:rPr>
            <w:noProof/>
            <w:webHidden/>
          </w:rPr>
        </w:r>
        <w:r>
          <w:rPr>
            <w:noProof/>
            <w:webHidden/>
          </w:rPr>
          <w:fldChar w:fldCharType="separate"/>
        </w:r>
        <w:r>
          <w:rPr>
            <w:noProof/>
            <w:webHidden/>
          </w:rPr>
          <w:t>50</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19" w:history="1">
        <w:r w:rsidRPr="00CD126D">
          <w:rPr>
            <w:rStyle w:val="Hyperlink"/>
            <w:noProof/>
          </w:rPr>
          <w:t>Figure 16 Fuzzer performing a fuzz attack for Broken Auth. and Session Mgmt</w:t>
        </w:r>
        <w:r>
          <w:rPr>
            <w:noProof/>
            <w:webHidden/>
          </w:rPr>
          <w:tab/>
        </w:r>
        <w:r>
          <w:rPr>
            <w:noProof/>
            <w:webHidden/>
          </w:rPr>
          <w:fldChar w:fldCharType="begin"/>
        </w:r>
        <w:r>
          <w:rPr>
            <w:noProof/>
            <w:webHidden/>
          </w:rPr>
          <w:instrText xml:space="preserve"> PAGEREF _Toc415496419 \h </w:instrText>
        </w:r>
        <w:r>
          <w:rPr>
            <w:noProof/>
            <w:webHidden/>
          </w:rPr>
        </w:r>
        <w:r>
          <w:rPr>
            <w:noProof/>
            <w:webHidden/>
          </w:rPr>
          <w:fldChar w:fldCharType="separate"/>
        </w:r>
        <w:r>
          <w:rPr>
            <w:noProof/>
            <w:webHidden/>
          </w:rPr>
          <w:t>51</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20" w:history="1">
        <w:r w:rsidRPr="00CD126D">
          <w:rPr>
            <w:rStyle w:val="Hyperlink"/>
            <w:noProof/>
          </w:rPr>
          <w:t>Figure 17 Fuzz attack sample on “dataflow change” ajax request</w:t>
        </w:r>
        <w:r>
          <w:rPr>
            <w:noProof/>
            <w:webHidden/>
          </w:rPr>
          <w:tab/>
        </w:r>
        <w:r>
          <w:rPr>
            <w:noProof/>
            <w:webHidden/>
          </w:rPr>
          <w:fldChar w:fldCharType="begin"/>
        </w:r>
        <w:r>
          <w:rPr>
            <w:noProof/>
            <w:webHidden/>
          </w:rPr>
          <w:instrText xml:space="preserve"> PAGEREF _Toc415496420 \h </w:instrText>
        </w:r>
        <w:r>
          <w:rPr>
            <w:noProof/>
            <w:webHidden/>
          </w:rPr>
        </w:r>
        <w:r>
          <w:rPr>
            <w:noProof/>
            <w:webHidden/>
          </w:rPr>
          <w:fldChar w:fldCharType="separate"/>
        </w:r>
        <w:r>
          <w:rPr>
            <w:noProof/>
            <w:webHidden/>
          </w:rPr>
          <w:t>51</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21" w:history="1">
        <w:r w:rsidRPr="00CD126D">
          <w:rPr>
            <w:rStyle w:val="Hyperlink"/>
            <w:noProof/>
          </w:rPr>
          <w:t>Figure 18 Fuzz attack on “results update” ajax request</w:t>
        </w:r>
        <w:r>
          <w:rPr>
            <w:noProof/>
            <w:webHidden/>
          </w:rPr>
          <w:tab/>
        </w:r>
        <w:r>
          <w:rPr>
            <w:noProof/>
            <w:webHidden/>
          </w:rPr>
          <w:fldChar w:fldCharType="begin"/>
        </w:r>
        <w:r>
          <w:rPr>
            <w:noProof/>
            <w:webHidden/>
          </w:rPr>
          <w:instrText xml:space="preserve"> PAGEREF _Toc415496421 \h </w:instrText>
        </w:r>
        <w:r>
          <w:rPr>
            <w:noProof/>
            <w:webHidden/>
          </w:rPr>
        </w:r>
        <w:r>
          <w:rPr>
            <w:noProof/>
            <w:webHidden/>
          </w:rPr>
          <w:fldChar w:fldCharType="separate"/>
        </w:r>
        <w:r>
          <w:rPr>
            <w:noProof/>
            <w:webHidden/>
          </w:rPr>
          <w:t>52</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22" w:history="1">
        <w:r w:rsidRPr="00CD126D">
          <w:rPr>
            <w:rStyle w:val="Hyperlink"/>
            <w:noProof/>
          </w:rPr>
          <w:t>Figure 19 List of plugins used for the XSS attack</w:t>
        </w:r>
        <w:r>
          <w:rPr>
            <w:noProof/>
            <w:webHidden/>
          </w:rPr>
          <w:tab/>
        </w:r>
        <w:r>
          <w:rPr>
            <w:noProof/>
            <w:webHidden/>
          </w:rPr>
          <w:fldChar w:fldCharType="begin"/>
        </w:r>
        <w:r>
          <w:rPr>
            <w:noProof/>
            <w:webHidden/>
          </w:rPr>
          <w:instrText xml:space="preserve"> PAGEREF _Toc415496422 \h </w:instrText>
        </w:r>
        <w:r>
          <w:rPr>
            <w:noProof/>
            <w:webHidden/>
          </w:rPr>
        </w:r>
        <w:r>
          <w:rPr>
            <w:noProof/>
            <w:webHidden/>
          </w:rPr>
          <w:fldChar w:fldCharType="separate"/>
        </w:r>
        <w:r>
          <w:rPr>
            <w:noProof/>
            <w:webHidden/>
          </w:rPr>
          <w:t>53</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23" w:history="1">
        <w:r w:rsidRPr="00CD126D">
          <w:rPr>
            <w:rStyle w:val="Hyperlink"/>
            <w:noProof/>
          </w:rPr>
          <w:t>Figure 20 Sample XSS request on “dataflow change” ajax request</w:t>
        </w:r>
        <w:r>
          <w:rPr>
            <w:noProof/>
            <w:webHidden/>
          </w:rPr>
          <w:tab/>
        </w:r>
        <w:r>
          <w:rPr>
            <w:noProof/>
            <w:webHidden/>
          </w:rPr>
          <w:fldChar w:fldCharType="begin"/>
        </w:r>
        <w:r>
          <w:rPr>
            <w:noProof/>
            <w:webHidden/>
          </w:rPr>
          <w:instrText xml:space="preserve"> PAGEREF _Toc415496423 \h </w:instrText>
        </w:r>
        <w:r>
          <w:rPr>
            <w:noProof/>
            <w:webHidden/>
          </w:rPr>
        </w:r>
        <w:r>
          <w:rPr>
            <w:noProof/>
            <w:webHidden/>
          </w:rPr>
          <w:fldChar w:fldCharType="separate"/>
        </w:r>
        <w:r>
          <w:rPr>
            <w:noProof/>
            <w:webHidden/>
          </w:rPr>
          <w:t>54</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24" w:history="1">
        <w:r w:rsidRPr="00CD126D">
          <w:rPr>
            <w:rStyle w:val="Hyperlink"/>
            <w:noProof/>
          </w:rPr>
          <w:t>Figure 21 List of scans planned for CSRF security testing</w:t>
        </w:r>
        <w:r>
          <w:rPr>
            <w:noProof/>
            <w:webHidden/>
          </w:rPr>
          <w:tab/>
        </w:r>
        <w:r>
          <w:rPr>
            <w:noProof/>
            <w:webHidden/>
          </w:rPr>
          <w:fldChar w:fldCharType="begin"/>
        </w:r>
        <w:r>
          <w:rPr>
            <w:noProof/>
            <w:webHidden/>
          </w:rPr>
          <w:instrText xml:space="preserve"> PAGEREF _Toc415496424 \h </w:instrText>
        </w:r>
        <w:r>
          <w:rPr>
            <w:noProof/>
            <w:webHidden/>
          </w:rPr>
        </w:r>
        <w:r>
          <w:rPr>
            <w:noProof/>
            <w:webHidden/>
          </w:rPr>
          <w:fldChar w:fldCharType="separate"/>
        </w:r>
        <w:r>
          <w:rPr>
            <w:noProof/>
            <w:webHidden/>
          </w:rPr>
          <w:t>56</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25" w:history="1">
        <w:r w:rsidRPr="00CD126D">
          <w:rPr>
            <w:rStyle w:val="Hyperlink"/>
            <w:noProof/>
          </w:rPr>
          <w:t>Figure 22 ZAP Active Scan performing a CSRF attack on NSI Web Client</w:t>
        </w:r>
        <w:r>
          <w:rPr>
            <w:noProof/>
            <w:webHidden/>
          </w:rPr>
          <w:tab/>
        </w:r>
        <w:r>
          <w:rPr>
            <w:noProof/>
            <w:webHidden/>
          </w:rPr>
          <w:fldChar w:fldCharType="begin"/>
        </w:r>
        <w:r>
          <w:rPr>
            <w:noProof/>
            <w:webHidden/>
          </w:rPr>
          <w:instrText xml:space="preserve"> PAGEREF _Toc415496425 \h </w:instrText>
        </w:r>
        <w:r>
          <w:rPr>
            <w:noProof/>
            <w:webHidden/>
          </w:rPr>
        </w:r>
        <w:r>
          <w:rPr>
            <w:noProof/>
            <w:webHidden/>
          </w:rPr>
          <w:fldChar w:fldCharType="separate"/>
        </w:r>
        <w:r>
          <w:rPr>
            <w:noProof/>
            <w:webHidden/>
          </w:rPr>
          <w:t>57</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26" w:history="1">
        <w:r w:rsidRPr="00CD126D">
          <w:rPr>
            <w:rStyle w:val="Hyperlink"/>
            <w:noProof/>
          </w:rPr>
          <w:t>Figure 23 A sample malicious active scan request for “criteria edit” ajax request</w:t>
        </w:r>
        <w:r>
          <w:rPr>
            <w:noProof/>
            <w:webHidden/>
          </w:rPr>
          <w:tab/>
        </w:r>
        <w:r>
          <w:rPr>
            <w:noProof/>
            <w:webHidden/>
          </w:rPr>
          <w:fldChar w:fldCharType="begin"/>
        </w:r>
        <w:r>
          <w:rPr>
            <w:noProof/>
            <w:webHidden/>
          </w:rPr>
          <w:instrText xml:space="preserve"> PAGEREF _Toc415496426 \h </w:instrText>
        </w:r>
        <w:r>
          <w:rPr>
            <w:noProof/>
            <w:webHidden/>
          </w:rPr>
        </w:r>
        <w:r>
          <w:rPr>
            <w:noProof/>
            <w:webHidden/>
          </w:rPr>
          <w:fldChar w:fldCharType="separate"/>
        </w:r>
        <w:r>
          <w:rPr>
            <w:noProof/>
            <w:webHidden/>
          </w:rPr>
          <w:t>57</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27" w:history="1">
        <w:r w:rsidRPr="00CD126D">
          <w:rPr>
            <w:rStyle w:val="Hyperlink"/>
            <w:noProof/>
          </w:rPr>
          <w:t>Figure 24 Results of the Active Scan security test</w:t>
        </w:r>
        <w:r>
          <w:rPr>
            <w:noProof/>
            <w:webHidden/>
          </w:rPr>
          <w:tab/>
        </w:r>
        <w:r>
          <w:rPr>
            <w:noProof/>
            <w:webHidden/>
          </w:rPr>
          <w:fldChar w:fldCharType="begin"/>
        </w:r>
        <w:r>
          <w:rPr>
            <w:noProof/>
            <w:webHidden/>
          </w:rPr>
          <w:instrText xml:space="preserve"> PAGEREF _Toc415496427 \h </w:instrText>
        </w:r>
        <w:r>
          <w:rPr>
            <w:noProof/>
            <w:webHidden/>
          </w:rPr>
        </w:r>
        <w:r>
          <w:rPr>
            <w:noProof/>
            <w:webHidden/>
          </w:rPr>
          <w:fldChar w:fldCharType="separate"/>
        </w:r>
        <w:r>
          <w:rPr>
            <w:noProof/>
            <w:webHidden/>
          </w:rPr>
          <w:t>58</w:t>
        </w:r>
        <w:r>
          <w:rPr>
            <w:noProof/>
            <w:webHidden/>
          </w:rPr>
          <w:fldChar w:fldCharType="end"/>
        </w:r>
      </w:hyperlink>
    </w:p>
    <w:p w:rsidR="003B0402" w:rsidRDefault="001C01B5" w:rsidP="004540B8">
      <w:pPr>
        <w:pStyle w:val="BodyText"/>
        <w:jc w:val="left"/>
        <w:rPr>
          <w:rFonts w:cs="Arial"/>
        </w:rPr>
      </w:pPr>
      <w:r>
        <w:rPr>
          <w:rFonts w:cs="Arial"/>
        </w:rPr>
        <w:fldChar w:fldCharType="end"/>
      </w:r>
    </w:p>
    <w:p w:rsidR="003B0402" w:rsidRDefault="003B0402" w:rsidP="00DF1AAC">
      <w:pPr>
        <w:pStyle w:val="BodyText"/>
        <w:rPr>
          <w:rFonts w:cs="Arial"/>
          <w:b/>
        </w:rPr>
      </w:pPr>
      <w:r>
        <w:rPr>
          <w:rFonts w:cs="Arial"/>
          <w:b/>
        </w:rPr>
        <w:t>List of tables                                                                                                         Page</w:t>
      </w:r>
    </w:p>
    <w:p w:rsidR="003134AB" w:rsidRDefault="001C01B5">
      <w:pPr>
        <w:pStyle w:val="TableofFigures"/>
        <w:rPr>
          <w:rFonts w:asciiTheme="minorHAnsi" w:eastAsiaTheme="minorEastAsia" w:hAnsiTheme="minorHAnsi" w:cstheme="minorBidi"/>
          <w:noProof/>
          <w:sz w:val="22"/>
          <w:szCs w:val="22"/>
          <w:lang w:val="en-US" w:eastAsia="en-US"/>
        </w:rPr>
      </w:pPr>
      <w:r w:rsidRPr="00FC532E">
        <w:rPr>
          <w:rFonts w:cs="Arial"/>
          <w:sz w:val="20"/>
        </w:rPr>
        <w:fldChar w:fldCharType="begin"/>
      </w:r>
      <w:r w:rsidR="003B0402" w:rsidRPr="00FC532E">
        <w:rPr>
          <w:rFonts w:cs="Arial"/>
        </w:rPr>
        <w:instrText xml:space="preserve"> TOC \h \z \c "Table" </w:instrText>
      </w:r>
      <w:r w:rsidRPr="00FC532E">
        <w:rPr>
          <w:rFonts w:cs="Arial"/>
          <w:sz w:val="20"/>
        </w:rPr>
        <w:fldChar w:fldCharType="separate"/>
      </w:r>
      <w:bookmarkStart w:id="2" w:name="_Toc303865567"/>
      <w:bookmarkStart w:id="3" w:name="_Toc303865714"/>
      <w:bookmarkStart w:id="4" w:name="_Toc303865792"/>
      <w:bookmarkStart w:id="5" w:name="_Toc303867958"/>
      <w:bookmarkStart w:id="6" w:name="_Toc303869188"/>
      <w:bookmarkStart w:id="7" w:name="_Toc303869370"/>
      <w:bookmarkStart w:id="8" w:name="_Toc303869741"/>
      <w:bookmarkStart w:id="9" w:name="_Toc303871567"/>
      <w:bookmarkStart w:id="10" w:name="_Toc303865568"/>
      <w:bookmarkStart w:id="11" w:name="_Toc303865715"/>
      <w:bookmarkStart w:id="12" w:name="_Toc303865793"/>
      <w:bookmarkStart w:id="13" w:name="_Toc303867959"/>
      <w:bookmarkStart w:id="14" w:name="_Toc303869189"/>
      <w:bookmarkStart w:id="15" w:name="_Toc303869371"/>
      <w:bookmarkStart w:id="16" w:name="_Toc303869742"/>
      <w:bookmarkStart w:id="17" w:name="_Toc303871568"/>
      <w:bookmarkStart w:id="18" w:name="_Toc303865569"/>
      <w:bookmarkStart w:id="19" w:name="_Toc303865716"/>
      <w:bookmarkStart w:id="20" w:name="_Toc303865794"/>
      <w:bookmarkStart w:id="21" w:name="_Toc303867960"/>
      <w:bookmarkStart w:id="22" w:name="_Toc303869190"/>
      <w:bookmarkStart w:id="23" w:name="_Toc303869372"/>
      <w:bookmarkStart w:id="24" w:name="_Toc303869743"/>
      <w:bookmarkStart w:id="25" w:name="_Toc303871569"/>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r w:rsidR="003134AB" w:rsidRPr="00F103E9">
        <w:rPr>
          <w:rStyle w:val="Hyperlink"/>
          <w:noProof/>
        </w:rPr>
        <w:fldChar w:fldCharType="begin"/>
      </w:r>
      <w:r w:rsidR="003134AB" w:rsidRPr="00F103E9">
        <w:rPr>
          <w:rStyle w:val="Hyperlink"/>
          <w:noProof/>
        </w:rPr>
        <w:instrText xml:space="preserve"> </w:instrText>
      </w:r>
      <w:r w:rsidR="003134AB">
        <w:rPr>
          <w:noProof/>
        </w:rPr>
        <w:instrText>HYPERLINK \l "_Toc415496428"</w:instrText>
      </w:r>
      <w:r w:rsidR="003134AB" w:rsidRPr="00F103E9">
        <w:rPr>
          <w:rStyle w:val="Hyperlink"/>
          <w:noProof/>
        </w:rPr>
        <w:instrText xml:space="preserve"> </w:instrText>
      </w:r>
      <w:r w:rsidR="003134AB" w:rsidRPr="00F103E9">
        <w:rPr>
          <w:rStyle w:val="Hyperlink"/>
          <w:noProof/>
        </w:rPr>
      </w:r>
      <w:r w:rsidR="003134AB" w:rsidRPr="00F103E9">
        <w:rPr>
          <w:rStyle w:val="Hyperlink"/>
          <w:noProof/>
        </w:rPr>
        <w:fldChar w:fldCharType="separate"/>
      </w:r>
      <w:r w:rsidR="003134AB" w:rsidRPr="00F103E9">
        <w:rPr>
          <w:rStyle w:val="Hyperlink"/>
          <w:rFonts w:cs="Arial"/>
          <w:noProof/>
        </w:rPr>
        <w:t>Table 1 - Terms and Abbreviations</w:t>
      </w:r>
      <w:r w:rsidR="003134AB">
        <w:rPr>
          <w:noProof/>
          <w:webHidden/>
        </w:rPr>
        <w:tab/>
      </w:r>
      <w:r w:rsidR="003134AB">
        <w:rPr>
          <w:noProof/>
          <w:webHidden/>
        </w:rPr>
        <w:fldChar w:fldCharType="begin"/>
      </w:r>
      <w:r w:rsidR="003134AB">
        <w:rPr>
          <w:noProof/>
          <w:webHidden/>
        </w:rPr>
        <w:instrText xml:space="preserve"> PAGEREF _Toc415496428 \h </w:instrText>
      </w:r>
      <w:r w:rsidR="003134AB">
        <w:rPr>
          <w:noProof/>
          <w:webHidden/>
        </w:rPr>
      </w:r>
      <w:r w:rsidR="003134AB">
        <w:rPr>
          <w:noProof/>
          <w:webHidden/>
        </w:rPr>
        <w:fldChar w:fldCharType="separate"/>
      </w:r>
      <w:r w:rsidR="003134AB">
        <w:rPr>
          <w:noProof/>
          <w:webHidden/>
        </w:rPr>
        <w:t>7</w:t>
      </w:r>
      <w:r w:rsidR="003134AB">
        <w:rPr>
          <w:noProof/>
          <w:webHidden/>
        </w:rPr>
        <w:fldChar w:fldCharType="end"/>
      </w:r>
      <w:r w:rsidR="003134AB" w:rsidRPr="00F103E9">
        <w:rPr>
          <w:rStyle w:val="Hyperlink"/>
          <w:noProof/>
        </w:rPr>
        <w:fldChar w:fldCharType="end"/>
      </w:r>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29" w:history="1">
        <w:r w:rsidRPr="00F103E9">
          <w:rPr>
            <w:rStyle w:val="Hyperlink"/>
            <w:noProof/>
          </w:rPr>
          <w:t>Table 2 List of security scans performed on GetCompactData</w:t>
        </w:r>
        <w:r>
          <w:rPr>
            <w:noProof/>
            <w:webHidden/>
          </w:rPr>
          <w:tab/>
        </w:r>
        <w:r>
          <w:rPr>
            <w:noProof/>
            <w:webHidden/>
          </w:rPr>
          <w:fldChar w:fldCharType="begin"/>
        </w:r>
        <w:r>
          <w:rPr>
            <w:noProof/>
            <w:webHidden/>
          </w:rPr>
          <w:instrText xml:space="preserve"> PAGEREF _Toc415496429 \h </w:instrText>
        </w:r>
        <w:r>
          <w:rPr>
            <w:noProof/>
            <w:webHidden/>
          </w:rPr>
        </w:r>
        <w:r>
          <w:rPr>
            <w:noProof/>
            <w:webHidden/>
          </w:rPr>
          <w:fldChar w:fldCharType="separate"/>
        </w:r>
        <w:r>
          <w:rPr>
            <w:noProof/>
            <w:webHidden/>
          </w:rPr>
          <w:t>14</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30" w:history="1">
        <w:r w:rsidRPr="00F103E9">
          <w:rPr>
            <w:rStyle w:val="Hyperlink"/>
            <w:noProof/>
          </w:rPr>
          <w:t>Table 3 List of scans performed on GetCompactData second sample</w:t>
        </w:r>
        <w:r>
          <w:rPr>
            <w:noProof/>
            <w:webHidden/>
          </w:rPr>
          <w:tab/>
        </w:r>
        <w:r>
          <w:rPr>
            <w:noProof/>
            <w:webHidden/>
          </w:rPr>
          <w:fldChar w:fldCharType="begin"/>
        </w:r>
        <w:r>
          <w:rPr>
            <w:noProof/>
            <w:webHidden/>
          </w:rPr>
          <w:instrText xml:space="preserve"> PAGEREF _Toc415496430 \h </w:instrText>
        </w:r>
        <w:r>
          <w:rPr>
            <w:noProof/>
            <w:webHidden/>
          </w:rPr>
        </w:r>
        <w:r>
          <w:rPr>
            <w:noProof/>
            <w:webHidden/>
          </w:rPr>
          <w:fldChar w:fldCharType="separate"/>
        </w:r>
        <w:r>
          <w:rPr>
            <w:noProof/>
            <w:webHidden/>
          </w:rPr>
          <w:t>17</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31" w:history="1">
        <w:r w:rsidRPr="00F103E9">
          <w:rPr>
            <w:rStyle w:val="Hyperlink"/>
            <w:noProof/>
          </w:rPr>
          <w:t>Table 4 List of scans performed on GetCompactData third sample</w:t>
        </w:r>
        <w:r>
          <w:rPr>
            <w:noProof/>
            <w:webHidden/>
          </w:rPr>
          <w:tab/>
        </w:r>
        <w:r>
          <w:rPr>
            <w:noProof/>
            <w:webHidden/>
          </w:rPr>
          <w:fldChar w:fldCharType="begin"/>
        </w:r>
        <w:r>
          <w:rPr>
            <w:noProof/>
            <w:webHidden/>
          </w:rPr>
          <w:instrText xml:space="preserve"> PAGEREF _Toc415496431 \h </w:instrText>
        </w:r>
        <w:r>
          <w:rPr>
            <w:noProof/>
            <w:webHidden/>
          </w:rPr>
        </w:r>
        <w:r>
          <w:rPr>
            <w:noProof/>
            <w:webHidden/>
          </w:rPr>
          <w:fldChar w:fldCharType="separate"/>
        </w:r>
        <w:r>
          <w:rPr>
            <w:noProof/>
            <w:webHidden/>
          </w:rPr>
          <w:t>19</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32" w:history="1">
        <w:r w:rsidRPr="00F103E9">
          <w:rPr>
            <w:rStyle w:val="Hyperlink"/>
            <w:noProof/>
          </w:rPr>
          <w:t>Table 5 List of scans performed on the first sample of QueryStructure</w:t>
        </w:r>
        <w:r>
          <w:rPr>
            <w:noProof/>
            <w:webHidden/>
          </w:rPr>
          <w:tab/>
        </w:r>
        <w:r>
          <w:rPr>
            <w:noProof/>
            <w:webHidden/>
          </w:rPr>
          <w:fldChar w:fldCharType="begin"/>
        </w:r>
        <w:r>
          <w:rPr>
            <w:noProof/>
            <w:webHidden/>
          </w:rPr>
          <w:instrText xml:space="preserve"> PAGEREF _Toc415496432 \h </w:instrText>
        </w:r>
        <w:r>
          <w:rPr>
            <w:noProof/>
            <w:webHidden/>
          </w:rPr>
        </w:r>
        <w:r>
          <w:rPr>
            <w:noProof/>
            <w:webHidden/>
          </w:rPr>
          <w:fldChar w:fldCharType="separate"/>
        </w:r>
        <w:r>
          <w:rPr>
            <w:noProof/>
            <w:webHidden/>
          </w:rPr>
          <w:t>22</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33" w:history="1">
        <w:r w:rsidRPr="00F103E9">
          <w:rPr>
            <w:rStyle w:val="Hyperlink"/>
            <w:noProof/>
          </w:rPr>
          <w:t>Table 6 List of scans performed on the second sample of QueryStructure</w:t>
        </w:r>
        <w:r>
          <w:rPr>
            <w:noProof/>
            <w:webHidden/>
          </w:rPr>
          <w:tab/>
        </w:r>
        <w:r>
          <w:rPr>
            <w:noProof/>
            <w:webHidden/>
          </w:rPr>
          <w:fldChar w:fldCharType="begin"/>
        </w:r>
        <w:r>
          <w:rPr>
            <w:noProof/>
            <w:webHidden/>
          </w:rPr>
          <w:instrText xml:space="preserve"> PAGEREF _Toc415496433 \h </w:instrText>
        </w:r>
        <w:r>
          <w:rPr>
            <w:noProof/>
            <w:webHidden/>
          </w:rPr>
        </w:r>
        <w:r>
          <w:rPr>
            <w:noProof/>
            <w:webHidden/>
          </w:rPr>
          <w:fldChar w:fldCharType="separate"/>
        </w:r>
        <w:r>
          <w:rPr>
            <w:noProof/>
            <w:webHidden/>
          </w:rPr>
          <w:t>24</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34" w:history="1">
        <w:r w:rsidRPr="00F103E9">
          <w:rPr>
            <w:rStyle w:val="Hyperlink"/>
            <w:noProof/>
          </w:rPr>
          <w:t>Table 7 Summary Results for SDMX 2.0 Web Services</w:t>
        </w:r>
        <w:r>
          <w:rPr>
            <w:noProof/>
            <w:webHidden/>
          </w:rPr>
          <w:tab/>
        </w:r>
        <w:r>
          <w:rPr>
            <w:noProof/>
            <w:webHidden/>
          </w:rPr>
          <w:fldChar w:fldCharType="begin"/>
        </w:r>
        <w:r>
          <w:rPr>
            <w:noProof/>
            <w:webHidden/>
          </w:rPr>
          <w:instrText xml:space="preserve"> PAGEREF _Toc415496434 \h </w:instrText>
        </w:r>
        <w:r>
          <w:rPr>
            <w:noProof/>
            <w:webHidden/>
          </w:rPr>
        </w:r>
        <w:r>
          <w:rPr>
            <w:noProof/>
            <w:webHidden/>
          </w:rPr>
          <w:fldChar w:fldCharType="separate"/>
        </w:r>
        <w:r>
          <w:rPr>
            <w:noProof/>
            <w:webHidden/>
          </w:rPr>
          <w:t>26</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35" w:history="1">
        <w:r w:rsidRPr="00F103E9">
          <w:rPr>
            <w:rStyle w:val="Hyperlink"/>
            <w:noProof/>
          </w:rPr>
          <w:t>Table 8 List of performed scans on GetCodelist</w:t>
        </w:r>
        <w:r>
          <w:rPr>
            <w:noProof/>
            <w:webHidden/>
          </w:rPr>
          <w:tab/>
        </w:r>
        <w:r>
          <w:rPr>
            <w:noProof/>
            <w:webHidden/>
          </w:rPr>
          <w:fldChar w:fldCharType="begin"/>
        </w:r>
        <w:r>
          <w:rPr>
            <w:noProof/>
            <w:webHidden/>
          </w:rPr>
          <w:instrText xml:space="preserve"> PAGEREF _Toc415496435 \h </w:instrText>
        </w:r>
        <w:r>
          <w:rPr>
            <w:noProof/>
            <w:webHidden/>
          </w:rPr>
        </w:r>
        <w:r>
          <w:rPr>
            <w:noProof/>
            <w:webHidden/>
          </w:rPr>
          <w:fldChar w:fldCharType="separate"/>
        </w:r>
        <w:r>
          <w:rPr>
            <w:noProof/>
            <w:webHidden/>
          </w:rPr>
          <w:t>29</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36" w:history="1">
        <w:r w:rsidRPr="00F103E9">
          <w:rPr>
            <w:rStyle w:val="Hyperlink"/>
            <w:noProof/>
          </w:rPr>
          <w:t>Table 9 List of performed scans on GetStructureSpecificData</w:t>
        </w:r>
        <w:r>
          <w:rPr>
            <w:noProof/>
            <w:webHidden/>
          </w:rPr>
          <w:tab/>
        </w:r>
        <w:r>
          <w:rPr>
            <w:noProof/>
            <w:webHidden/>
          </w:rPr>
          <w:fldChar w:fldCharType="begin"/>
        </w:r>
        <w:r>
          <w:rPr>
            <w:noProof/>
            <w:webHidden/>
          </w:rPr>
          <w:instrText xml:space="preserve"> PAGEREF _Toc415496436 \h </w:instrText>
        </w:r>
        <w:r>
          <w:rPr>
            <w:noProof/>
            <w:webHidden/>
          </w:rPr>
        </w:r>
        <w:r>
          <w:rPr>
            <w:noProof/>
            <w:webHidden/>
          </w:rPr>
          <w:fldChar w:fldCharType="separate"/>
        </w:r>
        <w:r>
          <w:rPr>
            <w:noProof/>
            <w:webHidden/>
          </w:rPr>
          <w:t>33</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37" w:history="1">
        <w:r w:rsidRPr="00F103E9">
          <w:rPr>
            <w:rStyle w:val="Hyperlink"/>
            <w:noProof/>
          </w:rPr>
          <w:t>Table 10 Results of the security testing for SDMX 2.1 web services</w:t>
        </w:r>
        <w:r>
          <w:rPr>
            <w:noProof/>
            <w:webHidden/>
          </w:rPr>
          <w:tab/>
        </w:r>
        <w:r>
          <w:rPr>
            <w:noProof/>
            <w:webHidden/>
          </w:rPr>
          <w:fldChar w:fldCharType="begin"/>
        </w:r>
        <w:r>
          <w:rPr>
            <w:noProof/>
            <w:webHidden/>
          </w:rPr>
          <w:instrText xml:space="preserve"> PAGEREF _Toc415496437 \h </w:instrText>
        </w:r>
        <w:r>
          <w:rPr>
            <w:noProof/>
            <w:webHidden/>
          </w:rPr>
        </w:r>
        <w:r>
          <w:rPr>
            <w:noProof/>
            <w:webHidden/>
          </w:rPr>
          <w:fldChar w:fldCharType="separate"/>
        </w:r>
        <w:r>
          <w:rPr>
            <w:noProof/>
            <w:webHidden/>
          </w:rPr>
          <w:t>34</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38" w:history="1">
        <w:r w:rsidRPr="00F103E9">
          <w:rPr>
            <w:rStyle w:val="Hyperlink"/>
            <w:noProof/>
          </w:rPr>
          <w:t>Table 11 List of performed scans on GetCodelist REST service</w:t>
        </w:r>
        <w:r>
          <w:rPr>
            <w:noProof/>
            <w:webHidden/>
          </w:rPr>
          <w:tab/>
        </w:r>
        <w:r>
          <w:rPr>
            <w:noProof/>
            <w:webHidden/>
          </w:rPr>
          <w:fldChar w:fldCharType="begin"/>
        </w:r>
        <w:r>
          <w:rPr>
            <w:noProof/>
            <w:webHidden/>
          </w:rPr>
          <w:instrText xml:space="preserve"> PAGEREF _Toc415496438 \h </w:instrText>
        </w:r>
        <w:r>
          <w:rPr>
            <w:noProof/>
            <w:webHidden/>
          </w:rPr>
        </w:r>
        <w:r>
          <w:rPr>
            <w:noProof/>
            <w:webHidden/>
          </w:rPr>
          <w:fldChar w:fldCharType="separate"/>
        </w:r>
        <w:r>
          <w:rPr>
            <w:noProof/>
            <w:webHidden/>
          </w:rPr>
          <w:t>36</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39" w:history="1">
        <w:r w:rsidRPr="00F103E9">
          <w:rPr>
            <w:rStyle w:val="Hyperlink"/>
            <w:noProof/>
          </w:rPr>
          <w:t>Table 12 List of performed scans on GetData REST service</w:t>
        </w:r>
        <w:r>
          <w:rPr>
            <w:noProof/>
            <w:webHidden/>
          </w:rPr>
          <w:tab/>
        </w:r>
        <w:r>
          <w:rPr>
            <w:noProof/>
            <w:webHidden/>
          </w:rPr>
          <w:fldChar w:fldCharType="begin"/>
        </w:r>
        <w:r>
          <w:rPr>
            <w:noProof/>
            <w:webHidden/>
          </w:rPr>
          <w:instrText xml:space="preserve"> PAGEREF _Toc415496439 \h </w:instrText>
        </w:r>
        <w:r>
          <w:rPr>
            <w:noProof/>
            <w:webHidden/>
          </w:rPr>
        </w:r>
        <w:r>
          <w:rPr>
            <w:noProof/>
            <w:webHidden/>
          </w:rPr>
          <w:fldChar w:fldCharType="separate"/>
        </w:r>
        <w:r>
          <w:rPr>
            <w:noProof/>
            <w:webHidden/>
          </w:rPr>
          <w:t>38</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40" w:history="1">
        <w:r w:rsidRPr="00F103E9">
          <w:rPr>
            <w:rStyle w:val="Hyperlink"/>
            <w:noProof/>
          </w:rPr>
          <w:t>Table 13 Results of security scans for REST services</w:t>
        </w:r>
        <w:r>
          <w:rPr>
            <w:noProof/>
            <w:webHidden/>
          </w:rPr>
          <w:tab/>
        </w:r>
        <w:r>
          <w:rPr>
            <w:noProof/>
            <w:webHidden/>
          </w:rPr>
          <w:fldChar w:fldCharType="begin"/>
        </w:r>
        <w:r>
          <w:rPr>
            <w:noProof/>
            <w:webHidden/>
          </w:rPr>
          <w:instrText xml:space="preserve"> PAGEREF _Toc415496440 \h </w:instrText>
        </w:r>
        <w:r>
          <w:rPr>
            <w:noProof/>
            <w:webHidden/>
          </w:rPr>
        </w:r>
        <w:r>
          <w:rPr>
            <w:noProof/>
            <w:webHidden/>
          </w:rPr>
          <w:fldChar w:fldCharType="separate"/>
        </w:r>
        <w:r>
          <w:rPr>
            <w:noProof/>
            <w:webHidden/>
          </w:rPr>
          <w:t>40</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41" w:history="1">
        <w:r w:rsidRPr="00F103E9">
          <w:rPr>
            <w:rStyle w:val="Hyperlink"/>
            <w:noProof/>
          </w:rPr>
          <w:t>Table 14 List of external libraries used in .Net NSI Web Client</w:t>
        </w:r>
        <w:r>
          <w:rPr>
            <w:noProof/>
            <w:webHidden/>
          </w:rPr>
          <w:tab/>
        </w:r>
        <w:r>
          <w:rPr>
            <w:noProof/>
            <w:webHidden/>
          </w:rPr>
          <w:fldChar w:fldCharType="begin"/>
        </w:r>
        <w:r>
          <w:rPr>
            <w:noProof/>
            <w:webHidden/>
          </w:rPr>
          <w:instrText xml:space="preserve"> PAGEREF _Toc415496441 \h </w:instrText>
        </w:r>
        <w:r>
          <w:rPr>
            <w:noProof/>
            <w:webHidden/>
          </w:rPr>
        </w:r>
        <w:r>
          <w:rPr>
            <w:noProof/>
            <w:webHidden/>
          </w:rPr>
          <w:fldChar w:fldCharType="separate"/>
        </w:r>
        <w:r>
          <w:rPr>
            <w:noProof/>
            <w:webHidden/>
          </w:rPr>
          <w:t>58</w:t>
        </w:r>
        <w:r>
          <w:rPr>
            <w:noProof/>
            <w:webHidden/>
          </w:rPr>
          <w:fldChar w:fldCharType="end"/>
        </w:r>
      </w:hyperlink>
    </w:p>
    <w:p w:rsidR="003134AB" w:rsidRDefault="003134AB">
      <w:pPr>
        <w:pStyle w:val="TableofFigures"/>
        <w:rPr>
          <w:rFonts w:asciiTheme="minorHAnsi" w:eastAsiaTheme="minorEastAsia" w:hAnsiTheme="minorHAnsi" w:cstheme="minorBidi"/>
          <w:noProof/>
          <w:sz w:val="22"/>
          <w:szCs w:val="22"/>
          <w:lang w:val="en-US" w:eastAsia="en-US"/>
        </w:rPr>
      </w:pPr>
      <w:hyperlink w:anchor="_Toc415496442" w:history="1">
        <w:r w:rsidRPr="00F103E9">
          <w:rPr>
            <w:rStyle w:val="Hyperlink"/>
            <w:noProof/>
          </w:rPr>
          <w:t>Table 15 Results of the security tests for .Net NSI Web Client</w:t>
        </w:r>
        <w:r>
          <w:rPr>
            <w:noProof/>
            <w:webHidden/>
          </w:rPr>
          <w:tab/>
        </w:r>
        <w:r>
          <w:rPr>
            <w:noProof/>
            <w:webHidden/>
          </w:rPr>
          <w:fldChar w:fldCharType="begin"/>
        </w:r>
        <w:r>
          <w:rPr>
            <w:noProof/>
            <w:webHidden/>
          </w:rPr>
          <w:instrText xml:space="preserve"> PAGEREF _Toc415496442 \h </w:instrText>
        </w:r>
        <w:r>
          <w:rPr>
            <w:noProof/>
            <w:webHidden/>
          </w:rPr>
        </w:r>
        <w:r>
          <w:rPr>
            <w:noProof/>
            <w:webHidden/>
          </w:rPr>
          <w:fldChar w:fldCharType="separate"/>
        </w:r>
        <w:r>
          <w:rPr>
            <w:noProof/>
            <w:webHidden/>
          </w:rPr>
          <w:t>60</w:t>
        </w:r>
        <w:r>
          <w:rPr>
            <w:noProof/>
            <w:webHidden/>
          </w:rPr>
          <w:fldChar w:fldCharType="end"/>
        </w:r>
      </w:hyperlink>
    </w:p>
    <w:p w:rsidR="003B0402" w:rsidRPr="00FC532E" w:rsidRDefault="001C01B5" w:rsidP="00127A5A">
      <w:pPr>
        <w:pStyle w:val="Heading1"/>
      </w:pPr>
      <w:r w:rsidRPr="00FC532E">
        <w:rPr>
          <w:rFonts w:cs="Arial"/>
        </w:rPr>
        <w:lastRenderedPageBreak/>
        <w:fldChar w:fldCharType="end"/>
      </w:r>
      <w:bookmarkStart w:id="26" w:name="_Toc126483082"/>
      <w:bookmarkStart w:id="27" w:name="_Ref187808297"/>
      <w:bookmarkStart w:id="28" w:name="_Toc415496337"/>
      <w:r w:rsidR="003B0402" w:rsidRPr="00FC532E">
        <w:t>Introduction</w:t>
      </w:r>
      <w:bookmarkEnd w:id="26"/>
      <w:bookmarkEnd w:id="27"/>
      <w:bookmarkEnd w:id="28"/>
    </w:p>
    <w:p w:rsidR="003B0402" w:rsidRPr="00FC532E" w:rsidRDefault="003B0402" w:rsidP="003B0402">
      <w:pPr>
        <w:pStyle w:val="Heading2"/>
        <w:tabs>
          <w:tab w:val="num" w:pos="720"/>
        </w:tabs>
        <w:ind w:hanging="2836"/>
      </w:pPr>
      <w:bookmarkStart w:id="29" w:name="_Toc148885729"/>
      <w:bookmarkStart w:id="30" w:name="_Toc415496338"/>
      <w:r w:rsidRPr="00FC532E">
        <w:t>Purpose</w:t>
      </w:r>
      <w:bookmarkEnd w:id="29"/>
      <w:bookmarkEnd w:id="30"/>
    </w:p>
    <w:p w:rsidR="003B0402" w:rsidRPr="00B37DD1" w:rsidRDefault="003B0402" w:rsidP="003B0402">
      <w:pPr>
        <w:pStyle w:val="BodyText"/>
        <w:spacing w:line="360" w:lineRule="auto"/>
        <w:rPr>
          <w:rStyle w:val="BodyTextChar"/>
          <w:b/>
        </w:rPr>
      </w:pPr>
      <w:bookmarkStart w:id="31" w:name="_Toc148885730"/>
      <w:r w:rsidRPr="00B37DD1">
        <w:rPr>
          <w:rStyle w:val="BodyTextChar"/>
        </w:rPr>
        <w:t>This document stands for the deliverable “</w:t>
      </w:r>
      <w:r w:rsidR="009E4B78">
        <w:rPr>
          <w:rStyle w:val="BodyTextChar"/>
        </w:rPr>
        <w:t>Vulnerability and</w:t>
      </w:r>
      <w:r w:rsidRPr="00B37DD1">
        <w:rPr>
          <w:rStyle w:val="BodyTextChar"/>
        </w:rPr>
        <w:t xml:space="preserve"> Security Assessment Report” as a result of </w:t>
      </w:r>
      <w:r w:rsidR="00336BD4">
        <w:rPr>
          <w:rStyle w:val="BodyTextChar"/>
        </w:rPr>
        <w:t>integration of SdmxSource 1.1.4b into SRI.NET (</w:t>
      </w:r>
      <w:r w:rsidR="00F20C69" w:rsidRPr="00336BD4">
        <w:rPr>
          <w:rStyle w:val="BodyTextChar"/>
        </w:rPr>
        <w:t>QTM-4</w:t>
      </w:r>
      <w:r w:rsidR="00BB2D35">
        <w:rPr>
          <w:rStyle w:val="BodyTextChar"/>
        </w:rPr>
        <w:t xml:space="preserve"> </w:t>
      </w:r>
      <w:r w:rsidR="00336BD4">
        <w:rPr>
          <w:rStyle w:val="BodyTextChar"/>
        </w:rPr>
        <w:t>/</w:t>
      </w:r>
      <w:r w:rsidR="00BB2D35">
        <w:rPr>
          <w:rStyle w:val="BodyTextChar"/>
        </w:rPr>
        <w:t xml:space="preserve"> </w:t>
      </w:r>
      <w:r w:rsidR="00336BD4">
        <w:rPr>
          <w:rStyle w:val="BodyTextChar"/>
        </w:rPr>
        <w:t xml:space="preserve">2014) </w:t>
      </w:r>
      <w:r>
        <w:rPr>
          <w:rStyle w:val="BodyTextChar"/>
        </w:rPr>
        <w:t xml:space="preserve">(see </w:t>
      </w:r>
      <w:r w:rsidR="001C01B5">
        <w:rPr>
          <w:rStyle w:val="BodyTextChar"/>
        </w:rPr>
        <w:fldChar w:fldCharType="begin"/>
      </w:r>
      <w:r>
        <w:rPr>
          <w:rStyle w:val="BodyTextChar"/>
        </w:rPr>
        <w:instrText xml:space="preserve"> REF R1 \h </w:instrText>
      </w:r>
      <w:r w:rsidR="001C01B5">
        <w:rPr>
          <w:rStyle w:val="BodyTextChar"/>
        </w:rPr>
      </w:r>
      <w:r w:rsidR="001C01B5">
        <w:rPr>
          <w:rStyle w:val="BodyTextChar"/>
        </w:rPr>
        <w:fldChar w:fldCharType="separate"/>
      </w:r>
      <w:r w:rsidR="007A5106">
        <w:rPr>
          <w:lang w:val="en-US"/>
        </w:rPr>
        <w:t>[R</w:t>
      </w:r>
      <w:r w:rsidR="007A5106">
        <w:rPr>
          <w:lang w:val="en-US"/>
        </w:rPr>
        <w:t>1</w:t>
      </w:r>
      <w:r w:rsidR="007A5106">
        <w:rPr>
          <w:lang w:val="en-US"/>
        </w:rPr>
        <w:t>]</w:t>
      </w:r>
      <w:r w:rsidR="001C01B5">
        <w:rPr>
          <w:rStyle w:val="BodyTextChar"/>
        </w:rPr>
        <w:fldChar w:fldCharType="end"/>
      </w:r>
      <w:r>
        <w:rPr>
          <w:rStyle w:val="BodyTextChar"/>
        </w:rPr>
        <w:t>)</w:t>
      </w:r>
      <w:r w:rsidRPr="00B37DD1">
        <w:rPr>
          <w:rStyle w:val="BodyTextChar"/>
        </w:rPr>
        <w:t>.</w:t>
      </w:r>
    </w:p>
    <w:p w:rsidR="003B0402" w:rsidRPr="00B37DD1" w:rsidRDefault="003B0402" w:rsidP="003B0402">
      <w:pPr>
        <w:pStyle w:val="BodyText"/>
        <w:spacing w:line="360" w:lineRule="auto"/>
        <w:rPr>
          <w:rStyle w:val="BodyTextChar"/>
        </w:rPr>
      </w:pPr>
      <w:r w:rsidRPr="00B37DD1">
        <w:rPr>
          <w:rStyle w:val="BodyTextChar"/>
        </w:rPr>
        <w:t xml:space="preserve">The purpose of this document is to present a </w:t>
      </w:r>
      <w:r>
        <w:rPr>
          <w:rStyle w:val="BodyTextChar"/>
        </w:rPr>
        <w:t xml:space="preserve">vulnerability and </w:t>
      </w:r>
      <w:r w:rsidRPr="00B37DD1">
        <w:rPr>
          <w:rStyle w:val="BodyTextChar"/>
        </w:rPr>
        <w:t>security assessment analysis on the SRI modules.</w:t>
      </w:r>
      <w:bookmarkStart w:id="32" w:name="_GoBack"/>
      <w:bookmarkEnd w:id="32"/>
    </w:p>
    <w:p w:rsidR="003B0402" w:rsidRPr="00FC532E" w:rsidRDefault="003B0402" w:rsidP="003B0402">
      <w:pPr>
        <w:pStyle w:val="Heading2"/>
        <w:tabs>
          <w:tab w:val="num" w:pos="720"/>
        </w:tabs>
        <w:spacing w:line="360" w:lineRule="auto"/>
        <w:ind w:hanging="2836"/>
      </w:pPr>
      <w:bookmarkStart w:id="33" w:name="_Toc415496339"/>
      <w:r w:rsidRPr="00FC532E">
        <w:t>Scope</w:t>
      </w:r>
      <w:bookmarkEnd w:id="31"/>
      <w:bookmarkEnd w:id="33"/>
    </w:p>
    <w:p w:rsidR="003B0402" w:rsidRPr="00404936" w:rsidRDefault="003B0402" w:rsidP="003B0402">
      <w:pPr>
        <w:pStyle w:val="BodyText"/>
        <w:spacing w:line="360" w:lineRule="auto"/>
        <w:rPr>
          <w:rStyle w:val="BodyTextChar"/>
          <w:b/>
        </w:rPr>
      </w:pPr>
      <w:bookmarkStart w:id="34" w:name="_Toc148885731"/>
      <w:r w:rsidRPr="00404936">
        <w:rPr>
          <w:rStyle w:val="BodyTextChar"/>
        </w:rPr>
        <w:t xml:space="preserve">The scope of this deliverable is to illustrate the potential vulnerabilities of the SDMX </w:t>
      </w:r>
      <w:r w:rsidR="008A30C5">
        <w:rPr>
          <w:rStyle w:val="BodyTextChar"/>
        </w:rPr>
        <w:t>SRI</w:t>
      </w:r>
      <w:r w:rsidRPr="00404936">
        <w:rPr>
          <w:rStyle w:val="BodyTextChar"/>
        </w:rPr>
        <w:t xml:space="preserve"> by utilizing the knowledge of code injection along with software tools targeted at security checking. Solutions will be presented where needed.</w:t>
      </w:r>
    </w:p>
    <w:p w:rsidR="003B0402" w:rsidRPr="00FC532E" w:rsidRDefault="003B0402" w:rsidP="003B0402">
      <w:pPr>
        <w:pStyle w:val="Heading2"/>
        <w:tabs>
          <w:tab w:val="num" w:pos="720"/>
        </w:tabs>
        <w:spacing w:line="360" w:lineRule="auto"/>
        <w:ind w:hanging="2836"/>
      </w:pPr>
      <w:bookmarkStart w:id="35" w:name="_Toc415496340"/>
      <w:r w:rsidRPr="00FC532E">
        <w:t>Document Structure</w:t>
      </w:r>
      <w:bookmarkEnd w:id="34"/>
      <w:bookmarkEnd w:id="35"/>
    </w:p>
    <w:p w:rsidR="003B0402" w:rsidRDefault="003B0402" w:rsidP="003B0402">
      <w:pPr>
        <w:pStyle w:val="BodyText"/>
        <w:spacing w:line="360" w:lineRule="auto"/>
      </w:pPr>
      <w:r>
        <w:t>The structure of this document is as follows:</w:t>
      </w:r>
    </w:p>
    <w:p w:rsidR="003B0402" w:rsidRDefault="003B0402" w:rsidP="003B0402">
      <w:pPr>
        <w:pStyle w:val="BodyText"/>
        <w:spacing w:line="360" w:lineRule="auto"/>
      </w:pPr>
      <w:r w:rsidRPr="009B0DA6">
        <w:rPr>
          <w:b/>
        </w:rPr>
        <w:t xml:space="preserve">Section </w:t>
      </w:r>
      <w:r w:rsidR="00477EAF">
        <w:fldChar w:fldCharType="begin"/>
      </w:r>
      <w:r w:rsidR="00477EAF">
        <w:instrText xml:space="preserve"> REF _Ref187808297 \r \h  \* MERGEFORMAT </w:instrText>
      </w:r>
      <w:r w:rsidR="00477EAF">
        <w:fldChar w:fldCharType="separate"/>
      </w:r>
      <w:r w:rsidR="007A5106" w:rsidRPr="007A5106">
        <w:t>1</w:t>
      </w:r>
      <w:r w:rsidR="00477EAF">
        <w:fldChar w:fldCharType="end"/>
      </w:r>
      <w:r>
        <w:t xml:space="preserve"> is an introduction of the document. </w:t>
      </w:r>
    </w:p>
    <w:p w:rsidR="003B0402" w:rsidRDefault="003B0402" w:rsidP="003B0402">
      <w:pPr>
        <w:pStyle w:val="BodyText"/>
        <w:spacing w:line="360" w:lineRule="auto"/>
      </w:pPr>
      <w:r w:rsidRPr="009B0DA6">
        <w:rPr>
          <w:b/>
        </w:rPr>
        <w:t xml:space="preserve">Section </w:t>
      </w:r>
      <w:r w:rsidR="001C01B5">
        <w:rPr>
          <w:b/>
        </w:rPr>
        <w:fldChar w:fldCharType="begin"/>
      </w:r>
      <w:r w:rsidR="008A30C5">
        <w:rPr>
          <w:b/>
        </w:rPr>
        <w:instrText xml:space="preserve"> REF _Ref247655800 \r \h </w:instrText>
      </w:r>
      <w:r w:rsidR="001C01B5">
        <w:rPr>
          <w:b/>
        </w:rPr>
      </w:r>
      <w:r w:rsidR="001C01B5">
        <w:rPr>
          <w:b/>
        </w:rPr>
        <w:fldChar w:fldCharType="separate"/>
      </w:r>
      <w:r w:rsidR="007A5106">
        <w:rPr>
          <w:b/>
        </w:rPr>
        <w:t>2</w:t>
      </w:r>
      <w:r w:rsidR="001C01B5">
        <w:rPr>
          <w:b/>
        </w:rPr>
        <w:fldChar w:fldCharType="end"/>
      </w:r>
      <w:r>
        <w:t xml:space="preserve"> presents </w:t>
      </w:r>
      <w:r w:rsidRPr="00E16B04">
        <w:rPr>
          <w:rFonts w:cs="Arial"/>
        </w:rPr>
        <w:t>general information on security vulnerabilities</w:t>
      </w:r>
      <w:r>
        <w:t>.</w:t>
      </w:r>
    </w:p>
    <w:p w:rsidR="003B0402" w:rsidRDefault="003B0402" w:rsidP="003B0402">
      <w:pPr>
        <w:pStyle w:val="BodyText"/>
        <w:spacing w:line="360" w:lineRule="auto"/>
      </w:pPr>
      <w:r w:rsidRPr="009B0DA6">
        <w:rPr>
          <w:b/>
        </w:rPr>
        <w:t xml:space="preserve">Section </w:t>
      </w:r>
      <w:r w:rsidR="001C01B5">
        <w:rPr>
          <w:b/>
        </w:rPr>
        <w:fldChar w:fldCharType="begin"/>
      </w:r>
      <w:r w:rsidR="008A30C5">
        <w:rPr>
          <w:b/>
        </w:rPr>
        <w:instrText xml:space="preserve"> REF _Ref247655807 \r \h </w:instrText>
      </w:r>
      <w:r w:rsidR="001C01B5">
        <w:rPr>
          <w:b/>
        </w:rPr>
      </w:r>
      <w:r w:rsidR="001C01B5">
        <w:rPr>
          <w:b/>
        </w:rPr>
        <w:fldChar w:fldCharType="separate"/>
      </w:r>
      <w:r w:rsidR="007A5106">
        <w:rPr>
          <w:b/>
        </w:rPr>
        <w:t>3</w:t>
      </w:r>
      <w:r w:rsidR="001C01B5">
        <w:rPr>
          <w:b/>
        </w:rPr>
        <w:fldChar w:fldCharType="end"/>
      </w:r>
      <w:r>
        <w:t xml:space="preserve"> contains the vulnerability/</w:t>
      </w:r>
      <w:r w:rsidRPr="00E16B04">
        <w:rPr>
          <w:rFonts w:cs="Arial"/>
        </w:rPr>
        <w:t>security assessment on the SRI modules</w:t>
      </w:r>
      <w:r>
        <w:t>.</w:t>
      </w:r>
    </w:p>
    <w:p w:rsidR="003B0402" w:rsidRPr="00FC532E" w:rsidRDefault="003B0402" w:rsidP="003B0402">
      <w:pPr>
        <w:pStyle w:val="Heading2"/>
        <w:tabs>
          <w:tab w:val="num" w:pos="720"/>
        </w:tabs>
        <w:spacing w:line="360" w:lineRule="auto"/>
        <w:ind w:hanging="2836"/>
      </w:pPr>
      <w:bookmarkStart w:id="36" w:name="_Toc256777697"/>
      <w:bookmarkStart w:id="37" w:name="_Toc415496341"/>
      <w:r w:rsidRPr="00FC532E">
        <w:t>References</w:t>
      </w:r>
      <w:bookmarkEnd w:id="36"/>
      <w:bookmarkEnd w:id="37"/>
    </w:p>
    <w:p w:rsidR="003B0402" w:rsidRDefault="003B0402" w:rsidP="003B0402">
      <w:pPr>
        <w:pStyle w:val="BodyText"/>
        <w:spacing w:line="360" w:lineRule="auto"/>
        <w:rPr>
          <w:lang w:val="en-US"/>
        </w:rPr>
      </w:pPr>
      <w:r>
        <w:rPr>
          <w:lang w:val="en-US"/>
        </w:rPr>
        <w:t>This document references:</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000" w:firstRow="0" w:lastRow="0" w:firstColumn="0" w:lastColumn="0" w:noHBand="0" w:noVBand="0"/>
      </w:tblPr>
      <w:tblGrid>
        <w:gridCol w:w="1526"/>
        <w:gridCol w:w="8050"/>
      </w:tblGrid>
      <w:tr w:rsidR="003B0402">
        <w:trPr>
          <w:trHeight w:val="144"/>
          <w:jc w:val="center"/>
        </w:trPr>
        <w:tc>
          <w:tcPr>
            <w:tcW w:w="1526" w:type="dxa"/>
            <w:shd w:val="clear" w:color="auto" w:fill="D9D9D9"/>
          </w:tcPr>
          <w:p w:rsidR="003B0402" w:rsidRDefault="003B0402" w:rsidP="00447552">
            <w:pPr>
              <w:pStyle w:val="BodyText"/>
              <w:spacing w:before="0" w:after="0"/>
              <w:rPr>
                <w:lang w:val="en-US"/>
              </w:rPr>
            </w:pPr>
            <w:r>
              <w:rPr>
                <w:lang w:val="en-US"/>
              </w:rPr>
              <w:t>Reference</w:t>
            </w:r>
          </w:p>
        </w:tc>
        <w:tc>
          <w:tcPr>
            <w:tcW w:w="8050" w:type="dxa"/>
            <w:shd w:val="clear" w:color="auto" w:fill="D9D9D9"/>
          </w:tcPr>
          <w:p w:rsidR="003B0402" w:rsidRDefault="003B0402" w:rsidP="00447552">
            <w:pPr>
              <w:pStyle w:val="BodyText"/>
              <w:spacing w:before="0" w:after="0"/>
              <w:rPr>
                <w:lang w:val="en-US"/>
              </w:rPr>
            </w:pPr>
            <w:r>
              <w:rPr>
                <w:lang w:val="en-US"/>
              </w:rPr>
              <w:t>Document/Resource Name</w:t>
            </w:r>
          </w:p>
        </w:tc>
      </w:tr>
      <w:tr w:rsidR="009E4B78">
        <w:trPr>
          <w:trHeight w:val="336"/>
          <w:jc w:val="center"/>
        </w:trPr>
        <w:tc>
          <w:tcPr>
            <w:tcW w:w="1526" w:type="dxa"/>
          </w:tcPr>
          <w:p w:rsidR="009E4B78" w:rsidRDefault="009E4B78" w:rsidP="00447552">
            <w:pPr>
              <w:pStyle w:val="BodyText"/>
              <w:spacing w:before="0" w:after="0"/>
              <w:rPr>
                <w:lang w:val="en-US"/>
              </w:rPr>
            </w:pPr>
            <w:bookmarkStart w:id="38" w:name="R1"/>
            <w:r>
              <w:rPr>
                <w:lang w:val="en-US"/>
              </w:rPr>
              <w:t>[R1]</w:t>
            </w:r>
            <w:bookmarkEnd w:id="38"/>
          </w:p>
        </w:tc>
        <w:tc>
          <w:tcPr>
            <w:tcW w:w="8050" w:type="dxa"/>
          </w:tcPr>
          <w:p w:rsidR="009E4B78" w:rsidRPr="00C854A9" w:rsidRDefault="00336BD4" w:rsidP="00336BD4">
            <w:pPr>
              <w:pStyle w:val="BodyText"/>
              <w:spacing w:before="0" w:after="0"/>
              <w:rPr>
                <w:rFonts w:cs="Arial"/>
              </w:rPr>
            </w:pPr>
            <w:hyperlink r:id="rId12" w:history="1">
              <w:r w:rsidRPr="00336BD4">
                <w:rPr>
                  <w:rStyle w:val="Hyperlink"/>
                  <w:rFonts w:cs="Arial"/>
                </w:rPr>
                <w:t>Technical annex of QTM-4/2014</w:t>
              </w:r>
            </w:hyperlink>
          </w:p>
        </w:tc>
      </w:tr>
      <w:tr w:rsidR="003B0402">
        <w:trPr>
          <w:trHeight w:val="336"/>
          <w:jc w:val="center"/>
        </w:trPr>
        <w:tc>
          <w:tcPr>
            <w:tcW w:w="1526" w:type="dxa"/>
          </w:tcPr>
          <w:p w:rsidR="003B0402" w:rsidRDefault="003B0402" w:rsidP="00447552">
            <w:pPr>
              <w:pStyle w:val="BodyText"/>
              <w:spacing w:before="0" w:after="0"/>
              <w:rPr>
                <w:lang w:val="en-US"/>
              </w:rPr>
            </w:pPr>
            <w:bookmarkStart w:id="39" w:name="_Toc257811612"/>
            <w:bookmarkStart w:id="40" w:name="R2"/>
            <w:bookmarkStart w:id="41" w:name="_Ref35602446"/>
            <w:bookmarkEnd w:id="39"/>
            <w:r>
              <w:rPr>
                <w:lang w:val="en-US"/>
              </w:rPr>
              <w:t>[R2]</w:t>
            </w:r>
            <w:bookmarkEnd w:id="40"/>
          </w:p>
        </w:tc>
        <w:tc>
          <w:tcPr>
            <w:tcW w:w="8050" w:type="dxa"/>
          </w:tcPr>
          <w:p w:rsidR="003B0402" w:rsidRPr="00062F9A" w:rsidRDefault="00335F78" w:rsidP="00447552">
            <w:pPr>
              <w:pStyle w:val="BodyText"/>
              <w:spacing w:before="0" w:after="0"/>
              <w:rPr>
                <w:rFonts w:cs="Arial"/>
              </w:rPr>
            </w:pPr>
            <w:hyperlink r:id="rId13" w:history="1">
              <w:bookmarkStart w:id="42" w:name="_Ref305601007"/>
              <w:r w:rsidR="003B0402" w:rsidRPr="00062F9A">
                <w:rPr>
                  <w:rStyle w:val="Hyperlink"/>
                  <w:rFonts w:cs="Arial"/>
                  <w:lang w:val="en-US"/>
                </w:rPr>
                <w:t>http://en.wikipedia.org/wiki/SQL_injection</w:t>
              </w:r>
              <w:bookmarkEnd w:id="42"/>
            </w:hyperlink>
          </w:p>
        </w:tc>
      </w:tr>
      <w:tr w:rsidR="003B0402">
        <w:trPr>
          <w:trHeight w:val="336"/>
          <w:jc w:val="center"/>
        </w:trPr>
        <w:tc>
          <w:tcPr>
            <w:tcW w:w="1526" w:type="dxa"/>
          </w:tcPr>
          <w:p w:rsidR="003B0402" w:rsidRDefault="003B0402" w:rsidP="00447552">
            <w:pPr>
              <w:pStyle w:val="BodyText"/>
              <w:spacing w:before="0" w:after="0"/>
              <w:rPr>
                <w:lang w:val="en-US"/>
              </w:rPr>
            </w:pPr>
            <w:bookmarkStart w:id="43" w:name="R3"/>
            <w:r>
              <w:rPr>
                <w:lang w:val="en-US"/>
              </w:rPr>
              <w:t>[R3]</w:t>
            </w:r>
            <w:bookmarkEnd w:id="43"/>
          </w:p>
        </w:tc>
        <w:tc>
          <w:tcPr>
            <w:tcW w:w="8050" w:type="dxa"/>
          </w:tcPr>
          <w:p w:rsidR="003B0402" w:rsidRPr="00062F9A" w:rsidRDefault="00335F78" w:rsidP="00447552">
            <w:pPr>
              <w:pStyle w:val="migrefs"/>
              <w:numPr>
                <w:ilvl w:val="0"/>
                <w:numId w:val="0"/>
              </w:numPr>
              <w:spacing w:before="0" w:after="0"/>
              <w:rPr>
                <w:rFonts w:cs="Arial"/>
                <w:lang w:val="en-US"/>
              </w:rPr>
            </w:pPr>
            <w:hyperlink r:id="rId14" w:history="1">
              <w:bookmarkStart w:id="44" w:name="_Ref305601018"/>
              <w:r w:rsidR="003B0402" w:rsidRPr="00062F9A">
                <w:rPr>
                  <w:rStyle w:val="Hyperlink"/>
                  <w:rFonts w:cs="Arial"/>
                  <w:lang w:val="en-US"/>
                </w:rPr>
                <w:t>http://www.unixwiz.net/techtips/sql-injection.html</w:t>
              </w:r>
              <w:bookmarkEnd w:id="44"/>
            </w:hyperlink>
          </w:p>
        </w:tc>
      </w:tr>
      <w:tr w:rsidR="003B0402">
        <w:trPr>
          <w:trHeight w:val="336"/>
          <w:jc w:val="center"/>
        </w:trPr>
        <w:tc>
          <w:tcPr>
            <w:tcW w:w="1526" w:type="dxa"/>
          </w:tcPr>
          <w:p w:rsidR="003B0402" w:rsidRDefault="003B0402" w:rsidP="00447552">
            <w:pPr>
              <w:pStyle w:val="BodyText"/>
              <w:spacing w:before="0" w:after="0"/>
              <w:rPr>
                <w:lang w:val="en-US"/>
              </w:rPr>
            </w:pPr>
            <w:bookmarkStart w:id="45" w:name="R4"/>
            <w:r>
              <w:rPr>
                <w:lang w:val="en-US"/>
              </w:rPr>
              <w:t>[R4]</w:t>
            </w:r>
            <w:bookmarkEnd w:id="45"/>
          </w:p>
        </w:tc>
        <w:tc>
          <w:tcPr>
            <w:tcW w:w="8050" w:type="dxa"/>
          </w:tcPr>
          <w:p w:rsidR="003B0402" w:rsidRPr="00062F9A" w:rsidRDefault="00335F78" w:rsidP="00447552">
            <w:pPr>
              <w:pStyle w:val="migrefs"/>
              <w:numPr>
                <w:ilvl w:val="0"/>
                <w:numId w:val="0"/>
              </w:numPr>
              <w:spacing w:before="0" w:after="0"/>
              <w:rPr>
                <w:rFonts w:cs="Arial"/>
                <w:lang w:val="en-US"/>
              </w:rPr>
            </w:pPr>
            <w:hyperlink r:id="rId15" w:history="1">
              <w:bookmarkStart w:id="46" w:name="_Ref305601020"/>
              <w:r w:rsidR="003B0402" w:rsidRPr="00062F9A">
                <w:rPr>
                  <w:rStyle w:val="Hyperlink"/>
                  <w:rFonts w:cs="Arial"/>
                  <w:lang w:val="en-US"/>
                </w:rPr>
                <w:t>http://www.acunetix.com/websitesecurity/sql-injection.htm</w:t>
              </w:r>
              <w:bookmarkEnd w:id="46"/>
            </w:hyperlink>
          </w:p>
        </w:tc>
      </w:tr>
      <w:tr w:rsidR="003B0402">
        <w:trPr>
          <w:trHeight w:val="336"/>
          <w:jc w:val="center"/>
        </w:trPr>
        <w:tc>
          <w:tcPr>
            <w:tcW w:w="1526" w:type="dxa"/>
          </w:tcPr>
          <w:p w:rsidR="003B0402" w:rsidRDefault="003B0402" w:rsidP="00447552">
            <w:pPr>
              <w:pStyle w:val="BodyText"/>
              <w:spacing w:before="0" w:after="0"/>
              <w:rPr>
                <w:lang w:val="en-US"/>
              </w:rPr>
            </w:pPr>
            <w:bookmarkStart w:id="47" w:name="R5"/>
            <w:r>
              <w:rPr>
                <w:lang w:val="en-US"/>
              </w:rPr>
              <w:lastRenderedPageBreak/>
              <w:t>[R5]</w:t>
            </w:r>
            <w:bookmarkEnd w:id="47"/>
          </w:p>
        </w:tc>
        <w:tc>
          <w:tcPr>
            <w:tcW w:w="8050" w:type="dxa"/>
          </w:tcPr>
          <w:p w:rsidR="003B0402" w:rsidRPr="00062F9A" w:rsidRDefault="00335F78" w:rsidP="00447552">
            <w:pPr>
              <w:pStyle w:val="migrefs"/>
              <w:numPr>
                <w:ilvl w:val="0"/>
                <w:numId w:val="0"/>
              </w:numPr>
              <w:spacing w:before="0" w:after="0"/>
              <w:rPr>
                <w:rFonts w:cs="Arial"/>
                <w:lang w:val="en-US"/>
              </w:rPr>
            </w:pPr>
            <w:hyperlink r:id="rId16" w:history="1">
              <w:bookmarkStart w:id="48" w:name="_Ref305601736"/>
              <w:r w:rsidR="003B0402" w:rsidRPr="00062F9A">
                <w:rPr>
                  <w:rStyle w:val="Hyperlink"/>
                  <w:rFonts w:cs="Arial"/>
                  <w:lang w:val="en-US"/>
                </w:rPr>
                <w:t>http://en.wikipedia.org/wiki/Cross-site_scripting</w:t>
              </w:r>
              <w:bookmarkEnd w:id="48"/>
            </w:hyperlink>
          </w:p>
        </w:tc>
      </w:tr>
      <w:tr w:rsidR="003B0402">
        <w:trPr>
          <w:trHeight w:val="336"/>
          <w:jc w:val="center"/>
        </w:trPr>
        <w:tc>
          <w:tcPr>
            <w:tcW w:w="1526" w:type="dxa"/>
          </w:tcPr>
          <w:p w:rsidR="003B0402" w:rsidRDefault="003B0402" w:rsidP="00447552">
            <w:pPr>
              <w:pStyle w:val="BodyText"/>
              <w:spacing w:before="0" w:after="0"/>
              <w:rPr>
                <w:lang w:val="en-US"/>
              </w:rPr>
            </w:pPr>
            <w:bookmarkStart w:id="49" w:name="R6"/>
            <w:r>
              <w:rPr>
                <w:lang w:val="en-US"/>
              </w:rPr>
              <w:t>[R6]</w:t>
            </w:r>
            <w:bookmarkEnd w:id="49"/>
          </w:p>
        </w:tc>
        <w:bookmarkStart w:id="50" w:name="_Ref305601738"/>
        <w:tc>
          <w:tcPr>
            <w:tcW w:w="8050" w:type="dxa"/>
          </w:tcPr>
          <w:p w:rsidR="003B0402" w:rsidRPr="00062F9A" w:rsidRDefault="001C01B5" w:rsidP="00447552">
            <w:pPr>
              <w:pStyle w:val="migrefs"/>
              <w:numPr>
                <w:ilvl w:val="0"/>
                <w:numId w:val="0"/>
              </w:numPr>
              <w:spacing w:before="0" w:after="0"/>
              <w:rPr>
                <w:rFonts w:cs="Arial"/>
                <w:lang w:val="en-US"/>
              </w:rPr>
            </w:pPr>
            <w:r w:rsidRPr="00062F9A">
              <w:rPr>
                <w:rFonts w:cs="Arial"/>
                <w:lang w:val="en-US"/>
              </w:rPr>
              <w:fldChar w:fldCharType="begin"/>
            </w:r>
            <w:r w:rsidR="003B0402" w:rsidRPr="00062F9A">
              <w:rPr>
                <w:rFonts w:cs="Arial"/>
                <w:lang w:val="en-US"/>
              </w:rPr>
              <w:instrText xml:space="preserve"> HYPERLINK "http://www.acunetix.com/websitesecurity/xss.htm" </w:instrText>
            </w:r>
            <w:r w:rsidRPr="00062F9A">
              <w:rPr>
                <w:rFonts w:cs="Arial"/>
                <w:lang w:val="en-US"/>
              </w:rPr>
              <w:fldChar w:fldCharType="separate"/>
            </w:r>
            <w:r w:rsidR="003B0402" w:rsidRPr="00062F9A">
              <w:rPr>
                <w:rStyle w:val="Hyperlink"/>
                <w:rFonts w:cs="Arial"/>
                <w:lang w:val="en-US"/>
              </w:rPr>
              <w:t>http://www.acunetix.com/websitesecurity/xss.htm</w:t>
            </w:r>
            <w:bookmarkEnd w:id="50"/>
            <w:r w:rsidRPr="00062F9A">
              <w:rPr>
                <w:rFonts w:cs="Arial"/>
                <w:lang w:val="en-US"/>
              </w:rPr>
              <w:fldChar w:fldCharType="end"/>
            </w:r>
          </w:p>
        </w:tc>
      </w:tr>
      <w:tr w:rsidR="00645EAE">
        <w:trPr>
          <w:trHeight w:val="336"/>
          <w:jc w:val="center"/>
        </w:trPr>
        <w:tc>
          <w:tcPr>
            <w:tcW w:w="1526" w:type="dxa"/>
          </w:tcPr>
          <w:p w:rsidR="00645EAE" w:rsidRDefault="00645EAE" w:rsidP="00447552">
            <w:pPr>
              <w:pStyle w:val="BodyText"/>
              <w:spacing w:before="0" w:after="0"/>
              <w:rPr>
                <w:lang w:val="en-US"/>
              </w:rPr>
            </w:pPr>
            <w:r>
              <w:rPr>
                <w:lang w:val="en-US"/>
              </w:rPr>
              <w:t>[R7]</w:t>
            </w:r>
          </w:p>
        </w:tc>
        <w:tc>
          <w:tcPr>
            <w:tcW w:w="8050" w:type="dxa"/>
          </w:tcPr>
          <w:p w:rsidR="00645EAE" w:rsidRPr="00062F9A" w:rsidRDefault="00335F78" w:rsidP="00447552">
            <w:pPr>
              <w:pStyle w:val="migrefs"/>
              <w:numPr>
                <w:ilvl w:val="0"/>
                <w:numId w:val="0"/>
              </w:numPr>
              <w:spacing w:before="0" w:after="0"/>
              <w:rPr>
                <w:rFonts w:cs="Arial"/>
                <w:lang w:val="en-US"/>
              </w:rPr>
            </w:pPr>
            <w:hyperlink r:id="rId17" w:history="1">
              <w:r w:rsidR="00645EAE" w:rsidRPr="00645EAE">
                <w:rPr>
                  <w:rStyle w:val="Hyperlink"/>
                  <w:rFonts w:cs="Arial"/>
                  <w:lang w:val="en-US"/>
                </w:rPr>
                <w:t>http://searchsoftwarequality.techtarget.com/answer/XML-security-Preventing-XML-bombs</w:t>
              </w:r>
            </w:hyperlink>
          </w:p>
        </w:tc>
      </w:tr>
      <w:tr w:rsidR="004A5645">
        <w:trPr>
          <w:trHeight w:val="336"/>
          <w:jc w:val="center"/>
        </w:trPr>
        <w:tc>
          <w:tcPr>
            <w:tcW w:w="1526" w:type="dxa"/>
          </w:tcPr>
          <w:p w:rsidR="004A5645" w:rsidRDefault="004A5645" w:rsidP="00447552">
            <w:pPr>
              <w:pStyle w:val="BodyText"/>
              <w:spacing w:before="0" w:after="0"/>
              <w:rPr>
                <w:lang w:val="en-US"/>
              </w:rPr>
            </w:pPr>
            <w:r>
              <w:rPr>
                <w:lang w:val="en-US"/>
              </w:rPr>
              <w:t>[R8]</w:t>
            </w:r>
          </w:p>
        </w:tc>
        <w:tc>
          <w:tcPr>
            <w:tcW w:w="8050" w:type="dxa"/>
          </w:tcPr>
          <w:p w:rsidR="004A5645" w:rsidRDefault="00335F78" w:rsidP="00447552">
            <w:pPr>
              <w:pStyle w:val="migrefs"/>
              <w:numPr>
                <w:ilvl w:val="0"/>
                <w:numId w:val="0"/>
              </w:numPr>
              <w:spacing w:before="0" w:after="0"/>
              <w:rPr>
                <w:rFonts w:cs="Arial"/>
                <w:lang w:val="en-US"/>
              </w:rPr>
            </w:pPr>
            <w:hyperlink r:id="rId18" w:history="1">
              <w:r w:rsidR="004A5645" w:rsidRPr="004A5645">
                <w:rPr>
                  <w:rStyle w:val="Hyperlink"/>
                  <w:rFonts w:cs="Arial"/>
                  <w:lang w:val="en-US"/>
                </w:rPr>
                <w:t>https://www.owasp.org/index.php/XPATH_Injection</w:t>
              </w:r>
            </w:hyperlink>
          </w:p>
        </w:tc>
      </w:tr>
    </w:tbl>
    <w:p w:rsidR="003B0402" w:rsidRDefault="003B0402" w:rsidP="003B0402">
      <w:pPr>
        <w:spacing w:line="360" w:lineRule="auto"/>
      </w:pPr>
    </w:p>
    <w:p w:rsidR="003B0402" w:rsidRPr="00FC532E" w:rsidRDefault="003B0402" w:rsidP="003B0402">
      <w:pPr>
        <w:pStyle w:val="Heading2"/>
        <w:tabs>
          <w:tab w:val="num" w:pos="720"/>
        </w:tabs>
        <w:spacing w:line="360" w:lineRule="auto"/>
        <w:ind w:hanging="2836"/>
      </w:pPr>
      <w:bookmarkStart w:id="51" w:name="_Toc306961888"/>
      <w:bookmarkStart w:id="52" w:name="_Toc307412275"/>
      <w:bookmarkStart w:id="53" w:name="_Toc415496342"/>
      <w:bookmarkEnd w:id="51"/>
      <w:bookmarkEnd w:id="52"/>
      <w:r w:rsidRPr="00FC532E">
        <w:t>Terms and abbreviations</w:t>
      </w:r>
      <w:bookmarkEnd w:id="53"/>
    </w:p>
    <w:tbl>
      <w:tblPr>
        <w:tblW w:w="5000" w:type="pct"/>
        <w:jc w:val="center"/>
        <w:tblLayout w:type="fixed"/>
        <w:tblLook w:val="0000" w:firstRow="0" w:lastRow="0" w:firstColumn="0" w:lastColumn="0" w:noHBand="0" w:noVBand="0"/>
      </w:tblPr>
      <w:tblGrid>
        <w:gridCol w:w="1526"/>
        <w:gridCol w:w="8050"/>
      </w:tblGrid>
      <w:tr w:rsidR="003B0402" w:rsidRPr="005C2088">
        <w:trPr>
          <w:cantSplit/>
          <w:tblHeader/>
          <w:jc w:val="center"/>
        </w:trPr>
        <w:tc>
          <w:tcPr>
            <w:tcW w:w="1526" w:type="dxa"/>
            <w:tcBorders>
              <w:top w:val="single" w:sz="4" w:space="0" w:color="000000"/>
              <w:left w:val="single" w:sz="4" w:space="0" w:color="000000"/>
              <w:bottom w:val="single" w:sz="4" w:space="0" w:color="000000"/>
            </w:tcBorders>
            <w:shd w:val="clear" w:color="auto" w:fill="E6E6E6"/>
          </w:tcPr>
          <w:p w:rsidR="003B0402" w:rsidRPr="005C2088" w:rsidRDefault="003B0402" w:rsidP="003B0402">
            <w:pPr>
              <w:snapToGrid w:val="0"/>
              <w:spacing w:line="360" w:lineRule="auto"/>
              <w:rPr>
                <w:rFonts w:cs="Arial"/>
                <w:b/>
                <w:bCs/>
              </w:rPr>
            </w:pPr>
            <w:bookmarkStart w:id="54" w:name="_Toc158542205"/>
            <w:bookmarkStart w:id="55" w:name="_Toc270422676"/>
            <w:bookmarkStart w:id="56" w:name="_Toc279759399"/>
            <w:r w:rsidRPr="005C2088">
              <w:rPr>
                <w:rFonts w:cs="Arial"/>
                <w:b/>
                <w:bCs/>
              </w:rPr>
              <w:t>Acronym</w:t>
            </w:r>
          </w:p>
        </w:tc>
        <w:tc>
          <w:tcPr>
            <w:tcW w:w="8050" w:type="dxa"/>
            <w:tcBorders>
              <w:top w:val="single" w:sz="4" w:space="0" w:color="000000"/>
              <w:left w:val="single" w:sz="4" w:space="0" w:color="000000"/>
              <w:bottom w:val="single" w:sz="4" w:space="0" w:color="000000"/>
              <w:right w:val="single" w:sz="4" w:space="0" w:color="000000"/>
            </w:tcBorders>
            <w:shd w:val="clear" w:color="auto" w:fill="E6E6E6"/>
          </w:tcPr>
          <w:p w:rsidR="003B0402" w:rsidRPr="005C2088" w:rsidRDefault="003B0402" w:rsidP="003B0402">
            <w:pPr>
              <w:snapToGrid w:val="0"/>
              <w:spacing w:line="360" w:lineRule="auto"/>
              <w:rPr>
                <w:rFonts w:cs="Arial"/>
                <w:b/>
                <w:bCs/>
              </w:rPr>
            </w:pPr>
            <w:r w:rsidRPr="005C2088">
              <w:rPr>
                <w:rFonts w:cs="Arial"/>
                <w:b/>
                <w:bCs/>
              </w:rPr>
              <w:t>Definition</w:t>
            </w:r>
          </w:p>
        </w:tc>
      </w:tr>
      <w:tr w:rsidR="003B0402" w:rsidRPr="005C2088">
        <w:trPr>
          <w:cantSplit/>
          <w:jc w:val="center"/>
        </w:trPr>
        <w:tc>
          <w:tcPr>
            <w:tcW w:w="1526" w:type="dxa"/>
            <w:tcBorders>
              <w:top w:val="single" w:sz="4" w:space="0" w:color="000000"/>
              <w:left w:val="single" w:sz="4" w:space="0" w:color="000000"/>
              <w:bottom w:val="single" w:sz="4" w:space="0" w:color="000000"/>
            </w:tcBorders>
            <w:shd w:val="clear" w:color="auto" w:fill="auto"/>
          </w:tcPr>
          <w:p w:rsidR="003B0402" w:rsidRPr="005C2088" w:rsidRDefault="003B0402" w:rsidP="003B0402">
            <w:pPr>
              <w:snapToGrid w:val="0"/>
              <w:spacing w:line="360" w:lineRule="auto"/>
              <w:rPr>
                <w:rFonts w:cs="Arial"/>
              </w:rPr>
            </w:pPr>
            <w:r w:rsidRPr="005C2088">
              <w:rPr>
                <w:rFonts w:cs="Arial"/>
              </w:rPr>
              <w:t>SDMX</w:t>
            </w:r>
          </w:p>
        </w:tc>
        <w:tc>
          <w:tcPr>
            <w:tcW w:w="8050" w:type="dxa"/>
            <w:tcBorders>
              <w:top w:val="single" w:sz="4" w:space="0" w:color="000000"/>
              <w:left w:val="single" w:sz="4" w:space="0" w:color="000000"/>
              <w:bottom w:val="single" w:sz="4" w:space="0" w:color="000000"/>
              <w:right w:val="single" w:sz="4" w:space="0" w:color="000000"/>
            </w:tcBorders>
            <w:shd w:val="clear" w:color="auto" w:fill="auto"/>
          </w:tcPr>
          <w:p w:rsidR="003B0402" w:rsidRPr="005C2088" w:rsidRDefault="003B0402" w:rsidP="003B0402">
            <w:pPr>
              <w:snapToGrid w:val="0"/>
              <w:spacing w:line="360" w:lineRule="auto"/>
              <w:rPr>
                <w:rFonts w:cs="Arial"/>
              </w:rPr>
            </w:pPr>
            <w:r w:rsidRPr="005C2088">
              <w:rPr>
                <w:rFonts w:cs="Arial"/>
              </w:rPr>
              <w:t>Statistical Data and Metadata eXchange</w:t>
            </w:r>
          </w:p>
        </w:tc>
      </w:tr>
      <w:tr w:rsidR="003B0402" w:rsidRPr="005C2088">
        <w:trPr>
          <w:cantSplit/>
          <w:jc w:val="center"/>
        </w:trPr>
        <w:tc>
          <w:tcPr>
            <w:tcW w:w="1526" w:type="dxa"/>
            <w:tcBorders>
              <w:top w:val="single" w:sz="4" w:space="0" w:color="000000"/>
              <w:left w:val="single" w:sz="4" w:space="0" w:color="000000"/>
              <w:bottom w:val="single" w:sz="4" w:space="0" w:color="000000"/>
            </w:tcBorders>
            <w:shd w:val="clear" w:color="auto" w:fill="auto"/>
          </w:tcPr>
          <w:p w:rsidR="003B0402" w:rsidRPr="005C2088" w:rsidRDefault="003B0402" w:rsidP="003B04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Cambria" w:cs="Arial"/>
              </w:rPr>
            </w:pPr>
            <w:r w:rsidRPr="005C2088">
              <w:rPr>
                <w:rFonts w:eastAsia="Cambria" w:cs="Arial"/>
              </w:rPr>
              <w:t xml:space="preserve">SDMX-ML </w:t>
            </w:r>
          </w:p>
        </w:tc>
        <w:tc>
          <w:tcPr>
            <w:tcW w:w="8050" w:type="dxa"/>
            <w:tcBorders>
              <w:top w:val="single" w:sz="4" w:space="0" w:color="000000"/>
              <w:left w:val="single" w:sz="4" w:space="0" w:color="000000"/>
              <w:bottom w:val="single" w:sz="4" w:space="0" w:color="000000"/>
              <w:right w:val="single" w:sz="4" w:space="0" w:color="000000"/>
            </w:tcBorders>
            <w:shd w:val="clear" w:color="auto" w:fill="auto"/>
          </w:tcPr>
          <w:p w:rsidR="003B0402" w:rsidRPr="005C2088" w:rsidRDefault="003B0402" w:rsidP="003B0402">
            <w:pPr>
              <w:snapToGrid w:val="0"/>
              <w:spacing w:line="360" w:lineRule="auto"/>
              <w:rPr>
                <w:rFonts w:cs="Arial"/>
              </w:rPr>
            </w:pPr>
            <w:r w:rsidRPr="005C2088">
              <w:rPr>
                <w:rFonts w:eastAsia="Cambria" w:cs="Arial"/>
              </w:rPr>
              <w:t>XML format used in SDMX messages</w:t>
            </w:r>
          </w:p>
        </w:tc>
      </w:tr>
      <w:tr w:rsidR="003B0402" w:rsidRPr="005C2088">
        <w:trPr>
          <w:cantSplit/>
          <w:jc w:val="center"/>
        </w:trPr>
        <w:tc>
          <w:tcPr>
            <w:tcW w:w="1526" w:type="dxa"/>
            <w:tcBorders>
              <w:top w:val="single" w:sz="4" w:space="0" w:color="000000"/>
              <w:left w:val="single" w:sz="4" w:space="0" w:color="000000"/>
              <w:bottom w:val="single" w:sz="4" w:space="0" w:color="000000"/>
            </w:tcBorders>
            <w:shd w:val="clear" w:color="auto" w:fill="auto"/>
          </w:tcPr>
          <w:p w:rsidR="003B0402" w:rsidRPr="005C2088" w:rsidRDefault="003B0402" w:rsidP="003B04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Cambria" w:cs="Arial"/>
              </w:rPr>
            </w:pPr>
            <w:r w:rsidRPr="005C2088">
              <w:rPr>
                <w:rFonts w:eastAsia="Cambria" w:cs="Arial"/>
              </w:rPr>
              <w:t>SQL</w:t>
            </w:r>
          </w:p>
        </w:tc>
        <w:tc>
          <w:tcPr>
            <w:tcW w:w="8050" w:type="dxa"/>
            <w:tcBorders>
              <w:top w:val="single" w:sz="4" w:space="0" w:color="000000"/>
              <w:left w:val="single" w:sz="4" w:space="0" w:color="000000"/>
              <w:bottom w:val="single" w:sz="4" w:space="0" w:color="000000"/>
              <w:right w:val="single" w:sz="4" w:space="0" w:color="000000"/>
            </w:tcBorders>
            <w:shd w:val="clear" w:color="auto" w:fill="auto"/>
          </w:tcPr>
          <w:p w:rsidR="003B0402" w:rsidRPr="005C2088" w:rsidRDefault="003B0402" w:rsidP="003B0402">
            <w:pPr>
              <w:snapToGrid w:val="0"/>
              <w:spacing w:line="360" w:lineRule="auto"/>
              <w:rPr>
                <w:rFonts w:eastAsia="Cambria" w:cs="Arial"/>
              </w:rPr>
            </w:pPr>
            <w:r w:rsidRPr="005C2088">
              <w:rPr>
                <w:rFonts w:eastAsia="Cambria" w:cs="Arial"/>
              </w:rPr>
              <w:t>Structured Query Language</w:t>
            </w:r>
          </w:p>
        </w:tc>
      </w:tr>
      <w:tr w:rsidR="003B0402" w:rsidRPr="005C2088">
        <w:trPr>
          <w:cantSplit/>
          <w:jc w:val="center"/>
        </w:trPr>
        <w:tc>
          <w:tcPr>
            <w:tcW w:w="1526" w:type="dxa"/>
            <w:tcBorders>
              <w:top w:val="single" w:sz="4" w:space="0" w:color="000000"/>
              <w:left w:val="single" w:sz="4" w:space="0" w:color="000000"/>
              <w:bottom w:val="single" w:sz="4" w:space="0" w:color="000000"/>
            </w:tcBorders>
            <w:shd w:val="clear" w:color="auto" w:fill="auto"/>
          </w:tcPr>
          <w:p w:rsidR="003B0402" w:rsidRPr="005C2088" w:rsidRDefault="003B0402" w:rsidP="003B04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Cambria" w:cs="Arial"/>
              </w:rPr>
            </w:pPr>
            <w:r w:rsidRPr="005C2088">
              <w:rPr>
                <w:rFonts w:eastAsia="Cambria" w:cs="Arial"/>
              </w:rPr>
              <w:t>SQLi</w:t>
            </w:r>
          </w:p>
        </w:tc>
        <w:tc>
          <w:tcPr>
            <w:tcW w:w="8050" w:type="dxa"/>
            <w:tcBorders>
              <w:top w:val="single" w:sz="4" w:space="0" w:color="000000"/>
              <w:left w:val="single" w:sz="4" w:space="0" w:color="000000"/>
              <w:bottom w:val="single" w:sz="4" w:space="0" w:color="000000"/>
              <w:right w:val="single" w:sz="4" w:space="0" w:color="000000"/>
            </w:tcBorders>
            <w:shd w:val="clear" w:color="auto" w:fill="auto"/>
          </w:tcPr>
          <w:p w:rsidR="003B0402" w:rsidRPr="005C2088" w:rsidRDefault="003B0402" w:rsidP="003B0402">
            <w:pPr>
              <w:snapToGrid w:val="0"/>
              <w:spacing w:line="360" w:lineRule="auto"/>
              <w:rPr>
                <w:rFonts w:eastAsia="Cambria" w:cs="Arial"/>
              </w:rPr>
            </w:pPr>
            <w:r w:rsidRPr="005C2088">
              <w:rPr>
                <w:rFonts w:eastAsia="Cambria" w:cs="Arial"/>
              </w:rPr>
              <w:t>SQL injection</w:t>
            </w:r>
          </w:p>
        </w:tc>
      </w:tr>
      <w:tr w:rsidR="003B0402" w:rsidRPr="005C2088">
        <w:trPr>
          <w:cantSplit/>
          <w:jc w:val="center"/>
        </w:trPr>
        <w:tc>
          <w:tcPr>
            <w:tcW w:w="1526" w:type="dxa"/>
            <w:tcBorders>
              <w:top w:val="single" w:sz="4" w:space="0" w:color="000000"/>
              <w:left w:val="single" w:sz="4" w:space="0" w:color="000000"/>
              <w:bottom w:val="single" w:sz="4" w:space="0" w:color="000000"/>
            </w:tcBorders>
            <w:shd w:val="clear" w:color="auto" w:fill="auto"/>
          </w:tcPr>
          <w:p w:rsidR="003B0402" w:rsidRPr="005C2088" w:rsidRDefault="003B0402" w:rsidP="003B04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Cambria" w:cs="Arial"/>
              </w:rPr>
            </w:pPr>
            <w:r w:rsidRPr="005C2088">
              <w:rPr>
                <w:rFonts w:eastAsia="Cambria" w:cs="Arial"/>
              </w:rPr>
              <w:t>SRI</w:t>
            </w:r>
          </w:p>
        </w:tc>
        <w:tc>
          <w:tcPr>
            <w:tcW w:w="8050" w:type="dxa"/>
            <w:tcBorders>
              <w:top w:val="single" w:sz="4" w:space="0" w:color="000000"/>
              <w:left w:val="single" w:sz="4" w:space="0" w:color="000000"/>
              <w:bottom w:val="single" w:sz="4" w:space="0" w:color="000000"/>
              <w:right w:val="single" w:sz="4" w:space="0" w:color="000000"/>
            </w:tcBorders>
            <w:shd w:val="clear" w:color="auto" w:fill="auto"/>
          </w:tcPr>
          <w:p w:rsidR="003B0402" w:rsidRPr="005C2088" w:rsidRDefault="003B0402" w:rsidP="003B0402">
            <w:pPr>
              <w:snapToGrid w:val="0"/>
              <w:spacing w:line="360" w:lineRule="auto"/>
              <w:rPr>
                <w:rFonts w:eastAsia="Cambria" w:cs="Arial"/>
              </w:rPr>
            </w:pPr>
            <w:r w:rsidRPr="005C2088">
              <w:rPr>
                <w:rFonts w:eastAsia="Cambria" w:cs="Arial"/>
              </w:rPr>
              <w:t>SDMX Reference Infrastructure</w:t>
            </w:r>
          </w:p>
        </w:tc>
      </w:tr>
      <w:tr w:rsidR="003B0402" w:rsidRPr="005C2088">
        <w:trPr>
          <w:cantSplit/>
          <w:jc w:val="center"/>
        </w:trPr>
        <w:tc>
          <w:tcPr>
            <w:tcW w:w="1526" w:type="dxa"/>
            <w:tcBorders>
              <w:top w:val="single" w:sz="4" w:space="0" w:color="000000"/>
              <w:left w:val="single" w:sz="4" w:space="0" w:color="000000"/>
              <w:bottom w:val="single" w:sz="4" w:space="0" w:color="000000"/>
            </w:tcBorders>
            <w:shd w:val="clear" w:color="auto" w:fill="auto"/>
          </w:tcPr>
          <w:p w:rsidR="003B0402" w:rsidRPr="005C2088" w:rsidRDefault="003B0402" w:rsidP="003B04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Cambria" w:cs="Arial"/>
              </w:rPr>
            </w:pPr>
            <w:r w:rsidRPr="005C2088">
              <w:rPr>
                <w:rFonts w:eastAsia="Cambria" w:cs="Arial"/>
              </w:rPr>
              <w:t>WS</w:t>
            </w:r>
          </w:p>
        </w:tc>
        <w:tc>
          <w:tcPr>
            <w:tcW w:w="8050" w:type="dxa"/>
            <w:tcBorders>
              <w:top w:val="single" w:sz="4" w:space="0" w:color="000000"/>
              <w:left w:val="single" w:sz="4" w:space="0" w:color="000000"/>
              <w:bottom w:val="single" w:sz="4" w:space="0" w:color="000000"/>
              <w:right w:val="single" w:sz="4" w:space="0" w:color="000000"/>
            </w:tcBorders>
            <w:shd w:val="clear" w:color="auto" w:fill="auto"/>
          </w:tcPr>
          <w:p w:rsidR="003B0402" w:rsidRPr="005C2088" w:rsidRDefault="003B0402" w:rsidP="003B0402">
            <w:pPr>
              <w:snapToGrid w:val="0"/>
              <w:spacing w:line="360" w:lineRule="auto"/>
              <w:rPr>
                <w:rFonts w:eastAsia="Cambria" w:cs="Arial"/>
              </w:rPr>
            </w:pPr>
            <w:r w:rsidRPr="005C2088">
              <w:rPr>
                <w:rFonts w:eastAsia="Cambria" w:cs="Arial"/>
              </w:rPr>
              <w:t>Web Service</w:t>
            </w:r>
          </w:p>
        </w:tc>
      </w:tr>
      <w:tr w:rsidR="003B0402" w:rsidRPr="005C2088">
        <w:trPr>
          <w:cantSplit/>
          <w:jc w:val="center"/>
        </w:trPr>
        <w:tc>
          <w:tcPr>
            <w:tcW w:w="1526" w:type="dxa"/>
            <w:tcBorders>
              <w:top w:val="single" w:sz="4" w:space="0" w:color="000000"/>
              <w:left w:val="single" w:sz="4" w:space="0" w:color="000000"/>
              <w:bottom w:val="single" w:sz="4" w:space="0" w:color="000000"/>
            </w:tcBorders>
            <w:shd w:val="clear" w:color="auto" w:fill="auto"/>
          </w:tcPr>
          <w:p w:rsidR="003B0402" w:rsidRPr="005C2088" w:rsidRDefault="003B0402" w:rsidP="003B04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Cambria" w:cs="Arial"/>
              </w:rPr>
            </w:pPr>
            <w:r w:rsidRPr="005C2088">
              <w:rPr>
                <w:rFonts w:eastAsia="Cambria" w:cs="Arial"/>
              </w:rPr>
              <w:t>XML</w:t>
            </w:r>
          </w:p>
        </w:tc>
        <w:tc>
          <w:tcPr>
            <w:tcW w:w="8050" w:type="dxa"/>
            <w:tcBorders>
              <w:top w:val="single" w:sz="4" w:space="0" w:color="000000"/>
              <w:left w:val="single" w:sz="4" w:space="0" w:color="000000"/>
              <w:bottom w:val="single" w:sz="4" w:space="0" w:color="000000"/>
              <w:right w:val="single" w:sz="4" w:space="0" w:color="000000"/>
            </w:tcBorders>
            <w:shd w:val="clear" w:color="auto" w:fill="auto"/>
          </w:tcPr>
          <w:p w:rsidR="003B0402" w:rsidRPr="005C2088" w:rsidRDefault="003B0402" w:rsidP="003B0402">
            <w:pPr>
              <w:snapToGrid w:val="0"/>
              <w:spacing w:line="360" w:lineRule="auto"/>
              <w:rPr>
                <w:rFonts w:eastAsia="Cambria" w:cs="Arial"/>
              </w:rPr>
            </w:pPr>
            <w:r w:rsidRPr="005C2088">
              <w:rPr>
                <w:rFonts w:cs="Arial"/>
              </w:rPr>
              <w:t>Extensible Markup Language</w:t>
            </w:r>
          </w:p>
        </w:tc>
      </w:tr>
      <w:tr w:rsidR="003B0402" w:rsidRPr="005C2088">
        <w:trPr>
          <w:cantSplit/>
          <w:jc w:val="center"/>
        </w:trPr>
        <w:tc>
          <w:tcPr>
            <w:tcW w:w="1526" w:type="dxa"/>
            <w:tcBorders>
              <w:top w:val="single" w:sz="4" w:space="0" w:color="000000"/>
              <w:left w:val="single" w:sz="4" w:space="0" w:color="000000"/>
              <w:bottom w:val="single" w:sz="4" w:space="0" w:color="000000"/>
            </w:tcBorders>
            <w:shd w:val="clear" w:color="auto" w:fill="auto"/>
          </w:tcPr>
          <w:p w:rsidR="003B0402" w:rsidRPr="005C2088" w:rsidRDefault="003B0402" w:rsidP="003B040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rPr>
                <w:rFonts w:eastAsia="Cambria" w:cs="Arial"/>
              </w:rPr>
            </w:pPr>
            <w:r w:rsidRPr="005C2088">
              <w:rPr>
                <w:rFonts w:eastAsia="Cambria" w:cs="Arial"/>
              </w:rPr>
              <w:t>XSS</w:t>
            </w:r>
          </w:p>
        </w:tc>
        <w:tc>
          <w:tcPr>
            <w:tcW w:w="8050" w:type="dxa"/>
            <w:tcBorders>
              <w:top w:val="single" w:sz="4" w:space="0" w:color="000000"/>
              <w:left w:val="single" w:sz="4" w:space="0" w:color="000000"/>
              <w:bottom w:val="single" w:sz="4" w:space="0" w:color="000000"/>
              <w:right w:val="single" w:sz="4" w:space="0" w:color="000000"/>
            </w:tcBorders>
            <w:shd w:val="clear" w:color="auto" w:fill="auto"/>
          </w:tcPr>
          <w:p w:rsidR="003B0402" w:rsidRPr="005C2088" w:rsidRDefault="003B0402" w:rsidP="003B0402">
            <w:pPr>
              <w:snapToGrid w:val="0"/>
              <w:spacing w:line="360" w:lineRule="auto"/>
              <w:rPr>
                <w:rFonts w:cs="Arial"/>
              </w:rPr>
            </w:pPr>
            <w:r w:rsidRPr="005C2088">
              <w:rPr>
                <w:rFonts w:cs="Arial"/>
              </w:rPr>
              <w:t>Cross-site scripting</w:t>
            </w:r>
          </w:p>
        </w:tc>
      </w:tr>
    </w:tbl>
    <w:p w:rsidR="003B0402" w:rsidRDefault="003B0402" w:rsidP="003B0402">
      <w:pPr>
        <w:pStyle w:val="Caption"/>
        <w:spacing w:line="360" w:lineRule="auto"/>
        <w:rPr>
          <w:rFonts w:cs="Arial"/>
        </w:rPr>
      </w:pPr>
      <w:bookmarkStart w:id="57" w:name="_Ref308179488"/>
      <w:bookmarkStart w:id="58" w:name="_Toc415496428"/>
      <w:r>
        <w:rPr>
          <w:rFonts w:cs="Arial"/>
        </w:rPr>
        <w:t xml:space="preserve">Table </w:t>
      </w:r>
      <w:r w:rsidR="001C01B5">
        <w:rPr>
          <w:rFonts w:cs="Arial"/>
        </w:rPr>
        <w:fldChar w:fldCharType="begin"/>
      </w:r>
      <w:r w:rsidR="00842477">
        <w:rPr>
          <w:rFonts w:cs="Arial"/>
        </w:rPr>
        <w:instrText xml:space="preserve"> SEQ Table \* ARABIC </w:instrText>
      </w:r>
      <w:r w:rsidR="001C01B5">
        <w:rPr>
          <w:rFonts w:cs="Arial"/>
        </w:rPr>
        <w:fldChar w:fldCharType="separate"/>
      </w:r>
      <w:r w:rsidR="00DC6FA1">
        <w:rPr>
          <w:rFonts w:cs="Arial"/>
          <w:noProof/>
        </w:rPr>
        <w:t>1</w:t>
      </w:r>
      <w:r w:rsidR="001C01B5">
        <w:rPr>
          <w:rFonts w:cs="Arial"/>
        </w:rPr>
        <w:fldChar w:fldCharType="end"/>
      </w:r>
      <w:bookmarkEnd w:id="57"/>
      <w:r>
        <w:rPr>
          <w:rFonts w:cs="Arial"/>
        </w:rPr>
        <w:t xml:space="preserve"> - Terms and Abbreviations</w:t>
      </w:r>
      <w:bookmarkEnd w:id="54"/>
      <w:bookmarkEnd w:id="55"/>
      <w:bookmarkEnd w:id="56"/>
      <w:bookmarkEnd w:id="58"/>
    </w:p>
    <w:p w:rsidR="003B0402" w:rsidRPr="00141F5E" w:rsidRDefault="003B0402" w:rsidP="00127A5A">
      <w:pPr>
        <w:pStyle w:val="Heading1"/>
      </w:pPr>
      <w:bookmarkStart w:id="59" w:name="_Ref247655800"/>
      <w:bookmarkStart w:id="60" w:name="_Ref35602347"/>
      <w:bookmarkStart w:id="61" w:name="_Ref35602357"/>
      <w:bookmarkStart w:id="62" w:name="_Toc415496343"/>
      <w:bookmarkEnd w:id="41"/>
      <w:r w:rsidRPr="00141F5E">
        <w:lastRenderedPageBreak/>
        <w:t>General information on vulnerabilities in applications</w:t>
      </w:r>
      <w:bookmarkEnd w:id="59"/>
      <w:bookmarkEnd w:id="62"/>
    </w:p>
    <w:p w:rsidR="003B0402" w:rsidRDefault="003B0402" w:rsidP="003B0402">
      <w:pPr>
        <w:pStyle w:val="BodyText"/>
        <w:spacing w:line="360" w:lineRule="auto"/>
      </w:pPr>
      <w:bookmarkStart w:id="63" w:name="_Ref304909318"/>
      <w:r w:rsidRPr="007364E1">
        <w:t>In computer security, vulnerability is a weakness, which allows an attacker to reduce a system</w:t>
      </w:r>
      <w:r w:rsidR="00447552">
        <w:t>'s information assurance. V</w:t>
      </w:r>
      <w:r w:rsidRPr="007364E1">
        <w:t xml:space="preserve">arious code injection techniques </w:t>
      </w:r>
      <w:r w:rsidR="00447552">
        <w:t xml:space="preserve">exist </w:t>
      </w:r>
      <w:r w:rsidRPr="007364E1">
        <w:t>tha</w:t>
      </w:r>
      <w:r w:rsidR="00447552">
        <w:t>t exploit security vulnerabilities</w:t>
      </w:r>
      <w:r w:rsidRPr="007364E1">
        <w:t>. For the purposes of the current report the SQL injection</w:t>
      </w:r>
      <w:r>
        <w:t xml:space="preserve">, which is a </w:t>
      </w:r>
      <w:r w:rsidRPr="007364E1">
        <w:t>code injection technique</w:t>
      </w:r>
      <w:r>
        <w:t>,</w:t>
      </w:r>
      <w:r w:rsidRPr="007364E1">
        <w:t xml:space="preserve"> </w:t>
      </w:r>
      <w:r>
        <w:t>the</w:t>
      </w:r>
      <w:r w:rsidRPr="007364E1">
        <w:t xml:space="preserve"> cross-site scripting</w:t>
      </w:r>
      <w:r>
        <w:t xml:space="preserve"> (XSS), which is </w:t>
      </w:r>
      <w:r w:rsidRPr="007364E1">
        <w:t>a specific type of security vulnerability</w:t>
      </w:r>
      <w:r>
        <w:t xml:space="preserve">, alongside with other security scans </w:t>
      </w:r>
      <w:r w:rsidRPr="007364E1">
        <w:t xml:space="preserve">will be </w:t>
      </w:r>
      <w:r>
        <w:t>utilized.</w:t>
      </w:r>
    </w:p>
    <w:p w:rsidR="00347D03" w:rsidRDefault="00226C44" w:rsidP="00347D03">
      <w:pPr>
        <w:pStyle w:val="Heading2"/>
        <w:tabs>
          <w:tab w:val="num" w:pos="720"/>
        </w:tabs>
        <w:ind w:hanging="2836"/>
      </w:pPr>
      <w:bookmarkStart w:id="64" w:name="_Toc415496344"/>
      <w:r w:rsidRPr="00347D03">
        <w:t>Fuzz testing</w:t>
      </w:r>
      <w:r w:rsidRPr="00226C44">
        <w:t xml:space="preserve"> or fuzzing</w:t>
      </w:r>
      <w:bookmarkEnd w:id="64"/>
      <w:r w:rsidRPr="00226C44">
        <w:t xml:space="preserve"> </w:t>
      </w:r>
    </w:p>
    <w:p w:rsidR="00226C44" w:rsidRDefault="00347D03" w:rsidP="003B0402">
      <w:pPr>
        <w:pStyle w:val="BodyText"/>
        <w:spacing w:line="360" w:lineRule="auto"/>
      </w:pPr>
      <w:r>
        <w:t xml:space="preserve">Fuzz testing </w:t>
      </w:r>
      <w:r w:rsidR="00226C44" w:rsidRPr="00226C44">
        <w:t>is a software testing technique, often automated or semi-automated, that involves providing invalid, unexpected, or random data to the inputs of a computer program. The program is then monitored for exceptions such as crashes, or failing built-in code assertions or for finding potential memory leaks. Fuzzing is commonly used to test for security problems in software or computer systems.</w:t>
      </w:r>
    </w:p>
    <w:p w:rsidR="00347D03" w:rsidRDefault="003B0402" w:rsidP="00347D03">
      <w:pPr>
        <w:pStyle w:val="Heading2"/>
        <w:tabs>
          <w:tab w:val="num" w:pos="720"/>
        </w:tabs>
        <w:ind w:hanging="2836"/>
      </w:pPr>
      <w:bookmarkStart w:id="65" w:name="_Toc415496345"/>
      <w:r w:rsidRPr="00347D03">
        <w:t>SQL</w:t>
      </w:r>
      <w:r w:rsidR="008224C2" w:rsidRPr="00347D03">
        <w:t xml:space="preserve"> </w:t>
      </w:r>
      <w:r w:rsidRPr="00347D03">
        <w:t>i</w:t>
      </w:r>
      <w:r w:rsidR="008224C2" w:rsidRPr="00347D03">
        <w:t>njection</w:t>
      </w:r>
      <w:bookmarkEnd w:id="65"/>
      <w:r w:rsidRPr="007364E1">
        <w:t xml:space="preserve"> </w:t>
      </w:r>
    </w:p>
    <w:p w:rsidR="003B0402" w:rsidRPr="007364E1" w:rsidRDefault="00347D03" w:rsidP="003B0402">
      <w:pPr>
        <w:pStyle w:val="BodyText"/>
        <w:spacing w:line="360" w:lineRule="auto"/>
      </w:pPr>
      <w:r>
        <w:t xml:space="preserve">SQL Injection </w:t>
      </w:r>
      <w:r w:rsidR="003B0402" w:rsidRPr="007364E1">
        <w:t>occurs at the database level of an application. It is said to be the most common hacking technique, which attempts to pass SQL statements through a web application for execution on the database. With such a type of attack, data can be stolen or deleted from a database. Please consult the following</w:t>
      </w:r>
      <w:r w:rsidR="003B0402">
        <w:t xml:space="preserve"> </w:t>
      </w:r>
      <w:r w:rsidR="001C01B5">
        <w:fldChar w:fldCharType="begin"/>
      </w:r>
      <w:r w:rsidR="00FA3200">
        <w:instrText xml:space="preserve"> REF R2 \h </w:instrText>
      </w:r>
      <w:r w:rsidR="001C01B5">
        <w:fldChar w:fldCharType="separate"/>
      </w:r>
      <w:r w:rsidR="007A5106">
        <w:rPr>
          <w:lang w:val="en-US"/>
        </w:rPr>
        <w:t>[R2]</w:t>
      </w:r>
      <w:r w:rsidR="001C01B5">
        <w:fldChar w:fldCharType="end"/>
      </w:r>
      <w:r w:rsidR="003B0402">
        <w:t xml:space="preserve">, </w:t>
      </w:r>
      <w:r w:rsidR="001C01B5">
        <w:fldChar w:fldCharType="begin"/>
      </w:r>
      <w:r w:rsidR="00FA3200">
        <w:instrText xml:space="preserve"> REF R3 \h </w:instrText>
      </w:r>
      <w:r w:rsidR="001C01B5">
        <w:fldChar w:fldCharType="separate"/>
      </w:r>
      <w:r w:rsidR="007A5106">
        <w:rPr>
          <w:lang w:val="en-US"/>
        </w:rPr>
        <w:t>[R3]</w:t>
      </w:r>
      <w:r w:rsidR="001C01B5">
        <w:fldChar w:fldCharType="end"/>
      </w:r>
      <w:r w:rsidR="003B0402">
        <w:t xml:space="preserve"> and </w:t>
      </w:r>
      <w:r w:rsidR="001C01B5">
        <w:fldChar w:fldCharType="begin"/>
      </w:r>
      <w:r w:rsidR="00FA3200">
        <w:instrText xml:space="preserve"> REF R4 \h </w:instrText>
      </w:r>
      <w:r w:rsidR="001C01B5">
        <w:fldChar w:fldCharType="separate"/>
      </w:r>
      <w:r w:rsidR="007A5106">
        <w:rPr>
          <w:lang w:val="en-US"/>
        </w:rPr>
        <w:t>[R4]</w:t>
      </w:r>
      <w:r w:rsidR="001C01B5">
        <w:fldChar w:fldCharType="end"/>
      </w:r>
      <w:r w:rsidR="003B0402" w:rsidRPr="007364E1">
        <w:t xml:space="preserve"> for more elaborated information on the SQL</w:t>
      </w:r>
      <w:r w:rsidR="000A7F5D">
        <w:t xml:space="preserve"> </w:t>
      </w:r>
      <w:r w:rsidR="003B0402" w:rsidRPr="007364E1">
        <w:t>i</w:t>
      </w:r>
      <w:r w:rsidR="000A7F5D">
        <w:t>njection</w:t>
      </w:r>
      <w:r w:rsidR="003B0402" w:rsidRPr="007364E1">
        <w:t>.</w:t>
      </w:r>
    </w:p>
    <w:p w:rsidR="00347D03" w:rsidRDefault="00817FF4" w:rsidP="00347D03">
      <w:pPr>
        <w:pStyle w:val="Heading2"/>
        <w:tabs>
          <w:tab w:val="num" w:pos="720"/>
        </w:tabs>
        <w:ind w:hanging="2836"/>
      </w:pPr>
      <w:bookmarkStart w:id="66" w:name="_Toc415496346"/>
      <w:r w:rsidRPr="00347D03">
        <w:t>XML bomb</w:t>
      </w:r>
      <w:bookmarkEnd w:id="66"/>
      <w:r w:rsidRPr="00817FF4">
        <w:t xml:space="preserve"> </w:t>
      </w:r>
    </w:p>
    <w:p w:rsidR="00817FF4" w:rsidRDefault="00347D03" w:rsidP="003B0402">
      <w:pPr>
        <w:pStyle w:val="BodyText"/>
        <w:spacing w:line="360" w:lineRule="auto"/>
      </w:pPr>
      <w:r>
        <w:t xml:space="preserve">An XML bomb </w:t>
      </w:r>
      <w:r w:rsidR="00817FF4" w:rsidRPr="00817FF4">
        <w:t xml:space="preserve">is a dangerous XML message that can be crafted by a malicious user. It could be sent by a service consumer (a client) as a request message to a Web service provider (a server) in order to cause a denial-of-service DoS attack. An XML bomb exploits Document Type Definition (DTD) processing functionality in XML parsers -- the software that parses an XML message -- by causing them to process an exponentially growing amount of data. </w:t>
      </w:r>
      <w:r w:rsidR="00817FF4">
        <w:t>A</w:t>
      </w:r>
      <w:r w:rsidR="00817FF4" w:rsidRPr="00817FF4">
        <w:t>n XML bomb is actually a small XML message that is created in a way that makes the XML content grow only as it gets processed by the XML parser</w:t>
      </w:r>
      <w:r w:rsidR="00817FF4">
        <w:t xml:space="preserve">. </w:t>
      </w:r>
    </w:p>
    <w:p w:rsidR="009032A6" w:rsidRDefault="009032A6" w:rsidP="003B0402">
      <w:pPr>
        <w:pStyle w:val="BodyText"/>
        <w:spacing w:line="360" w:lineRule="auto"/>
      </w:pPr>
      <w:r>
        <w:lastRenderedPageBreak/>
        <w:t xml:space="preserve">The XML Bomb attacks will be tested only against XML based protocols which in our case is SOAP. </w:t>
      </w:r>
    </w:p>
    <w:p w:rsidR="00347D03" w:rsidRPr="00347D03" w:rsidRDefault="00826B1B" w:rsidP="00347D03">
      <w:pPr>
        <w:pStyle w:val="Heading2"/>
        <w:tabs>
          <w:tab w:val="num" w:pos="720"/>
        </w:tabs>
        <w:ind w:hanging="2836"/>
      </w:pPr>
      <w:bookmarkStart w:id="67" w:name="_Toc415496347"/>
      <w:r w:rsidRPr="00347D03">
        <w:t>XPath injection</w:t>
      </w:r>
      <w:bookmarkEnd w:id="67"/>
      <w:r w:rsidR="004A5645" w:rsidRPr="00347D03">
        <w:t xml:space="preserve"> </w:t>
      </w:r>
    </w:p>
    <w:p w:rsidR="00817FF4" w:rsidRDefault="00347D03" w:rsidP="004A5645">
      <w:pPr>
        <w:pStyle w:val="BodyText"/>
        <w:spacing w:line="360" w:lineRule="auto"/>
        <w:rPr>
          <w:b/>
        </w:rPr>
      </w:pPr>
      <w:r>
        <w:t xml:space="preserve">XPath injection </w:t>
      </w:r>
      <w:r w:rsidR="004A5645" w:rsidRPr="004A5645">
        <w:t>is</w:t>
      </w:r>
      <w:r w:rsidR="004A5645">
        <w:rPr>
          <w:b/>
        </w:rPr>
        <w:t xml:space="preserve"> </w:t>
      </w:r>
      <w:r w:rsidR="004A5645">
        <w:t>s</w:t>
      </w:r>
      <w:r w:rsidR="004A5645" w:rsidRPr="004A5645">
        <w:t>imilar to SQL Injection, XPath Injection attacks occur when a web site uses user-supplied information to construct an XPath query for XML data. By sending intentionally malformed information into the web site, an attacker can find out how the XML data is structured, or access data that he may not normally have access to. He may even be able to elevate his privileges on the web site if the XML data is being used for authentication (such as an XML based user file).</w:t>
      </w:r>
      <w:r w:rsidR="004A5645">
        <w:t xml:space="preserve"> Here’s how XPath injection works: </w:t>
      </w:r>
      <w:r w:rsidR="004A5645" w:rsidRPr="004A5645">
        <w:t>Querying XML is done with XPath, a type of simple descriptive statement that allows the XML query to locate a piece of information. Like SQL, you can specify certain attributes to find, and patterns to match. When using XML for a web site it is common to accept some form of input on the query string to identify the content to locate and display on the page. This input must be sanitized to verify that it doesn't mess up the XPath query and return the wrong data</w:t>
      </w:r>
      <w:r w:rsidR="004A5645" w:rsidRPr="004A5645">
        <w:rPr>
          <w:b/>
        </w:rPr>
        <w:t>.</w:t>
      </w:r>
    </w:p>
    <w:p w:rsidR="00347D03" w:rsidRDefault="00C81FA5" w:rsidP="00347D03">
      <w:pPr>
        <w:pStyle w:val="Heading2"/>
        <w:tabs>
          <w:tab w:val="num" w:pos="720"/>
        </w:tabs>
        <w:ind w:hanging="2836"/>
      </w:pPr>
      <w:bookmarkStart w:id="68" w:name="_Toc415496348"/>
      <w:r w:rsidRPr="00347D03">
        <w:t xml:space="preserve">Boundary scan / </w:t>
      </w:r>
      <w:r w:rsidR="00826B1B" w:rsidRPr="00347D03">
        <w:t>Invalid Types</w:t>
      </w:r>
      <w:bookmarkEnd w:id="68"/>
      <w:r w:rsidR="00911820">
        <w:t xml:space="preserve"> </w:t>
      </w:r>
    </w:p>
    <w:p w:rsidR="00826B1B" w:rsidRDefault="00347D03" w:rsidP="003B0402">
      <w:pPr>
        <w:pStyle w:val="BodyText"/>
        <w:spacing w:line="360" w:lineRule="auto"/>
        <w:rPr>
          <w:b/>
        </w:rPr>
      </w:pPr>
      <w:r>
        <w:t xml:space="preserve">Boundary scan / Invalid types </w:t>
      </w:r>
      <w:r w:rsidR="00911820">
        <w:t>tests handling of invalid input data</w:t>
      </w:r>
      <w:r w:rsidR="00C81FA5">
        <w:t xml:space="preserve"> having values outside of the defined boundaries or wrong types</w:t>
      </w:r>
      <w:r w:rsidR="00911820">
        <w:t>. When implementing web services it's easy to forget handling of values that you don't expect, especially if input is restricted already on client side. The Invalid Types Security Scan is designed to help you to make sure that your server handles these kinds of situations gracefully</w:t>
      </w:r>
      <w:r w:rsidR="001E6DAA">
        <w:t>.</w:t>
      </w:r>
    </w:p>
    <w:p w:rsidR="00347D03" w:rsidRDefault="00826B1B" w:rsidP="00347D03">
      <w:pPr>
        <w:pStyle w:val="Heading2"/>
        <w:tabs>
          <w:tab w:val="num" w:pos="720"/>
        </w:tabs>
        <w:ind w:hanging="2836"/>
      </w:pPr>
      <w:bookmarkStart w:id="69" w:name="_Toc415496349"/>
      <w:r>
        <w:t>Malformed XML</w:t>
      </w:r>
      <w:bookmarkEnd w:id="69"/>
      <w:r w:rsidR="00C81FA5">
        <w:t xml:space="preserve"> </w:t>
      </w:r>
    </w:p>
    <w:p w:rsidR="00C81FA5" w:rsidRDefault="00347D03" w:rsidP="003B0402">
      <w:pPr>
        <w:pStyle w:val="BodyText"/>
        <w:spacing w:line="360" w:lineRule="auto"/>
      </w:pPr>
      <w:r>
        <w:t xml:space="preserve">Malformed XML </w:t>
      </w:r>
      <w:r w:rsidR="00C81FA5">
        <w:t>t</w:t>
      </w:r>
      <w:r w:rsidR="00C81FA5" w:rsidRPr="00C81FA5">
        <w:t>ries to exploit bad handling of Invalid XML on your service</w:t>
      </w:r>
      <w:r w:rsidR="002F55AE">
        <w:t xml:space="preserve">. This security check will be applied only to the SOAP services for obvious reasons. </w:t>
      </w:r>
    </w:p>
    <w:p w:rsidR="002F55AE" w:rsidRDefault="002F55AE" w:rsidP="002F55AE">
      <w:pPr>
        <w:pStyle w:val="Heading2"/>
        <w:tabs>
          <w:tab w:val="num" w:pos="720"/>
        </w:tabs>
        <w:ind w:hanging="2836"/>
      </w:pPr>
      <w:bookmarkStart w:id="70" w:name="_Toc415496350"/>
      <w:r>
        <w:t>Cross Site Scripting</w:t>
      </w:r>
      <w:bookmarkEnd w:id="70"/>
    </w:p>
    <w:p w:rsidR="000908FA" w:rsidRDefault="000908FA" w:rsidP="000908FA">
      <w:pPr>
        <w:pStyle w:val="BodyText"/>
        <w:spacing w:line="360" w:lineRule="auto"/>
        <w:ind w:firstLine="720"/>
      </w:pPr>
      <w:r>
        <w:t xml:space="preserve">Cross Site Scripting (also known as XSS or CSS) is generally believed to be one of the most common application layer hacking techniques. In general, cross-site scripting refers to a hacking technique that leverages vulnerabilities in the code of a web </w:t>
      </w:r>
      <w:r>
        <w:lastRenderedPageBreak/>
        <w:t>application to allow an attacker to send malicious content from an end-user and collect some type of data from the victim.</w:t>
      </w:r>
    </w:p>
    <w:p w:rsidR="000908FA" w:rsidRDefault="000908FA" w:rsidP="000908FA">
      <w:pPr>
        <w:pStyle w:val="BodyText"/>
        <w:spacing w:line="360" w:lineRule="auto"/>
        <w:ind w:firstLine="720"/>
      </w:pPr>
      <w:r>
        <w:t>Cross Site Scripting allows an attacker to embed malicious JavaScript, VBScript, ActiveX, HTML, or Flash into a vulnerable dynamic page to fool the user, executing the script on his machine in order to gather data. The use of XSS might compromise private information, manipulate or steal cookies, create requests that can be mistaken for those of a valid user, or execute malicious code on the end-user systems. The data is usually formatted as a hyperlink containing malicious content and which is distributed over any possible means on the internet.</w:t>
      </w:r>
    </w:p>
    <w:p w:rsidR="000908FA" w:rsidRPr="000908FA" w:rsidRDefault="000908FA" w:rsidP="000908FA">
      <w:pPr>
        <w:pStyle w:val="BodyText"/>
        <w:spacing w:line="360" w:lineRule="auto"/>
        <w:ind w:firstLine="720"/>
      </w:pPr>
      <w:r>
        <w:t xml:space="preserve">Any web </w:t>
      </w:r>
      <w:r w:rsidR="00375BE2">
        <w:t>request</w:t>
      </w:r>
      <w:r>
        <w:t xml:space="preserve"> which passes parameters to a database can be vulnerable to this hacking technique. Usually these are present in Login fo</w:t>
      </w:r>
      <w:r w:rsidR="005C721C">
        <w:t>rms, Forgot Password forms, etc.</w:t>
      </w:r>
    </w:p>
    <w:p w:rsidR="003B0402" w:rsidRPr="00FA47B5" w:rsidRDefault="00063815" w:rsidP="00127A5A">
      <w:pPr>
        <w:pStyle w:val="Heading1"/>
        <w:rPr>
          <w:lang w:val="en-US"/>
        </w:rPr>
      </w:pPr>
      <w:bookmarkStart w:id="71" w:name="_Toc306961891"/>
      <w:bookmarkStart w:id="72" w:name="_Toc307412278"/>
      <w:bookmarkStart w:id="73" w:name="_Toc180473935"/>
      <w:bookmarkStart w:id="74" w:name="_Toc415496351"/>
      <w:bookmarkEnd w:id="63"/>
      <w:bookmarkEnd w:id="71"/>
      <w:bookmarkEnd w:id="72"/>
      <w:r>
        <w:rPr>
          <w:lang w:val="en-US"/>
        </w:rPr>
        <w:lastRenderedPageBreak/>
        <w:t>S</w:t>
      </w:r>
      <w:r w:rsidR="00A84A17">
        <w:rPr>
          <w:lang w:val="en-US"/>
        </w:rPr>
        <w:t>ecurity assessment of</w:t>
      </w:r>
      <w:r w:rsidR="003B0402" w:rsidRPr="00FA47B5">
        <w:rPr>
          <w:lang w:val="en-US"/>
        </w:rPr>
        <w:t xml:space="preserve"> the</w:t>
      </w:r>
      <w:bookmarkEnd w:id="73"/>
      <w:r w:rsidR="00E26CDB">
        <w:rPr>
          <w:lang w:val="en-US"/>
        </w:rPr>
        <w:t xml:space="preserve"> </w:t>
      </w:r>
      <w:r w:rsidR="00FC0E3E">
        <w:rPr>
          <w:lang w:val="en-US"/>
        </w:rPr>
        <w:t xml:space="preserve">.Net </w:t>
      </w:r>
      <w:r w:rsidR="00E26CDB">
        <w:rPr>
          <w:lang w:val="en-US"/>
        </w:rPr>
        <w:t>NSI</w:t>
      </w:r>
      <w:r w:rsidR="00FA47B5" w:rsidRPr="00FA47B5">
        <w:rPr>
          <w:lang w:val="en-US"/>
        </w:rPr>
        <w:t xml:space="preserve"> Web Service</w:t>
      </w:r>
      <w:r w:rsidR="00DD4A76">
        <w:rPr>
          <w:lang w:val="en-US"/>
        </w:rPr>
        <w:t xml:space="preserve"> </w:t>
      </w:r>
      <w:r w:rsidR="00BB2D35">
        <w:rPr>
          <w:lang w:val="en-US"/>
        </w:rPr>
        <w:t>4.3</w:t>
      </w:r>
      <w:r w:rsidR="00140E73" w:rsidRPr="00BB2D35">
        <w:rPr>
          <w:lang w:val="en-US"/>
        </w:rPr>
        <w:t>.</w:t>
      </w:r>
      <w:r w:rsidR="00DD4A76" w:rsidRPr="00BB2D35">
        <w:rPr>
          <w:lang w:val="en-US"/>
        </w:rPr>
        <w:t>0</w:t>
      </w:r>
      <w:bookmarkEnd w:id="74"/>
    </w:p>
    <w:p w:rsidR="003B0402" w:rsidRPr="005C10F1" w:rsidRDefault="003B0402" w:rsidP="003B0402">
      <w:pPr>
        <w:pStyle w:val="BodyText"/>
        <w:spacing w:line="360" w:lineRule="auto"/>
      </w:pPr>
      <w:r w:rsidRPr="006469D5">
        <w:t>The Web Service</w:t>
      </w:r>
      <w:r>
        <w:t xml:space="preserve"> Provider (also known as </w:t>
      </w:r>
      <w:r w:rsidR="00447552">
        <w:t>SRI</w:t>
      </w:r>
      <w:r>
        <w:t xml:space="preserve"> WS </w:t>
      </w:r>
      <w:r w:rsidRPr="006469D5">
        <w:t>module</w:t>
      </w:r>
      <w:r>
        <w:t>)</w:t>
      </w:r>
      <w:r w:rsidRPr="006469D5">
        <w:t xml:space="preserve"> is a re-usable building block, wrapped into a SOAP</w:t>
      </w:r>
      <w:r w:rsidR="005B0F1A">
        <w:t xml:space="preserve"> or REST</w:t>
      </w:r>
      <w:r w:rsidRPr="006469D5">
        <w:t xml:space="preserve"> web service responsible for coordinating the incoming calls to</w:t>
      </w:r>
      <w:r>
        <w:t xml:space="preserve"> the dissemination environment.</w:t>
      </w:r>
    </w:p>
    <w:p w:rsidR="003B0402" w:rsidRDefault="003B0402" w:rsidP="003B0402">
      <w:pPr>
        <w:pStyle w:val="BodyText"/>
        <w:spacing w:line="360" w:lineRule="auto"/>
      </w:pPr>
      <w:r>
        <w:t xml:space="preserve">When deploying the </w:t>
      </w:r>
      <w:r w:rsidR="00057E85">
        <w:t>SRI</w:t>
      </w:r>
      <w:r>
        <w:t xml:space="preserve"> WS the user can configure the connection settings to the Mapping Store database. However this depends on the security aspects of the server and not the service itself. The same situation applies for the authentication/authorization settings.</w:t>
      </w:r>
    </w:p>
    <w:p w:rsidR="006914A4" w:rsidRDefault="00057E85" w:rsidP="003B0402">
      <w:pPr>
        <w:pStyle w:val="BodyText"/>
        <w:spacing w:line="360" w:lineRule="auto"/>
      </w:pPr>
      <w:r>
        <w:rPr>
          <w:rFonts w:cs="Arial"/>
          <w:lang w:val="en-US"/>
        </w:rPr>
        <w:t>SRI</w:t>
      </w:r>
      <w:r w:rsidR="003B0402">
        <w:rPr>
          <w:rFonts w:cs="Arial"/>
          <w:lang w:val="en-US"/>
        </w:rPr>
        <w:t xml:space="preserve"> WS </w:t>
      </w:r>
      <w:r w:rsidR="006914A4">
        <w:rPr>
          <w:rFonts w:cs="Arial"/>
          <w:lang w:val="en-US"/>
        </w:rPr>
        <w:t xml:space="preserve">SOAP </w:t>
      </w:r>
      <w:r w:rsidR="003B0402">
        <w:rPr>
          <w:rFonts w:cs="Arial"/>
          <w:lang w:val="en-US"/>
        </w:rPr>
        <w:t xml:space="preserve">receives as input </w:t>
      </w:r>
      <w:r w:rsidR="003B0402" w:rsidRPr="00B968D1">
        <w:rPr>
          <w:rFonts w:cs="Arial"/>
          <w:lang w:val="en-US"/>
        </w:rPr>
        <w:t>a SOAP message including an SDMX-ML Query message</w:t>
      </w:r>
      <w:r w:rsidR="003B0402">
        <w:rPr>
          <w:rFonts w:cs="Arial"/>
          <w:lang w:val="en-US"/>
        </w:rPr>
        <w:t xml:space="preserve"> for data requests. Also, </w:t>
      </w:r>
      <w:r>
        <w:rPr>
          <w:rFonts w:cs="Arial"/>
          <w:lang w:val="en-US"/>
        </w:rPr>
        <w:t>SRI</w:t>
      </w:r>
      <w:r w:rsidR="003B0402">
        <w:rPr>
          <w:rFonts w:cs="Arial"/>
          <w:lang w:val="en-US"/>
        </w:rPr>
        <w:t xml:space="preserve"> WS receives as input </w:t>
      </w:r>
      <w:r w:rsidR="003B0402" w:rsidRPr="00B968D1">
        <w:rPr>
          <w:rFonts w:cs="Arial"/>
          <w:lang w:val="en-US"/>
        </w:rPr>
        <w:t xml:space="preserve">a SOAP message including an SDMX-ML </w:t>
      </w:r>
      <w:r w:rsidR="003B0402">
        <w:rPr>
          <w:rFonts w:cs="Arial"/>
          <w:lang w:val="en-US"/>
        </w:rPr>
        <w:t>Registry Interface</w:t>
      </w:r>
      <w:r w:rsidR="003B0402" w:rsidRPr="00B968D1">
        <w:rPr>
          <w:rFonts w:cs="Arial"/>
          <w:lang w:val="en-US"/>
        </w:rPr>
        <w:t xml:space="preserve"> message</w:t>
      </w:r>
      <w:r w:rsidR="003B0402">
        <w:rPr>
          <w:rFonts w:cs="Arial"/>
          <w:lang w:val="en-US"/>
        </w:rPr>
        <w:t xml:space="preserve"> for structural metadata requests. </w:t>
      </w:r>
      <w:r w:rsidR="003B0402" w:rsidRPr="00D0712C">
        <w:t>In the S</w:t>
      </w:r>
      <w:r w:rsidR="003B0402">
        <w:t>DMX</w:t>
      </w:r>
      <w:r w:rsidR="003B0402" w:rsidRPr="00D0712C">
        <w:t xml:space="preserve">-ML </w:t>
      </w:r>
      <w:r w:rsidR="003B0402">
        <w:t>Q</w:t>
      </w:r>
      <w:r w:rsidR="003B0402" w:rsidRPr="00D0712C">
        <w:t>ueries</w:t>
      </w:r>
      <w:r w:rsidR="003B0402">
        <w:t xml:space="preserve"> that are part of the SOAP Requests, s</w:t>
      </w:r>
      <w:r w:rsidR="003B0402" w:rsidRPr="00D0712C">
        <w:t>omeone c</w:t>
      </w:r>
      <w:r w:rsidR="003B0402">
        <w:t>an</w:t>
      </w:r>
      <w:r w:rsidR="003B0402" w:rsidRPr="00D0712C">
        <w:t xml:space="preserve"> insert malicious data</w:t>
      </w:r>
      <w:r w:rsidR="003B0402">
        <w:t xml:space="preserve">. </w:t>
      </w:r>
    </w:p>
    <w:p w:rsidR="003B0402" w:rsidRDefault="006914A4" w:rsidP="003B0402">
      <w:pPr>
        <w:pStyle w:val="BodyText"/>
        <w:spacing w:line="360" w:lineRule="auto"/>
      </w:pPr>
      <w:r>
        <w:t xml:space="preserve">SRI REST Web Services receive a HTTP GET request containing all parameters as part of the URL query.  </w:t>
      </w:r>
      <w:r w:rsidR="003B0402">
        <w:t xml:space="preserve">The </w:t>
      </w:r>
      <w:r w:rsidR="002F58A4">
        <w:t>following paragraphs will analy</w:t>
      </w:r>
      <w:r w:rsidR="00437036">
        <w:t>z</w:t>
      </w:r>
      <w:r w:rsidR="003B0402">
        <w:t>e what</w:t>
      </w:r>
      <w:r w:rsidR="003B0402" w:rsidRPr="00D0712C">
        <w:t xml:space="preserve"> kind of </w:t>
      </w:r>
      <w:r>
        <w:t xml:space="preserve">malicious </w:t>
      </w:r>
      <w:r w:rsidR="003B0402" w:rsidRPr="00D0712C">
        <w:t>i</w:t>
      </w:r>
      <w:r>
        <w:t xml:space="preserve">nformation the user can insert in both SOAP and REST web services. </w:t>
      </w:r>
    </w:p>
    <w:p w:rsidR="003B0402" w:rsidRDefault="003B0402" w:rsidP="005B0F1A">
      <w:pPr>
        <w:pStyle w:val="BodyText"/>
        <w:spacing w:line="360" w:lineRule="auto"/>
      </w:pPr>
      <w:r>
        <w:t>With the help of SoapUI tool</w:t>
      </w:r>
      <w:r w:rsidR="00E2163D">
        <w:t>,</w:t>
      </w:r>
      <w:r>
        <w:t xml:space="preserve"> the security assessment was conducted on </w:t>
      </w:r>
      <w:r w:rsidR="005B0F1A">
        <w:t>several sample requests</w:t>
      </w:r>
      <w:r w:rsidR="00E2163D">
        <w:t xml:space="preserve"> selected randomly</w:t>
      </w:r>
      <w:r w:rsidR="005B0F1A">
        <w:t>: two SDMX 2.0 operations (QueryStructure, GetCompactData), two SDMX 2.1 operations (GetCodelists, GetStructureSpecificData) and another two REST methods</w:t>
      </w:r>
      <w:r w:rsidR="002F58A4">
        <w:t xml:space="preserve"> (GetCodelist and GetData)</w:t>
      </w:r>
      <w:r w:rsidR="005B0F1A">
        <w:t>.</w:t>
      </w:r>
      <w:r>
        <w:t xml:space="preserve"> </w:t>
      </w:r>
      <w:r w:rsidRPr="004E46F8">
        <w:t xml:space="preserve">For all the queries the SoapUI run the security tests by applying </w:t>
      </w:r>
      <w:r w:rsidR="005B0F1A">
        <w:t>seven</w:t>
      </w:r>
      <w:r w:rsidRPr="004E46F8">
        <w:t xml:space="preserve"> security scans: fuzzing scan, </w:t>
      </w:r>
      <w:r w:rsidR="005B0F1A">
        <w:t xml:space="preserve">boundary scan, </w:t>
      </w:r>
      <w:r w:rsidRPr="004E46F8">
        <w:t xml:space="preserve">invalid types, malformed XML, SQL injection, XML bomb and </w:t>
      </w:r>
      <w:r>
        <w:t xml:space="preserve">XPath Injection. </w:t>
      </w:r>
    </w:p>
    <w:p w:rsidR="003B0402" w:rsidRDefault="003B0402" w:rsidP="003B0402">
      <w:pPr>
        <w:pStyle w:val="BodyText"/>
        <w:spacing w:line="360" w:lineRule="auto"/>
      </w:pPr>
      <w:r>
        <w:t xml:space="preserve">For an overview of these security scans, please consult </w:t>
      </w:r>
      <w:hyperlink r:id="rId19" w:history="1">
        <w:r w:rsidRPr="006A048F">
          <w:rPr>
            <w:rStyle w:val="Hyperlink"/>
          </w:rPr>
          <w:t>http://www.soapui.org/Security/security-scans-overview.html</w:t>
        </w:r>
      </w:hyperlink>
      <w:r>
        <w:t>.</w:t>
      </w:r>
    </w:p>
    <w:p w:rsidR="003B0402" w:rsidRDefault="003B0402" w:rsidP="003B0402">
      <w:pPr>
        <w:pStyle w:val="BodyText"/>
        <w:spacing w:line="360" w:lineRule="auto"/>
      </w:pPr>
      <w:r>
        <w:t xml:space="preserve">Each security scan completes by indicating zero or more alerts. According to the SoapUI tool, alerts are raised when a valid response has been returned from the service </w:t>
      </w:r>
      <w:r>
        <w:lastRenderedPageBreak/>
        <w:t xml:space="preserve">and denote possible security vulnerability in the target service. For each security scan a security log is written which entails all the requests sent, the responses and the results.  </w:t>
      </w:r>
    </w:p>
    <w:p w:rsidR="003B0402" w:rsidRDefault="003B0402" w:rsidP="003B0402">
      <w:pPr>
        <w:pStyle w:val="BodyText"/>
        <w:spacing w:line="360" w:lineRule="auto"/>
      </w:pPr>
      <w:r>
        <w:t xml:space="preserve">The SoapUI tool was </w:t>
      </w:r>
      <w:r w:rsidR="005B0F1A">
        <w:t>used</w:t>
      </w:r>
      <w:r>
        <w:t xml:space="preserve"> to automate the procedure of sending malformed requests to the service with several security scans applied. Thus said, it is vital for the conduction of the security assessment in the </w:t>
      </w:r>
      <w:r w:rsidR="00057E85">
        <w:t>SRI</w:t>
      </w:r>
      <w:r>
        <w:t xml:space="preserve"> Web service to analyze all the results for those requests that raised alerts as well as for those that did not raise an alert. Those requests that failed according to SoapUI must be analyzed as the failure denotes a possible security vulnerability of the service. Moreover, for those requests that did not raise alerts the responses must be analyzed because even if the responses are SOAP fault messages, malicious data might have injected in the </w:t>
      </w:r>
      <w:r w:rsidR="00057E85">
        <w:t>SRI</w:t>
      </w:r>
      <w:r>
        <w:t xml:space="preserve"> Web Service.</w:t>
      </w:r>
    </w:p>
    <w:p w:rsidR="00DB30CE" w:rsidRDefault="00DB30CE">
      <w:pPr>
        <w:jc w:val="left"/>
      </w:pPr>
      <w:r>
        <w:br w:type="page"/>
      </w:r>
    </w:p>
    <w:p w:rsidR="00181755" w:rsidRDefault="00016F7C" w:rsidP="002D5296">
      <w:pPr>
        <w:pStyle w:val="Heading2"/>
      </w:pPr>
      <w:bookmarkStart w:id="75" w:name="_Toc415496352"/>
      <w:r>
        <w:lastRenderedPageBreak/>
        <w:t xml:space="preserve">SDMX 2.0 Web Services security </w:t>
      </w:r>
      <w:r w:rsidR="00E754CC">
        <w:t>assessment</w:t>
      </w:r>
      <w:bookmarkEnd w:id="75"/>
    </w:p>
    <w:p w:rsidR="003B0402" w:rsidRDefault="003B0402" w:rsidP="00524ACC">
      <w:pPr>
        <w:pStyle w:val="Heading3"/>
      </w:pPr>
      <w:bookmarkStart w:id="76" w:name="_Ref308170603"/>
      <w:bookmarkStart w:id="77" w:name="_Ref308170966"/>
      <w:bookmarkStart w:id="78" w:name="_Toc415496353"/>
      <w:r>
        <w:t>T</w:t>
      </w:r>
      <w:r w:rsidRPr="001C466B">
        <w:t xml:space="preserve">he first </w:t>
      </w:r>
      <w:r w:rsidR="00B27BAB">
        <w:t>attack</w:t>
      </w:r>
      <w:r w:rsidR="002302FA">
        <w:t xml:space="preserve"> </w:t>
      </w:r>
      <w:r w:rsidR="00B27BAB">
        <w:t xml:space="preserve">on </w:t>
      </w:r>
      <w:r w:rsidRPr="001C466B">
        <w:t>‘GetCompactData’</w:t>
      </w:r>
      <w:bookmarkEnd w:id="76"/>
      <w:bookmarkEnd w:id="77"/>
      <w:bookmarkEnd w:id="78"/>
    </w:p>
    <w:p w:rsidR="003B0402" w:rsidRPr="002F3DFB" w:rsidRDefault="003B0402" w:rsidP="003B0402">
      <w:pPr>
        <w:pStyle w:val="BodyText"/>
        <w:spacing w:line="360" w:lineRule="auto"/>
      </w:pPr>
      <w:r w:rsidRPr="005B0F1A">
        <w:t>For the first sample of ‘GetCompactData’ request, a query for a specific dataflow was provided as a test query to SoapUI. A snapshot of the first query is</w:t>
      </w:r>
      <w:r w:rsidR="00B27BAB">
        <w:t>:</w:t>
      </w:r>
      <w:r>
        <w:t xml:space="preserve"> </w:t>
      </w:r>
    </w:p>
    <w:p w:rsidR="003B0402" w:rsidRPr="00B96E1F" w:rsidRDefault="003B0402"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sidRPr="00B96E1F">
        <w:rPr>
          <w:rFonts w:ascii="Courier New" w:eastAsia="Cambria" w:hAnsi="Courier New" w:cs="Monaco"/>
          <w:noProof/>
          <w:color w:val="008080"/>
          <w:szCs w:val="22"/>
          <w:lang w:val="en-US" w:eastAsia="en-US"/>
        </w:rPr>
        <w:t>&lt;</w:t>
      </w:r>
      <w:r w:rsidRPr="00B96E1F">
        <w:rPr>
          <w:rFonts w:ascii="Courier New" w:eastAsia="Cambria" w:hAnsi="Courier New" w:cs="Monaco"/>
          <w:noProof/>
          <w:color w:val="3F7F7F"/>
          <w:szCs w:val="22"/>
          <w:lang w:val="en-US" w:eastAsia="en-US"/>
        </w:rPr>
        <w:t>Query</w:t>
      </w:r>
      <w:r w:rsidRPr="00B96E1F">
        <w:rPr>
          <w:rFonts w:ascii="Courier New" w:eastAsia="Cambria" w:hAnsi="Courier New" w:cs="Monaco"/>
          <w:noProof/>
          <w:color w:val="008080"/>
          <w:szCs w:val="22"/>
          <w:lang w:val="en-US" w:eastAsia="en-US"/>
        </w:rPr>
        <w:t>&gt;</w:t>
      </w:r>
    </w:p>
    <w:p w:rsidR="003B0402" w:rsidRPr="00B96E1F" w:rsidRDefault="003B0402"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Pr>
          <w:rFonts w:ascii="Courier New" w:eastAsia="Cambria" w:hAnsi="Courier New" w:cs="Monaco"/>
          <w:noProof/>
          <w:color w:val="000000"/>
          <w:szCs w:val="22"/>
          <w:lang w:val="en-US" w:eastAsia="en-US"/>
        </w:rPr>
        <w:t xml:space="preserve">      </w:t>
      </w:r>
      <w:r w:rsidRPr="00B96E1F">
        <w:rPr>
          <w:rFonts w:ascii="Courier New" w:eastAsia="Cambria" w:hAnsi="Courier New" w:cs="Monaco"/>
          <w:noProof/>
          <w:color w:val="008080"/>
          <w:szCs w:val="22"/>
          <w:lang w:val="en-US" w:eastAsia="en-US"/>
        </w:rPr>
        <w:t>&lt;</w:t>
      </w:r>
      <w:r w:rsidRPr="00B96E1F">
        <w:rPr>
          <w:rFonts w:ascii="Courier New" w:eastAsia="Cambria" w:hAnsi="Courier New" w:cs="Monaco"/>
          <w:noProof/>
          <w:color w:val="3F7F7F"/>
          <w:szCs w:val="22"/>
          <w:lang w:val="en-US" w:eastAsia="en-US"/>
        </w:rPr>
        <w:t>query:DataWhere</w:t>
      </w:r>
      <w:r w:rsidRPr="00B96E1F">
        <w:rPr>
          <w:rFonts w:ascii="Courier New" w:eastAsia="Cambria" w:hAnsi="Courier New" w:cs="Monaco"/>
          <w:noProof/>
          <w:color w:val="008080"/>
          <w:szCs w:val="22"/>
          <w:lang w:val="en-US" w:eastAsia="en-US"/>
        </w:rPr>
        <w:t>&gt;</w:t>
      </w:r>
    </w:p>
    <w:p w:rsidR="009B5577" w:rsidRDefault="003B0402" w:rsidP="003B0402">
      <w:pPr>
        <w:widowControl w:val="0"/>
        <w:shd w:val="clear" w:color="auto" w:fill="EEECE1"/>
        <w:autoSpaceDE w:val="0"/>
        <w:autoSpaceDN w:val="0"/>
        <w:adjustRightInd w:val="0"/>
        <w:jc w:val="left"/>
        <w:rPr>
          <w:rFonts w:ascii="Courier New" w:eastAsia="Cambria" w:hAnsi="Courier New" w:cs="Monaco"/>
          <w:noProof/>
          <w:color w:val="008080"/>
          <w:szCs w:val="22"/>
          <w:lang w:val="en-US" w:eastAsia="en-US"/>
        </w:rPr>
      </w:pPr>
      <w:r w:rsidRPr="00B96E1F">
        <w:rPr>
          <w:rFonts w:ascii="Courier New" w:eastAsia="Cambria" w:hAnsi="Courier New" w:cs="Monaco"/>
          <w:noProof/>
          <w:color w:val="000000"/>
          <w:szCs w:val="22"/>
          <w:lang w:val="en-US" w:eastAsia="en-US"/>
        </w:rPr>
        <w:t xml:space="preserve">            </w:t>
      </w:r>
      <w:r w:rsidRPr="00B96E1F">
        <w:rPr>
          <w:rFonts w:ascii="Courier New" w:eastAsia="Cambria" w:hAnsi="Courier New" w:cs="Monaco"/>
          <w:noProof/>
          <w:color w:val="008080"/>
          <w:szCs w:val="22"/>
          <w:lang w:val="en-US" w:eastAsia="en-US"/>
        </w:rPr>
        <w:t>&lt;</w:t>
      </w:r>
      <w:r w:rsidRPr="00B96E1F">
        <w:rPr>
          <w:rFonts w:ascii="Courier New" w:eastAsia="Cambria" w:hAnsi="Courier New" w:cs="Monaco"/>
          <w:noProof/>
          <w:color w:val="3F7F7F"/>
          <w:szCs w:val="22"/>
          <w:lang w:val="en-US" w:eastAsia="en-US"/>
        </w:rPr>
        <w:t>query:Dataflow</w:t>
      </w:r>
      <w:r w:rsidRPr="00B96E1F">
        <w:rPr>
          <w:rFonts w:ascii="Courier New" w:eastAsia="Cambria" w:hAnsi="Courier New" w:cs="Monaco"/>
          <w:noProof/>
          <w:color w:val="008080"/>
          <w:szCs w:val="22"/>
          <w:lang w:val="en-US" w:eastAsia="en-US"/>
        </w:rPr>
        <w:t>&gt;</w:t>
      </w:r>
      <w:r w:rsidRPr="00B96E1F">
        <w:rPr>
          <w:rFonts w:ascii="Courier New" w:eastAsia="Cambria" w:hAnsi="Courier New" w:cs="Monaco"/>
          <w:noProof/>
          <w:color w:val="000000"/>
          <w:szCs w:val="22"/>
          <w:lang w:val="en-US" w:eastAsia="en-US"/>
        </w:rPr>
        <w:t>SSTS</w:t>
      </w:r>
      <w:r>
        <w:rPr>
          <w:rFonts w:ascii="Courier New" w:eastAsia="Cambria" w:hAnsi="Courier New" w:cs="Monaco"/>
          <w:noProof/>
          <w:color w:val="000000"/>
          <w:szCs w:val="22"/>
          <w:lang w:val="en-US" w:eastAsia="en-US"/>
        </w:rPr>
        <w:t>CONS</w:t>
      </w:r>
      <w:r w:rsidRPr="00B96E1F">
        <w:rPr>
          <w:rFonts w:ascii="Courier New" w:eastAsia="Cambria" w:hAnsi="Courier New" w:cs="Monaco"/>
          <w:noProof/>
          <w:color w:val="000000"/>
          <w:szCs w:val="22"/>
          <w:lang w:val="en-US" w:eastAsia="en-US"/>
        </w:rPr>
        <w:t>_PROD_</w:t>
      </w:r>
      <w:r>
        <w:rPr>
          <w:rFonts w:ascii="Courier New" w:eastAsia="Cambria" w:hAnsi="Courier New" w:cs="Monaco"/>
          <w:noProof/>
          <w:color w:val="000000"/>
          <w:szCs w:val="22"/>
          <w:lang w:val="en-US" w:eastAsia="en-US"/>
        </w:rPr>
        <w:t>A</w:t>
      </w:r>
      <w:r w:rsidRPr="00B96E1F">
        <w:rPr>
          <w:rFonts w:ascii="Courier New" w:eastAsia="Cambria" w:hAnsi="Courier New" w:cs="Monaco"/>
          <w:noProof/>
          <w:color w:val="008080"/>
          <w:szCs w:val="22"/>
          <w:lang w:val="en-US" w:eastAsia="en-US"/>
        </w:rPr>
        <w:t>&lt;/</w:t>
      </w:r>
      <w:r w:rsidRPr="00B96E1F">
        <w:rPr>
          <w:rFonts w:ascii="Courier New" w:eastAsia="Cambria" w:hAnsi="Courier New" w:cs="Monaco"/>
          <w:noProof/>
          <w:color w:val="3F7F7F"/>
          <w:szCs w:val="22"/>
          <w:lang w:val="en-US" w:eastAsia="en-US"/>
        </w:rPr>
        <w:t>query:Dataflow</w:t>
      </w:r>
      <w:r w:rsidRPr="00B96E1F">
        <w:rPr>
          <w:rFonts w:ascii="Courier New" w:eastAsia="Cambria" w:hAnsi="Courier New" w:cs="Monaco"/>
          <w:noProof/>
          <w:color w:val="008080"/>
          <w:szCs w:val="22"/>
          <w:lang w:val="en-US" w:eastAsia="en-US"/>
        </w:rPr>
        <w:t>&gt;</w:t>
      </w:r>
    </w:p>
    <w:p w:rsidR="003B0402" w:rsidRPr="00B96E1F" w:rsidRDefault="003B0402"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sidRPr="00B96E1F">
        <w:rPr>
          <w:rFonts w:ascii="Courier New" w:eastAsia="Cambria" w:hAnsi="Courier New" w:cs="Monaco"/>
          <w:noProof/>
          <w:color w:val="008080"/>
          <w:szCs w:val="22"/>
          <w:lang w:val="en-US" w:eastAsia="en-US"/>
        </w:rPr>
        <w:t>&lt;/</w:t>
      </w:r>
      <w:r w:rsidRPr="00B96E1F">
        <w:rPr>
          <w:rFonts w:ascii="Courier New" w:eastAsia="Cambria" w:hAnsi="Courier New" w:cs="Monaco"/>
          <w:noProof/>
          <w:color w:val="3F7F7F"/>
          <w:szCs w:val="22"/>
          <w:lang w:val="en-US" w:eastAsia="en-US"/>
        </w:rPr>
        <w:t>query:DataWhere</w:t>
      </w:r>
      <w:r w:rsidRPr="00B96E1F">
        <w:rPr>
          <w:rFonts w:ascii="Courier New" w:eastAsia="Cambria" w:hAnsi="Courier New" w:cs="Monaco"/>
          <w:noProof/>
          <w:color w:val="008080"/>
          <w:szCs w:val="22"/>
          <w:lang w:val="en-US" w:eastAsia="en-US"/>
        </w:rPr>
        <w:t>&gt;</w:t>
      </w:r>
    </w:p>
    <w:p w:rsidR="003B0402" w:rsidRPr="00B96E1F" w:rsidRDefault="003B0402"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sidRPr="00B96E1F">
        <w:rPr>
          <w:rFonts w:ascii="Courier New" w:eastAsia="Cambria" w:hAnsi="Courier New" w:cs="Monaco"/>
          <w:noProof/>
          <w:color w:val="008080"/>
          <w:szCs w:val="22"/>
          <w:lang w:val="en-US" w:eastAsia="en-US"/>
        </w:rPr>
        <w:t>&lt;/</w:t>
      </w:r>
      <w:r w:rsidRPr="00B96E1F">
        <w:rPr>
          <w:rFonts w:ascii="Courier New" w:eastAsia="Cambria" w:hAnsi="Courier New" w:cs="Monaco"/>
          <w:noProof/>
          <w:color w:val="3F7F7F"/>
          <w:szCs w:val="22"/>
          <w:lang w:val="en-US" w:eastAsia="en-US"/>
        </w:rPr>
        <w:t>Query</w:t>
      </w:r>
      <w:r w:rsidRPr="00B96E1F">
        <w:rPr>
          <w:rFonts w:ascii="Courier New" w:eastAsia="Cambria" w:hAnsi="Courier New" w:cs="Monaco"/>
          <w:noProof/>
          <w:color w:val="008080"/>
          <w:szCs w:val="22"/>
          <w:lang w:val="en-US" w:eastAsia="en-US"/>
        </w:rPr>
        <w:t>&gt;</w:t>
      </w:r>
    </w:p>
    <w:p w:rsidR="00B27BAB" w:rsidRDefault="002F4F72" w:rsidP="003B0402">
      <w:pPr>
        <w:pStyle w:val="BodyText"/>
        <w:spacing w:line="240" w:lineRule="auto"/>
        <w:rPr>
          <w:b/>
        </w:rPr>
      </w:pPr>
      <w:r>
        <w:rPr>
          <w:b/>
        </w:rPr>
        <w:t xml:space="preserve">The </w:t>
      </w:r>
      <w:r w:rsidR="007047AC">
        <w:rPr>
          <w:b/>
        </w:rPr>
        <w:t>testing</w:t>
      </w:r>
      <w:r>
        <w:rPr>
          <w:b/>
        </w:rPr>
        <w:t xml:space="preserve"> strategy</w:t>
      </w:r>
    </w:p>
    <w:p w:rsidR="00E5127B" w:rsidRPr="00E5127B" w:rsidRDefault="00E5127B" w:rsidP="003B0402">
      <w:pPr>
        <w:pStyle w:val="BodyText"/>
        <w:spacing w:line="240" w:lineRule="auto"/>
      </w:pPr>
      <w:r w:rsidRPr="00E5127B">
        <w:t xml:space="preserve">The main target of the attacks has been the &lt;query:Dataflow&gt; xml value but together with it some other xml </w:t>
      </w:r>
      <w:r w:rsidR="002F4F72">
        <w:t xml:space="preserve">elements or values </w:t>
      </w:r>
      <w:r w:rsidRPr="00E5127B">
        <w:t xml:space="preserve">have been tested: the message id, the message name, the sender id and the sender name. </w:t>
      </w:r>
      <w:r w:rsidR="00354983">
        <w:t xml:space="preserve"> An example of a malicious request can be seen below: </w:t>
      </w:r>
    </w:p>
    <w:p w:rsidR="00E5127B" w:rsidRPr="00542FAE" w:rsidRDefault="00E5127B" w:rsidP="00E5127B">
      <w:pPr>
        <w:widowControl w:val="0"/>
        <w:shd w:val="clear" w:color="auto" w:fill="EEECE1"/>
        <w:autoSpaceDE w:val="0"/>
        <w:autoSpaceDN w:val="0"/>
        <w:adjustRightInd w:val="0"/>
        <w:jc w:val="left"/>
        <w:rPr>
          <w:rFonts w:ascii="Courier New" w:hAnsi="Courier New" w:cs="Monaco"/>
          <w:noProof/>
          <w:szCs w:val="22"/>
          <w:lang w:val="en-US" w:eastAsia="en-US"/>
        </w:rPr>
      </w:pPr>
      <w:r w:rsidRPr="00542FAE">
        <w:rPr>
          <w:rFonts w:ascii="Courier New" w:hAnsi="Courier New" w:cs="Monaco"/>
          <w:noProof/>
          <w:color w:val="008080"/>
          <w:szCs w:val="22"/>
          <w:lang w:val="en-US" w:eastAsia="en-US"/>
        </w:rPr>
        <w:t>&lt;</w:t>
      </w:r>
      <w:r w:rsidRPr="00646F7F">
        <w:rPr>
          <w:rFonts w:ascii="Courier New" w:hAnsi="Courier New" w:cs="Monaco"/>
          <w:noProof/>
          <w:color w:val="3F7F7F"/>
          <w:szCs w:val="22"/>
          <w:lang w:val="en-US" w:eastAsia="en-US"/>
        </w:rPr>
        <w:t>soapenv:Envelope</w:t>
      </w:r>
      <w:r>
        <w:rPr>
          <w:rFonts w:ascii="Courier New" w:hAnsi="Courier New" w:cs="Monaco"/>
          <w:noProof/>
          <w:color w:val="3F7F7F"/>
          <w:szCs w:val="22"/>
          <w:lang w:val="en-US" w:eastAsia="en-US"/>
        </w:rPr>
        <w:t>&gt;</w:t>
      </w:r>
      <w:r w:rsidRPr="00542FAE">
        <w:rPr>
          <w:rFonts w:ascii="Courier New" w:hAnsi="Courier New" w:cs="Monaco"/>
          <w:noProof/>
          <w:szCs w:val="22"/>
          <w:lang w:val="en-US" w:eastAsia="en-US"/>
        </w:rPr>
        <w:t xml:space="preserve"> </w:t>
      </w:r>
    </w:p>
    <w:p w:rsidR="00E5127B" w:rsidRPr="00542FAE" w:rsidRDefault="00E5127B" w:rsidP="00E5127B">
      <w:pPr>
        <w:widowControl w:val="0"/>
        <w:shd w:val="clear" w:color="auto" w:fill="EEECE1"/>
        <w:autoSpaceDE w:val="0"/>
        <w:autoSpaceDN w:val="0"/>
        <w:adjustRightInd w:val="0"/>
        <w:jc w:val="left"/>
        <w:rPr>
          <w:rFonts w:ascii="Courier New" w:hAnsi="Courier New" w:cs="Monaco"/>
          <w:noProof/>
          <w:szCs w:val="22"/>
          <w:lang w:val="en-US" w:eastAsia="en-US"/>
        </w:rPr>
      </w:pPr>
      <w:r w:rsidRPr="00542FAE">
        <w:rPr>
          <w:rFonts w:ascii="Courier New" w:hAnsi="Courier New" w:cs="Monaco"/>
          <w:noProof/>
          <w:color w:val="000000"/>
          <w:szCs w:val="22"/>
          <w:lang w:val="en-US" w:eastAsia="en-US"/>
        </w:rPr>
        <w:t xml:space="preserve">  </w:t>
      </w:r>
      <w:r w:rsidRPr="00542FAE">
        <w:rPr>
          <w:rFonts w:ascii="Courier New" w:hAnsi="Courier New" w:cs="Monaco"/>
          <w:noProof/>
          <w:color w:val="008080"/>
          <w:szCs w:val="22"/>
          <w:lang w:val="en-US" w:eastAsia="en-US"/>
        </w:rPr>
        <w:t>&lt;</w:t>
      </w:r>
      <w:r w:rsidRPr="00542FAE">
        <w:rPr>
          <w:rFonts w:ascii="Courier New" w:hAnsi="Courier New" w:cs="Monaco"/>
          <w:noProof/>
          <w:color w:val="3F7F7F"/>
          <w:szCs w:val="22"/>
          <w:lang w:val="en-US" w:eastAsia="en-US"/>
        </w:rPr>
        <w:t>soapenv:Header</w:t>
      </w:r>
      <w:r w:rsidRPr="00542FAE">
        <w:rPr>
          <w:rFonts w:ascii="Courier New" w:hAnsi="Courier New" w:cs="Monaco"/>
          <w:noProof/>
          <w:color w:val="008080"/>
          <w:szCs w:val="22"/>
          <w:lang w:val="en-US" w:eastAsia="en-US"/>
        </w:rPr>
        <w:t>/&gt;</w:t>
      </w:r>
    </w:p>
    <w:p w:rsidR="00E5127B" w:rsidRPr="00542FAE" w:rsidRDefault="00E5127B" w:rsidP="00E5127B">
      <w:pPr>
        <w:widowControl w:val="0"/>
        <w:shd w:val="clear" w:color="auto" w:fill="EEECE1"/>
        <w:autoSpaceDE w:val="0"/>
        <w:autoSpaceDN w:val="0"/>
        <w:adjustRightInd w:val="0"/>
        <w:jc w:val="left"/>
        <w:rPr>
          <w:rFonts w:ascii="Courier New" w:hAnsi="Courier New" w:cs="Monaco"/>
          <w:noProof/>
          <w:szCs w:val="22"/>
          <w:lang w:val="en-US" w:eastAsia="en-US"/>
        </w:rPr>
      </w:pPr>
      <w:r w:rsidRPr="00542FAE">
        <w:rPr>
          <w:rFonts w:ascii="Courier New" w:hAnsi="Courier New" w:cs="Monaco"/>
          <w:noProof/>
          <w:color w:val="000000"/>
          <w:szCs w:val="22"/>
          <w:lang w:val="en-US" w:eastAsia="en-US"/>
        </w:rPr>
        <w:t xml:space="preserve">  </w:t>
      </w:r>
      <w:r w:rsidRPr="00542FAE">
        <w:rPr>
          <w:rFonts w:ascii="Courier New" w:hAnsi="Courier New" w:cs="Monaco"/>
          <w:noProof/>
          <w:color w:val="008080"/>
          <w:szCs w:val="22"/>
          <w:lang w:val="en-US" w:eastAsia="en-US"/>
        </w:rPr>
        <w:t>&lt;</w:t>
      </w:r>
      <w:r w:rsidRPr="00542FAE">
        <w:rPr>
          <w:rFonts w:ascii="Courier New" w:hAnsi="Courier New" w:cs="Monaco"/>
          <w:noProof/>
          <w:color w:val="3F7F7F"/>
          <w:szCs w:val="22"/>
          <w:lang w:val="en-US" w:eastAsia="en-US"/>
        </w:rPr>
        <w:t>soapenv:Body</w:t>
      </w:r>
      <w:r w:rsidRPr="00542FAE">
        <w:rPr>
          <w:rFonts w:ascii="Courier New" w:hAnsi="Courier New" w:cs="Monaco"/>
          <w:noProof/>
          <w:color w:val="008080"/>
          <w:szCs w:val="22"/>
          <w:lang w:val="en-US" w:eastAsia="en-US"/>
        </w:rPr>
        <w:t>&gt;</w:t>
      </w:r>
    </w:p>
    <w:p w:rsidR="00E5127B" w:rsidRPr="00542FAE" w:rsidRDefault="00E5127B" w:rsidP="00E5127B">
      <w:pPr>
        <w:widowControl w:val="0"/>
        <w:shd w:val="clear" w:color="auto" w:fill="EEECE1"/>
        <w:autoSpaceDE w:val="0"/>
        <w:autoSpaceDN w:val="0"/>
        <w:adjustRightInd w:val="0"/>
        <w:jc w:val="left"/>
        <w:rPr>
          <w:rFonts w:ascii="Courier New" w:hAnsi="Courier New" w:cs="Monaco"/>
          <w:noProof/>
          <w:szCs w:val="22"/>
          <w:lang w:val="en-US" w:eastAsia="en-US"/>
        </w:rPr>
      </w:pPr>
      <w:r w:rsidRPr="00542FAE">
        <w:rPr>
          <w:rFonts w:ascii="Courier New" w:hAnsi="Courier New" w:cs="Monaco"/>
          <w:noProof/>
          <w:color w:val="000000"/>
          <w:szCs w:val="22"/>
          <w:lang w:val="en-US" w:eastAsia="en-US"/>
        </w:rPr>
        <w:t xml:space="preserve">    </w:t>
      </w:r>
      <w:r w:rsidRPr="00542FAE">
        <w:rPr>
          <w:rFonts w:ascii="Courier New" w:hAnsi="Courier New" w:cs="Monaco"/>
          <w:noProof/>
          <w:color w:val="008080"/>
          <w:szCs w:val="22"/>
          <w:lang w:val="en-US" w:eastAsia="en-US"/>
        </w:rPr>
        <w:t>&lt;</w:t>
      </w:r>
      <w:r w:rsidRPr="00542FAE">
        <w:rPr>
          <w:rFonts w:ascii="Courier New" w:hAnsi="Courier New" w:cs="Monaco"/>
          <w:noProof/>
          <w:color w:val="3F7F7F"/>
          <w:szCs w:val="22"/>
          <w:lang w:val="en-US" w:eastAsia="en-US"/>
        </w:rPr>
        <w:t>nsis:GetCompactData</w:t>
      </w:r>
      <w:r>
        <w:rPr>
          <w:rFonts w:ascii="Courier New" w:hAnsi="Courier New" w:cs="Monaco"/>
          <w:noProof/>
          <w:color w:val="3F7F7F"/>
          <w:szCs w:val="22"/>
          <w:lang w:val="en-US" w:eastAsia="en-US"/>
        </w:rPr>
        <w:t>&gt;</w:t>
      </w:r>
    </w:p>
    <w:p w:rsidR="00E5127B" w:rsidRPr="00542FAE" w:rsidRDefault="00E5127B" w:rsidP="00E5127B">
      <w:pPr>
        <w:widowControl w:val="0"/>
        <w:shd w:val="clear" w:color="auto" w:fill="EEECE1"/>
        <w:autoSpaceDE w:val="0"/>
        <w:autoSpaceDN w:val="0"/>
        <w:adjustRightInd w:val="0"/>
        <w:jc w:val="left"/>
        <w:rPr>
          <w:rFonts w:ascii="Courier New" w:hAnsi="Courier New" w:cs="Monaco"/>
          <w:noProof/>
          <w:szCs w:val="22"/>
          <w:lang w:val="en-US" w:eastAsia="en-US"/>
        </w:rPr>
      </w:pPr>
      <w:r w:rsidRPr="00542FAE">
        <w:rPr>
          <w:rFonts w:ascii="Courier New" w:hAnsi="Courier New" w:cs="Monaco"/>
          <w:noProof/>
          <w:color w:val="000000"/>
          <w:szCs w:val="22"/>
          <w:lang w:val="en-US" w:eastAsia="en-US"/>
        </w:rPr>
        <w:t xml:space="preserve">      </w:t>
      </w:r>
      <w:r w:rsidRPr="00542FAE">
        <w:rPr>
          <w:rFonts w:ascii="Courier New" w:hAnsi="Courier New" w:cs="Monaco"/>
          <w:noProof/>
          <w:color w:val="008080"/>
          <w:szCs w:val="22"/>
          <w:lang w:val="en-US" w:eastAsia="en-US"/>
        </w:rPr>
        <w:t>&lt;</w:t>
      </w:r>
      <w:r w:rsidRPr="00542FAE">
        <w:rPr>
          <w:rFonts w:ascii="Courier New" w:hAnsi="Courier New" w:cs="Monaco"/>
          <w:noProof/>
          <w:color w:val="3F7F7F"/>
          <w:szCs w:val="22"/>
          <w:lang w:val="en-US" w:eastAsia="en-US"/>
        </w:rPr>
        <w:t>QueryMessage</w:t>
      </w:r>
      <w:r w:rsidRPr="00542FAE">
        <w:rPr>
          <w:rFonts w:ascii="Courier New" w:hAnsi="Courier New" w:cs="Monaco"/>
          <w:noProof/>
          <w:color w:val="008080"/>
          <w:szCs w:val="22"/>
          <w:lang w:val="en-US" w:eastAsia="en-US"/>
        </w:rPr>
        <w:t>&gt;</w:t>
      </w:r>
    </w:p>
    <w:p w:rsidR="00E5127B" w:rsidRPr="00542FAE" w:rsidRDefault="00E5127B" w:rsidP="00E5127B">
      <w:pPr>
        <w:widowControl w:val="0"/>
        <w:shd w:val="clear" w:color="auto" w:fill="EEECE1"/>
        <w:autoSpaceDE w:val="0"/>
        <w:autoSpaceDN w:val="0"/>
        <w:adjustRightInd w:val="0"/>
        <w:jc w:val="left"/>
        <w:rPr>
          <w:rFonts w:ascii="Courier New" w:hAnsi="Courier New" w:cs="Monaco"/>
          <w:noProof/>
          <w:szCs w:val="22"/>
          <w:lang w:val="en-US" w:eastAsia="en-US"/>
        </w:rPr>
      </w:pPr>
      <w:r w:rsidRPr="00542FAE">
        <w:rPr>
          <w:rFonts w:ascii="Courier New" w:hAnsi="Courier New" w:cs="Monaco"/>
          <w:noProof/>
          <w:color w:val="000000"/>
          <w:szCs w:val="22"/>
          <w:lang w:val="en-US" w:eastAsia="en-US"/>
        </w:rPr>
        <w:t xml:space="preserve">        </w:t>
      </w:r>
      <w:r w:rsidRPr="00542FAE">
        <w:rPr>
          <w:rFonts w:ascii="Courier New" w:hAnsi="Courier New" w:cs="Monaco"/>
          <w:noProof/>
          <w:color w:val="008080"/>
          <w:szCs w:val="22"/>
          <w:lang w:val="en-US" w:eastAsia="en-US"/>
        </w:rPr>
        <w:t>&lt;</w:t>
      </w:r>
      <w:r w:rsidRPr="00542FAE">
        <w:rPr>
          <w:rFonts w:ascii="Courier New" w:hAnsi="Courier New" w:cs="Monaco"/>
          <w:noProof/>
          <w:color w:val="3F7F7F"/>
          <w:szCs w:val="22"/>
          <w:lang w:val="en-US" w:eastAsia="en-US"/>
        </w:rPr>
        <w:t>Header</w:t>
      </w:r>
      <w:r w:rsidRPr="00542FAE">
        <w:rPr>
          <w:rFonts w:ascii="Courier New" w:hAnsi="Courier New" w:cs="Monaco"/>
          <w:noProof/>
          <w:color w:val="008080"/>
          <w:szCs w:val="22"/>
          <w:lang w:val="en-US" w:eastAsia="en-US"/>
        </w:rPr>
        <w:t>&gt;</w:t>
      </w:r>
    </w:p>
    <w:p w:rsidR="00E5127B" w:rsidRPr="00542FAE" w:rsidRDefault="00E5127B" w:rsidP="00E5127B">
      <w:pPr>
        <w:widowControl w:val="0"/>
        <w:shd w:val="clear" w:color="auto" w:fill="EEECE1"/>
        <w:autoSpaceDE w:val="0"/>
        <w:autoSpaceDN w:val="0"/>
        <w:adjustRightInd w:val="0"/>
        <w:jc w:val="left"/>
        <w:rPr>
          <w:rFonts w:ascii="Courier New" w:hAnsi="Courier New" w:cs="Monaco"/>
          <w:noProof/>
          <w:szCs w:val="22"/>
          <w:lang w:val="en-US" w:eastAsia="en-US"/>
        </w:rPr>
      </w:pPr>
      <w:r w:rsidRPr="00542FAE">
        <w:rPr>
          <w:rFonts w:ascii="Courier New" w:hAnsi="Courier New" w:cs="Monaco"/>
          <w:noProof/>
          <w:color w:val="000000"/>
          <w:szCs w:val="22"/>
          <w:lang w:val="en-US" w:eastAsia="en-US"/>
        </w:rPr>
        <w:t xml:space="preserve">          </w:t>
      </w:r>
      <w:r w:rsidRPr="00542FAE">
        <w:rPr>
          <w:rFonts w:ascii="Courier New" w:hAnsi="Courier New" w:cs="Monaco"/>
          <w:noProof/>
          <w:color w:val="008080"/>
          <w:szCs w:val="22"/>
          <w:lang w:val="en-US" w:eastAsia="en-US"/>
        </w:rPr>
        <w:t>&lt;</w:t>
      </w:r>
      <w:r w:rsidRPr="00542FAE">
        <w:rPr>
          <w:rFonts w:ascii="Courier New" w:hAnsi="Courier New" w:cs="Monaco"/>
          <w:noProof/>
          <w:color w:val="3F7F7F"/>
          <w:szCs w:val="22"/>
          <w:lang w:val="en-US" w:eastAsia="en-US"/>
        </w:rPr>
        <w:t>ID</w:t>
      </w:r>
      <w:r w:rsidRPr="00542FAE">
        <w:rPr>
          <w:rFonts w:ascii="Courier New" w:hAnsi="Courier New" w:cs="Monaco"/>
          <w:noProof/>
          <w:color w:val="008080"/>
          <w:szCs w:val="22"/>
          <w:lang w:val="en-US" w:eastAsia="en-US"/>
        </w:rPr>
        <w:t>&gt;</w:t>
      </w:r>
      <w:r w:rsidRPr="00542FAE">
        <w:rPr>
          <w:rFonts w:ascii="Courier New" w:hAnsi="Courier New" w:cs="Monaco"/>
          <w:b/>
          <w:noProof/>
          <w:color w:val="000000"/>
          <w:szCs w:val="22"/>
          <w:lang w:val="en-US" w:eastAsia="en-US"/>
        </w:rPr>
        <w:t>7CGNS2rDMb</w:t>
      </w:r>
      <w:r w:rsidRPr="00542FAE">
        <w:rPr>
          <w:rFonts w:ascii="Courier New" w:hAnsi="Courier New" w:cs="Monaco"/>
          <w:noProof/>
          <w:color w:val="008080"/>
          <w:szCs w:val="22"/>
          <w:lang w:val="en-US" w:eastAsia="en-US"/>
        </w:rPr>
        <w:t>&lt;/</w:t>
      </w:r>
      <w:r w:rsidRPr="00542FAE">
        <w:rPr>
          <w:rFonts w:ascii="Courier New" w:hAnsi="Courier New" w:cs="Monaco"/>
          <w:noProof/>
          <w:color w:val="3F7F7F"/>
          <w:szCs w:val="22"/>
          <w:lang w:val="en-US" w:eastAsia="en-US"/>
        </w:rPr>
        <w:t>ID</w:t>
      </w:r>
      <w:r w:rsidRPr="00542FAE">
        <w:rPr>
          <w:rFonts w:ascii="Courier New" w:hAnsi="Courier New" w:cs="Monaco"/>
          <w:noProof/>
          <w:color w:val="008080"/>
          <w:szCs w:val="22"/>
          <w:lang w:val="en-US" w:eastAsia="en-US"/>
        </w:rPr>
        <w:t>&gt;</w:t>
      </w:r>
    </w:p>
    <w:p w:rsidR="00E5127B" w:rsidRPr="00542FAE" w:rsidRDefault="00E5127B" w:rsidP="00E5127B">
      <w:pPr>
        <w:widowControl w:val="0"/>
        <w:shd w:val="clear" w:color="auto" w:fill="EEECE1"/>
        <w:autoSpaceDE w:val="0"/>
        <w:autoSpaceDN w:val="0"/>
        <w:adjustRightInd w:val="0"/>
        <w:jc w:val="left"/>
        <w:rPr>
          <w:rFonts w:ascii="Courier New" w:hAnsi="Courier New" w:cs="Monaco"/>
          <w:noProof/>
          <w:szCs w:val="22"/>
          <w:lang w:val="en-US" w:eastAsia="en-US"/>
        </w:rPr>
      </w:pPr>
      <w:r w:rsidRPr="00542FAE">
        <w:rPr>
          <w:rFonts w:ascii="Courier New" w:hAnsi="Courier New" w:cs="Monaco"/>
          <w:noProof/>
          <w:color w:val="000000"/>
          <w:szCs w:val="22"/>
          <w:lang w:val="en-US" w:eastAsia="en-US"/>
        </w:rPr>
        <w:t xml:space="preserve">          </w:t>
      </w:r>
      <w:r w:rsidRPr="00542FAE">
        <w:rPr>
          <w:rFonts w:ascii="Courier New" w:hAnsi="Courier New" w:cs="Monaco"/>
          <w:noProof/>
          <w:color w:val="008080"/>
          <w:szCs w:val="22"/>
          <w:lang w:val="en-US" w:eastAsia="en-US"/>
        </w:rPr>
        <w:t>&lt;</w:t>
      </w:r>
      <w:r w:rsidRPr="00542FAE">
        <w:rPr>
          <w:rFonts w:ascii="Courier New" w:hAnsi="Courier New" w:cs="Monaco"/>
          <w:noProof/>
          <w:color w:val="3F7F7F"/>
          <w:szCs w:val="22"/>
          <w:lang w:val="en-US" w:eastAsia="en-US"/>
        </w:rPr>
        <w:t>Test</w:t>
      </w:r>
      <w:r w:rsidRPr="00542FAE">
        <w:rPr>
          <w:rFonts w:ascii="Courier New" w:hAnsi="Courier New" w:cs="Monaco"/>
          <w:noProof/>
          <w:color w:val="008080"/>
          <w:szCs w:val="22"/>
          <w:lang w:val="en-US" w:eastAsia="en-US"/>
        </w:rPr>
        <w:t>&gt;</w:t>
      </w:r>
      <w:r w:rsidRPr="00542FAE">
        <w:rPr>
          <w:rFonts w:ascii="Courier New" w:hAnsi="Courier New" w:cs="Monaco"/>
          <w:b/>
          <w:noProof/>
          <w:color w:val="000000"/>
          <w:szCs w:val="22"/>
          <w:lang w:val="en-US" w:eastAsia="en-US"/>
        </w:rPr>
        <w:t>gAslSmIZUK</w:t>
      </w:r>
      <w:r w:rsidRPr="00542FAE">
        <w:rPr>
          <w:rFonts w:ascii="Courier New" w:hAnsi="Courier New" w:cs="Monaco"/>
          <w:noProof/>
          <w:color w:val="008080"/>
          <w:szCs w:val="22"/>
          <w:lang w:val="en-US" w:eastAsia="en-US"/>
        </w:rPr>
        <w:t>&lt;/</w:t>
      </w:r>
      <w:r w:rsidRPr="00542FAE">
        <w:rPr>
          <w:rFonts w:ascii="Courier New" w:hAnsi="Courier New" w:cs="Monaco"/>
          <w:noProof/>
          <w:color w:val="3F7F7F"/>
          <w:szCs w:val="22"/>
          <w:lang w:val="en-US" w:eastAsia="en-US"/>
        </w:rPr>
        <w:t>Test</w:t>
      </w:r>
      <w:r w:rsidRPr="00542FAE">
        <w:rPr>
          <w:rFonts w:ascii="Courier New" w:hAnsi="Courier New" w:cs="Monaco"/>
          <w:noProof/>
          <w:color w:val="008080"/>
          <w:szCs w:val="22"/>
          <w:lang w:val="en-US" w:eastAsia="en-US"/>
        </w:rPr>
        <w:t>&gt;</w:t>
      </w:r>
    </w:p>
    <w:p w:rsidR="00E5127B" w:rsidRPr="00542FAE" w:rsidRDefault="00E5127B" w:rsidP="00E5127B">
      <w:pPr>
        <w:widowControl w:val="0"/>
        <w:shd w:val="clear" w:color="auto" w:fill="EEECE1"/>
        <w:autoSpaceDE w:val="0"/>
        <w:autoSpaceDN w:val="0"/>
        <w:adjustRightInd w:val="0"/>
        <w:jc w:val="left"/>
        <w:rPr>
          <w:rFonts w:ascii="Courier New" w:hAnsi="Courier New" w:cs="Monaco"/>
          <w:noProof/>
          <w:szCs w:val="22"/>
          <w:lang w:val="en-US" w:eastAsia="en-US"/>
        </w:rPr>
      </w:pPr>
      <w:r w:rsidRPr="00542FAE">
        <w:rPr>
          <w:rFonts w:ascii="Courier New" w:hAnsi="Courier New" w:cs="Monaco"/>
          <w:noProof/>
          <w:color w:val="000000"/>
          <w:szCs w:val="22"/>
          <w:lang w:val="en-US" w:eastAsia="en-US"/>
        </w:rPr>
        <w:t xml:space="preserve">          </w:t>
      </w:r>
      <w:r w:rsidRPr="00542FAE">
        <w:rPr>
          <w:rFonts w:ascii="Courier New" w:hAnsi="Courier New" w:cs="Monaco"/>
          <w:noProof/>
          <w:color w:val="008080"/>
          <w:szCs w:val="22"/>
          <w:lang w:val="en-US" w:eastAsia="en-US"/>
        </w:rPr>
        <w:t>&lt;</w:t>
      </w:r>
      <w:r w:rsidRPr="00542FAE">
        <w:rPr>
          <w:rFonts w:ascii="Courier New" w:hAnsi="Courier New" w:cs="Monaco"/>
          <w:noProof/>
          <w:color w:val="3F7F7F"/>
          <w:szCs w:val="22"/>
          <w:lang w:val="en-US" w:eastAsia="en-US"/>
        </w:rPr>
        <w:t>Prepared</w:t>
      </w:r>
      <w:r w:rsidRPr="00542FAE">
        <w:rPr>
          <w:rFonts w:ascii="Courier New" w:hAnsi="Courier New" w:cs="Monaco"/>
          <w:noProof/>
          <w:color w:val="008080"/>
          <w:szCs w:val="22"/>
          <w:lang w:val="en-US" w:eastAsia="en-US"/>
        </w:rPr>
        <w:t>&gt;</w:t>
      </w:r>
      <w:r w:rsidRPr="00542FAE">
        <w:rPr>
          <w:rFonts w:ascii="Courier New" w:hAnsi="Courier New" w:cs="Monaco"/>
          <w:b/>
          <w:noProof/>
          <w:color w:val="000000"/>
          <w:szCs w:val="22"/>
          <w:lang w:val="en-US" w:eastAsia="en-US"/>
        </w:rPr>
        <w:t>VUnkij</w:t>
      </w:r>
      <w:r w:rsidRPr="00542FAE">
        <w:rPr>
          <w:rFonts w:ascii="Courier New" w:hAnsi="Courier New" w:cs="Monaco"/>
          <w:noProof/>
          <w:color w:val="008080"/>
          <w:szCs w:val="22"/>
          <w:lang w:val="en-US" w:eastAsia="en-US"/>
        </w:rPr>
        <w:t>&lt;/</w:t>
      </w:r>
      <w:r w:rsidRPr="00542FAE">
        <w:rPr>
          <w:rFonts w:ascii="Courier New" w:hAnsi="Courier New" w:cs="Monaco"/>
          <w:noProof/>
          <w:color w:val="3F7F7F"/>
          <w:szCs w:val="22"/>
          <w:lang w:val="en-US" w:eastAsia="en-US"/>
        </w:rPr>
        <w:t>Prepared</w:t>
      </w:r>
      <w:r w:rsidRPr="00542FAE">
        <w:rPr>
          <w:rFonts w:ascii="Courier New" w:hAnsi="Courier New" w:cs="Monaco"/>
          <w:noProof/>
          <w:color w:val="008080"/>
          <w:szCs w:val="22"/>
          <w:lang w:val="en-US" w:eastAsia="en-US"/>
        </w:rPr>
        <w:t>&gt;</w:t>
      </w:r>
    </w:p>
    <w:p w:rsidR="00E5127B" w:rsidRDefault="00E5127B" w:rsidP="00E5127B">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542FAE">
        <w:rPr>
          <w:rFonts w:ascii="Courier New" w:hAnsi="Courier New" w:cs="Monaco"/>
          <w:noProof/>
          <w:color w:val="000000"/>
          <w:szCs w:val="22"/>
          <w:lang w:val="en-US" w:eastAsia="en-US"/>
        </w:rPr>
        <w:t xml:space="preserve">          </w:t>
      </w:r>
      <w:r w:rsidRPr="00542FAE">
        <w:rPr>
          <w:rFonts w:ascii="Courier New" w:hAnsi="Courier New" w:cs="Monaco"/>
          <w:noProof/>
          <w:color w:val="008080"/>
          <w:szCs w:val="22"/>
          <w:lang w:val="en-US" w:eastAsia="en-US"/>
        </w:rPr>
        <w:t>&lt;</w:t>
      </w:r>
      <w:r w:rsidRPr="00542FAE">
        <w:rPr>
          <w:rFonts w:ascii="Courier New" w:hAnsi="Courier New" w:cs="Monaco"/>
          <w:noProof/>
          <w:color w:val="3F7F7F"/>
          <w:szCs w:val="22"/>
          <w:lang w:val="en-US" w:eastAsia="en-US"/>
        </w:rPr>
        <w:t>Sender</w:t>
      </w:r>
      <w:r w:rsidRPr="00542FAE">
        <w:rPr>
          <w:rFonts w:ascii="Courier New" w:hAnsi="Courier New" w:cs="Monaco"/>
          <w:noProof/>
          <w:szCs w:val="22"/>
          <w:lang w:val="en-US" w:eastAsia="en-US"/>
        </w:rPr>
        <w:t xml:space="preserve"> </w:t>
      </w:r>
      <w:r w:rsidRPr="0017303F">
        <w:rPr>
          <w:rFonts w:ascii="Courier New" w:hAnsi="Courier New" w:cs="Monaco"/>
          <w:noProof/>
          <w:color w:val="008080"/>
          <w:szCs w:val="22"/>
          <w:lang w:val="en-US" w:eastAsia="en-US"/>
        </w:rPr>
        <w:t>id=</w:t>
      </w:r>
      <w:r w:rsidR="00643030">
        <w:rPr>
          <w:rFonts w:ascii="Courier New" w:hAnsi="Courier New" w:cs="Monaco"/>
          <w:noProof/>
          <w:color w:val="008080"/>
          <w:szCs w:val="22"/>
          <w:lang w:val="en-US" w:eastAsia="en-US"/>
        </w:rPr>
        <w:t>”</w:t>
      </w:r>
      <w:r w:rsidRPr="00E5127B">
        <w:rPr>
          <w:rFonts w:ascii="Courier New" w:hAnsi="Courier New" w:cs="Monaco"/>
          <w:b/>
          <w:noProof/>
          <w:color w:val="000000"/>
          <w:szCs w:val="22"/>
          <w:lang w:val="en-US" w:eastAsia="en-US"/>
        </w:rPr>
        <w:t>WgS4zV</w:t>
      </w:r>
      <w:r w:rsidR="00643030">
        <w:rPr>
          <w:rFonts w:ascii="Courier New" w:hAnsi="Courier New" w:cs="Monaco"/>
          <w:noProof/>
          <w:color w:val="008080"/>
          <w:szCs w:val="22"/>
          <w:lang w:val="en-US" w:eastAsia="en-US"/>
        </w:rPr>
        <w:t>”</w:t>
      </w:r>
      <w:r w:rsidRPr="00542FAE">
        <w:rPr>
          <w:rFonts w:ascii="Courier New" w:hAnsi="Courier New" w:cs="Monaco"/>
          <w:noProof/>
          <w:color w:val="008080"/>
          <w:szCs w:val="22"/>
          <w:lang w:val="en-US" w:eastAsia="en-US"/>
        </w:rPr>
        <w:t>/&gt;</w:t>
      </w:r>
    </w:p>
    <w:p w:rsidR="00E5127B" w:rsidRPr="00542FAE" w:rsidRDefault="00E5127B" w:rsidP="00E5127B">
      <w:pPr>
        <w:widowControl w:val="0"/>
        <w:shd w:val="clear" w:color="auto" w:fill="EEECE1"/>
        <w:autoSpaceDE w:val="0"/>
        <w:autoSpaceDN w:val="0"/>
        <w:adjustRightInd w:val="0"/>
        <w:jc w:val="left"/>
        <w:rPr>
          <w:rFonts w:ascii="Courier New" w:hAnsi="Courier New" w:cs="Monaco"/>
          <w:noProof/>
          <w:szCs w:val="22"/>
          <w:lang w:val="en-US" w:eastAsia="en-US"/>
        </w:rPr>
      </w:pPr>
      <w:r>
        <w:rPr>
          <w:rFonts w:ascii="Courier New" w:hAnsi="Courier New" w:cs="Monaco"/>
          <w:noProof/>
          <w:color w:val="008080"/>
          <w:szCs w:val="22"/>
          <w:lang w:val="en-US" w:eastAsia="en-US"/>
        </w:rPr>
        <w:tab/>
      </w:r>
      <w:r>
        <w:rPr>
          <w:rFonts w:ascii="Courier New" w:hAnsi="Courier New" w:cs="Monaco"/>
          <w:noProof/>
          <w:color w:val="008080"/>
          <w:szCs w:val="22"/>
          <w:lang w:val="en-US" w:eastAsia="en-US"/>
        </w:rPr>
        <w:tab/>
        <w:t>&lt;Receiver id=”</w:t>
      </w:r>
      <w:r w:rsidRPr="00643030">
        <w:rPr>
          <w:rFonts w:ascii="Courier New" w:hAnsi="Courier New" w:cs="Monaco"/>
          <w:b/>
          <w:noProof/>
          <w:color w:val="000000"/>
          <w:szCs w:val="22"/>
          <w:lang w:val="en-US" w:eastAsia="en-US"/>
        </w:rPr>
        <w:t>EPnEO6rt</w:t>
      </w:r>
      <w:r>
        <w:rPr>
          <w:rFonts w:ascii="Courier New" w:hAnsi="Courier New" w:cs="Monaco"/>
          <w:noProof/>
          <w:color w:val="008080"/>
          <w:szCs w:val="22"/>
          <w:lang w:val="en-US" w:eastAsia="en-US"/>
        </w:rPr>
        <w:t>”/&gt;</w:t>
      </w:r>
    </w:p>
    <w:p w:rsidR="00E5127B" w:rsidRPr="00542FAE" w:rsidRDefault="00E5127B" w:rsidP="00E5127B">
      <w:pPr>
        <w:widowControl w:val="0"/>
        <w:shd w:val="clear" w:color="auto" w:fill="EEECE1"/>
        <w:autoSpaceDE w:val="0"/>
        <w:autoSpaceDN w:val="0"/>
        <w:adjustRightInd w:val="0"/>
        <w:jc w:val="left"/>
        <w:rPr>
          <w:rFonts w:ascii="Courier New" w:hAnsi="Courier New" w:cs="Monaco"/>
          <w:noProof/>
          <w:szCs w:val="22"/>
          <w:lang w:val="en-US" w:eastAsia="en-US"/>
        </w:rPr>
      </w:pPr>
      <w:r w:rsidRPr="00542FAE">
        <w:rPr>
          <w:rFonts w:ascii="Courier New" w:hAnsi="Courier New" w:cs="Monaco"/>
          <w:noProof/>
          <w:color w:val="000000"/>
          <w:szCs w:val="22"/>
          <w:lang w:val="en-US" w:eastAsia="en-US"/>
        </w:rPr>
        <w:t xml:space="preserve">        </w:t>
      </w:r>
      <w:r w:rsidRPr="00542FAE">
        <w:rPr>
          <w:rFonts w:ascii="Courier New" w:hAnsi="Courier New" w:cs="Monaco"/>
          <w:noProof/>
          <w:color w:val="008080"/>
          <w:szCs w:val="22"/>
          <w:lang w:val="en-US" w:eastAsia="en-US"/>
        </w:rPr>
        <w:t>&lt;/</w:t>
      </w:r>
      <w:r w:rsidRPr="00542FAE">
        <w:rPr>
          <w:rFonts w:ascii="Courier New" w:hAnsi="Courier New" w:cs="Monaco"/>
          <w:noProof/>
          <w:color w:val="3F7F7F"/>
          <w:szCs w:val="22"/>
          <w:lang w:val="en-US" w:eastAsia="en-US"/>
        </w:rPr>
        <w:t>Header</w:t>
      </w:r>
      <w:r w:rsidRPr="00542FAE">
        <w:rPr>
          <w:rFonts w:ascii="Courier New" w:hAnsi="Courier New" w:cs="Monaco"/>
          <w:noProof/>
          <w:color w:val="008080"/>
          <w:szCs w:val="22"/>
          <w:lang w:val="en-US" w:eastAsia="en-US"/>
        </w:rPr>
        <w:t>&gt;</w:t>
      </w:r>
    </w:p>
    <w:p w:rsidR="00E5127B" w:rsidRPr="00542FAE" w:rsidRDefault="00E5127B" w:rsidP="00E5127B">
      <w:pPr>
        <w:widowControl w:val="0"/>
        <w:shd w:val="clear" w:color="auto" w:fill="EEECE1"/>
        <w:autoSpaceDE w:val="0"/>
        <w:autoSpaceDN w:val="0"/>
        <w:adjustRightInd w:val="0"/>
        <w:jc w:val="left"/>
        <w:rPr>
          <w:rFonts w:ascii="Courier New" w:hAnsi="Courier New" w:cs="Monaco"/>
          <w:noProof/>
          <w:szCs w:val="22"/>
          <w:lang w:val="en-US" w:eastAsia="en-US"/>
        </w:rPr>
      </w:pPr>
      <w:r w:rsidRPr="00542FAE">
        <w:rPr>
          <w:rFonts w:ascii="Courier New" w:hAnsi="Courier New" w:cs="Monaco"/>
          <w:noProof/>
          <w:color w:val="000000"/>
          <w:szCs w:val="22"/>
          <w:lang w:val="en-US" w:eastAsia="en-US"/>
        </w:rPr>
        <w:t xml:space="preserve">        </w:t>
      </w:r>
      <w:r w:rsidRPr="00542FAE">
        <w:rPr>
          <w:rFonts w:ascii="Courier New" w:hAnsi="Courier New" w:cs="Monaco"/>
          <w:noProof/>
          <w:color w:val="008080"/>
          <w:szCs w:val="22"/>
          <w:lang w:val="en-US" w:eastAsia="en-US"/>
        </w:rPr>
        <w:t>&lt;</w:t>
      </w:r>
      <w:r w:rsidRPr="00542FAE">
        <w:rPr>
          <w:rFonts w:ascii="Courier New" w:hAnsi="Courier New" w:cs="Monaco"/>
          <w:noProof/>
          <w:color w:val="3F7F7F"/>
          <w:szCs w:val="22"/>
          <w:lang w:val="en-US" w:eastAsia="en-US"/>
        </w:rPr>
        <w:t>Query</w:t>
      </w:r>
      <w:r w:rsidRPr="00542FAE">
        <w:rPr>
          <w:rFonts w:ascii="Courier New" w:hAnsi="Courier New" w:cs="Monaco"/>
          <w:noProof/>
          <w:color w:val="008080"/>
          <w:szCs w:val="22"/>
          <w:lang w:val="en-US" w:eastAsia="en-US"/>
        </w:rPr>
        <w:t>&gt;</w:t>
      </w:r>
    </w:p>
    <w:p w:rsidR="00E5127B" w:rsidRPr="00542FAE" w:rsidRDefault="00E5127B" w:rsidP="00E5127B">
      <w:pPr>
        <w:widowControl w:val="0"/>
        <w:shd w:val="clear" w:color="auto" w:fill="EEECE1"/>
        <w:autoSpaceDE w:val="0"/>
        <w:autoSpaceDN w:val="0"/>
        <w:adjustRightInd w:val="0"/>
        <w:jc w:val="left"/>
        <w:rPr>
          <w:rFonts w:ascii="Courier New" w:hAnsi="Courier New" w:cs="Monaco"/>
          <w:noProof/>
          <w:szCs w:val="22"/>
          <w:lang w:val="en-US" w:eastAsia="en-US"/>
        </w:rPr>
      </w:pPr>
      <w:r w:rsidRPr="00542FAE">
        <w:rPr>
          <w:rFonts w:ascii="Courier New" w:hAnsi="Courier New" w:cs="Monaco"/>
          <w:noProof/>
          <w:color w:val="000000"/>
          <w:szCs w:val="22"/>
          <w:lang w:val="en-US" w:eastAsia="en-US"/>
        </w:rPr>
        <w:t xml:space="preserve">          </w:t>
      </w:r>
      <w:r w:rsidRPr="00542FAE">
        <w:rPr>
          <w:rFonts w:ascii="Courier New" w:hAnsi="Courier New" w:cs="Monaco"/>
          <w:noProof/>
          <w:color w:val="008080"/>
          <w:szCs w:val="22"/>
          <w:lang w:val="en-US" w:eastAsia="en-US"/>
        </w:rPr>
        <w:t>&lt;</w:t>
      </w:r>
      <w:r w:rsidRPr="00542FAE">
        <w:rPr>
          <w:rFonts w:ascii="Courier New" w:hAnsi="Courier New" w:cs="Monaco"/>
          <w:noProof/>
          <w:color w:val="3F7F7F"/>
          <w:szCs w:val="22"/>
          <w:lang w:val="en-US" w:eastAsia="en-US"/>
        </w:rPr>
        <w:t>query:DataWhere</w:t>
      </w:r>
      <w:r w:rsidRPr="00542FAE">
        <w:rPr>
          <w:rFonts w:ascii="Courier New" w:hAnsi="Courier New" w:cs="Monaco"/>
          <w:noProof/>
          <w:color w:val="008080"/>
          <w:szCs w:val="22"/>
          <w:lang w:val="en-US" w:eastAsia="en-US"/>
        </w:rPr>
        <w:t>&gt;</w:t>
      </w:r>
    </w:p>
    <w:p w:rsidR="00E5127B" w:rsidRPr="00542FAE" w:rsidRDefault="00E5127B" w:rsidP="00E5127B">
      <w:pPr>
        <w:widowControl w:val="0"/>
        <w:shd w:val="clear" w:color="auto" w:fill="EEECE1"/>
        <w:autoSpaceDE w:val="0"/>
        <w:autoSpaceDN w:val="0"/>
        <w:adjustRightInd w:val="0"/>
        <w:jc w:val="left"/>
        <w:rPr>
          <w:rFonts w:ascii="Courier New" w:hAnsi="Courier New" w:cs="Monaco"/>
          <w:noProof/>
          <w:szCs w:val="22"/>
          <w:lang w:val="en-US" w:eastAsia="en-US"/>
        </w:rPr>
      </w:pPr>
      <w:r w:rsidRPr="00542FAE">
        <w:rPr>
          <w:rFonts w:ascii="Courier New" w:hAnsi="Courier New" w:cs="Monaco"/>
          <w:noProof/>
          <w:color w:val="000000"/>
          <w:szCs w:val="22"/>
          <w:lang w:val="en-US" w:eastAsia="en-US"/>
        </w:rPr>
        <w:t xml:space="preserve">            </w:t>
      </w:r>
      <w:r w:rsidRPr="00542FAE">
        <w:rPr>
          <w:rFonts w:ascii="Courier New" w:hAnsi="Courier New" w:cs="Monaco"/>
          <w:noProof/>
          <w:color w:val="008080"/>
          <w:szCs w:val="22"/>
          <w:lang w:val="en-US" w:eastAsia="en-US"/>
        </w:rPr>
        <w:t>&lt;</w:t>
      </w:r>
      <w:r w:rsidRPr="00542FAE">
        <w:rPr>
          <w:rFonts w:ascii="Courier New" w:hAnsi="Courier New" w:cs="Monaco"/>
          <w:noProof/>
          <w:color w:val="3F7F7F"/>
          <w:szCs w:val="22"/>
          <w:lang w:val="en-US" w:eastAsia="en-US"/>
        </w:rPr>
        <w:t>query:Dataflow</w:t>
      </w:r>
      <w:r w:rsidRPr="00542FAE">
        <w:rPr>
          <w:rFonts w:ascii="Courier New" w:hAnsi="Courier New" w:cs="Monaco"/>
          <w:noProof/>
          <w:color w:val="008080"/>
          <w:szCs w:val="22"/>
          <w:lang w:val="en-US" w:eastAsia="en-US"/>
        </w:rPr>
        <w:t>&gt;</w:t>
      </w:r>
      <w:r w:rsidRPr="00542FAE">
        <w:rPr>
          <w:rFonts w:ascii="Courier New" w:hAnsi="Courier New" w:cs="Monaco"/>
          <w:b/>
          <w:noProof/>
          <w:color w:val="000000"/>
          <w:szCs w:val="22"/>
          <w:lang w:val="en-US" w:eastAsia="en-US"/>
        </w:rPr>
        <w:t>FI7f0UTWfSs</w:t>
      </w:r>
      <w:r w:rsidRPr="00542FAE">
        <w:rPr>
          <w:rFonts w:ascii="Courier New" w:hAnsi="Courier New" w:cs="Monaco"/>
          <w:noProof/>
          <w:color w:val="008080"/>
          <w:szCs w:val="22"/>
          <w:lang w:val="en-US" w:eastAsia="en-US"/>
        </w:rPr>
        <w:t>&lt;/</w:t>
      </w:r>
      <w:r w:rsidRPr="00542FAE">
        <w:rPr>
          <w:rFonts w:ascii="Courier New" w:hAnsi="Courier New" w:cs="Monaco"/>
          <w:noProof/>
          <w:color w:val="3F7F7F"/>
          <w:szCs w:val="22"/>
          <w:lang w:val="en-US" w:eastAsia="en-US"/>
        </w:rPr>
        <w:t>query:Dataflow</w:t>
      </w:r>
      <w:r w:rsidRPr="00542FAE">
        <w:rPr>
          <w:rFonts w:ascii="Courier New" w:hAnsi="Courier New" w:cs="Monaco"/>
          <w:noProof/>
          <w:color w:val="008080"/>
          <w:szCs w:val="22"/>
          <w:lang w:val="en-US" w:eastAsia="en-US"/>
        </w:rPr>
        <w:t>&gt;</w:t>
      </w:r>
    </w:p>
    <w:p w:rsidR="00E5127B" w:rsidRPr="00542FAE" w:rsidRDefault="00E5127B" w:rsidP="00E5127B">
      <w:pPr>
        <w:widowControl w:val="0"/>
        <w:shd w:val="clear" w:color="auto" w:fill="EEECE1"/>
        <w:autoSpaceDE w:val="0"/>
        <w:autoSpaceDN w:val="0"/>
        <w:adjustRightInd w:val="0"/>
        <w:jc w:val="left"/>
        <w:rPr>
          <w:rFonts w:ascii="Courier New" w:hAnsi="Courier New" w:cs="Monaco"/>
          <w:noProof/>
          <w:szCs w:val="22"/>
          <w:lang w:val="en-US" w:eastAsia="en-US"/>
        </w:rPr>
      </w:pPr>
      <w:r w:rsidRPr="00542FAE">
        <w:rPr>
          <w:rFonts w:ascii="Courier New" w:hAnsi="Courier New" w:cs="Monaco"/>
          <w:noProof/>
          <w:color w:val="000000"/>
          <w:szCs w:val="22"/>
          <w:lang w:val="en-US" w:eastAsia="en-US"/>
        </w:rPr>
        <w:t xml:space="preserve">          </w:t>
      </w:r>
      <w:r w:rsidRPr="00542FAE">
        <w:rPr>
          <w:rFonts w:ascii="Courier New" w:hAnsi="Courier New" w:cs="Monaco"/>
          <w:noProof/>
          <w:color w:val="008080"/>
          <w:szCs w:val="22"/>
          <w:lang w:val="en-US" w:eastAsia="en-US"/>
        </w:rPr>
        <w:t>&lt;/</w:t>
      </w:r>
      <w:r w:rsidRPr="00542FAE">
        <w:rPr>
          <w:rFonts w:ascii="Courier New" w:hAnsi="Courier New" w:cs="Monaco"/>
          <w:noProof/>
          <w:color w:val="3F7F7F"/>
          <w:szCs w:val="22"/>
          <w:lang w:val="en-US" w:eastAsia="en-US"/>
        </w:rPr>
        <w:t>query:DataWhere</w:t>
      </w:r>
      <w:r w:rsidRPr="00542FAE">
        <w:rPr>
          <w:rFonts w:ascii="Courier New" w:hAnsi="Courier New" w:cs="Monaco"/>
          <w:noProof/>
          <w:color w:val="008080"/>
          <w:szCs w:val="22"/>
          <w:lang w:val="en-US" w:eastAsia="en-US"/>
        </w:rPr>
        <w:t>&gt;</w:t>
      </w:r>
    </w:p>
    <w:p w:rsidR="00E5127B" w:rsidRPr="00542FAE" w:rsidRDefault="00E5127B" w:rsidP="00E5127B">
      <w:pPr>
        <w:widowControl w:val="0"/>
        <w:shd w:val="clear" w:color="auto" w:fill="EEECE1"/>
        <w:autoSpaceDE w:val="0"/>
        <w:autoSpaceDN w:val="0"/>
        <w:adjustRightInd w:val="0"/>
        <w:jc w:val="left"/>
        <w:rPr>
          <w:rFonts w:ascii="Courier New" w:hAnsi="Courier New" w:cs="Monaco"/>
          <w:noProof/>
          <w:szCs w:val="22"/>
          <w:lang w:val="en-US" w:eastAsia="en-US"/>
        </w:rPr>
      </w:pPr>
      <w:r w:rsidRPr="00542FAE">
        <w:rPr>
          <w:rFonts w:ascii="Courier New" w:hAnsi="Courier New" w:cs="Monaco"/>
          <w:noProof/>
          <w:color w:val="000000"/>
          <w:szCs w:val="22"/>
          <w:lang w:val="en-US" w:eastAsia="en-US"/>
        </w:rPr>
        <w:t xml:space="preserve">        </w:t>
      </w:r>
      <w:r w:rsidRPr="00542FAE">
        <w:rPr>
          <w:rFonts w:ascii="Courier New" w:hAnsi="Courier New" w:cs="Monaco"/>
          <w:noProof/>
          <w:color w:val="008080"/>
          <w:szCs w:val="22"/>
          <w:lang w:val="en-US" w:eastAsia="en-US"/>
        </w:rPr>
        <w:t>&lt;/</w:t>
      </w:r>
      <w:r w:rsidRPr="00542FAE">
        <w:rPr>
          <w:rFonts w:ascii="Courier New" w:hAnsi="Courier New" w:cs="Monaco"/>
          <w:noProof/>
          <w:color w:val="3F7F7F"/>
          <w:szCs w:val="22"/>
          <w:lang w:val="en-US" w:eastAsia="en-US"/>
        </w:rPr>
        <w:t>Query</w:t>
      </w:r>
      <w:r w:rsidRPr="00542FAE">
        <w:rPr>
          <w:rFonts w:ascii="Courier New" w:hAnsi="Courier New" w:cs="Monaco"/>
          <w:noProof/>
          <w:color w:val="008080"/>
          <w:szCs w:val="22"/>
          <w:lang w:val="en-US" w:eastAsia="en-US"/>
        </w:rPr>
        <w:t>&gt;</w:t>
      </w:r>
    </w:p>
    <w:p w:rsidR="00E5127B" w:rsidRPr="00542FAE" w:rsidRDefault="00E5127B" w:rsidP="00E5127B">
      <w:pPr>
        <w:widowControl w:val="0"/>
        <w:shd w:val="clear" w:color="auto" w:fill="EEECE1"/>
        <w:autoSpaceDE w:val="0"/>
        <w:autoSpaceDN w:val="0"/>
        <w:adjustRightInd w:val="0"/>
        <w:jc w:val="left"/>
        <w:rPr>
          <w:rFonts w:ascii="Courier New" w:hAnsi="Courier New" w:cs="Monaco"/>
          <w:noProof/>
          <w:szCs w:val="22"/>
          <w:lang w:val="en-US" w:eastAsia="en-US"/>
        </w:rPr>
      </w:pPr>
      <w:r w:rsidRPr="00542FAE">
        <w:rPr>
          <w:rFonts w:ascii="Courier New" w:hAnsi="Courier New" w:cs="Monaco"/>
          <w:noProof/>
          <w:color w:val="000000"/>
          <w:szCs w:val="22"/>
          <w:lang w:val="en-US" w:eastAsia="en-US"/>
        </w:rPr>
        <w:t xml:space="preserve">      </w:t>
      </w:r>
      <w:r w:rsidRPr="00542FAE">
        <w:rPr>
          <w:rFonts w:ascii="Courier New" w:hAnsi="Courier New" w:cs="Monaco"/>
          <w:noProof/>
          <w:color w:val="008080"/>
          <w:szCs w:val="22"/>
          <w:lang w:val="en-US" w:eastAsia="en-US"/>
        </w:rPr>
        <w:t>&lt;/</w:t>
      </w:r>
      <w:r w:rsidRPr="00542FAE">
        <w:rPr>
          <w:rFonts w:ascii="Courier New" w:hAnsi="Courier New" w:cs="Monaco"/>
          <w:noProof/>
          <w:color w:val="3F7F7F"/>
          <w:szCs w:val="22"/>
          <w:lang w:val="en-US" w:eastAsia="en-US"/>
        </w:rPr>
        <w:t>QueryMessage</w:t>
      </w:r>
      <w:r w:rsidRPr="00542FAE">
        <w:rPr>
          <w:rFonts w:ascii="Courier New" w:hAnsi="Courier New" w:cs="Monaco"/>
          <w:noProof/>
          <w:color w:val="008080"/>
          <w:szCs w:val="22"/>
          <w:lang w:val="en-US" w:eastAsia="en-US"/>
        </w:rPr>
        <w:t>&gt;</w:t>
      </w:r>
    </w:p>
    <w:p w:rsidR="00E5127B" w:rsidRPr="00542FAE" w:rsidRDefault="00E5127B" w:rsidP="00E5127B">
      <w:pPr>
        <w:widowControl w:val="0"/>
        <w:shd w:val="clear" w:color="auto" w:fill="EEECE1"/>
        <w:autoSpaceDE w:val="0"/>
        <w:autoSpaceDN w:val="0"/>
        <w:adjustRightInd w:val="0"/>
        <w:jc w:val="left"/>
        <w:rPr>
          <w:rFonts w:ascii="Courier New" w:hAnsi="Courier New" w:cs="Monaco"/>
          <w:noProof/>
          <w:szCs w:val="22"/>
          <w:lang w:val="en-US" w:eastAsia="en-US"/>
        </w:rPr>
      </w:pPr>
      <w:r w:rsidRPr="00542FAE">
        <w:rPr>
          <w:rFonts w:ascii="Courier New" w:hAnsi="Courier New" w:cs="Monaco"/>
          <w:noProof/>
          <w:color w:val="000000"/>
          <w:szCs w:val="22"/>
          <w:lang w:val="en-US" w:eastAsia="en-US"/>
        </w:rPr>
        <w:t xml:space="preserve">    </w:t>
      </w:r>
      <w:r w:rsidRPr="00542FAE">
        <w:rPr>
          <w:rFonts w:ascii="Courier New" w:hAnsi="Courier New" w:cs="Monaco"/>
          <w:noProof/>
          <w:color w:val="008080"/>
          <w:szCs w:val="22"/>
          <w:lang w:val="en-US" w:eastAsia="en-US"/>
        </w:rPr>
        <w:t>&lt;/</w:t>
      </w:r>
      <w:r w:rsidRPr="00542FAE">
        <w:rPr>
          <w:rFonts w:ascii="Courier New" w:hAnsi="Courier New" w:cs="Monaco"/>
          <w:noProof/>
          <w:color w:val="3F7F7F"/>
          <w:szCs w:val="22"/>
          <w:lang w:val="en-US" w:eastAsia="en-US"/>
        </w:rPr>
        <w:t>nsis:GetCompactData</w:t>
      </w:r>
      <w:r w:rsidRPr="00542FAE">
        <w:rPr>
          <w:rFonts w:ascii="Courier New" w:hAnsi="Courier New" w:cs="Monaco"/>
          <w:noProof/>
          <w:color w:val="008080"/>
          <w:szCs w:val="22"/>
          <w:lang w:val="en-US" w:eastAsia="en-US"/>
        </w:rPr>
        <w:t>&gt;</w:t>
      </w:r>
    </w:p>
    <w:p w:rsidR="00E5127B" w:rsidRPr="00542FAE" w:rsidRDefault="00E5127B" w:rsidP="00E5127B">
      <w:pPr>
        <w:widowControl w:val="0"/>
        <w:shd w:val="clear" w:color="auto" w:fill="EEECE1"/>
        <w:autoSpaceDE w:val="0"/>
        <w:autoSpaceDN w:val="0"/>
        <w:adjustRightInd w:val="0"/>
        <w:jc w:val="left"/>
        <w:rPr>
          <w:rFonts w:ascii="Courier New" w:hAnsi="Courier New" w:cs="Monaco"/>
          <w:noProof/>
          <w:szCs w:val="22"/>
          <w:lang w:val="en-US" w:eastAsia="en-US"/>
        </w:rPr>
      </w:pPr>
      <w:r w:rsidRPr="00542FAE">
        <w:rPr>
          <w:rFonts w:ascii="Courier New" w:hAnsi="Courier New" w:cs="Monaco"/>
          <w:noProof/>
          <w:color w:val="000000"/>
          <w:szCs w:val="22"/>
          <w:lang w:val="en-US" w:eastAsia="en-US"/>
        </w:rPr>
        <w:t xml:space="preserve">  </w:t>
      </w:r>
      <w:r w:rsidRPr="00542FAE">
        <w:rPr>
          <w:rFonts w:ascii="Courier New" w:hAnsi="Courier New" w:cs="Monaco"/>
          <w:noProof/>
          <w:color w:val="008080"/>
          <w:szCs w:val="22"/>
          <w:lang w:val="en-US" w:eastAsia="en-US"/>
        </w:rPr>
        <w:t>&lt;/</w:t>
      </w:r>
      <w:r w:rsidRPr="00542FAE">
        <w:rPr>
          <w:rFonts w:ascii="Courier New" w:hAnsi="Courier New" w:cs="Monaco"/>
          <w:noProof/>
          <w:color w:val="3F7F7F"/>
          <w:szCs w:val="22"/>
          <w:lang w:val="en-US" w:eastAsia="en-US"/>
        </w:rPr>
        <w:t>soapenv:Body</w:t>
      </w:r>
      <w:r w:rsidRPr="00542FAE">
        <w:rPr>
          <w:rFonts w:ascii="Courier New" w:hAnsi="Courier New" w:cs="Monaco"/>
          <w:noProof/>
          <w:color w:val="008080"/>
          <w:szCs w:val="22"/>
          <w:lang w:val="en-US" w:eastAsia="en-US"/>
        </w:rPr>
        <w:t>&gt;</w:t>
      </w:r>
    </w:p>
    <w:p w:rsidR="00E5127B" w:rsidRPr="00542FAE" w:rsidRDefault="00E5127B" w:rsidP="00E5127B">
      <w:pPr>
        <w:shd w:val="clear" w:color="auto" w:fill="EEECE1"/>
        <w:rPr>
          <w:rFonts w:ascii="Courier New" w:hAnsi="Courier New"/>
          <w:noProof/>
        </w:rPr>
      </w:pPr>
      <w:r w:rsidRPr="00542FAE">
        <w:rPr>
          <w:rFonts w:ascii="Courier New" w:hAnsi="Courier New" w:cs="Monaco"/>
          <w:noProof/>
          <w:color w:val="008080"/>
          <w:szCs w:val="22"/>
          <w:lang w:val="en-US" w:eastAsia="en-US"/>
        </w:rPr>
        <w:t>&lt;/</w:t>
      </w:r>
      <w:r w:rsidRPr="00646F7F">
        <w:rPr>
          <w:rFonts w:ascii="Courier New" w:hAnsi="Courier New" w:cs="Monaco"/>
          <w:noProof/>
          <w:color w:val="3F7F7F"/>
          <w:szCs w:val="22"/>
          <w:lang w:val="en-US" w:eastAsia="en-US"/>
        </w:rPr>
        <w:t>soapenv:Envelope</w:t>
      </w:r>
      <w:r w:rsidRPr="00542FAE">
        <w:rPr>
          <w:rFonts w:ascii="Courier New" w:hAnsi="Courier New" w:cs="Monaco"/>
          <w:noProof/>
          <w:color w:val="008080"/>
          <w:szCs w:val="22"/>
          <w:lang w:val="en-US" w:eastAsia="en-US"/>
        </w:rPr>
        <w:t>&gt;</w:t>
      </w:r>
    </w:p>
    <w:p w:rsidR="00354983" w:rsidRPr="00354983" w:rsidRDefault="00354983" w:rsidP="00EF37ED">
      <w:pPr>
        <w:pStyle w:val="BodyText"/>
        <w:spacing w:line="360" w:lineRule="auto"/>
      </w:pPr>
      <w:r w:rsidRPr="00354983">
        <w:t xml:space="preserve">The number of </w:t>
      </w:r>
      <w:r>
        <w:t>request</w:t>
      </w:r>
      <w:r w:rsidR="00FA5453">
        <w:t>s</w:t>
      </w:r>
      <w:r>
        <w:t xml:space="preserve"> </w:t>
      </w:r>
      <w:r w:rsidR="000702DC">
        <w:t xml:space="preserve">per </w:t>
      </w:r>
      <w:r>
        <w:t xml:space="preserve">vulnerability has been established based on the number or parameters targeted and the complexity of the </w:t>
      </w:r>
      <w:r w:rsidR="000702DC">
        <w:t>request.</w:t>
      </w:r>
    </w:p>
    <w:tbl>
      <w:tblPr>
        <w:tblStyle w:val="MediumGrid3-Accent1"/>
        <w:tblW w:w="0" w:type="auto"/>
        <w:jc w:val="center"/>
        <w:tblLook w:val="04A0" w:firstRow="1" w:lastRow="0" w:firstColumn="1" w:lastColumn="0" w:noHBand="0" w:noVBand="1"/>
      </w:tblPr>
      <w:tblGrid>
        <w:gridCol w:w="4285"/>
        <w:gridCol w:w="4285"/>
      </w:tblGrid>
      <w:tr w:rsidR="007771A0" w:rsidTr="00D84EB1">
        <w:trPr>
          <w:cnfStyle w:val="100000000000" w:firstRow="1" w:lastRow="0" w:firstColumn="0" w:lastColumn="0" w:oddVBand="0" w:evenVBand="0" w:oddHBand="0" w:evenHBand="0" w:firstRowFirstColumn="0" w:firstRowLastColumn="0" w:lastRowFirstColumn="0" w:lastRowLastColumn="0"/>
          <w:trHeight w:val="511"/>
          <w:jc w:val="center"/>
        </w:trPr>
        <w:tc>
          <w:tcPr>
            <w:cnfStyle w:val="001000000000" w:firstRow="0" w:lastRow="0" w:firstColumn="1" w:lastColumn="0" w:oddVBand="0" w:evenVBand="0" w:oddHBand="0" w:evenHBand="0" w:firstRowFirstColumn="0" w:firstRowLastColumn="0" w:lastRowFirstColumn="0" w:lastRowLastColumn="0"/>
            <w:tcW w:w="4285" w:type="dxa"/>
          </w:tcPr>
          <w:p w:rsidR="007771A0" w:rsidRPr="00A937D1" w:rsidRDefault="007771A0" w:rsidP="0033267C">
            <w:pPr>
              <w:pStyle w:val="BodyText"/>
              <w:spacing w:line="240" w:lineRule="auto"/>
              <w:rPr>
                <w:b w:val="0"/>
                <w:bCs w:val="0"/>
                <w:color w:val="auto"/>
                <w:sz w:val="20"/>
                <w:szCs w:val="20"/>
              </w:rPr>
            </w:pPr>
            <w:r w:rsidRPr="00A937D1">
              <w:rPr>
                <w:b w:val="0"/>
                <w:bCs w:val="0"/>
                <w:color w:val="auto"/>
                <w:sz w:val="20"/>
                <w:szCs w:val="20"/>
              </w:rPr>
              <w:lastRenderedPageBreak/>
              <w:t>Vulnerability</w:t>
            </w:r>
          </w:p>
        </w:tc>
        <w:tc>
          <w:tcPr>
            <w:tcW w:w="4285" w:type="dxa"/>
          </w:tcPr>
          <w:p w:rsidR="007771A0" w:rsidRPr="00A937D1" w:rsidRDefault="007771A0" w:rsidP="0033267C">
            <w:pPr>
              <w:pStyle w:val="BodyText"/>
              <w:spacing w:line="240" w:lineRule="auto"/>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7D1">
              <w:rPr>
                <w:b w:val="0"/>
                <w:bCs w:val="0"/>
                <w:color w:val="auto"/>
                <w:sz w:val="20"/>
                <w:szCs w:val="20"/>
              </w:rPr>
              <w:t>Number of tests</w:t>
            </w:r>
          </w:p>
        </w:tc>
      </w:tr>
      <w:tr w:rsidR="007771A0" w:rsidTr="00171743">
        <w:trPr>
          <w:cnfStyle w:val="000000100000" w:firstRow="0" w:lastRow="0" w:firstColumn="0" w:lastColumn="0" w:oddVBand="0" w:evenVBand="0" w:oddHBand="1"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7771A0" w:rsidRPr="00A937D1" w:rsidRDefault="007771A0" w:rsidP="0033267C">
            <w:pPr>
              <w:pStyle w:val="BodyText"/>
              <w:spacing w:line="240" w:lineRule="auto"/>
              <w:rPr>
                <w:b w:val="0"/>
                <w:bCs w:val="0"/>
                <w:color w:val="auto"/>
                <w:sz w:val="20"/>
                <w:szCs w:val="20"/>
              </w:rPr>
            </w:pPr>
            <w:r w:rsidRPr="00A937D1">
              <w:rPr>
                <w:b w:val="0"/>
                <w:bCs w:val="0"/>
                <w:color w:val="auto"/>
                <w:sz w:val="20"/>
                <w:szCs w:val="20"/>
              </w:rPr>
              <w:t>Fuzzing Scan</w:t>
            </w:r>
          </w:p>
        </w:tc>
        <w:tc>
          <w:tcPr>
            <w:tcW w:w="4285" w:type="dxa"/>
          </w:tcPr>
          <w:p w:rsidR="007771A0" w:rsidRPr="00A937D1" w:rsidRDefault="007771A0" w:rsidP="0033267C">
            <w:pPr>
              <w:pStyle w:val="BodyText"/>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937D1">
              <w:rPr>
                <w:sz w:val="20"/>
                <w:szCs w:val="20"/>
              </w:rPr>
              <w:t>100 malicious requests</w:t>
            </w:r>
          </w:p>
        </w:tc>
      </w:tr>
      <w:tr w:rsidR="007771A0" w:rsidTr="00171743">
        <w:trPr>
          <w:trHeight w:val="538"/>
          <w:jc w:val="center"/>
        </w:trPr>
        <w:tc>
          <w:tcPr>
            <w:cnfStyle w:val="001000000000" w:firstRow="0" w:lastRow="0" w:firstColumn="1" w:lastColumn="0" w:oddVBand="0" w:evenVBand="0" w:oddHBand="0" w:evenHBand="0" w:firstRowFirstColumn="0" w:firstRowLastColumn="0" w:lastRowFirstColumn="0" w:lastRowLastColumn="0"/>
            <w:tcW w:w="4285" w:type="dxa"/>
          </w:tcPr>
          <w:p w:rsidR="007771A0" w:rsidRPr="00A937D1" w:rsidRDefault="007771A0" w:rsidP="0033267C">
            <w:pPr>
              <w:pStyle w:val="BodyText"/>
              <w:spacing w:line="240" w:lineRule="auto"/>
              <w:rPr>
                <w:b w:val="0"/>
                <w:bCs w:val="0"/>
                <w:color w:val="auto"/>
                <w:sz w:val="20"/>
                <w:szCs w:val="20"/>
              </w:rPr>
            </w:pPr>
            <w:r w:rsidRPr="00A937D1">
              <w:rPr>
                <w:b w:val="0"/>
                <w:bCs w:val="0"/>
                <w:color w:val="auto"/>
                <w:sz w:val="20"/>
                <w:szCs w:val="20"/>
              </w:rPr>
              <w:t>Invalid Types</w:t>
            </w:r>
          </w:p>
        </w:tc>
        <w:tc>
          <w:tcPr>
            <w:tcW w:w="4285" w:type="dxa"/>
          </w:tcPr>
          <w:p w:rsidR="007771A0" w:rsidRPr="00A937D1" w:rsidRDefault="007771A0" w:rsidP="0033267C">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A937D1">
              <w:rPr>
                <w:sz w:val="20"/>
                <w:szCs w:val="20"/>
              </w:rPr>
              <w:t>198 invalid xml types requests</w:t>
            </w:r>
          </w:p>
        </w:tc>
      </w:tr>
      <w:tr w:rsidR="007771A0" w:rsidTr="00171743">
        <w:trPr>
          <w:cnfStyle w:val="000000100000" w:firstRow="0" w:lastRow="0" w:firstColumn="0" w:lastColumn="0" w:oddVBand="0" w:evenVBand="0" w:oddHBand="1" w:evenHBand="0" w:firstRowFirstColumn="0" w:firstRowLastColumn="0" w:lastRowFirstColumn="0" w:lastRowLastColumn="0"/>
          <w:trHeight w:val="538"/>
          <w:jc w:val="center"/>
        </w:trPr>
        <w:tc>
          <w:tcPr>
            <w:cnfStyle w:val="001000000000" w:firstRow="0" w:lastRow="0" w:firstColumn="1" w:lastColumn="0" w:oddVBand="0" w:evenVBand="0" w:oddHBand="0" w:evenHBand="0" w:firstRowFirstColumn="0" w:firstRowLastColumn="0" w:lastRowFirstColumn="0" w:lastRowLastColumn="0"/>
            <w:tcW w:w="4285" w:type="dxa"/>
          </w:tcPr>
          <w:p w:rsidR="007771A0" w:rsidRPr="00A937D1" w:rsidRDefault="007771A0" w:rsidP="0033267C">
            <w:pPr>
              <w:pStyle w:val="BodyText"/>
              <w:spacing w:line="240" w:lineRule="auto"/>
              <w:rPr>
                <w:b w:val="0"/>
                <w:bCs w:val="0"/>
                <w:color w:val="auto"/>
                <w:sz w:val="20"/>
                <w:szCs w:val="20"/>
              </w:rPr>
            </w:pPr>
            <w:r w:rsidRPr="00A937D1">
              <w:rPr>
                <w:b w:val="0"/>
                <w:bCs w:val="0"/>
                <w:color w:val="auto"/>
                <w:sz w:val="20"/>
                <w:szCs w:val="20"/>
              </w:rPr>
              <w:t>SQL Injection</w:t>
            </w:r>
          </w:p>
        </w:tc>
        <w:tc>
          <w:tcPr>
            <w:tcW w:w="4285" w:type="dxa"/>
          </w:tcPr>
          <w:p w:rsidR="007771A0" w:rsidRPr="00A937D1" w:rsidRDefault="007771A0" w:rsidP="0033267C">
            <w:pPr>
              <w:pStyle w:val="BodyText"/>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937D1">
              <w:rPr>
                <w:sz w:val="20"/>
                <w:szCs w:val="20"/>
              </w:rPr>
              <w:t>98 potential sql injections</w:t>
            </w:r>
          </w:p>
        </w:tc>
      </w:tr>
      <w:tr w:rsidR="007771A0" w:rsidTr="00171743">
        <w:trPr>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7771A0" w:rsidRPr="00A937D1" w:rsidRDefault="007771A0" w:rsidP="0033267C">
            <w:pPr>
              <w:pStyle w:val="BodyText"/>
              <w:spacing w:line="240" w:lineRule="auto"/>
              <w:rPr>
                <w:b w:val="0"/>
                <w:bCs w:val="0"/>
                <w:color w:val="auto"/>
                <w:sz w:val="20"/>
                <w:szCs w:val="20"/>
              </w:rPr>
            </w:pPr>
            <w:r w:rsidRPr="00A937D1">
              <w:rPr>
                <w:b w:val="0"/>
                <w:bCs w:val="0"/>
                <w:color w:val="auto"/>
                <w:sz w:val="20"/>
                <w:szCs w:val="20"/>
              </w:rPr>
              <w:t>Malformed XML</w:t>
            </w:r>
          </w:p>
        </w:tc>
        <w:tc>
          <w:tcPr>
            <w:tcW w:w="4285" w:type="dxa"/>
          </w:tcPr>
          <w:p w:rsidR="007771A0" w:rsidRPr="00A937D1" w:rsidRDefault="007771A0" w:rsidP="0033267C">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A937D1">
              <w:rPr>
                <w:sz w:val="20"/>
                <w:szCs w:val="20"/>
              </w:rPr>
              <w:t>46 malformed xml requests</w:t>
            </w:r>
          </w:p>
        </w:tc>
      </w:tr>
      <w:tr w:rsidR="007771A0" w:rsidTr="00171743">
        <w:trPr>
          <w:cnfStyle w:val="000000100000" w:firstRow="0" w:lastRow="0" w:firstColumn="0" w:lastColumn="0" w:oddVBand="0" w:evenVBand="0" w:oddHBand="1" w:evenHBand="0" w:firstRowFirstColumn="0" w:firstRowLastColumn="0" w:lastRowFirstColumn="0" w:lastRowLastColumn="0"/>
          <w:trHeight w:val="538"/>
          <w:jc w:val="center"/>
        </w:trPr>
        <w:tc>
          <w:tcPr>
            <w:cnfStyle w:val="001000000000" w:firstRow="0" w:lastRow="0" w:firstColumn="1" w:lastColumn="0" w:oddVBand="0" w:evenVBand="0" w:oddHBand="0" w:evenHBand="0" w:firstRowFirstColumn="0" w:firstRowLastColumn="0" w:lastRowFirstColumn="0" w:lastRowLastColumn="0"/>
            <w:tcW w:w="4285" w:type="dxa"/>
          </w:tcPr>
          <w:p w:rsidR="007771A0" w:rsidRPr="00A937D1" w:rsidRDefault="007771A0" w:rsidP="0033267C">
            <w:pPr>
              <w:pStyle w:val="BodyText"/>
              <w:spacing w:line="240" w:lineRule="auto"/>
              <w:rPr>
                <w:b w:val="0"/>
                <w:bCs w:val="0"/>
                <w:color w:val="auto"/>
                <w:sz w:val="20"/>
                <w:szCs w:val="20"/>
              </w:rPr>
            </w:pPr>
            <w:r w:rsidRPr="00A937D1">
              <w:rPr>
                <w:b w:val="0"/>
                <w:bCs w:val="0"/>
                <w:color w:val="auto"/>
                <w:sz w:val="20"/>
                <w:szCs w:val="20"/>
              </w:rPr>
              <w:t>XML Bomb</w:t>
            </w:r>
          </w:p>
        </w:tc>
        <w:tc>
          <w:tcPr>
            <w:tcW w:w="4285" w:type="dxa"/>
          </w:tcPr>
          <w:p w:rsidR="007771A0" w:rsidRPr="00A937D1" w:rsidRDefault="007771A0" w:rsidP="0033267C">
            <w:pPr>
              <w:pStyle w:val="BodyText"/>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937D1">
              <w:rPr>
                <w:sz w:val="20"/>
                <w:szCs w:val="20"/>
              </w:rPr>
              <w:t>9 xml requests</w:t>
            </w:r>
          </w:p>
        </w:tc>
      </w:tr>
      <w:tr w:rsidR="007771A0" w:rsidTr="00171743">
        <w:trPr>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7771A0" w:rsidRPr="00A937D1" w:rsidRDefault="007771A0" w:rsidP="0033267C">
            <w:pPr>
              <w:pStyle w:val="BodyText"/>
              <w:spacing w:line="240" w:lineRule="auto"/>
              <w:rPr>
                <w:b w:val="0"/>
                <w:bCs w:val="0"/>
                <w:color w:val="auto"/>
                <w:sz w:val="20"/>
                <w:szCs w:val="20"/>
              </w:rPr>
            </w:pPr>
            <w:r w:rsidRPr="00A937D1">
              <w:rPr>
                <w:b w:val="0"/>
                <w:bCs w:val="0"/>
                <w:color w:val="auto"/>
                <w:sz w:val="20"/>
                <w:szCs w:val="20"/>
              </w:rPr>
              <w:t>XPath Injection</w:t>
            </w:r>
          </w:p>
        </w:tc>
        <w:tc>
          <w:tcPr>
            <w:tcW w:w="4285" w:type="dxa"/>
          </w:tcPr>
          <w:p w:rsidR="007771A0" w:rsidRPr="00A937D1" w:rsidRDefault="007771A0" w:rsidP="000861E8">
            <w:pPr>
              <w:pStyle w:val="BodyText"/>
              <w:keepN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A937D1">
              <w:rPr>
                <w:sz w:val="20"/>
                <w:szCs w:val="20"/>
              </w:rPr>
              <w:t>70 invalid xpath requests</w:t>
            </w:r>
          </w:p>
        </w:tc>
      </w:tr>
    </w:tbl>
    <w:p w:rsidR="000861E8" w:rsidRDefault="000861E8">
      <w:pPr>
        <w:pStyle w:val="Caption"/>
      </w:pPr>
      <w:bookmarkStart w:id="79" w:name="_Toc415496429"/>
      <w:r>
        <w:t xml:space="preserve">Table </w:t>
      </w:r>
      <w:r w:rsidR="001C01B5">
        <w:fldChar w:fldCharType="begin"/>
      </w:r>
      <w:r w:rsidR="00005C93">
        <w:instrText xml:space="preserve"> SEQ Table \* ARABIC </w:instrText>
      </w:r>
      <w:r w:rsidR="001C01B5">
        <w:fldChar w:fldCharType="separate"/>
      </w:r>
      <w:r w:rsidR="00DC6FA1">
        <w:rPr>
          <w:noProof/>
        </w:rPr>
        <w:t>2</w:t>
      </w:r>
      <w:r w:rsidR="001C01B5">
        <w:rPr>
          <w:noProof/>
        </w:rPr>
        <w:fldChar w:fldCharType="end"/>
      </w:r>
      <w:r>
        <w:t xml:space="preserve"> List of security scans performed on GetCompactData</w:t>
      </w:r>
      <w:bookmarkEnd w:id="79"/>
    </w:p>
    <w:p w:rsidR="00B27BAB" w:rsidRDefault="00B27BAB" w:rsidP="003B0402">
      <w:pPr>
        <w:pStyle w:val="BodyText"/>
        <w:spacing w:line="240" w:lineRule="auto"/>
        <w:rPr>
          <w:b/>
        </w:rPr>
      </w:pPr>
      <w:r>
        <w:rPr>
          <w:b/>
        </w:rPr>
        <w:t xml:space="preserve">The expected result </w:t>
      </w:r>
    </w:p>
    <w:p w:rsidR="00B27BAB" w:rsidRPr="00B27BAB" w:rsidRDefault="00B27BAB" w:rsidP="003B0402">
      <w:pPr>
        <w:pStyle w:val="BodyText"/>
        <w:spacing w:line="240" w:lineRule="auto"/>
      </w:pPr>
      <w:r w:rsidRPr="00B27BAB">
        <w:t xml:space="preserve">SoapUI was configured to report a failure in the following situations: </w:t>
      </w:r>
    </w:p>
    <w:p w:rsidR="00B27BAB" w:rsidRPr="00B27BAB" w:rsidRDefault="00B27BAB" w:rsidP="00B27BAB">
      <w:pPr>
        <w:pStyle w:val="BodyText"/>
        <w:numPr>
          <w:ilvl w:val="0"/>
          <w:numId w:val="7"/>
        </w:numPr>
        <w:spacing w:line="240" w:lineRule="auto"/>
      </w:pPr>
      <w:r w:rsidRPr="00B27BAB">
        <w:t>The response of the server exposes sensitive information to the attacker</w:t>
      </w:r>
      <w:r>
        <w:t xml:space="preserve"> after a malicious request has been processed. </w:t>
      </w:r>
    </w:p>
    <w:p w:rsidR="00B27BAB" w:rsidRDefault="00B27BAB" w:rsidP="00B27BAB">
      <w:pPr>
        <w:pStyle w:val="BodyText"/>
        <w:numPr>
          <w:ilvl w:val="0"/>
          <w:numId w:val="7"/>
        </w:numPr>
        <w:spacing w:line="240" w:lineRule="auto"/>
      </w:pPr>
      <w:r>
        <w:t xml:space="preserve">The Web Service fails to respond </w:t>
      </w:r>
      <w:r w:rsidR="002F4F72">
        <w:t xml:space="preserve">as a result of the attack meaning that the </w:t>
      </w:r>
      <w:r w:rsidR="00025B2E">
        <w:t>server is down.</w:t>
      </w:r>
    </w:p>
    <w:p w:rsidR="002F4F72" w:rsidRDefault="002F4F72" w:rsidP="002F4F72">
      <w:pPr>
        <w:pStyle w:val="BodyText"/>
        <w:spacing w:line="240" w:lineRule="auto"/>
      </w:pPr>
      <w:r>
        <w:t xml:space="preserve">The web service is deemed secure </w:t>
      </w:r>
      <w:r w:rsidR="00C903E5">
        <w:t>if</w:t>
      </w:r>
      <w:r>
        <w:t xml:space="preserve"> SoapUI does not report a failure or a warning during the tests.</w:t>
      </w:r>
    </w:p>
    <w:p w:rsidR="00C06E64" w:rsidRDefault="00C06E64" w:rsidP="002F4F72">
      <w:pPr>
        <w:pStyle w:val="BodyText"/>
        <w:spacing w:line="240" w:lineRule="auto"/>
      </w:pPr>
    </w:p>
    <w:p w:rsidR="00B27BAB" w:rsidRPr="00B27BAB" w:rsidRDefault="00B27BAB" w:rsidP="00B27BAB">
      <w:pPr>
        <w:pStyle w:val="BodyText"/>
        <w:spacing w:line="240" w:lineRule="auto"/>
        <w:rPr>
          <w:b/>
        </w:rPr>
      </w:pPr>
      <w:r w:rsidRPr="00B27BAB">
        <w:rPr>
          <w:b/>
        </w:rPr>
        <w:t>The result</w:t>
      </w:r>
      <w:r>
        <w:rPr>
          <w:b/>
        </w:rPr>
        <w:t xml:space="preserve"> of the attack</w:t>
      </w:r>
    </w:p>
    <w:p w:rsidR="007771A0" w:rsidRDefault="00B27BAB" w:rsidP="003B0402">
      <w:pPr>
        <w:pStyle w:val="BodyText"/>
        <w:spacing w:line="360" w:lineRule="auto"/>
      </w:pPr>
      <w:r>
        <w:t xml:space="preserve">SoapUI didn’t raise any warnings or failures during the attack. </w:t>
      </w:r>
    </w:p>
    <w:p w:rsidR="000E68BC" w:rsidRDefault="007771A0" w:rsidP="00F061A3">
      <w:pPr>
        <w:pStyle w:val="BodyText"/>
        <w:keepNext/>
        <w:spacing w:line="360" w:lineRule="auto"/>
        <w:jc w:val="center"/>
      </w:pPr>
      <w:r w:rsidRPr="007771A0">
        <w:rPr>
          <w:noProof/>
          <w:lang w:val="en-US" w:eastAsia="en-US"/>
        </w:rPr>
        <w:drawing>
          <wp:inline distT="0" distB="0" distL="0" distR="0" wp14:anchorId="7894AE98" wp14:editId="7AFB07C2">
            <wp:extent cx="4731854" cy="1830997"/>
            <wp:effectExtent l="19050" t="0" r="0"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4739079" cy="1833793"/>
                    </a:xfrm>
                    <a:prstGeom prst="rect">
                      <a:avLst/>
                    </a:prstGeom>
                    <a:noFill/>
                    <a:ln w="9525">
                      <a:noFill/>
                      <a:miter lim="800000"/>
                      <a:headEnd/>
                      <a:tailEnd/>
                    </a:ln>
                  </pic:spPr>
                </pic:pic>
              </a:graphicData>
            </a:graphic>
          </wp:inline>
        </w:drawing>
      </w:r>
    </w:p>
    <w:p w:rsidR="007771A0" w:rsidRDefault="000E68BC" w:rsidP="00A4347E">
      <w:pPr>
        <w:pStyle w:val="Caption"/>
      </w:pPr>
      <w:bookmarkStart w:id="80" w:name="_Toc415496404"/>
      <w:r>
        <w:t xml:space="preserve">Figure </w:t>
      </w:r>
      <w:r w:rsidR="001C01B5">
        <w:fldChar w:fldCharType="begin"/>
      </w:r>
      <w:r w:rsidR="00005C93">
        <w:instrText xml:space="preserve"> SEQ Figure \* ARABIC </w:instrText>
      </w:r>
      <w:r w:rsidR="001C01B5">
        <w:fldChar w:fldCharType="separate"/>
      </w:r>
      <w:r w:rsidR="00A34CD9">
        <w:rPr>
          <w:noProof/>
        </w:rPr>
        <w:t>1</w:t>
      </w:r>
      <w:r w:rsidR="001C01B5">
        <w:rPr>
          <w:noProof/>
        </w:rPr>
        <w:fldChar w:fldCharType="end"/>
      </w:r>
      <w:r>
        <w:t xml:space="preserve"> Security test results for GetCompactData WS method</w:t>
      </w:r>
      <w:bookmarkEnd w:id="80"/>
    </w:p>
    <w:p w:rsidR="007771A0" w:rsidRPr="007047AC" w:rsidRDefault="007771A0" w:rsidP="006C6C01">
      <w:pPr>
        <w:pStyle w:val="BodyText"/>
        <w:spacing w:line="360" w:lineRule="auto"/>
      </w:pPr>
      <w:r w:rsidRPr="007047AC">
        <w:lastRenderedPageBreak/>
        <w:t xml:space="preserve">A comprehensive listing of the parameters used for each attack as well as the result for each request can be found in the </w:t>
      </w:r>
      <w:r w:rsidR="00D84EB1" w:rsidRPr="00D84EB1">
        <w:rPr>
          <w:i/>
        </w:rPr>
        <w:t>[security_</w:t>
      </w:r>
      <w:r w:rsidRPr="00D84EB1">
        <w:rPr>
          <w:i/>
        </w:rPr>
        <w:t>reports</w:t>
      </w:r>
      <w:r w:rsidR="00D84EB1" w:rsidRPr="00D84EB1">
        <w:rPr>
          <w:i/>
        </w:rPr>
        <w:t>]</w:t>
      </w:r>
      <w:r w:rsidRPr="007047AC">
        <w:t xml:space="preserve"> folder </w:t>
      </w:r>
      <w:r w:rsidR="00D84EB1">
        <w:t xml:space="preserve">under </w:t>
      </w:r>
      <w:r w:rsidR="00D84EB1">
        <w:rPr>
          <w:i/>
        </w:rPr>
        <w:t>sdmx</w:t>
      </w:r>
      <w:r w:rsidR="00D84EB1" w:rsidRPr="00D84EB1">
        <w:rPr>
          <w:i/>
        </w:rPr>
        <w:t>2.0</w:t>
      </w:r>
      <w:r w:rsidR="00D84EB1">
        <w:t xml:space="preserve"> subfolder </w:t>
      </w:r>
      <w:r w:rsidRPr="007047AC">
        <w:t xml:space="preserve">as listing </w:t>
      </w:r>
      <w:r w:rsidR="00D84EB1" w:rsidRPr="00D84EB1">
        <w:t>security_scan_SOAP_GetCompactData_Where_Dataflow</w:t>
      </w:r>
      <w:r w:rsidRPr="007047AC">
        <w:t>.txt</w:t>
      </w:r>
    </w:p>
    <w:p w:rsidR="00B27BAB" w:rsidRDefault="00A07B28" w:rsidP="006C6C01">
      <w:pPr>
        <w:pStyle w:val="BodyText"/>
        <w:spacing w:line="360" w:lineRule="auto"/>
      </w:pPr>
      <w:r>
        <w:t xml:space="preserve">The GetCompactData SOAP method is </w:t>
      </w:r>
      <w:r w:rsidR="00C06E64">
        <w:t xml:space="preserve">deemed a </w:t>
      </w:r>
      <w:r>
        <w:t>secure</w:t>
      </w:r>
      <w:r w:rsidR="00C06E64">
        <w:t xml:space="preserve"> Soap method</w:t>
      </w:r>
      <w:r w:rsidR="007771A0">
        <w:t xml:space="preserve"> for the tested combination of parameters.</w:t>
      </w:r>
    </w:p>
    <w:p w:rsidR="00B27BAB" w:rsidRDefault="00B27BAB" w:rsidP="003B0402">
      <w:pPr>
        <w:pStyle w:val="BodyText"/>
        <w:spacing w:line="360" w:lineRule="auto"/>
      </w:pPr>
    </w:p>
    <w:p w:rsidR="003B0402" w:rsidRDefault="003B0402" w:rsidP="004940D4">
      <w:pPr>
        <w:pStyle w:val="Heading3"/>
      </w:pPr>
      <w:bookmarkStart w:id="81" w:name="_Toc415496354"/>
      <w:r>
        <w:t xml:space="preserve">The second </w:t>
      </w:r>
      <w:r w:rsidR="0017303F">
        <w:t xml:space="preserve">attack on </w:t>
      </w:r>
      <w:r>
        <w:t>‘GetCompactData’ request</w:t>
      </w:r>
      <w:bookmarkEnd w:id="81"/>
    </w:p>
    <w:p w:rsidR="003B0402" w:rsidRDefault="003B0402" w:rsidP="003B0402">
      <w:pPr>
        <w:pStyle w:val="BodyText"/>
        <w:spacing w:line="360" w:lineRule="auto"/>
      </w:pPr>
      <w:r w:rsidRPr="00DD3CD3">
        <w:t>For the second sample of ‘GetCompactData’ request, a more complex query was provided to the tool</w:t>
      </w:r>
      <w:r w:rsidR="00BF074D">
        <w:t xml:space="preserve"> containing references to a Dataflow and several dimensions</w:t>
      </w:r>
      <w:r w:rsidRPr="00DD3CD3">
        <w:t xml:space="preserve"> as follows:</w:t>
      </w:r>
    </w:p>
    <w:p w:rsidR="003B0402" w:rsidRPr="00901FA9" w:rsidRDefault="003B0402"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sidRPr="00901FA9">
        <w:rPr>
          <w:rFonts w:ascii="Courier New" w:eastAsia="Cambria" w:hAnsi="Courier New" w:cs="Monaco"/>
          <w:noProof/>
          <w:color w:val="008080"/>
          <w:szCs w:val="22"/>
          <w:lang w:val="en-US" w:eastAsia="en-US"/>
        </w:rPr>
        <w:t>&lt;</w:t>
      </w:r>
      <w:r w:rsidRPr="00901FA9">
        <w:rPr>
          <w:rFonts w:ascii="Courier New" w:eastAsia="Cambria" w:hAnsi="Courier New" w:cs="Monaco"/>
          <w:noProof/>
          <w:color w:val="3F7F7F"/>
          <w:szCs w:val="22"/>
          <w:lang w:val="en-US" w:eastAsia="en-US"/>
        </w:rPr>
        <w:t>Query</w:t>
      </w:r>
      <w:r w:rsidRPr="00901FA9">
        <w:rPr>
          <w:rFonts w:ascii="Courier New" w:eastAsia="Cambria" w:hAnsi="Courier New" w:cs="Monaco"/>
          <w:noProof/>
          <w:color w:val="008080"/>
          <w:szCs w:val="22"/>
          <w:lang w:val="en-US" w:eastAsia="en-US"/>
        </w:rPr>
        <w:t>&gt;</w:t>
      </w:r>
    </w:p>
    <w:p w:rsidR="003B0402" w:rsidRPr="00901FA9" w:rsidRDefault="00153947"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Pr>
          <w:rFonts w:ascii="Courier New" w:eastAsia="Cambria" w:hAnsi="Courier New" w:cs="Monaco"/>
          <w:noProof/>
          <w:color w:val="000000"/>
          <w:szCs w:val="22"/>
          <w:lang w:val="en-US" w:eastAsia="en-US"/>
        </w:rPr>
        <w:t xml:space="preserve">  </w:t>
      </w:r>
      <w:r w:rsidR="003B0402" w:rsidRPr="00901FA9">
        <w:rPr>
          <w:rFonts w:ascii="Courier New" w:eastAsia="Cambria" w:hAnsi="Courier New" w:cs="Monaco"/>
          <w:noProof/>
          <w:color w:val="008080"/>
          <w:szCs w:val="22"/>
          <w:lang w:val="en-US" w:eastAsia="en-US"/>
        </w:rPr>
        <w:t>&lt;</w:t>
      </w:r>
      <w:r w:rsidR="003B0402" w:rsidRPr="00901FA9">
        <w:rPr>
          <w:rFonts w:ascii="Courier New" w:eastAsia="Cambria" w:hAnsi="Courier New" w:cs="Monaco"/>
          <w:noProof/>
          <w:color w:val="3F7F7F"/>
          <w:szCs w:val="22"/>
          <w:lang w:val="en-US" w:eastAsia="en-US"/>
        </w:rPr>
        <w:t>query:DataWhere</w:t>
      </w:r>
      <w:r w:rsidR="003B0402" w:rsidRPr="00901FA9">
        <w:rPr>
          <w:rFonts w:ascii="Courier New" w:eastAsia="Cambria" w:hAnsi="Courier New" w:cs="Monaco"/>
          <w:noProof/>
          <w:color w:val="008080"/>
          <w:szCs w:val="22"/>
          <w:lang w:val="en-US" w:eastAsia="en-US"/>
        </w:rPr>
        <w:t>&gt;</w:t>
      </w:r>
    </w:p>
    <w:p w:rsidR="00153947" w:rsidRPr="00901FA9" w:rsidRDefault="003B0402" w:rsidP="00153947">
      <w:pPr>
        <w:widowControl w:val="0"/>
        <w:shd w:val="clear" w:color="auto" w:fill="EEECE1"/>
        <w:autoSpaceDE w:val="0"/>
        <w:autoSpaceDN w:val="0"/>
        <w:adjustRightInd w:val="0"/>
        <w:jc w:val="left"/>
        <w:rPr>
          <w:rFonts w:ascii="Courier New" w:eastAsia="Cambria" w:hAnsi="Courier New" w:cs="Monaco"/>
          <w:noProof/>
          <w:color w:val="000000"/>
          <w:szCs w:val="22"/>
          <w:lang w:val="en-US" w:eastAsia="en-US"/>
        </w:rPr>
      </w:pPr>
      <w:r w:rsidRPr="00901FA9">
        <w:rPr>
          <w:rFonts w:ascii="Courier New" w:eastAsia="Cambria" w:hAnsi="Courier New" w:cs="Monaco"/>
          <w:noProof/>
          <w:color w:val="000000"/>
          <w:szCs w:val="22"/>
          <w:lang w:val="en-US" w:eastAsia="en-US"/>
        </w:rPr>
        <w:t xml:space="preserve">    </w:t>
      </w:r>
      <w:r w:rsidRPr="00901FA9">
        <w:rPr>
          <w:rFonts w:ascii="Courier New" w:eastAsia="Cambria" w:hAnsi="Courier New" w:cs="Monaco"/>
          <w:noProof/>
          <w:color w:val="008080"/>
          <w:szCs w:val="22"/>
          <w:lang w:val="en-US" w:eastAsia="en-US"/>
        </w:rPr>
        <w:t>&lt;</w:t>
      </w:r>
      <w:r w:rsidRPr="00901FA9">
        <w:rPr>
          <w:rFonts w:ascii="Courier New" w:eastAsia="Cambria" w:hAnsi="Courier New" w:cs="Monaco"/>
          <w:noProof/>
          <w:color w:val="3F7F7F"/>
          <w:szCs w:val="22"/>
          <w:lang w:val="en-US" w:eastAsia="en-US"/>
        </w:rPr>
        <w:t>query:And</w:t>
      </w:r>
      <w:r w:rsidRPr="00901FA9">
        <w:rPr>
          <w:rFonts w:ascii="Courier New" w:eastAsia="Cambria" w:hAnsi="Courier New" w:cs="Monaco"/>
          <w:noProof/>
          <w:color w:val="008080"/>
          <w:szCs w:val="22"/>
          <w:lang w:val="en-US" w:eastAsia="en-US"/>
        </w:rPr>
        <w:t>&gt;</w:t>
      </w:r>
    </w:p>
    <w:p w:rsidR="003B0402" w:rsidRPr="00901FA9" w:rsidRDefault="00153947"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Pr>
          <w:rFonts w:ascii="Courier New" w:eastAsia="Cambria" w:hAnsi="Courier New" w:cs="Monaco"/>
          <w:noProof/>
          <w:color w:val="000000"/>
          <w:szCs w:val="22"/>
          <w:lang w:val="en-US" w:eastAsia="en-US"/>
        </w:rPr>
        <w:t xml:space="preserve"> </w:t>
      </w:r>
      <w:r w:rsidR="003B0402" w:rsidRPr="00901FA9">
        <w:rPr>
          <w:rFonts w:ascii="Courier New" w:eastAsia="Cambria" w:hAnsi="Courier New" w:cs="Monaco"/>
          <w:noProof/>
          <w:color w:val="000000"/>
          <w:szCs w:val="22"/>
          <w:lang w:val="en-US" w:eastAsia="en-US"/>
        </w:rPr>
        <w:t xml:space="preserve">     </w:t>
      </w:r>
      <w:r w:rsidR="003B0402" w:rsidRPr="00901FA9">
        <w:rPr>
          <w:rFonts w:ascii="Courier New" w:eastAsia="Cambria" w:hAnsi="Courier New" w:cs="Monaco"/>
          <w:noProof/>
          <w:color w:val="008080"/>
          <w:szCs w:val="22"/>
          <w:lang w:val="en-US" w:eastAsia="en-US"/>
        </w:rPr>
        <w:t>&lt;</w:t>
      </w:r>
      <w:r w:rsidR="003B0402" w:rsidRPr="00901FA9">
        <w:rPr>
          <w:rFonts w:ascii="Courier New" w:eastAsia="Cambria" w:hAnsi="Courier New" w:cs="Monaco"/>
          <w:noProof/>
          <w:color w:val="3F7F7F"/>
          <w:szCs w:val="22"/>
          <w:lang w:val="en-US" w:eastAsia="en-US"/>
        </w:rPr>
        <w:t>query:Dataflow</w:t>
      </w:r>
      <w:r w:rsidR="003B0402" w:rsidRPr="00901FA9">
        <w:rPr>
          <w:rFonts w:ascii="Courier New" w:eastAsia="Cambria" w:hAnsi="Courier New" w:cs="Monaco"/>
          <w:noProof/>
          <w:color w:val="008080"/>
          <w:szCs w:val="22"/>
          <w:lang w:val="en-US" w:eastAsia="en-US"/>
        </w:rPr>
        <w:t>&gt;</w:t>
      </w:r>
      <w:r w:rsidR="003B0402" w:rsidRPr="00901FA9">
        <w:rPr>
          <w:rFonts w:ascii="Courier New" w:eastAsia="Cambria" w:hAnsi="Courier New" w:cs="Monaco"/>
          <w:noProof/>
          <w:color w:val="000000"/>
          <w:szCs w:val="22"/>
          <w:lang w:val="en-US" w:eastAsia="en-US"/>
        </w:rPr>
        <w:t>SSTS</w:t>
      </w:r>
      <w:r w:rsidR="003B0402">
        <w:rPr>
          <w:rFonts w:ascii="Courier New" w:eastAsia="Cambria" w:hAnsi="Courier New" w:cs="Monaco"/>
          <w:noProof/>
          <w:color w:val="000000"/>
          <w:szCs w:val="22"/>
          <w:lang w:val="en-US" w:eastAsia="en-US"/>
        </w:rPr>
        <w:t>CONS</w:t>
      </w:r>
      <w:r w:rsidR="003B0402" w:rsidRPr="00901FA9">
        <w:rPr>
          <w:rFonts w:ascii="Courier New" w:eastAsia="Cambria" w:hAnsi="Courier New" w:cs="Monaco"/>
          <w:noProof/>
          <w:color w:val="000000"/>
          <w:szCs w:val="22"/>
          <w:lang w:val="en-US" w:eastAsia="en-US"/>
        </w:rPr>
        <w:t>_PROD_</w:t>
      </w:r>
      <w:r w:rsidR="003B0402">
        <w:rPr>
          <w:rFonts w:ascii="Courier New" w:eastAsia="Cambria" w:hAnsi="Courier New" w:cs="Monaco"/>
          <w:noProof/>
          <w:color w:val="000000"/>
          <w:szCs w:val="22"/>
          <w:lang w:val="en-US" w:eastAsia="en-US"/>
        </w:rPr>
        <w:t>A</w:t>
      </w:r>
      <w:r w:rsidR="003B0402" w:rsidRPr="00901FA9">
        <w:rPr>
          <w:rFonts w:ascii="Courier New" w:eastAsia="Cambria" w:hAnsi="Courier New" w:cs="Monaco"/>
          <w:noProof/>
          <w:color w:val="008080"/>
          <w:szCs w:val="22"/>
          <w:lang w:val="en-US" w:eastAsia="en-US"/>
        </w:rPr>
        <w:t>&lt;/</w:t>
      </w:r>
      <w:r w:rsidR="003B0402" w:rsidRPr="00901FA9">
        <w:rPr>
          <w:rFonts w:ascii="Courier New" w:eastAsia="Cambria" w:hAnsi="Courier New" w:cs="Monaco"/>
          <w:noProof/>
          <w:color w:val="3F7F7F"/>
          <w:szCs w:val="22"/>
          <w:lang w:val="en-US" w:eastAsia="en-US"/>
        </w:rPr>
        <w:t>query:Dataflow</w:t>
      </w:r>
      <w:r w:rsidR="003B0402" w:rsidRPr="00901FA9">
        <w:rPr>
          <w:rFonts w:ascii="Courier New" w:eastAsia="Cambria" w:hAnsi="Courier New" w:cs="Monaco"/>
          <w:noProof/>
          <w:color w:val="008080"/>
          <w:szCs w:val="22"/>
          <w:lang w:val="en-US" w:eastAsia="en-US"/>
        </w:rPr>
        <w:t>&gt;</w:t>
      </w:r>
    </w:p>
    <w:p w:rsidR="003B0402" w:rsidRPr="00DC6B9C" w:rsidRDefault="00153947"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Pr>
          <w:rFonts w:ascii="Courier New" w:eastAsia="Cambria" w:hAnsi="Courier New" w:cs="Monaco"/>
          <w:noProof/>
          <w:color w:val="000000"/>
          <w:szCs w:val="22"/>
          <w:lang w:val="en-US" w:eastAsia="en-US"/>
        </w:rPr>
        <w:t xml:space="preserve">      </w:t>
      </w:r>
      <w:r w:rsidR="003B0402" w:rsidRPr="00901FA9">
        <w:rPr>
          <w:rFonts w:ascii="Courier New" w:eastAsia="Cambria" w:hAnsi="Courier New" w:cs="Monaco"/>
          <w:noProof/>
          <w:color w:val="008080"/>
          <w:szCs w:val="22"/>
          <w:lang w:val="en-US" w:eastAsia="en-US"/>
        </w:rPr>
        <w:t>&lt;</w:t>
      </w:r>
      <w:r w:rsidR="003B0402" w:rsidRPr="00901FA9">
        <w:rPr>
          <w:rFonts w:ascii="Courier New" w:eastAsia="Cambria" w:hAnsi="Courier New" w:cs="Monaco"/>
          <w:noProof/>
          <w:color w:val="3F7F7F"/>
          <w:szCs w:val="22"/>
          <w:lang w:val="en-US" w:eastAsia="en-US"/>
        </w:rPr>
        <w:t>query</w:t>
      </w:r>
      <w:r w:rsidR="003B0402" w:rsidRPr="00DC6B9C">
        <w:rPr>
          <w:rFonts w:ascii="Courier New" w:eastAsia="Cambria" w:hAnsi="Courier New" w:cs="Monaco"/>
          <w:noProof/>
          <w:color w:val="3F7F7F"/>
          <w:szCs w:val="22"/>
          <w:lang w:val="en-US" w:eastAsia="en-US"/>
        </w:rPr>
        <w:t>:Or</w:t>
      </w:r>
      <w:r w:rsidR="003B0402" w:rsidRPr="00DC6B9C">
        <w:rPr>
          <w:rFonts w:ascii="Courier New" w:eastAsia="Cambria" w:hAnsi="Courier New" w:cs="Monaco"/>
          <w:noProof/>
          <w:color w:val="008080"/>
          <w:szCs w:val="22"/>
          <w:lang w:val="en-US" w:eastAsia="en-US"/>
        </w:rPr>
        <w:t>&gt;</w:t>
      </w:r>
    </w:p>
    <w:p w:rsidR="003B0402" w:rsidRPr="00901FA9" w:rsidRDefault="00153947"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Pr>
          <w:rFonts w:ascii="Courier New" w:eastAsia="Cambria" w:hAnsi="Courier New" w:cs="Monaco"/>
          <w:noProof/>
          <w:color w:val="008080"/>
          <w:szCs w:val="22"/>
          <w:lang w:val="en-US" w:eastAsia="en-US"/>
        </w:rPr>
        <w:t xml:space="preserve">        </w:t>
      </w:r>
      <w:r w:rsidR="003B0402" w:rsidRPr="00DC6B9C">
        <w:rPr>
          <w:rFonts w:ascii="Courier New" w:eastAsia="Cambria" w:hAnsi="Courier New" w:cs="Monaco"/>
          <w:noProof/>
          <w:color w:val="008080"/>
          <w:szCs w:val="22"/>
          <w:lang w:val="en-US" w:eastAsia="en-US"/>
        </w:rPr>
        <w:t>&lt;</w:t>
      </w:r>
      <w:r w:rsidR="003B0402" w:rsidRPr="00DC6B9C">
        <w:rPr>
          <w:rFonts w:ascii="Courier New" w:eastAsia="Cambria" w:hAnsi="Courier New" w:cs="Monaco"/>
          <w:noProof/>
          <w:color w:val="3F7F7F"/>
          <w:szCs w:val="22"/>
          <w:lang w:val="en-US" w:eastAsia="en-US"/>
        </w:rPr>
        <w:t>query:Dimension</w:t>
      </w:r>
      <w:r w:rsidR="003B0402" w:rsidRPr="00DC6B9C">
        <w:rPr>
          <w:rFonts w:ascii="Courier New" w:eastAsia="Cambria" w:hAnsi="Courier New" w:cs="Monaco"/>
          <w:noProof/>
          <w:szCs w:val="22"/>
          <w:lang w:val="en-US" w:eastAsia="en-US"/>
        </w:rPr>
        <w:t xml:space="preserve"> </w:t>
      </w:r>
      <w:r w:rsidR="003B0402" w:rsidRPr="00DC6B9C">
        <w:rPr>
          <w:rFonts w:ascii="Courier New" w:eastAsia="Cambria" w:hAnsi="Courier New" w:cs="Monaco"/>
          <w:noProof/>
          <w:color w:val="7F007F"/>
          <w:szCs w:val="22"/>
          <w:lang w:val="en-US" w:eastAsia="en-US"/>
        </w:rPr>
        <w:t>id</w:t>
      </w:r>
      <w:r w:rsidR="003B0402" w:rsidRPr="00DC6B9C">
        <w:rPr>
          <w:rFonts w:ascii="Courier New" w:eastAsia="Cambria" w:hAnsi="Courier New" w:cs="Monaco"/>
          <w:noProof/>
          <w:color w:val="000000"/>
          <w:szCs w:val="22"/>
          <w:lang w:val="en-US" w:eastAsia="en-US"/>
        </w:rPr>
        <w:t>=</w:t>
      </w:r>
      <w:r w:rsidR="003B0402" w:rsidRPr="00DC6B9C">
        <w:rPr>
          <w:rFonts w:ascii="Courier New" w:eastAsia="Cambria" w:hAnsi="Courier New" w:cs="Monaco"/>
          <w:i/>
          <w:iCs/>
          <w:noProof/>
          <w:color w:val="2A00FF"/>
          <w:szCs w:val="22"/>
          <w:lang w:val="en-US" w:eastAsia="en-US"/>
        </w:rPr>
        <w:t>"STS_ACTIVITY"</w:t>
      </w:r>
      <w:r w:rsidR="003B0402" w:rsidRPr="00DC6B9C">
        <w:rPr>
          <w:rFonts w:ascii="Courier New" w:eastAsia="Cambria" w:hAnsi="Courier New" w:cs="Monaco"/>
          <w:noProof/>
          <w:color w:val="008080"/>
          <w:szCs w:val="22"/>
          <w:lang w:val="en-US" w:eastAsia="en-US"/>
        </w:rPr>
        <w:t>&gt;</w:t>
      </w:r>
      <w:r w:rsidR="003B0402" w:rsidRPr="00DC6B9C">
        <w:rPr>
          <w:rFonts w:ascii="Courier New" w:eastAsia="Cambria" w:hAnsi="Courier New" w:cs="Monaco"/>
          <w:noProof/>
          <w:color w:val="000000"/>
          <w:szCs w:val="22"/>
          <w:lang w:val="en-US" w:eastAsia="en-US"/>
        </w:rPr>
        <w:t>N</w:t>
      </w:r>
      <w:r w:rsidR="003B0402">
        <w:rPr>
          <w:rFonts w:ascii="Courier New" w:eastAsia="Cambria" w:hAnsi="Courier New" w:cs="Monaco"/>
          <w:noProof/>
          <w:color w:val="000000"/>
          <w:szCs w:val="22"/>
          <w:lang w:val="en-US" w:eastAsia="en-US"/>
        </w:rPr>
        <w:t>S0020</w:t>
      </w:r>
      <w:r w:rsidR="003B0402" w:rsidRPr="00DC6B9C">
        <w:rPr>
          <w:rFonts w:ascii="Courier New" w:eastAsia="Cambria" w:hAnsi="Courier New" w:cs="Monaco"/>
          <w:noProof/>
          <w:color w:val="008080"/>
          <w:szCs w:val="22"/>
          <w:lang w:val="en-US" w:eastAsia="en-US"/>
        </w:rPr>
        <w:t>&lt;/</w:t>
      </w:r>
      <w:r w:rsidR="003B0402" w:rsidRPr="00DC6B9C">
        <w:rPr>
          <w:rFonts w:ascii="Courier New" w:eastAsia="Cambria" w:hAnsi="Courier New" w:cs="Monaco"/>
          <w:noProof/>
          <w:color w:val="3F7F7F"/>
          <w:szCs w:val="22"/>
          <w:lang w:val="en-US" w:eastAsia="en-US"/>
        </w:rPr>
        <w:t>query:Dimension</w:t>
      </w:r>
      <w:r w:rsidR="003B0402" w:rsidRPr="00DC6B9C">
        <w:rPr>
          <w:rFonts w:ascii="Courier New" w:eastAsia="Cambria" w:hAnsi="Courier New" w:cs="Monaco"/>
          <w:noProof/>
          <w:color w:val="008080"/>
          <w:szCs w:val="22"/>
          <w:lang w:val="en-US" w:eastAsia="en-US"/>
        </w:rPr>
        <w:t>&gt;</w:t>
      </w:r>
    </w:p>
    <w:p w:rsidR="003B0402" w:rsidRPr="00901FA9" w:rsidRDefault="00153947"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Pr>
          <w:rFonts w:ascii="Courier New" w:eastAsia="Cambria" w:hAnsi="Courier New" w:cs="Monaco"/>
          <w:noProof/>
          <w:color w:val="000000"/>
          <w:szCs w:val="22"/>
          <w:lang w:val="en-US" w:eastAsia="en-US"/>
        </w:rPr>
        <w:t xml:space="preserve">        </w:t>
      </w:r>
      <w:r w:rsidR="003B0402" w:rsidRPr="00901FA9">
        <w:rPr>
          <w:rFonts w:ascii="Courier New" w:eastAsia="Cambria" w:hAnsi="Courier New" w:cs="Monaco"/>
          <w:noProof/>
          <w:color w:val="008080"/>
          <w:szCs w:val="22"/>
          <w:lang w:val="en-US" w:eastAsia="en-US"/>
        </w:rPr>
        <w:t>&lt;</w:t>
      </w:r>
      <w:r w:rsidR="003B0402" w:rsidRPr="00901FA9">
        <w:rPr>
          <w:rFonts w:ascii="Courier New" w:eastAsia="Cambria" w:hAnsi="Courier New" w:cs="Monaco"/>
          <w:noProof/>
          <w:color w:val="3F7F7F"/>
          <w:szCs w:val="22"/>
          <w:lang w:val="en-US" w:eastAsia="en-US"/>
        </w:rPr>
        <w:t>query:Dimension</w:t>
      </w:r>
      <w:r w:rsidR="003B0402" w:rsidRPr="00901FA9">
        <w:rPr>
          <w:rFonts w:ascii="Courier New" w:eastAsia="Cambria" w:hAnsi="Courier New" w:cs="Monaco"/>
          <w:noProof/>
          <w:szCs w:val="22"/>
          <w:lang w:val="en-US" w:eastAsia="en-US"/>
        </w:rPr>
        <w:t xml:space="preserve"> </w:t>
      </w:r>
      <w:r w:rsidR="003B0402" w:rsidRPr="00901FA9">
        <w:rPr>
          <w:rFonts w:ascii="Courier New" w:eastAsia="Cambria" w:hAnsi="Courier New" w:cs="Monaco"/>
          <w:noProof/>
          <w:color w:val="7F007F"/>
          <w:szCs w:val="22"/>
          <w:lang w:val="en-US" w:eastAsia="en-US"/>
        </w:rPr>
        <w:t>id</w:t>
      </w:r>
      <w:r w:rsidR="003B0402" w:rsidRPr="00901FA9">
        <w:rPr>
          <w:rFonts w:ascii="Courier New" w:eastAsia="Cambria" w:hAnsi="Courier New" w:cs="Monaco"/>
          <w:noProof/>
          <w:color w:val="000000"/>
          <w:szCs w:val="22"/>
          <w:lang w:val="en-US" w:eastAsia="en-US"/>
        </w:rPr>
        <w:t>=</w:t>
      </w:r>
      <w:r w:rsidR="003B0402" w:rsidRPr="00901FA9">
        <w:rPr>
          <w:rFonts w:ascii="Courier New" w:eastAsia="Cambria" w:hAnsi="Courier New" w:cs="Monaco"/>
          <w:i/>
          <w:iCs/>
          <w:noProof/>
          <w:color w:val="2A00FF"/>
          <w:szCs w:val="22"/>
          <w:lang w:val="en-US" w:eastAsia="en-US"/>
        </w:rPr>
        <w:t>"STS_ACTIVITY"</w:t>
      </w:r>
      <w:r w:rsidR="003B0402" w:rsidRPr="00901FA9">
        <w:rPr>
          <w:rFonts w:ascii="Courier New" w:eastAsia="Cambria" w:hAnsi="Courier New" w:cs="Monaco"/>
          <w:noProof/>
          <w:color w:val="008080"/>
          <w:szCs w:val="22"/>
          <w:lang w:val="en-US" w:eastAsia="en-US"/>
        </w:rPr>
        <w:t>&gt;</w:t>
      </w:r>
      <w:r w:rsidR="003B0402">
        <w:rPr>
          <w:rFonts w:ascii="Courier New" w:eastAsia="Cambria" w:hAnsi="Courier New" w:cs="Monaco"/>
          <w:noProof/>
          <w:color w:val="000000"/>
          <w:szCs w:val="22"/>
          <w:lang w:val="en-US" w:eastAsia="en-US"/>
        </w:rPr>
        <w:t>NS0030</w:t>
      </w:r>
      <w:r w:rsidR="003B0402" w:rsidRPr="00901FA9">
        <w:rPr>
          <w:rFonts w:ascii="Courier New" w:eastAsia="Cambria" w:hAnsi="Courier New" w:cs="Monaco"/>
          <w:noProof/>
          <w:color w:val="008080"/>
          <w:szCs w:val="22"/>
          <w:lang w:val="en-US" w:eastAsia="en-US"/>
        </w:rPr>
        <w:t>&lt;/</w:t>
      </w:r>
      <w:r w:rsidR="003B0402" w:rsidRPr="00901FA9">
        <w:rPr>
          <w:rFonts w:ascii="Courier New" w:eastAsia="Cambria" w:hAnsi="Courier New" w:cs="Monaco"/>
          <w:noProof/>
          <w:color w:val="3F7F7F"/>
          <w:szCs w:val="22"/>
          <w:lang w:val="en-US" w:eastAsia="en-US"/>
        </w:rPr>
        <w:t>query:Dimension</w:t>
      </w:r>
      <w:r w:rsidR="003B0402" w:rsidRPr="00901FA9">
        <w:rPr>
          <w:rFonts w:ascii="Courier New" w:eastAsia="Cambria" w:hAnsi="Courier New" w:cs="Monaco"/>
          <w:noProof/>
          <w:color w:val="008080"/>
          <w:szCs w:val="22"/>
          <w:lang w:val="en-US" w:eastAsia="en-US"/>
        </w:rPr>
        <w:t>&gt;</w:t>
      </w:r>
    </w:p>
    <w:p w:rsidR="003B0402" w:rsidRPr="00901FA9" w:rsidRDefault="00153947"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Pr>
          <w:rFonts w:ascii="Courier New" w:eastAsia="Cambria" w:hAnsi="Courier New" w:cs="Monaco"/>
          <w:noProof/>
          <w:color w:val="008080"/>
          <w:szCs w:val="22"/>
          <w:lang w:val="en-US" w:eastAsia="en-US"/>
        </w:rPr>
        <w:t xml:space="preserve">      </w:t>
      </w:r>
      <w:r w:rsidR="003B0402" w:rsidRPr="00901FA9">
        <w:rPr>
          <w:rFonts w:ascii="Courier New" w:eastAsia="Cambria" w:hAnsi="Courier New" w:cs="Monaco"/>
          <w:noProof/>
          <w:color w:val="008080"/>
          <w:szCs w:val="22"/>
          <w:lang w:val="en-US" w:eastAsia="en-US"/>
        </w:rPr>
        <w:t>&lt;/</w:t>
      </w:r>
      <w:r w:rsidR="003B0402" w:rsidRPr="00901FA9">
        <w:rPr>
          <w:rFonts w:ascii="Courier New" w:eastAsia="Cambria" w:hAnsi="Courier New" w:cs="Monaco"/>
          <w:noProof/>
          <w:color w:val="3F7F7F"/>
          <w:szCs w:val="22"/>
          <w:lang w:val="en-US" w:eastAsia="en-US"/>
        </w:rPr>
        <w:t>query:Or</w:t>
      </w:r>
      <w:r w:rsidR="003B0402" w:rsidRPr="00901FA9">
        <w:rPr>
          <w:rFonts w:ascii="Courier New" w:eastAsia="Cambria" w:hAnsi="Courier New" w:cs="Monaco"/>
          <w:noProof/>
          <w:color w:val="008080"/>
          <w:szCs w:val="22"/>
          <w:lang w:val="en-US" w:eastAsia="en-US"/>
        </w:rPr>
        <w:t>&gt;</w:t>
      </w:r>
    </w:p>
    <w:p w:rsidR="003B0402" w:rsidRPr="00901FA9" w:rsidRDefault="00153947"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Pr>
          <w:rFonts w:ascii="Courier New" w:eastAsia="Cambria" w:hAnsi="Courier New" w:cs="Monaco"/>
          <w:noProof/>
          <w:color w:val="000000"/>
          <w:szCs w:val="22"/>
          <w:lang w:val="en-US" w:eastAsia="en-US"/>
        </w:rPr>
        <w:t xml:space="preserve"> </w:t>
      </w:r>
      <w:r w:rsidR="003B0402" w:rsidRPr="00901FA9">
        <w:rPr>
          <w:rFonts w:ascii="Courier New" w:eastAsia="Cambria" w:hAnsi="Courier New" w:cs="Monaco"/>
          <w:noProof/>
          <w:color w:val="000000"/>
          <w:szCs w:val="22"/>
          <w:lang w:val="en-US" w:eastAsia="en-US"/>
        </w:rPr>
        <w:t xml:space="preserve">   </w:t>
      </w:r>
      <w:r w:rsidR="003B0402" w:rsidRPr="00901FA9">
        <w:rPr>
          <w:rFonts w:ascii="Courier New" w:eastAsia="Cambria" w:hAnsi="Courier New" w:cs="Monaco"/>
          <w:noProof/>
          <w:color w:val="008080"/>
          <w:szCs w:val="22"/>
          <w:lang w:val="en-US" w:eastAsia="en-US"/>
        </w:rPr>
        <w:t>&lt;/</w:t>
      </w:r>
      <w:r w:rsidR="003B0402" w:rsidRPr="00901FA9">
        <w:rPr>
          <w:rFonts w:ascii="Courier New" w:eastAsia="Cambria" w:hAnsi="Courier New" w:cs="Monaco"/>
          <w:noProof/>
          <w:color w:val="3F7F7F"/>
          <w:szCs w:val="22"/>
          <w:lang w:val="en-US" w:eastAsia="en-US"/>
        </w:rPr>
        <w:t>query:And</w:t>
      </w:r>
      <w:r w:rsidR="003B0402" w:rsidRPr="00901FA9">
        <w:rPr>
          <w:rFonts w:ascii="Courier New" w:eastAsia="Cambria" w:hAnsi="Courier New" w:cs="Monaco"/>
          <w:noProof/>
          <w:color w:val="008080"/>
          <w:szCs w:val="22"/>
          <w:lang w:val="en-US" w:eastAsia="en-US"/>
        </w:rPr>
        <w:t>&gt;</w:t>
      </w:r>
    </w:p>
    <w:p w:rsidR="003B0402" w:rsidRPr="00901FA9" w:rsidRDefault="003B0402"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sidRPr="00901FA9">
        <w:rPr>
          <w:rFonts w:ascii="Courier New" w:eastAsia="Cambria" w:hAnsi="Courier New" w:cs="Monaco"/>
          <w:noProof/>
          <w:color w:val="000000"/>
          <w:szCs w:val="22"/>
          <w:lang w:val="en-US" w:eastAsia="en-US"/>
        </w:rPr>
        <w:t xml:space="preserve">  </w:t>
      </w:r>
      <w:r w:rsidRPr="00901FA9">
        <w:rPr>
          <w:rFonts w:ascii="Courier New" w:eastAsia="Cambria" w:hAnsi="Courier New" w:cs="Monaco"/>
          <w:noProof/>
          <w:color w:val="008080"/>
          <w:szCs w:val="22"/>
          <w:lang w:val="en-US" w:eastAsia="en-US"/>
        </w:rPr>
        <w:t>&lt;/</w:t>
      </w:r>
      <w:r w:rsidRPr="00901FA9">
        <w:rPr>
          <w:rFonts w:ascii="Courier New" w:eastAsia="Cambria" w:hAnsi="Courier New" w:cs="Monaco"/>
          <w:noProof/>
          <w:color w:val="3F7F7F"/>
          <w:szCs w:val="22"/>
          <w:lang w:val="en-US" w:eastAsia="en-US"/>
        </w:rPr>
        <w:t>query:DataWhere</w:t>
      </w:r>
      <w:r w:rsidRPr="00901FA9">
        <w:rPr>
          <w:rFonts w:ascii="Courier New" w:eastAsia="Cambria" w:hAnsi="Courier New" w:cs="Monaco"/>
          <w:noProof/>
          <w:color w:val="008080"/>
          <w:szCs w:val="22"/>
          <w:lang w:val="en-US" w:eastAsia="en-US"/>
        </w:rPr>
        <w:t>&gt;</w:t>
      </w:r>
    </w:p>
    <w:p w:rsidR="003B0402" w:rsidRPr="00901FA9" w:rsidRDefault="003B0402" w:rsidP="003B0402">
      <w:pPr>
        <w:widowControl w:val="0"/>
        <w:shd w:val="clear" w:color="auto" w:fill="EEECE1"/>
        <w:autoSpaceDE w:val="0"/>
        <w:autoSpaceDN w:val="0"/>
        <w:adjustRightInd w:val="0"/>
        <w:spacing w:line="360" w:lineRule="auto"/>
        <w:jc w:val="left"/>
        <w:rPr>
          <w:rFonts w:ascii="Courier New" w:eastAsia="Cambria" w:hAnsi="Courier New" w:cs="Monaco"/>
          <w:noProof/>
          <w:szCs w:val="22"/>
          <w:lang w:val="en-US" w:eastAsia="en-US"/>
        </w:rPr>
      </w:pPr>
      <w:r w:rsidRPr="00901FA9">
        <w:rPr>
          <w:rFonts w:ascii="Courier New" w:eastAsia="Cambria" w:hAnsi="Courier New" w:cs="Monaco"/>
          <w:noProof/>
          <w:color w:val="008080"/>
          <w:szCs w:val="22"/>
          <w:lang w:val="en-US" w:eastAsia="en-US"/>
        </w:rPr>
        <w:t>&lt;/</w:t>
      </w:r>
      <w:r w:rsidRPr="00901FA9">
        <w:rPr>
          <w:rFonts w:ascii="Courier New" w:eastAsia="Cambria" w:hAnsi="Courier New" w:cs="Monaco"/>
          <w:noProof/>
          <w:color w:val="3F7F7F"/>
          <w:szCs w:val="22"/>
          <w:lang w:val="en-US" w:eastAsia="en-US"/>
        </w:rPr>
        <w:t>Query</w:t>
      </w:r>
      <w:r w:rsidRPr="00901FA9">
        <w:rPr>
          <w:rFonts w:ascii="Courier New" w:eastAsia="Cambria" w:hAnsi="Courier New" w:cs="Monaco"/>
          <w:noProof/>
          <w:color w:val="008080"/>
          <w:szCs w:val="22"/>
          <w:lang w:val="en-US" w:eastAsia="en-US"/>
        </w:rPr>
        <w:t>&gt;</w:t>
      </w:r>
    </w:p>
    <w:p w:rsidR="0017303F" w:rsidRDefault="0017303F" w:rsidP="0017303F">
      <w:pPr>
        <w:pStyle w:val="BodyText"/>
        <w:spacing w:line="240" w:lineRule="auto"/>
        <w:rPr>
          <w:b/>
        </w:rPr>
      </w:pPr>
      <w:r>
        <w:rPr>
          <w:b/>
        </w:rPr>
        <w:t>The testing strategy</w:t>
      </w:r>
    </w:p>
    <w:p w:rsidR="0017303F" w:rsidRPr="00E5127B" w:rsidRDefault="0017303F" w:rsidP="003651E5">
      <w:pPr>
        <w:pStyle w:val="BodyText"/>
        <w:spacing w:line="360" w:lineRule="auto"/>
      </w:pPr>
      <w:r w:rsidRPr="00E5127B">
        <w:t xml:space="preserve">The main target of the attacks has been the &lt;query:Dataflow&gt; value </w:t>
      </w:r>
      <w:r>
        <w:t xml:space="preserve">&lt;query:Dimension&gt; attributes and values. Of course </w:t>
      </w:r>
      <w:r w:rsidRPr="00E5127B">
        <w:t xml:space="preserve">together with </w:t>
      </w:r>
      <w:r>
        <w:t xml:space="preserve">these parameters all </w:t>
      </w:r>
      <w:r w:rsidRPr="00E5127B">
        <w:t xml:space="preserve">other xml </w:t>
      </w:r>
      <w:r>
        <w:t xml:space="preserve">elements </w:t>
      </w:r>
      <w:r w:rsidRPr="00E5127B">
        <w:t xml:space="preserve">have been tested: the message id, the message name, the sender id and the sender name. </w:t>
      </w:r>
      <w:r>
        <w:t xml:space="preserve"> An example of a malicious request can be: </w:t>
      </w:r>
    </w:p>
    <w:p w:rsidR="00AC0098" w:rsidRPr="00AC0098" w:rsidRDefault="00AC0098" w:rsidP="00AC0098">
      <w:pPr>
        <w:widowControl w:val="0"/>
        <w:shd w:val="clear" w:color="auto" w:fill="EEECE1"/>
        <w:autoSpaceDE w:val="0"/>
        <w:autoSpaceDN w:val="0"/>
        <w:adjustRightInd w:val="0"/>
        <w:jc w:val="left"/>
        <w:rPr>
          <w:rFonts w:ascii="Courier New" w:eastAsia="Cambria" w:hAnsi="Courier New" w:cs="Monaco"/>
          <w:noProof/>
          <w:color w:val="008080"/>
          <w:szCs w:val="22"/>
          <w:lang w:val="en-US" w:eastAsia="en-US"/>
        </w:rPr>
      </w:pPr>
      <w:r w:rsidRPr="00AC0098">
        <w:rPr>
          <w:rFonts w:ascii="Courier New" w:eastAsia="Cambria" w:hAnsi="Courier New" w:cs="Monaco"/>
          <w:noProof/>
          <w:color w:val="008080"/>
          <w:szCs w:val="22"/>
          <w:lang w:val="en-US" w:eastAsia="en-US"/>
        </w:rPr>
        <w:t xml:space="preserve">&lt;soapenv:Envelope </w:t>
      </w:r>
      <w:r>
        <w:rPr>
          <w:rFonts w:ascii="Courier New" w:eastAsia="Cambria" w:hAnsi="Courier New" w:cs="Monaco"/>
          <w:noProof/>
          <w:color w:val="008080"/>
          <w:szCs w:val="22"/>
          <w:lang w:val="en-US" w:eastAsia="en-US"/>
        </w:rPr>
        <w:t>…</w:t>
      </w:r>
      <w:r w:rsidRPr="00AC0098">
        <w:rPr>
          <w:rFonts w:ascii="Courier New" w:eastAsia="Cambria" w:hAnsi="Courier New" w:cs="Monaco"/>
          <w:noProof/>
          <w:color w:val="008080"/>
          <w:szCs w:val="22"/>
          <w:lang w:val="en-US" w:eastAsia="en-US"/>
        </w:rPr>
        <w:t>&gt;</w:t>
      </w:r>
    </w:p>
    <w:p w:rsidR="00AC0098" w:rsidRPr="00AC0098" w:rsidRDefault="00AC0098" w:rsidP="00AC0098">
      <w:pPr>
        <w:widowControl w:val="0"/>
        <w:shd w:val="clear" w:color="auto" w:fill="EEECE1"/>
        <w:autoSpaceDE w:val="0"/>
        <w:autoSpaceDN w:val="0"/>
        <w:adjustRightInd w:val="0"/>
        <w:jc w:val="left"/>
        <w:rPr>
          <w:rFonts w:ascii="Courier New" w:eastAsia="Cambria" w:hAnsi="Courier New" w:cs="Monaco"/>
          <w:noProof/>
          <w:color w:val="008080"/>
          <w:szCs w:val="22"/>
          <w:lang w:val="en-US" w:eastAsia="en-US"/>
        </w:rPr>
      </w:pPr>
      <w:r w:rsidRPr="00AC0098">
        <w:rPr>
          <w:rFonts w:ascii="Courier New" w:eastAsia="Cambria" w:hAnsi="Courier New" w:cs="Monaco"/>
          <w:noProof/>
          <w:color w:val="008080"/>
          <w:szCs w:val="22"/>
          <w:lang w:val="en-US" w:eastAsia="en-US"/>
        </w:rPr>
        <w:t xml:space="preserve">  &lt;soapenv:Header/&gt;</w:t>
      </w:r>
    </w:p>
    <w:p w:rsidR="00AC0098" w:rsidRPr="00AC0098" w:rsidRDefault="00AC0098" w:rsidP="00AC0098">
      <w:pPr>
        <w:widowControl w:val="0"/>
        <w:shd w:val="clear" w:color="auto" w:fill="EEECE1"/>
        <w:autoSpaceDE w:val="0"/>
        <w:autoSpaceDN w:val="0"/>
        <w:adjustRightInd w:val="0"/>
        <w:jc w:val="left"/>
        <w:rPr>
          <w:rFonts w:ascii="Courier New" w:eastAsia="Cambria" w:hAnsi="Courier New" w:cs="Monaco"/>
          <w:noProof/>
          <w:color w:val="008080"/>
          <w:szCs w:val="22"/>
          <w:lang w:val="en-US" w:eastAsia="en-US"/>
        </w:rPr>
      </w:pPr>
      <w:r w:rsidRPr="00AC0098">
        <w:rPr>
          <w:rFonts w:ascii="Courier New" w:eastAsia="Cambria" w:hAnsi="Courier New" w:cs="Monaco"/>
          <w:noProof/>
          <w:color w:val="008080"/>
          <w:szCs w:val="22"/>
          <w:lang w:val="en-US" w:eastAsia="en-US"/>
        </w:rPr>
        <w:t xml:space="preserve">  &lt;soapenv:Body&gt;</w:t>
      </w:r>
    </w:p>
    <w:p w:rsidR="00AC0098" w:rsidRPr="00AC0098" w:rsidRDefault="00AC0098" w:rsidP="00AC0098">
      <w:pPr>
        <w:widowControl w:val="0"/>
        <w:shd w:val="clear" w:color="auto" w:fill="EEECE1"/>
        <w:autoSpaceDE w:val="0"/>
        <w:autoSpaceDN w:val="0"/>
        <w:adjustRightInd w:val="0"/>
        <w:jc w:val="left"/>
        <w:rPr>
          <w:rFonts w:ascii="Courier New" w:eastAsia="Cambria" w:hAnsi="Courier New" w:cs="Monaco"/>
          <w:noProof/>
          <w:color w:val="008080"/>
          <w:szCs w:val="22"/>
          <w:lang w:val="en-US" w:eastAsia="en-US"/>
        </w:rPr>
      </w:pPr>
      <w:r w:rsidRPr="00AC0098">
        <w:rPr>
          <w:rFonts w:ascii="Courier New" w:eastAsia="Cambria" w:hAnsi="Courier New" w:cs="Monaco"/>
          <w:noProof/>
          <w:color w:val="008080"/>
          <w:szCs w:val="22"/>
          <w:lang w:val="en-US" w:eastAsia="en-US"/>
        </w:rPr>
        <w:t xml:space="preserve">    &lt;GetCompactData&gt;</w:t>
      </w:r>
    </w:p>
    <w:p w:rsidR="00AC0098" w:rsidRPr="009826C1" w:rsidRDefault="00AC0098" w:rsidP="00AC0098">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AC0098">
        <w:rPr>
          <w:rFonts w:ascii="Courier New" w:eastAsia="Cambria" w:hAnsi="Courier New" w:cs="Monaco"/>
          <w:noProof/>
          <w:color w:val="008080"/>
          <w:szCs w:val="22"/>
          <w:lang w:val="en-US" w:eastAsia="en-US"/>
        </w:rPr>
        <w:t xml:space="preserve">      </w:t>
      </w:r>
      <w:r w:rsidRPr="009826C1">
        <w:rPr>
          <w:rFonts w:ascii="Courier New" w:eastAsia="Cambria" w:hAnsi="Courier New" w:cs="Monaco"/>
          <w:noProof/>
          <w:color w:val="008080"/>
          <w:szCs w:val="22"/>
          <w:lang w:val="fr-BE" w:eastAsia="en-US"/>
        </w:rPr>
        <w:t>&lt;mes:QueryMessage&gt;</w:t>
      </w:r>
    </w:p>
    <w:p w:rsidR="00AC0098" w:rsidRPr="009826C1" w:rsidRDefault="00AC0098" w:rsidP="00AC0098">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9826C1">
        <w:rPr>
          <w:rFonts w:ascii="Courier New" w:eastAsia="Cambria" w:hAnsi="Courier New" w:cs="Monaco"/>
          <w:noProof/>
          <w:color w:val="008080"/>
          <w:szCs w:val="22"/>
          <w:lang w:val="fr-BE" w:eastAsia="en-US"/>
        </w:rPr>
        <w:lastRenderedPageBreak/>
        <w:t xml:space="preserve">        &lt;mes:Header&gt;</w:t>
      </w:r>
    </w:p>
    <w:p w:rsidR="00AC0098" w:rsidRPr="009826C1" w:rsidRDefault="00AC0098" w:rsidP="00AC0098">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9826C1">
        <w:rPr>
          <w:rFonts w:ascii="Courier New" w:eastAsia="Cambria" w:hAnsi="Courier New" w:cs="Monaco"/>
          <w:noProof/>
          <w:color w:val="008080"/>
          <w:szCs w:val="22"/>
          <w:lang w:val="fr-BE" w:eastAsia="en-US"/>
        </w:rPr>
        <w:t xml:space="preserve">          &lt;mes:ID&gt;</w:t>
      </w:r>
      <w:r w:rsidRPr="009826C1">
        <w:rPr>
          <w:rFonts w:ascii="Courier New" w:hAnsi="Courier New" w:cs="Monaco"/>
          <w:b/>
          <w:noProof/>
          <w:color w:val="000000"/>
          <w:szCs w:val="22"/>
          <w:lang w:val="fr-BE" w:eastAsia="en-US"/>
        </w:rPr>
        <w:t>MkcqJs1plwU</w:t>
      </w:r>
      <w:r w:rsidRPr="009826C1">
        <w:rPr>
          <w:rFonts w:ascii="Courier New" w:eastAsia="Cambria" w:hAnsi="Courier New" w:cs="Monaco"/>
          <w:noProof/>
          <w:color w:val="008080"/>
          <w:szCs w:val="22"/>
          <w:lang w:val="fr-BE" w:eastAsia="en-US"/>
        </w:rPr>
        <w:t>&lt;/mes:ID&gt;</w:t>
      </w:r>
    </w:p>
    <w:p w:rsidR="00AC0098" w:rsidRPr="009826C1" w:rsidRDefault="00AC0098" w:rsidP="00AC0098">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9826C1">
        <w:rPr>
          <w:rFonts w:ascii="Courier New" w:eastAsia="Cambria" w:hAnsi="Courier New" w:cs="Monaco"/>
          <w:noProof/>
          <w:color w:val="008080"/>
          <w:szCs w:val="22"/>
          <w:lang w:val="fr-BE" w:eastAsia="en-US"/>
        </w:rPr>
        <w:t xml:space="preserve">          &lt;mes:Test&gt;</w:t>
      </w:r>
      <w:r w:rsidRPr="009826C1">
        <w:rPr>
          <w:rFonts w:ascii="Courier New" w:hAnsi="Courier New" w:cs="Monaco"/>
          <w:b/>
          <w:noProof/>
          <w:color w:val="000000"/>
          <w:szCs w:val="22"/>
          <w:lang w:val="fr-BE" w:eastAsia="en-US"/>
        </w:rPr>
        <w:t>7l4RJm</w:t>
      </w:r>
      <w:r w:rsidRPr="009826C1">
        <w:rPr>
          <w:rFonts w:ascii="Courier New" w:eastAsia="Cambria" w:hAnsi="Courier New" w:cs="Monaco"/>
          <w:noProof/>
          <w:color w:val="008080"/>
          <w:szCs w:val="22"/>
          <w:lang w:val="fr-BE" w:eastAsia="en-US"/>
        </w:rPr>
        <w:t>&lt;/mes:Test&gt;</w:t>
      </w:r>
    </w:p>
    <w:p w:rsidR="00AC0098" w:rsidRPr="009826C1" w:rsidRDefault="00AC0098" w:rsidP="006C56EA">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9826C1">
        <w:rPr>
          <w:rFonts w:ascii="Courier New" w:eastAsia="Cambria" w:hAnsi="Courier New" w:cs="Monaco"/>
          <w:noProof/>
          <w:color w:val="008080"/>
          <w:szCs w:val="22"/>
          <w:lang w:val="fr-BE" w:eastAsia="en-US"/>
        </w:rPr>
        <w:t xml:space="preserve">          &lt;mes:Name</w:t>
      </w:r>
      <w:r w:rsidR="006C56EA" w:rsidRPr="009826C1">
        <w:rPr>
          <w:rFonts w:ascii="Courier New" w:eastAsia="Cambria" w:hAnsi="Courier New" w:cs="Monaco"/>
          <w:noProof/>
          <w:color w:val="008080"/>
          <w:szCs w:val="22"/>
          <w:lang w:val="fr-BE" w:eastAsia="en-US"/>
        </w:rPr>
        <w:t xml:space="preserve"> </w:t>
      </w:r>
      <w:r w:rsidRPr="009826C1">
        <w:rPr>
          <w:rFonts w:ascii="Courier New" w:eastAsia="Cambria" w:hAnsi="Courier New" w:cs="Monaco"/>
          <w:noProof/>
          <w:color w:val="008080"/>
          <w:szCs w:val="22"/>
          <w:lang w:val="fr-BE" w:eastAsia="en-US"/>
        </w:rPr>
        <w:t>lang="</w:t>
      </w:r>
      <w:r w:rsidRPr="009826C1">
        <w:rPr>
          <w:rFonts w:ascii="Courier New" w:hAnsi="Courier New" w:cs="Monaco"/>
          <w:b/>
          <w:noProof/>
          <w:color w:val="000000"/>
          <w:szCs w:val="22"/>
          <w:lang w:val="fr-BE" w:eastAsia="en-US"/>
        </w:rPr>
        <w:t>tNyW4Wya</w:t>
      </w:r>
      <w:r w:rsidRPr="009826C1">
        <w:rPr>
          <w:rFonts w:ascii="Courier New" w:eastAsia="Cambria" w:hAnsi="Courier New" w:cs="Monaco"/>
          <w:noProof/>
          <w:color w:val="008080"/>
          <w:szCs w:val="22"/>
          <w:lang w:val="fr-BE" w:eastAsia="en-US"/>
        </w:rPr>
        <w:t>"&gt;</w:t>
      </w:r>
      <w:r w:rsidR="006C56EA" w:rsidRPr="009826C1">
        <w:rPr>
          <w:rFonts w:ascii="Courier New" w:hAnsi="Courier New" w:cs="Monaco"/>
          <w:b/>
          <w:noProof/>
          <w:color w:val="000000"/>
          <w:szCs w:val="22"/>
          <w:lang w:val="fr-BE" w:eastAsia="en-US"/>
        </w:rPr>
        <w:t>17q09yavuiHU1L</w:t>
      </w:r>
      <w:r w:rsidRPr="009826C1">
        <w:rPr>
          <w:rFonts w:ascii="Courier New" w:eastAsia="Cambria" w:hAnsi="Courier New" w:cs="Monaco"/>
          <w:noProof/>
          <w:color w:val="008080"/>
          <w:szCs w:val="22"/>
          <w:lang w:val="fr-BE" w:eastAsia="en-US"/>
        </w:rPr>
        <w:t>&lt;/mes:Name&gt;</w:t>
      </w:r>
    </w:p>
    <w:p w:rsidR="00AC0098" w:rsidRPr="00AC0098" w:rsidRDefault="00AC0098" w:rsidP="00AC0098">
      <w:pPr>
        <w:widowControl w:val="0"/>
        <w:shd w:val="clear" w:color="auto" w:fill="EEECE1"/>
        <w:autoSpaceDE w:val="0"/>
        <w:autoSpaceDN w:val="0"/>
        <w:adjustRightInd w:val="0"/>
        <w:jc w:val="left"/>
        <w:rPr>
          <w:rFonts w:ascii="Courier New" w:eastAsia="Cambria" w:hAnsi="Courier New" w:cs="Monaco"/>
          <w:noProof/>
          <w:color w:val="008080"/>
          <w:szCs w:val="22"/>
          <w:lang w:val="en-US" w:eastAsia="en-US"/>
        </w:rPr>
      </w:pPr>
      <w:r w:rsidRPr="009826C1">
        <w:rPr>
          <w:rFonts w:ascii="Courier New" w:eastAsia="Cambria" w:hAnsi="Courier New" w:cs="Monaco"/>
          <w:noProof/>
          <w:color w:val="008080"/>
          <w:szCs w:val="22"/>
          <w:lang w:val="fr-BE" w:eastAsia="en-US"/>
        </w:rPr>
        <w:t xml:space="preserve">          </w:t>
      </w:r>
      <w:r w:rsidRPr="00AC0098">
        <w:rPr>
          <w:rFonts w:ascii="Courier New" w:eastAsia="Cambria" w:hAnsi="Courier New" w:cs="Monaco"/>
          <w:noProof/>
          <w:color w:val="008080"/>
          <w:szCs w:val="22"/>
          <w:lang w:val="en-US" w:eastAsia="en-US"/>
        </w:rPr>
        <w:t>&lt;mes:Prepared&gt;</w:t>
      </w:r>
      <w:r w:rsidRPr="006C56EA">
        <w:rPr>
          <w:rFonts w:ascii="Courier New" w:hAnsi="Courier New" w:cs="Monaco"/>
          <w:b/>
          <w:noProof/>
          <w:color w:val="000000"/>
          <w:szCs w:val="22"/>
          <w:lang w:val="en-US" w:eastAsia="en-US"/>
        </w:rPr>
        <w:t>WvaKulCVlIAZBLu</w:t>
      </w:r>
      <w:r w:rsidRPr="00AC0098">
        <w:rPr>
          <w:rFonts w:ascii="Courier New" w:eastAsia="Cambria" w:hAnsi="Courier New" w:cs="Monaco"/>
          <w:noProof/>
          <w:color w:val="008080"/>
          <w:szCs w:val="22"/>
          <w:lang w:val="en-US" w:eastAsia="en-US"/>
        </w:rPr>
        <w:t>&lt;/mes:Prepared&gt;</w:t>
      </w:r>
    </w:p>
    <w:p w:rsidR="00AC0098" w:rsidRPr="00AC0098" w:rsidRDefault="00AC0098" w:rsidP="00AC0098">
      <w:pPr>
        <w:widowControl w:val="0"/>
        <w:shd w:val="clear" w:color="auto" w:fill="EEECE1"/>
        <w:autoSpaceDE w:val="0"/>
        <w:autoSpaceDN w:val="0"/>
        <w:adjustRightInd w:val="0"/>
        <w:jc w:val="left"/>
        <w:rPr>
          <w:rFonts w:ascii="Courier New" w:eastAsia="Cambria" w:hAnsi="Courier New" w:cs="Monaco"/>
          <w:noProof/>
          <w:color w:val="008080"/>
          <w:szCs w:val="22"/>
          <w:lang w:val="en-US" w:eastAsia="en-US"/>
        </w:rPr>
      </w:pPr>
      <w:r w:rsidRPr="00AC0098">
        <w:rPr>
          <w:rFonts w:ascii="Courier New" w:eastAsia="Cambria" w:hAnsi="Courier New" w:cs="Monaco"/>
          <w:noProof/>
          <w:color w:val="008080"/>
          <w:szCs w:val="22"/>
          <w:lang w:val="en-US" w:eastAsia="en-US"/>
        </w:rPr>
        <w:t xml:space="preserve">          &lt;mes:Sender id="</w:t>
      </w:r>
      <w:r w:rsidRPr="006C56EA">
        <w:rPr>
          <w:rFonts w:ascii="Courier New" w:hAnsi="Courier New" w:cs="Monaco"/>
          <w:b/>
          <w:noProof/>
          <w:color w:val="000000"/>
          <w:szCs w:val="22"/>
          <w:lang w:val="en-US" w:eastAsia="en-US"/>
        </w:rPr>
        <w:t>vEkHOzrrGc4W</w:t>
      </w:r>
      <w:r w:rsidRPr="00AC0098">
        <w:rPr>
          <w:rFonts w:ascii="Courier New" w:eastAsia="Cambria" w:hAnsi="Courier New" w:cs="Monaco"/>
          <w:noProof/>
          <w:color w:val="008080"/>
          <w:szCs w:val="22"/>
          <w:lang w:val="en-US" w:eastAsia="en-US"/>
        </w:rPr>
        <w:t>"/&gt;</w:t>
      </w:r>
    </w:p>
    <w:p w:rsidR="00AC0098" w:rsidRPr="00AC0098" w:rsidRDefault="00AC0098" w:rsidP="00AC0098">
      <w:pPr>
        <w:widowControl w:val="0"/>
        <w:shd w:val="clear" w:color="auto" w:fill="EEECE1"/>
        <w:autoSpaceDE w:val="0"/>
        <w:autoSpaceDN w:val="0"/>
        <w:adjustRightInd w:val="0"/>
        <w:jc w:val="left"/>
        <w:rPr>
          <w:rFonts w:ascii="Courier New" w:eastAsia="Cambria" w:hAnsi="Courier New" w:cs="Monaco"/>
          <w:noProof/>
          <w:color w:val="008080"/>
          <w:szCs w:val="22"/>
          <w:lang w:val="en-US" w:eastAsia="en-US"/>
        </w:rPr>
      </w:pPr>
      <w:r w:rsidRPr="00AC0098">
        <w:rPr>
          <w:rFonts w:ascii="Courier New" w:eastAsia="Cambria" w:hAnsi="Courier New" w:cs="Monaco"/>
          <w:noProof/>
          <w:color w:val="008080"/>
          <w:szCs w:val="22"/>
          <w:lang w:val="en-US" w:eastAsia="en-US"/>
        </w:rPr>
        <w:t xml:space="preserve">          &lt;mes:Receiver id="</w:t>
      </w:r>
      <w:r w:rsidRPr="006C56EA">
        <w:rPr>
          <w:rFonts w:ascii="Courier New" w:hAnsi="Courier New" w:cs="Monaco"/>
          <w:b/>
          <w:noProof/>
          <w:color w:val="000000"/>
          <w:szCs w:val="22"/>
          <w:lang w:val="en-US" w:eastAsia="en-US"/>
        </w:rPr>
        <w:t>Twnfyb9HIkq</w:t>
      </w:r>
      <w:r w:rsidRPr="00AC0098">
        <w:rPr>
          <w:rFonts w:ascii="Courier New" w:eastAsia="Cambria" w:hAnsi="Courier New" w:cs="Monaco"/>
          <w:noProof/>
          <w:color w:val="008080"/>
          <w:szCs w:val="22"/>
          <w:lang w:val="en-US" w:eastAsia="en-US"/>
        </w:rPr>
        <w:t>"/&gt;</w:t>
      </w:r>
    </w:p>
    <w:p w:rsidR="00AC0098" w:rsidRPr="009826C1" w:rsidRDefault="00AC0098" w:rsidP="00AC0098">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AC0098">
        <w:rPr>
          <w:rFonts w:ascii="Courier New" w:eastAsia="Cambria" w:hAnsi="Courier New" w:cs="Monaco"/>
          <w:noProof/>
          <w:color w:val="008080"/>
          <w:szCs w:val="22"/>
          <w:lang w:val="en-US" w:eastAsia="en-US"/>
        </w:rPr>
        <w:t xml:space="preserve">        </w:t>
      </w:r>
      <w:r w:rsidRPr="009826C1">
        <w:rPr>
          <w:rFonts w:ascii="Courier New" w:eastAsia="Cambria" w:hAnsi="Courier New" w:cs="Monaco"/>
          <w:noProof/>
          <w:color w:val="008080"/>
          <w:szCs w:val="22"/>
          <w:lang w:val="fr-BE" w:eastAsia="en-US"/>
        </w:rPr>
        <w:t>&lt;/mes:Header&gt;</w:t>
      </w:r>
    </w:p>
    <w:p w:rsidR="00AC0098" w:rsidRPr="009826C1" w:rsidRDefault="00AC0098" w:rsidP="00AC0098">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9826C1">
        <w:rPr>
          <w:rFonts w:ascii="Courier New" w:eastAsia="Cambria" w:hAnsi="Courier New" w:cs="Monaco"/>
          <w:noProof/>
          <w:color w:val="008080"/>
          <w:szCs w:val="22"/>
          <w:lang w:val="fr-BE" w:eastAsia="en-US"/>
        </w:rPr>
        <w:t xml:space="preserve">        &lt;mes:Query&gt;</w:t>
      </w:r>
    </w:p>
    <w:p w:rsidR="00AC0098" w:rsidRPr="009826C1" w:rsidRDefault="00AC0098" w:rsidP="00AC0098">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9826C1">
        <w:rPr>
          <w:rFonts w:ascii="Courier New" w:eastAsia="Cambria" w:hAnsi="Courier New" w:cs="Monaco"/>
          <w:noProof/>
          <w:color w:val="008080"/>
          <w:szCs w:val="22"/>
          <w:lang w:val="fr-BE" w:eastAsia="en-US"/>
        </w:rPr>
        <w:t xml:space="preserve">          &lt;quer:DataWhere&gt;</w:t>
      </w:r>
    </w:p>
    <w:p w:rsidR="00AC0098" w:rsidRPr="00AC0098" w:rsidRDefault="00AC0098" w:rsidP="00AC0098">
      <w:pPr>
        <w:widowControl w:val="0"/>
        <w:shd w:val="clear" w:color="auto" w:fill="EEECE1"/>
        <w:autoSpaceDE w:val="0"/>
        <w:autoSpaceDN w:val="0"/>
        <w:adjustRightInd w:val="0"/>
        <w:jc w:val="left"/>
        <w:rPr>
          <w:rFonts w:ascii="Courier New" w:eastAsia="Cambria" w:hAnsi="Courier New" w:cs="Monaco"/>
          <w:noProof/>
          <w:color w:val="008080"/>
          <w:szCs w:val="22"/>
          <w:lang w:val="en-US" w:eastAsia="en-US"/>
        </w:rPr>
      </w:pPr>
      <w:r w:rsidRPr="009826C1">
        <w:rPr>
          <w:rFonts w:ascii="Courier New" w:eastAsia="Cambria" w:hAnsi="Courier New" w:cs="Monaco"/>
          <w:noProof/>
          <w:color w:val="008080"/>
          <w:szCs w:val="22"/>
          <w:lang w:val="fr-BE" w:eastAsia="en-US"/>
        </w:rPr>
        <w:t xml:space="preserve">            </w:t>
      </w:r>
      <w:r w:rsidRPr="00AC0098">
        <w:rPr>
          <w:rFonts w:ascii="Courier New" w:eastAsia="Cambria" w:hAnsi="Courier New" w:cs="Monaco"/>
          <w:noProof/>
          <w:color w:val="008080"/>
          <w:szCs w:val="22"/>
          <w:lang w:val="en-US" w:eastAsia="en-US"/>
        </w:rPr>
        <w:t>&lt;quer:And&gt;</w:t>
      </w:r>
    </w:p>
    <w:p w:rsidR="00AC0098" w:rsidRPr="00AC0098" w:rsidRDefault="00AC0098" w:rsidP="00AC0098">
      <w:pPr>
        <w:widowControl w:val="0"/>
        <w:shd w:val="clear" w:color="auto" w:fill="EEECE1"/>
        <w:autoSpaceDE w:val="0"/>
        <w:autoSpaceDN w:val="0"/>
        <w:adjustRightInd w:val="0"/>
        <w:jc w:val="left"/>
        <w:rPr>
          <w:rFonts w:ascii="Courier New" w:eastAsia="Cambria" w:hAnsi="Courier New" w:cs="Monaco"/>
          <w:noProof/>
          <w:color w:val="008080"/>
          <w:szCs w:val="22"/>
          <w:lang w:val="en-US" w:eastAsia="en-US"/>
        </w:rPr>
      </w:pPr>
      <w:r w:rsidRPr="00AC0098">
        <w:rPr>
          <w:rFonts w:ascii="Courier New" w:eastAsia="Cambria" w:hAnsi="Courier New" w:cs="Monaco"/>
          <w:noProof/>
          <w:color w:val="008080"/>
          <w:szCs w:val="22"/>
          <w:lang w:val="en-US" w:eastAsia="en-US"/>
        </w:rPr>
        <w:t xml:space="preserve">              &lt;quer:Dataflow&gt;</w:t>
      </w:r>
      <w:r w:rsidRPr="006C56EA">
        <w:rPr>
          <w:rFonts w:ascii="Courier New" w:hAnsi="Courier New" w:cs="Monaco"/>
          <w:b/>
          <w:noProof/>
          <w:color w:val="000000"/>
          <w:szCs w:val="22"/>
          <w:lang w:val="en-US" w:eastAsia="en-US"/>
        </w:rPr>
        <w:t>VHHcn09</w:t>
      </w:r>
      <w:r w:rsidRPr="00AC0098">
        <w:rPr>
          <w:rFonts w:ascii="Courier New" w:eastAsia="Cambria" w:hAnsi="Courier New" w:cs="Monaco"/>
          <w:noProof/>
          <w:color w:val="008080"/>
          <w:szCs w:val="22"/>
          <w:lang w:val="en-US" w:eastAsia="en-US"/>
        </w:rPr>
        <w:t>&lt;/quer:Dataflow&gt;</w:t>
      </w:r>
    </w:p>
    <w:p w:rsidR="00AC0098" w:rsidRPr="009826C1" w:rsidRDefault="00AC0098" w:rsidP="00AC0098">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AC0098">
        <w:rPr>
          <w:rFonts w:ascii="Courier New" w:eastAsia="Cambria" w:hAnsi="Courier New" w:cs="Monaco"/>
          <w:noProof/>
          <w:color w:val="008080"/>
          <w:szCs w:val="22"/>
          <w:lang w:val="en-US" w:eastAsia="en-US"/>
        </w:rPr>
        <w:t xml:space="preserve">              </w:t>
      </w:r>
      <w:r w:rsidRPr="009826C1">
        <w:rPr>
          <w:rFonts w:ascii="Courier New" w:eastAsia="Cambria" w:hAnsi="Courier New" w:cs="Monaco"/>
          <w:noProof/>
          <w:color w:val="008080"/>
          <w:szCs w:val="22"/>
          <w:lang w:val="fr-BE" w:eastAsia="en-US"/>
        </w:rPr>
        <w:t>&lt;quer:Or&gt;</w:t>
      </w:r>
    </w:p>
    <w:p w:rsidR="00AC0098" w:rsidRPr="009826C1" w:rsidRDefault="00AC0098" w:rsidP="00AC0098">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9826C1">
        <w:rPr>
          <w:rFonts w:ascii="Courier New" w:eastAsia="Cambria" w:hAnsi="Courier New" w:cs="Monaco"/>
          <w:noProof/>
          <w:color w:val="008080"/>
          <w:szCs w:val="22"/>
          <w:lang w:val="fr-BE" w:eastAsia="en-US"/>
        </w:rPr>
        <w:t xml:space="preserve">                &lt;quer:Dimension id="</w:t>
      </w:r>
      <w:r w:rsidRPr="009826C1">
        <w:rPr>
          <w:rFonts w:ascii="Courier New" w:hAnsi="Courier New" w:cs="Monaco"/>
          <w:b/>
          <w:noProof/>
          <w:color w:val="000000"/>
          <w:szCs w:val="22"/>
          <w:lang w:val="fr-BE" w:eastAsia="en-US"/>
        </w:rPr>
        <w:t>A7L7XhrFGyd</w:t>
      </w:r>
      <w:r w:rsidRPr="009826C1">
        <w:rPr>
          <w:rFonts w:ascii="Courier New" w:eastAsia="Cambria" w:hAnsi="Courier New" w:cs="Monaco"/>
          <w:noProof/>
          <w:color w:val="008080"/>
          <w:szCs w:val="22"/>
          <w:lang w:val="fr-BE" w:eastAsia="en-US"/>
        </w:rPr>
        <w:t>"&gt;</w:t>
      </w:r>
      <w:r w:rsidRPr="009826C1">
        <w:rPr>
          <w:rFonts w:ascii="Courier New" w:hAnsi="Courier New" w:cs="Monaco"/>
          <w:b/>
          <w:noProof/>
          <w:color w:val="000000"/>
          <w:szCs w:val="22"/>
          <w:lang w:val="fr-BE" w:eastAsia="en-US"/>
        </w:rPr>
        <w:t>PIxVoTAbjSV</w:t>
      </w:r>
      <w:r w:rsidRPr="009826C1">
        <w:rPr>
          <w:rFonts w:ascii="Courier New" w:eastAsia="Cambria" w:hAnsi="Courier New" w:cs="Monaco"/>
          <w:noProof/>
          <w:color w:val="008080"/>
          <w:szCs w:val="22"/>
          <w:lang w:val="fr-BE" w:eastAsia="en-US"/>
        </w:rPr>
        <w:t>&lt;/quer:Dimension&gt;</w:t>
      </w:r>
    </w:p>
    <w:p w:rsidR="006C56EA" w:rsidRPr="009826C1" w:rsidRDefault="00AC0098" w:rsidP="006C56EA">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9826C1">
        <w:rPr>
          <w:rFonts w:ascii="Courier New" w:eastAsia="Cambria" w:hAnsi="Courier New" w:cs="Monaco"/>
          <w:noProof/>
          <w:color w:val="008080"/>
          <w:szCs w:val="22"/>
          <w:lang w:val="fr-BE" w:eastAsia="en-US"/>
        </w:rPr>
        <w:t xml:space="preserve">                &lt;quer:Dimension id="</w:t>
      </w:r>
      <w:r w:rsidRPr="009826C1">
        <w:rPr>
          <w:rFonts w:ascii="Courier New" w:hAnsi="Courier New" w:cs="Monaco"/>
          <w:b/>
          <w:noProof/>
          <w:color w:val="000000"/>
          <w:szCs w:val="22"/>
          <w:lang w:val="fr-BE" w:eastAsia="en-US"/>
        </w:rPr>
        <w:t>gcCYQJ</w:t>
      </w:r>
      <w:r w:rsidRPr="009826C1">
        <w:rPr>
          <w:rFonts w:ascii="Courier New" w:eastAsia="Cambria" w:hAnsi="Courier New" w:cs="Monaco"/>
          <w:noProof/>
          <w:color w:val="008080"/>
          <w:szCs w:val="22"/>
          <w:lang w:val="fr-BE" w:eastAsia="en-US"/>
        </w:rPr>
        <w:t>"&gt;</w:t>
      </w:r>
    </w:p>
    <w:p w:rsidR="006C56EA" w:rsidRPr="009826C1" w:rsidRDefault="006C56EA" w:rsidP="006C56EA">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9826C1">
        <w:rPr>
          <w:rFonts w:ascii="Courier New" w:hAnsi="Courier New" w:cs="Monaco"/>
          <w:b/>
          <w:noProof/>
          <w:color w:val="000000"/>
          <w:szCs w:val="22"/>
          <w:lang w:val="fr-BE" w:eastAsia="en-US"/>
        </w:rPr>
        <w:t xml:space="preserve">                   </w:t>
      </w:r>
      <w:r w:rsidR="00AC0098" w:rsidRPr="009826C1">
        <w:rPr>
          <w:rFonts w:ascii="Courier New" w:hAnsi="Courier New" w:cs="Monaco"/>
          <w:b/>
          <w:noProof/>
          <w:color w:val="000000"/>
          <w:szCs w:val="22"/>
          <w:lang w:val="fr-BE" w:eastAsia="en-US"/>
        </w:rPr>
        <w:t>17q09yavuiHU1L</w:t>
      </w:r>
    </w:p>
    <w:p w:rsidR="00AC0098" w:rsidRPr="009826C1" w:rsidRDefault="006C56EA" w:rsidP="006C56EA">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9826C1">
        <w:rPr>
          <w:rFonts w:ascii="Courier New" w:eastAsia="Cambria" w:hAnsi="Courier New" w:cs="Monaco"/>
          <w:noProof/>
          <w:color w:val="008080"/>
          <w:szCs w:val="22"/>
          <w:lang w:val="fr-BE" w:eastAsia="en-US"/>
        </w:rPr>
        <w:t xml:space="preserve">                </w:t>
      </w:r>
      <w:r w:rsidR="00AC0098" w:rsidRPr="009826C1">
        <w:rPr>
          <w:rFonts w:ascii="Courier New" w:eastAsia="Cambria" w:hAnsi="Courier New" w:cs="Monaco"/>
          <w:noProof/>
          <w:color w:val="008080"/>
          <w:szCs w:val="22"/>
          <w:lang w:val="fr-BE" w:eastAsia="en-US"/>
        </w:rPr>
        <w:t>&lt;/quer:Dimension&gt;</w:t>
      </w:r>
    </w:p>
    <w:p w:rsidR="00AC0098" w:rsidRPr="00AC0098" w:rsidRDefault="00AC0098" w:rsidP="00AC0098">
      <w:pPr>
        <w:widowControl w:val="0"/>
        <w:shd w:val="clear" w:color="auto" w:fill="EEECE1"/>
        <w:autoSpaceDE w:val="0"/>
        <w:autoSpaceDN w:val="0"/>
        <w:adjustRightInd w:val="0"/>
        <w:jc w:val="left"/>
        <w:rPr>
          <w:rFonts w:ascii="Courier New" w:eastAsia="Cambria" w:hAnsi="Courier New" w:cs="Monaco"/>
          <w:noProof/>
          <w:color w:val="008080"/>
          <w:szCs w:val="22"/>
          <w:lang w:val="en-US" w:eastAsia="en-US"/>
        </w:rPr>
      </w:pPr>
      <w:r w:rsidRPr="009826C1">
        <w:rPr>
          <w:rFonts w:ascii="Courier New" w:eastAsia="Cambria" w:hAnsi="Courier New" w:cs="Monaco"/>
          <w:noProof/>
          <w:color w:val="008080"/>
          <w:szCs w:val="22"/>
          <w:lang w:val="fr-BE" w:eastAsia="en-US"/>
        </w:rPr>
        <w:t xml:space="preserve">              </w:t>
      </w:r>
      <w:r w:rsidRPr="00AC0098">
        <w:rPr>
          <w:rFonts w:ascii="Courier New" w:eastAsia="Cambria" w:hAnsi="Courier New" w:cs="Monaco"/>
          <w:noProof/>
          <w:color w:val="008080"/>
          <w:szCs w:val="22"/>
          <w:lang w:val="en-US" w:eastAsia="en-US"/>
        </w:rPr>
        <w:t>&lt;/quer:Or&gt;</w:t>
      </w:r>
    </w:p>
    <w:p w:rsidR="00AC0098" w:rsidRPr="00AC0098" w:rsidRDefault="00AC0098" w:rsidP="00AC0098">
      <w:pPr>
        <w:widowControl w:val="0"/>
        <w:shd w:val="clear" w:color="auto" w:fill="EEECE1"/>
        <w:autoSpaceDE w:val="0"/>
        <w:autoSpaceDN w:val="0"/>
        <w:adjustRightInd w:val="0"/>
        <w:jc w:val="left"/>
        <w:rPr>
          <w:rFonts w:ascii="Courier New" w:eastAsia="Cambria" w:hAnsi="Courier New" w:cs="Monaco"/>
          <w:noProof/>
          <w:color w:val="008080"/>
          <w:szCs w:val="22"/>
          <w:lang w:val="en-US" w:eastAsia="en-US"/>
        </w:rPr>
      </w:pPr>
      <w:r w:rsidRPr="00AC0098">
        <w:rPr>
          <w:rFonts w:ascii="Courier New" w:eastAsia="Cambria" w:hAnsi="Courier New" w:cs="Monaco"/>
          <w:noProof/>
          <w:color w:val="008080"/>
          <w:szCs w:val="22"/>
          <w:lang w:val="en-US" w:eastAsia="en-US"/>
        </w:rPr>
        <w:t xml:space="preserve">            &lt;/quer:And&gt;</w:t>
      </w:r>
    </w:p>
    <w:p w:rsidR="00AC0098" w:rsidRPr="00AC0098" w:rsidRDefault="00AC0098" w:rsidP="00AC0098">
      <w:pPr>
        <w:widowControl w:val="0"/>
        <w:shd w:val="clear" w:color="auto" w:fill="EEECE1"/>
        <w:autoSpaceDE w:val="0"/>
        <w:autoSpaceDN w:val="0"/>
        <w:adjustRightInd w:val="0"/>
        <w:jc w:val="left"/>
        <w:rPr>
          <w:rFonts w:ascii="Courier New" w:eastAsia="Cambria" w:hAnsi="Courier New" w:cs="Monaco"/>
          <w:noProof/>
          <w:color w:val="008080"/>
          <w:szCs w:val="22"/>
          <w:lang w:val="en-US" w:eastAsia="en-US"/>
        </w:rPr>
      </w:pPr>
      <w:r w:rsidRPr="00AC0098">
        <w:rPr>
          <w:rFonts w:ascii="Courier New" w:eastAsia="Cambria" w:hAnsi="Courier New" w:cs="Monaco"/>
          <w:noProof/>
          <w:color w:val="008080"/>
          <w:szCs w:val="22"/>
          <w:lang w:val="en-US" w:eastAsia="en-US"/>
        </w:rPr>
        <w:t xml:space="preserve">          &lt;/quer:DataWhere&gt;</w:t>
      </w:r>
    </w:p>
    <w:p w:rsidR="00AC0098" w:rsidRPr="009826C1" w:rsidRDefault="00AC0098" w:rsidP="00AC0098">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AC0098">
        <w:rPr>
          <w:rFonts w:ascii="Courier New" w:eastAsia="Cambria" w:hAnsi="Courier New" w:cs="Monaco"/>
          <w:noProof/>
          <w:color w:val="008080"/>
          <w:szCs w:val="22"/>
          <w:lang w:val="en-US" w:eastAsia="en-US"/>
        </w:rPr>
        <w:t xml:space="preserve">        </w:t>
      </w:r>
      <w:r w:rsidRPr="009826C1">
        <w:rPr>
          <w:rFonts w:ascii="Courier New" w:eastAsia="Cambria" w:hAnsi="Courier New" w:cs="Monaco"/>
          <w:noProof/>
          <w:color w:val="008080"/>
          <w:szCs w:val="22"/>
          <w:lang w:val="fr-BE" w:eastAsia="en-US"/>
        </w:rPr>
        <w:t>&lt;/mes:Query&gt;</w:t>
      </w:r>
    </w:p>
    <w:p w:rsidR="00AC0098" w:rsidRPr="009826C1" w:rsidRDefault="00AC0098" w:rsidP="00AC0098">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9826C1">
        <w:rPr>
          <w:rFonts w:ascii="Courier New" w:eastAsia="Cambria" w:hAnsi="Courier New" w:cs="Monaco"/>
          <w:noProof/>
          <w:color w:val="008080"/>
          <w:szCs w:val="22"/>
          <w:lang w:val="fr-BE" w:eastAsia="en-US"/>
        </w:rPr>
        <w:t xml:space="preserve">      &lt;/mes:QueryMessage&gt;</w:t>
      </w:r>
    </w:p>
    <w:p w:rsidR="00AC0098" w:rsidRPr="009826C1" w:rsidRDefault="00AC0098" w:rsidP="00AC0098">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9826C1">
        <w:rPr>
          <w:rFonts w:ascii="Courier New" w:eastAsia="Cambria" w:hAnsi="Courier New" w:cs="Monaco"/>
          <w:noProof/>
          <w:color w:val="008080"/>
          <w:szCs w:val="22"/>
          <w:lang w:val="fr-BE" w:eastAsia="en-US"/>
        </w:rPr>
        <w:t xml:space="preserve">    &lt;/ext:GetCompactData&gt;</w:t>
      </w:r>
    </w:p>
    <w:p w:rsidR="00AC0098" w:rsidRPr="00AC0098" w:rsidRDefault="00AC0098" w:rsidP="00AC0098">
      <w:pPr>
        <w:widowControl w:val="0"/>
        <w:shd w:val="clear" w:color="auto" w:fill="EEECE1"/>
        <w:autoSpaceDE w:val="0"/>
        <w:autoSpaceDN w:val="0"/>
        <w:adjustRightInd w:val="0"/>
        <w:jc w:val="left"/>
        <w:rPr>
          <w:rFonts w:ascii="Courier New" w:eastAsia="Cambria" w:hAnsi="Courier New" w:cs="Monaco"/>
          <w:noProof/>
          <w:color w:val="008080"/>
          <w:szCs w:val="22"/>
          <w:lang w:val="en-US" w:eastAsia="en-US"/>
        </w:rPr>
      </w:pPr>
      <w:r w:rsidRPr="009826C1">
        <w:rPr>
          <w:rFonts w:ascii="Courier New" w:eastAsia="Cambria" w:hAnsi="Courier New" w:cs="Monaco"/>
          <w:noProof/>
          <w:color w:val="008080"/>
          <w:szCs w:val="22"/>
          <w:lang w:val="fr-BE" w:eastAsia="en-US"/>
        </w:rPr>
        <w:t xml:space="preserve">  </w:t>
      </w:r>
      <w:r w:rsidRPr="00AC0098">
        <w:rPr>
          <w:rFonts w:ascii="Courier New" w:eastAsia="Cambria" w:hAnsi="Courier New" w:cs="Monaco"/>
          <w:noProof/>
          <w:color w:val="008080"/>
          <w:szCs w:val="22"/>
          <w:lang w:val="en-US" w:eastAsia="en-US"/>
        </w:rPr>
        <w:t>&lt;/soapenv:Body&gt;</w:t>
      </w:r>
    </w:p>
    <w:p w:rsidR="0017303F" w:rsidRPr="00AC0098" w:rsidRDefault="00AC0098" w:rsidP="00AC0098">
      <w:pPr>
        <w:widowControl w:val="0"/>
        <w:shd w:val="clear" w:color="auto" w:fill="EEECE1"/>
        <w:autoSpaceDE w:val="0"/>
        <w:autoSpaceDN w:val="0"/>
        <w:adjustRightInd w:val="0"/>
        <w:jc w:val="left"/>
        <w:rPr>
          <w:rFonts w:ascii="Courier New" w:eastAsia="Cambria" w:hAnsi="Courier New" w:cs="Monaco"/>
          <w:noProof/>
          <w:color w:val="008080"/>
          <w:szCs w:val="22"/>
          <w:lang w:val="en-US" w:eastAsia="en-US"/>
        </w:rPr>
      </w:pPr>
      <w:r w:rsidRPr="00AC0098">
        <w:rPr>
          <w:rFonts w:ascii="Courier New" w:eastAsia="Cambria" w:hAnsi="Courier New" w:cs="Monaco"/>
          <w:noProof/>
          <w:color w:val="008080"/>
          <w:szCs w:val="22"/>
          <w:lang w:val="en-US" w:eastAsia="en-US"/>
        </w:rPr>
        <w:t>&lt;/soapenv:Envelope&gt;</w:t>
      </w:r>
    </w:p>
    <w:p w:rsidR="00830D47" w:rsidRPr="00354983" w:rsidRDefault="00830D47" w:rsidP="007A0DD3">
      <w:pPr>
        <w:pStyle w:val="BodyText"/>
        <w:spacing w:line="360" w:lineRule="auto"/>
      </w:pPr>
      <w:r w:rsidRPr="00354983">
        <w:t xml:space="preserve">The number of </w:t>
      </w:r>
      <w:r>
        <w:t xml:space="preserve">requests per vulnerability has been established based on the number or parameters targeted and the complexity of this request. </w:t>
      </w:r>
    </w:p>
    <w:tbl>
      <w:tblPr>
        <w:tblStyle w:val="MediumGrid3-Accent1"/>
        <w:tblW w:w="0" w:type="auto"/>
        <w:jc w:val="center"/>
        <w:tblLook w:val="04A0" w:firstRow="1" w:lastRow="0" w:firstColumn="1" w:lastColumn="0" w:noHBand="0" w:noVBand="1"/>
      </w:tblPr>
      <w:tblGrid>
        <w:gridCol w:w="4285"/>
        <w:gridCol w:w="4285"/>
      </w:tblGrid>
      <w:tr w:rsidR="00830D47" w:rsidTr="006A21C9">
        <w:trPr>
          <w:cnfStyle w:val="100000000000" w:firstRow="1" w:lastRow="0" w:firstColumn="0" w:lastColumn="0" w:oddVBand="0" w:evenVBand="0" w:oddHBand="0"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830D47" w:rsidRPr="00E2163D" w:rsidRDefault="00830D47" w:rsidP="0033267C">
            <w:pPr>
              <w:pStyle w:val="BodyText"/>
              <w:spacing w:line="240" w:lineRule="auto"/>
              <w:rPr>
                <w:bCs w:val="0"/>
                <w:color w:val="auto"/>
                <w:sz w:val="20"/>
                <w:szCs w:val="20"/>
              </w:rPr>
            </w:pPr>
            <w:r w:rsidRPr="00E2163D">
              <w:rPr>
                <w:bCs w:val="0"/>
                <w:color w:val="auto"/>
                <w:sz w:val="20"/>
                <w:szCs w:val="20"/>
              </w:rPr>
              <w:t>Vulnerability</w:t>
            </w:r>
          </w:p>
        </w:tc>
        <w:tc>
          <w:tcPr>
            <w:tcW w:w="4285" w:type="dxa"/>
          </w:tcPr>
          <w:p w:rsidR="00830D47" w:rsidRPr="00E2163D" w:rsidRDefault="00830D47" w:rsidP="0033267C">
            <w:pPr>
              <w:pStyle w:val="BodyText"/>
              <w:spacing w:line="240" w:lineRule="auto"/>
              <w:cnfStyle w:val="100000000000" w:firstRow="1" w:lastRow="0" w:firstColumn="0" w:lastColumn="0" w:oddVBand="0" w:evenVBand="0" w:oddHBand="0" w:evenHBand="0" w:firstRowFirstColumn="0" w:firstRowLastColumn="0" w:lastRowFirstColumn="0" w:lastRowLastColumn="0"/>
              <w:rPr>
                <w:bCs w:val="0"/>
                <w:color w:val="auto"/>
                <w:sz w:val="20"/>
                <w:szCs w:val="20"/>
              </w:rPr>
            </w:pPr>
            <w:r w:rsidRPr="00E2163D">
              <w:rPr>
                <w:bCs w:val="0"/>
                <w:color w:val="auto"/>
                <w:sz w:val="20"/>
                <w:szCs w:val="20"/>
              </w:rPr>
              <w:t>Number of tests</w:t>
            </w:r>
          </w:p>
        </w:tc>
      </w:tr>
      <w:tr w:rsidR="00830D47" w:rsidTr="006A21C9">
        <w:trPr>
          <w:cnfStyle w:val="000000100000" w:firstRow="0" w:lastRow="0" w:firstColumn="0" w:lastColumn="0" w:oddVBand="0" w:evenVBand="0" w:oddHBand="1"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830D47" w:rsidRPr="00A937D1" w:rsidRDefault="00830D47" w:rsidP="0033267C">
            <w:pPr>
              <w:pStyle w:val="BodyText"/>
              <w:spacing w:line="240" w:lineRule="auto"/>
              <w:rPr>
                <w:b w:val="0"/>
                <w:bCs w:val="0"/>
                <w:color w:val="auto"/>
                <w:sz w:val="20"/>
                <w:szCs w:val="20"/>
              </w:rPr>
            </w:pPr>
            <w:r w:rsidRPr="00A937D1">
              <w:rPr>
                <w:b w:val="0"/>
                <w:bCs w:val="0"/>
                <w:color w:val="auto"/>
                <w:sz w:val="20"/>
                <w:szCs w:val="20"/>
              </w:rPr>
              <w:t>Fuzzing Scan</w:t>
            </w:r>
          </w:p>
        </w:tc>
        <w:tc>
          <w:tcPr>
            <w:tcW w:w="4285" w:type="dxa"/>
          </w:tcPr>
          <w:p w:rsidR="00830D47" w:rsidRPr="00A937D1" w:rsidRDefault="00830D47" w:rsidP="00830D47">
            <w:pPr>
              <w:pStyle w:val="BodyText"/>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937D1">
              <w:rPr>
                <w:sz w:val="20"/>
                <w:szCs w:val="20"/>
              </w:rPr>
              <w:t xml:space="preserve">100 requests testing 10 xml attributes and values </w:t>
            </w:r>
          </w:p>
        </w:tc>
      </w:tr>
      <w:tr w:rsidR="00830D47" w:rsidTr="006A21C9">
        <w:trPr>
          <w:trHeight w:val="538"/>
          <w:jc w:val="center"/>
        </w:trPr>
        <w:tc>
          <w:tcPr>
            <w:cnfStyle w:val="001000000000" w:firstRow="0" w:lastRow="0" w:firstColumn="1" w:lastColumn="0" w:oddVBand="0" w:evenVBand="0" w:oddHBand="0" w:evenHBand="0" w:firstRowFirstColumn="0" w:firstRowLastColumn="0" w:lastRowFirstColumn="0" w:lastRowLastColumn="0"/>
            <w:tcW w:w="4285" w:type="dxa"/>
          </w:tcPr>
          <w:p w:rsidR="00830D47" w:rsidRPr="00A937D1" w:rsidRDefault="00830D47" w:rsidP="0033267C">
            <w:pPr>
              <w:pStyle w:val="BodyText"/>
              <w:spacing w:line="240" w:lineRule="auto"/>
              <w:rPr>
                <w:b w:val="0"/>
                <w:bCs w:val="0"/>
                <w:color w:val="auto"/>
                <w:sz w:val="20"/>
                <w:szCs w:val="20"/>
              </w:rPr>
            </w:pPr>
            <w:r w:rsidRPr="00A937D1">
              <w:rPr>
                <w:b w:val="0"/>
                <w:bCs w:val="0"/>
                <w:color w:val="auto"/>
                <w:sz w:val="20"/>
                <w:szCs w:val="20"/>
              </w:rPr>
              <w:t>Invalid Types</w:t>
            </w:r>
          </w:p>
        </w:tc>
        <w:tc>
          <w:tcPr>
            <w:tcW w:w="4285" w:type="dxa"/>
          </w:tcPr>
          <w:p w:rsidR="00830D47" w:rsidRPr="00A937D1" w:rsidRDefault="00830D47" w:rsidP="0033267C">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A937D1">
              <w:rPr>
                <w:sz w:val="20"/>
                <w:szCs w:val="20"/>
              </w:rPr>
              <w:t>246 invalid xml types requests</w:t>
            </w:r>
          </w:p>
        </w:tc>
      </w:tr>
      <w:tr w:rsidR="00830D47" w:rsidTr="006A21C9">
        <w:trPr>
          <w:cnfStyle w:val="000000100000" w:firstRow="0" w:lastRow="0" w:firstColumn="0" w:lastColumn="0" w:oddVBand="0" w:evenVBand="0" w:oddHBand="1" w:evenHBand="0" w:firstRowFirstColumn="0" w:firstRowLastColumn="0" w:lastRowFirstColumn="0" w:lastRowLastColumn="0"/>
          <w:trHeight w:val="538"/>
          <w:jc w:val="center"/>
        </w:trPr>
        <w:tc>
          <w:tcPr>
            <w:cnfStyle w:val="001000000000" w:firstRow="0" w:lastRow="0" w:firstColumn="1" w:lastColumn="0" w:oddVBand="0" w:evenVBand="0" w:oddHBand="0" w:evenHBand="0" w:firstRowFirstColumn="0" w:firstRowLastColumn="0" w:lastRowFirstColumn="0" w:lastRowLastColumn="0"/>
            <w:tcW w:w="4285" w:type="dxa"/>
          </w:tcPr>
          <w:p w:rsidR="00830D47" w:rsidRPr="00A937D1" w:rsidRDefault="00830D47" w:rsidP="0033267C">
            <w:pPr>
              <w:pStyle w:val="BodyText"/>
              <w:spacing w:line="240" w:lineRule="auto"/>
              <w:rPr>
                <w:b w:val="0"/>
                <w:bCs w:val="0"/>
                <w:color w:val="auto"/>
                <w:sz w:val="20"/>
                <w:szCs w:val="20"/>
              </w:rPr>
            </w:pPr>
            <w:r w:rsidRPr="00A937D1">
              <w:rPr>
                <w:b w:val="0"/>
                <w:bCs w:val="0"/>
                <w:color w:val="auto"/>
                <w:sz w:val="20"/>
                <w:szCs w:val="20"/>
              </w:rPr>
              <w:t>SQL Injection</w:t>
            </w:r>
          </w:p>
        </w:tc>
        <w:tc>
          <w:tcPr>
            <w:tcW w:w="4285" w:type="dxa"/>
          </w:tcPr>
          <w:p w:rsidR="00830D47" w:rsidRPr="00A937D1" w:rsidRDefault="008E5A4A" w:rsidP="009007F6">
            <w:pPr>
              <w:pStyle w:val="BodyText"/>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140</w:t>
            </w:r>
            <w:r w:rsidR="00830D47" w:rsidRPr="00A937D1">
              <w:rPr>
                <w:sz w:val="20"/>
                <w:szCs w:val="20"/>
              </w:rPr>
              <w:t xml:space="preserve"> </w:t>
            </w:r>
            <w:r w:rsidR="009007F6" w:rsidRPr="00A937D1">
              <w:rPr>
                <w:sz w:val="20"/>
                <w:szCs w:val="20"/>
              </w:rPr>
              <w:t xml:space="preserve">requests </w:t>
            </w:r>
            <w:r w:rsidR="00830D47" w:rsidRPr="00A937D1">
              <w:rPr>
                <w:sz w:val="20"/>
                <w:szCs w:val="20"/>
              </w:rPr>
              <w:t>sql injections</w:t>
            </w:r>
          </w:p>
        </w:tc>
      </w:tr>
      <w:tr w:rsidR="00830D47" w:rsidTr="006A21C9">
        <w:trPr>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830D47" w:rsidRPr="00A937D1" w:rsidRDefault="00830D47" w:rsidP="0033267C">
            <w:pPr>
              <w:pStyle w:val="BodyText"/>
              <w:spacing w:line="240" w:lineRule="auto"/>
              <w:rPr>
                <w:b w:val="0"/>
                <w:bCs w:val="0"/>
                <w:color w:val="auto"/>
                <w:sz w:val="20"/>
                <w:szCs w:val="20"/>
              </w:rPr>
            </w:pPr>
            <w:r w:rsidRPr="00A937D1">
              <w:rPr>
                <w:b w:val="0"/>
                <w:bCs w:val="0"/>
                <w:color w:val="auto"/>
                <w:sz w:val="20"/>
                <w:szCs w:val="20"/>
              </w:rPr>
              <w:t>Malformed XML</w:t>
            </w:r>
          </w:p>
        </w:tc>
        <w:tc>
          <w:tcPr>
            <w:tcW w:w="4285" w:type="dxa"/>
          </w:tcPr>
          <w:p w:rsidR="00830D47" w:rsidRPr="00A937D1" w:rsidRDefault="00830D47" w:rsidP="0033267C">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sidRPr="00A937D1">
              <w:rPr>
                <w:sz w:val="20"/>
                <w:szCs w:val="20"/>
              </w:rPr>
              <w:t>40 malformed xml requests</w:t>
            </w:r>
          </w:p>
        </w:tc>
      </w:tr>
      <w:tr w:rsidR="00830D47" w:rsidTr="006A21C9">
        <w:trPr>
          <w:cnfStyle w:val="000000100000" w:firstRow="0" w:lastRow="0" w:firstColumn="0" w:lastColumn="0" w:oddVBand="0" w:evenVBand="0" w:oddHBand="1" w:evenHBand="0" w:firstRowFirstColumn="0" w:firstRowLastColumn="0" w:lastRowFirstColumn="0" w:lastRowLastColumn="0"/>
          <w:trHeight w:val="538"/>
          <w:jc w:val="center"/>
        </w:trPr>
        <w:tc>
          <w:tcPr>
            <w:cnfStyle w:val="001000000000" w:firstRow="0" w:lastRow="0" w:firstColumn="1" w:lastColumn="0" w:oddVBand="0" w:evenVBand="0" w:oddHBand="0" w:evenHBand="0" w:firstRowFirstColumn="0" w:firstRowLastColumn="0" w:lastRowFirstColumn="0" w:lastRowLastColumn="0"/>
            <w:tcW w:w="4285" w:type="dxa"/>
          </w:tcPr>
          <w:p w:rsidR="00830D47" w:rsidRPr="00A937D1" w:rsidRDefault="00830D47" w:rsidP="0033267C">
            <w:pPr>
              <w:pStyle w:val="BodyText"/>
              <w:spacing w:line="240" w:lineRule="auto"/>
              <w:rPr>
                <w:b w:val="0"/>
                <w:bCs w:val="0"/>
                <w:color w:val="auto"/>
                <w:sz w:val="20"/>
                <w:szCs w:val="20"/>
              </w:rPr>
            </w:pPr>
            <w:r w:rsidRPr="00A937D1">
              <w:rPr>
                <w:b w:val="0"/>
                <w:bCs w:val="0"/>
                <w:color w:val="auto"/>
                <w:sz w:val="20"/>
                <w:szCs w:val="20"/>
              </w:rPr>
              <w:t>XML Bomb</w:t>
            </w:r>
          </w:p>
        </w:tc>
        <w:tc>
          <w:tcPr>
            <w:tcW w:w="4285" w:type="dxa"/>
          </w:tcPr>
          <w:p w:rsidR="00830D47" w:rsidRPr="00A937D1" w:rsidRDefault="009007F6" w:rsidP="0033267C">
            <w:pPr>
              <w:pStyle w:val="BodyText"/>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sidRPr="00A937D1">
              <w:rPr>
                <w:sz w:val="20"/>
                <w:szCs w:val="20"/>
              </w:rPr>
              <w:t>30</w:t>
            </w:r>
            <w:r w:rsidR="00830D47" w:rsidRPr="00A937D1">
              <w:rPr>
                <w:sz w:val="20"/>
                <w:szCs w:val="20"/>
              </w:rPr>
              <w:t xml:space="preserve"> xml </w:t>
            </w:r>
            <w:r w:rsidRPr="00A937D1">
              <w:rPr>
                <w:sz w:val="20"/>
                <w:szCs w:val="20"/>
              </w:rPr>
              <w:t xml:space="preserve">bomb </w:t>
            </w:r>
            <w:r w:rsidR="00830D47" w:rsidRPr="00A937D1">
              <w:rPr>
                <w:sz w:val="20"/>
                <w:szCs w:val="20"/>
              </w:rPr>
              <w:t>requests</w:t>
            </w:r>
          </w:p>
        </w:tc>
      </w:tr>
      <w:tr w:rsidR="00830D47" w:rsidTr="006A21C9">
        <w:trPr>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830D47" w:rsidRPr="00A937D1" w:rsidRDefault="00830D47" w:rsidP="0033267C">
            <w:pPr>
              <w:pStyle w:val="BodyText"/>
              <w:spacing w:line="240" w:lineRule="auto"/>
              <w:rPr>
                <w:b w:val="0"/>
                <w:bCs w:val="0"/>
                <w:color w:val="auto"/>
                <w:sz w:val="20"/>
                <w:szCs w:val="20"/>
              </w:rPr>
            </w:pPr>
            <w:r w:rsidRPr="00A937D1">
              <w:rPr>
                <w:b w:val="0"/>
                <w:bCs w:val="0"/>
                <w:color w:val="auto"/>
                <w:sz w:val="20"/>
                <w:szCs w:val="20"/>
              </w:rPr>
              <w:t>XPath Injection</w:t>
            </w:r>
          </w:p>
        </w:tc>
        <w:tc>
          <w:tcPr>
            <w:tcW w:w="4285" w:type="dxa"/>
          </w:tcPr>
          <w:p w:rsidR="00830D47" w:rsidRPr="00A937D1" w:rsidRDefault="008D6BB6" w:rsidP="00D00F73">
            <w:pPr>
              <w:pStyle w:val="BodyText"/>
              <w:keepN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100</w:t>
            </w:r>
            <w:r w:rsidR="00830D47" w:rsidRPr="00A937D1">
              <w:rPr>
                <w:sz w:val="20"/>
                <w:szCs w:val="20"/>
              </w:rPr>
              <w:t xml:space="preserve"> xpath </w:t>
            </w:r>
            <w:r w:rsidR="009007F6" w:rsidRPr="00A937D1">
              <w:rPr>
                <w:sz w:val="20"/>
                <w:szCs w:val="20"/>
              </w:rPr>
              <w:t>injection attempts</w:t>
            </w:r>
          </w:p>
        </w:tc>
      </w:tr>
    </w:tbl>
    <w:p w:rsidR="00A937D1" w:rsidRDefault="00D00F73" w:rsidP="00D00F73">
      <w:pPr>
        <w:pStyle w:val="Caption"/>
        <w:rPr>
          <w:b w:val="0"/>
        </w:rPr>
      </w:pPr>
      <w:bookmarkStart w:id="82" w:name="_Toc415496430"/>
      <w:r>
        <w:lastRenderedPageBreak/>
        <w:t xml:space="preserve">Table </w:t>
      </w:r>
      <w:r w:rsidR="001C01B5">
        <w:fldChar w:fldCharType="begin"/>
      </w:r>
      <w:r w:rsidR="00005C93">
        <w:instrText xml:space="preserve"> SEQ Table \* ARABIC </w:instrText>
      </w:r>
      <w:r w:rsidR="001C01B5">
        <w:fldChar w:fldCharType="separate"/>
      </w:r>
      <w:r w:rsidR="00DC6FA1">
        <w:rPr>
          <w:noProof/>
        </w:rPr>
        <w:t>3</w:t>
      </w:r>
      <w:r w:rsidR="001C01B5">
        <w:rPr>
          <w:noProof/>
        </w:rPr>
        <w:fldChar w:fldCharType="end"/>
      </w:r>
      <w:r>
        <w:t xml:space="preserve"> List of scans performed on GetCompactData second sample</w:t>
      </w:r>
      <w:bookmarkEnd w:id="82"/>
    </w:p>
    <w:p w:rsidR="00830D47" w:rsidRDefault="00830D47" w:rsidP="00830D47">
      <w:pPr>
        <w:pStyle w:val="BodyText"/>
        <w:spacing w:line="240" w:lineRule="auto"/>
        <w:rPr>
          <w:b/>
        </w:rPr>
      </w:pPr>
      <w:r>
        <w:rPr>
          <w:b/>
        </w:rPr>
        <w:t xml:space="preserve">The expected result </w:t>
      </w:r>
    </w:p>
    <w:p w:rsidR="00830D47" w:rsidRPr="00B27BAB" w:rsidRDefault="00830D47" w:rsidP="00830D47">
      <w:pPr>
        <w:pStyle w:val="BodyText"/>
        <w:spacing w:line="240" w:lineRule="auto"/>
      </w:pPr>
      <w:r w:rsidRPr="00B27BAB">
        <w:t xml:space="preserve">SoapUI was configured to report a failure in the following situations: </w:t>
      </w:r>
    </w:p>
    <w:p w:rsidR="00830D47" w:rsidRPr="00B27BAB" w:rsidRDefault="00830D47" w:rsidP="00830D47">
      <w:pPr>
        <w:pStyle w:val="BodyText"/>
        <w:numPr>
          <w:ilvl w:val="0"/>
          <w:numId w:val="14"/>
        </w:numPr>
        <w:spacing w:line="240" w:lineRule="auto"/>
      </w:pPr>
      <w:r w:rsidRPr="00B27BAB">
        <w:t>The response of the server exposes sensitive information to the attacker</w:t>
      </w:r>
      <w:r>
        <w:t xml:space="preserve"> after a malicious request has been processed. </w:t>
      </w:r>
    </w:p>
    <w:p w:rsidR="00830D47" w:rsidRDefault="00830D47" w:rsidP="00830D47">
      <w:pPr>
        <w:pStyle w:val="BodyText"/>
        <w:numPr>
          <w:ilvl w:val="0"/>
          <w:numId w:val="14"/>
        </w:numPr>
        <w:spacing w:line="240" w:lineRule="auto"/>
      </w:pPr>
      <w:r>
        <w:t xml:space="preserve">The Web Service fails to respond as a result of the attack meaning that the </w:t>
      </w:r>
      <w:r w:rsidR="002A7FD2">
        <w:t>server is down.</w:t>
      </w:r>
    </w:p>
    <w:p w:rsidR="007027F1" w:rsidRDefault="007027F1" w:rsidP="00830D47">
      <w:pPr>
        <w:pStyle w:val="BodyText"/>
        <w:numPr>
          <w:ilvl w:val="0"/>
          <w:numId w:val="14"/>
        </w:numPr>
        <w:spacing w:line="240" w:lineRule="auto"/>
      </w:pPr>
      <w:r>
        <w:t>Only for some requests: the response is not valid according to the SDMX 2.0 xsd schema. This is not possible in all requests because some values triggered Soap Faults Responses which of course is not valid according the the SDMX2.0 xsd.</w:t>
      </w:r>
    </w:p>
    <w:p w:rsidR="00830D47" w:rsidRDefault="00830D47" w:rsidP="00830D47">
      <w:pPr>
        <w:pStyle w:val="BodyText"/>
        <w:spacing w:line="240" w:lineRule="auto"/>
      </w:pPr>
      <w:r>
        <w:t>Th</w:t>
      </w:r>
      <w:r w:rsidR="003D1076">
        <w:t>e web service is deemed secure i</w:t>
      </w:r>
      <w:r>
        <w:t>f SoapUI does not report a failure or a warning during the tests.</w:t>
      </w:r>
    </w:p>
    <w:p w:rsidR="00830D47" w:rsidRDefault="00830D47" w:rsidP="00830D47">
      <w:pPr>
        <w:pStyle w:val="BodyText"/>
        <w:spacing w:line="240" w:lineRule="auto"/>
      </w:pPr>
    </w:p>
    <w:p w:rsidR="00830D47" w:rsidRPr="00B27BAB" w:rsidRDefault="00830D47" w:rsidP="00830D47">
      <w:pPr>
        <w:pStyle w:val="BodyText"/>
        <w:spacing w:line="240" w:lineRule="auto"/>
        <w:rPr>
          <w:b/>
        </w:rPr>
      </w:pPr>
      <w:r w:rsidRPr="00B27BAB">
        <w:rPr>
          <w:b/>
        </w:rPr>
        <w:t>The result</w:t>
      </w:r>
      <w:r>
        <w:rPr>
          <w:b/>
        </w:rPr>
        <w:t xml:space="preserve"> of the attack</w:t>
      </w:r>
    </w:p>
    <w:p w:rsidR="00830D47" w:rsidRDefault="00830D47" w:rsidP="00830D47">
      <w:pPr>
        <w:pStyle w:val="BodyText"/>
        <w:spacing w:line="360" w:lineRule="auto"/>
      </w:pPr>
      <w:r>
        <w:t xml:space="preserve">SoapUI didn’t raise any warnings or failures during the attack. </w:t>
      </w:r>
    </w:p>
    <w:p w:rsidR="00CB7884" w:rsidRDefault="007771A0" w:rsidP="00CB7884">
      <w:pPr>
        <w:pStyle w:val="BodyText"/>
        <w:keepNext/>
        <w:spacing w:line="360" w:lineRule="auto"/>
      </w:pPr>
      <w:r>
        <w:rPr>
          <w:noProof/>
          <w:lang w:val="en-US" w:eastAsia="en-US"/>
        </w:rPr>
        <w:drawing>
          <wp:inline distT="0" distB="0" distL="0" distR="0" wp14:anchorId="0B659823" wp14:editId="538A3787">
            <wp:extent cx="5943600" cy="1443990"/>
            <wp:effectExtent l="19050" t="0" r="0" b="0"/>
            <wp:docPr id="13" name="Picture 12" descr="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21" cstate="print"/>
                    <a:stretch>
                      <a:fillRect/>
                    </a:stretch>
                  </pic:blipFill>
                  <pic:spPr>
                    <a:xfrm>
                      <a:off x="0" y="0"/>
                      <a:ext cx="5943600" cy="1443990"/>
                    </a:xfrm>
                    <a:prstGeom prst="rect">
                      <a:avLst/>
                    </a:prstGeom>
                  </pic:spPr>
                </pic:pic>
              </a:graphicData>
            </a:graphic>
          </wp:inline>
        </w:drawing>
      </w:r>
    </w:p>
    <w:p w:rsidR="00CB7884" w:rsidRDefault="00CB7884" w:rsidP="00CB7884">
      <w:pPr>
        <w:pStyle w:val="Caption"/>
      </w:pPr>
      <w:bookmarkStart w:id="83" w:name="_Toc415496405"/>
      <w:r>
        <w:t xml:space="preserve">Figure </w:t>
      </w:r>
      <w:r w:rsidR="001C01B5">
        <w:fldChar w:fldCharType="begin"/>
      </w:r>
      <w:r w:rsidR="00005C93">
        <w:instrText xml:space="preserve"> SEQ Figure \* ARABIC </w:instrText>
      </w:r>
      <w:r w:rsidR="001C01B5">
        <w:fldChar w:fldCharType="separate"/>
      </w:r>
      <w:r w:rsidR="00A34CD9">
        <w:rPr>
          <w:noProof/>
        </w:rPr>
        <w:t>2</w:t>
      </w:r>
      <w:r w:rsidR="001C01B5">
        <w:rPr>
          <w:noProof/>
        </w:rPr>
        <w:fldChar w:fldCharType="end"/>
      </w:r>
      <w:r>
        <w:t xml:space="preserve"> Security results for the second sample of GetCompactData</w:t>
      </w:r>
      <w:bookmarkEnd w:id="83"/>
    </w:p>
    <w:p w:rsidR="00AC0098" w:rsidRDefault="007027F1" w:rsidP="008E5A4A">
      <w:pPr>
        <w:pStyle w:val="BodyText"/>
        <w:spacing w:after="0" w:line="360" w:lineRule="auto"/>
      </w:pPr>
      <w:r>
        <w:rPr>
          <w:noProof/>
          <w:lang w:val="en-US" w:eastAsia="en-US"/>
        </w:rPr>
        <w:t xml:space="preserve">The full report of the attack </w:t>
      </w:r>
      <w:r w:rsidR="00A937D1">
        <w:rPr>
          <w:noProof/>
          <w:lang w:val="en-US" w:eastAsia="en-US"/>
        </w:rPr>
        <w:t xml:space="preserve">and the values for each parameter </w:t>
      </w:r>
      <w:r>
        <w:rPr>
          <w:noProof/>
          <w:lang w:val="en-US" w:eastAsia="en-US"/>
        </w:rPr>
        <w:t>can be</w:t>
      </w:r>
      <w:r w:rsidR="005E26EB">
        <w:rPr>
          <w:noProof/>
          <w:lang w:val="en-US" w:eastAsia="en-US"/>
        </w:rPr>
        <w:t xml:space="preserve"> found in the </w:t>
      </w:r>
      <w:r w:rsidR="008E5A4A">
        <w:rPr>
          <w:noProof/>
          <w:lang w:val="en-US" w:eastAsia="en-US"/>
        </w:rPr>
        <w:t xml:space="preserve">[security_reports] folder, under sdmx2.0 subfolder </w:t>
      </w:r>
      <w:r w:rsidR="005E26EB">
        <w:rPr>
          <w:noProof/>
          <w:lang w:val="en-US" w:eastAsia="en-US"/>
        </w:rPr>
        <w:t>as</w:t>
      </w:r>
      <w:r>
        <w:rPr>
          <w:noProof/>
          <w:lang w:val="en-US" w:eastAsia="en-US"/>
        </w:rPr>
        <w:t xml:space="preserve"> </w:t>
      </w:r>
      <w:r w:rsidR="008E5A4A" w:rsidRPr="008E5A4A">
        <w:t>security_scan_SOAP_GetCompactData_Where_DafaflowOrDimension</w:t>
      </w:r>
      <w:r w:rsidR="00AC0098" w:rsidRPr="00AC0098">
        <w:t>.txt</w:t>
      </w:r>
      <w:r w:rsidR="00706CC0">
        <w:t xml:space="preserve"> file.</w:t>
      </w:r>
    </w:p>
    <w:p w:rsidR="003B0402" w:rsidRDefault="003B0402" w:rsidP="00C4507E">
      <w:pPr>
        <w:pStyle w:val="Heading3"/>
      </w:pPr>
      <w:bookmarkStart w:id="84" w:name="_Toc415496355"/>
      <w:r>
        <w:t>The third sample of ‘GetCompactData’ request</w:t>
      </w:r>
      <w:bookmarkEnd w:id="84"/>
    </w:p>
    <w:p w:rsidR="003B0402" w:rsidRDefault="00215538" w:rsidP="00014072">
      <w:pPr>
        <w:pStyle w:val="BodyText"/>
        <w:spacing w:line="360" w:lineRule="auto"/>
      </w:pPr>
      <w:r>
        <w:t>The third and final attack on GetCompactData targeted a more complex query containing Dimension, Start and End Time, a data</w:t>
      </w:r>
      <w:r w:rsidR="008E5A4A">
        <w:t xml:space="preserve"> </w:t>
      </w:r>
      <w:r>
        <w:t>provider and dataflow</w:t>
      </w:r>
      <w:r w:rsidR="003B0402" w:rsidRPr="00DA1E44">
        <w:t>:</w:t>
      </w:r>
    </w:p>
    <w:p w:rsidR="003B0402" w:rsidRPr="003E503F" w:rsidRDefault="003B0402"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sidRPr="003E503F">
        <w:rPr>
          <w:rFonts w:ascii="Courier New" w:eastAsia="Cambria" w:hAnsi="Courier New" w:cs="Monaco"/>
          <w:noProof/>
          <w:color w:val="008080"/>
          <w:szCs w:val="22"/>
          <w:lang w:val="en-US" w:eastAsia="en-US"/>
        </w:rPr>
        <w:t>&lt;</w:t>
      </w:r>
      <w:r w:rsidRPr="003E503F">
        <w:rPr>
          <w:rFonts w:ascii="Courier New" w:eastAsia="Cambria" w:hAnsi="Courier New" w:cs="Monaco"/>
          <w:noProof/>
          <w:color w:val="3F7F7F"/>
          <w:szCs w:val="22"/>
          <w:lang w:val="en-US" w:eastAsia="en-US"/>
        </w:rPr>
        <w:t>Query</w:t>
      </w:r>
      <w:r w:rsidRPr="003E503F">
        <w:rPr>
          <w:rFonts w:ascii="Courier New" w:eastAsia="Cambria" w:hAnsi="Courier New" w:cs="Monaco"/>
          <w:noProof/>
          <w:color w:val="008080"/>
          <w:szCs w:val="22"/>
          <w:lang w:val="en-US" w:eastAsia="en-US"/>
        </w:rPr>
        <w:t>&gt;</w:t>
      </w:r>
    </w:p>
    <w:p w:rsidR="003B0402" w:rsidRPr="003E503F" w:rsidRDefault="003B0402"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sidRPr="003E503F">
        <w:rPr>
          <w:rFonts w:ascii="Courier New" w:eastAsia="Cambria" w:hAnsi="Courier New" w:cs="Monaco"/>
          <w:noProof/>
          <w:color w:val="000000"/>
          <w:szCs w:val="22"/>
          <w:lang w:val="en-US" w:eastAsia="en-US"/>
        </w:rPr>
        <w:t xml:space="preserve"> </w:t>
      </w:r>
      <w:r w:rsidR="00153947">
        <w:rPr>
          <w:rFonts w:ascii="Courier New" w:eastAsia="Cambria" w:hAnsi="Courier New" w:cs="Monaco"/>
          <w:noProof/>
          <w:color w:val="000000"/>
          <w:szCs w:val="22"/>
          <w:lang w:val="en-US" w:eastAsia="en-US"/>
        </w:rPr>
        <w:t xml:space="preserve"> </w:t>
      </w:r>
      <w:r w:rsidRPr="003E503F">
        <w:rPr>
          <w:rFonts w:ascii="Courier New" w:eastAsia="Cambria" w:hAnsi="Courier New" w:cs="Monaco"/>
          <w:noProof/>
          <w:color w:val="008080"/>
          <w:szCs w:val="22"/>
          <w:lang w:val="en-US" w:eastAsia="en-US"/>
        </w:rPr>
        <w:t>&lt;</w:t>
      </w:r>
      <w:r w:rsidRPr="003E503F">
        <w:rPr>
          <w:rFonts w:ascii="Courier New" w:eastAsia="Cambria" w:hAnsi="Courier New" w:cs="Monaco"/>
          <w:noProof/>
          <w:color w:val="3F7F7F"/>
          <w:szCs w:val="22"/>
          <w:lang w:val="en-US" w:eastAsia="en-US"/>
        </w:rPr>
        <w:t>query:DataWhere</w:t>
      </w:r>
      <w:r w:rsidRPr="003E503F">
        <w:rPr>
          <w:rFonts w:ascii="Courier New" w:eastAsia="Cambria" w:hAnsi="Courier New" w:cs="Monaco"/>
          <w:noProof/>
          <w:color w:val="008080"/>
          <w:szCs w:val="22"/>
          <w:lang w:val="en-US" w:eastAsia="en-US"/>
        </w:rPr>
        <w:t>&gt;</w:t>
      </w:r>
    </w:p>
    <w:p w:rsidR="003B0402" w:rsidRPr="003E503F" w:rsidRDefault="003B0402"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sidRPr="003E503F">
        <w:rPr>
          <w:rFonts w:ascii="Courier New" w:eastAsia="Cambria" w:hAnsi="Courier New" w:cs="Monaco"/>
          <w:noProof/>
          <w:color w:val="000000"/>
          <w:szCs w:val="22"/>
          <w:lang w:val="en-US" w:eastAsia="en-US"/>
        </w:rPr>
        <w:t xml:space="preserve">    </w:t>
      </w:r>
      <w:r w:rsidRPr="003E503F">
        <w:rPr>
          <w:rFonts w:ascii="Courier New" w:eastAsia="Cambria" w:hAnsi="Courier New" w:cs="Monaco"/>
          <w:noProof/>
          <w:color w:val="008080"/>
          <w:szCs w:val="22"/>
          <w:lang w:val="en-US" w:eastAsia="en-US"/>
        </w:rPr>
        <w:t>&lt;</w:t>
      </w:r>
      <w:r w:rsidRPr="003E503F">
        <w:rPr>
          <w:rFonts w:ascii="Courier New" w:eastAsia="Cambria" w:hAnsi="Courier New" w:cs="Monaco"/>
          <w:noProof/>
          <w:color w:val="3F7F7F"/>
          <w:szCs w:val="22"/>
          <w:lang w:val="en-US" w:eastAsia="en-US"/>
        </w:rPr>
        <w:t>query:And</w:t>
      </w:r>
      <w:r w:rsidRPr="003E503F">
        <w:rPr>
          <w:rFonts w:ascii="Courier New" w:eastAsia="Cambria" w:hAnsi="Courier New" w:cs="Monaco"/>
          <w:noProof/>
          <w:color w:val="008080"/>
          <w:szCs w:val="22"/>
          <w:lang w:val="en-US" w:eastAsia="en-US"/>
        </w:rPr>
        <w:t>&gt;</w:t>
      </w:r>
    </w:p>
    <w:p w:rsidR="003B0402" w:rsidRPr="003E503F" w:rsidRDefault="003B0402" w:rsidP="009472C1">
      <w:pPr>
        <w:widowControl w:val="0"/>
        <w:shd w:val="clear" w:color="auto" w:fill="EEECE1"/>
        <w:autoSpaceDE w:val="0"/>
        <w:autoSpaceDN w:val="0"/>
        <w:adjustRightInd w:val="0"/>
        <w:jc w:val="left"/>
        <w:rPr>
          <w:rFonts w:ascii="Courier New" w:eastAsia="Cambria" w:hAnsi="Courier New" w:cs="Monaco"/>
          <w:noProof/>
          <w:szCs w:val="22"/>
          <w:lang w:val="en-US" w:eastAsia="en-US"/>
        </w:rPr>
      </w:pPr>
      <w:r w:rsidRPr="003E503F">
        <w:rPr>
          <w:rFonts w:ascii="Courier New" w:eastAsia="Cambria" w:hAnsi="Courier New" w:cs="Monaco"/>
          <w:noProof/>
          <w:color w:val="000000"/>
          <w:szCs w:val="22"/>
          <w:lang w:val="en-US" w:eastAsia="en-US"/>
        </w:rPr>
        <w:lastRenderedPageBreak/>
        <w:t xml:space="preserve">     </w:t>
      </w:r>
      <w:r w:rsidR="009472C1">
        <w:rPr>
          <w:rFonts w:ascii="Courier New" w:eastAsia="Cambria" w:hAnsi="Courier New" w:cs="Monaco"/>
          <w:noProof/>
          <w:color w:val="000000"/>
          <w:szCs w:val="22"/>
          <w:lang w:val="en-US" w:eastAsia="en-US"/>
        </w:rPr>
        <w:t xml:space="preserve"> </w:t>
      </w:r>
      <w:r w:rsidRPr="003E503F">
        <w:rPr>
          <w:rFonts w:ascii="Courier New" w:eastAsia="Cambria" w:hAnsi="Courier New" w:cs="Monaco"/>
          <w:noProof/>
          <w:color w:val="008080"/>
          <w:szCs w:val="22"/>
          <w:lang w:val="en-US" w:eastAsia="en-US"/>
        </w:rPr>
        <w:t>&lt;</w:t>
      </w:r>
      <w:r w:rsidRPr="003E503F">
        <w:rPr>
          <w:rFonts w:ascii="Courier New" w:eastAsia="Cambria" w:hAnsi="Courier New" w:cs="Monaco"/>
          <w:noProof/>
          <w:color w:val="3F7F7F"/>
          <w:szCs w:val="22"/>
          <w:lang w:val="en-US" w:eastAsia="en-US"/>
        </w:rPr>
        <w:t>query:Dimension</w:t>
      </w:r>
      <w:r w:rsidRPr="003E503F">
        <w:rPr>
          <w:rFonts w:ascii="Courier New" w:eastAsia="Cambria" w:hAnsi="Courier New" w:cs="Monaco"/>
          <w:noProof/>
          <w:szCs w:val="22"/>
          <w:lang w:val="en-US" w:eastAsia="en-US"/>
        </w:rPr>
        <w:t xml:space="preserve"> </w:t>
      </w:r>
      <w:r w:rsidRPr="003E503F">
        <w:rPr>
          <w:rFonts w:ascii="Courier New" w:eastAsia="Cambria" w:hAnsi="Courier New" w:cs="Monaco"/>
          <w:noProof/>
          <w:color w:val="7F007F"/>
          <w:szCs w:val="22"/>
          <w:lang w:val="en-US" w:eastAsia="en-US"/>
        </w:rPr>
        <w:t>id</w:t>
      </w:r>
      <w:r w:rsidRPr="003E503F">
        <w:rPr>
          <w:rFonts w:ascii="Courier New" w:eastAsia="Cambria" w:hAnsi="Courier New" w:cs="Monaco"/>
          <w:noProof/>
          <w:color w:val="000000"/>
          <w:szCs w:val="22"/>
          <w:lang w:val="en-US" w:eastAsia="en-US"/>
        </w:rPr>
        <w:t>=</w:t>
      </w:r>
      <w:r w:rsidRPr="003E503F">
        <w:rPr>
          <w:rFonts w:ascii="Courier New" w:eastAsia="Cambria" w:hAnsi="Courier New" w:cs="Monaco"/>
          <w:i/>
          <w:iCs/>
          <w:noProof/>
          <w:color w:val="2A00FF"/>
          <w:szCs w:val="22"/>
          <w:lang w:val="en-US" w:eastAsia="en-US"/>
        </w:rPr>
        <w:t>"STS_ACTIVITY"</w:t>
      </w:r>
      <w:r w:rsidRPr="003E503F">
        <w:rPr>
          <w:rFonts w:ascii="Courier New" w:eastAsia="Cambria" w:hAnsi="Courier New" w:cs="Monaco"/>
          <w:noProof/>
          <w:color w:val="008080"/>
          <w:szCs w:val="22"/>
          <w:lang w:val="en-US" w:eastAsia="en-US"/>
        </w:rPr>
        <w:t>&gt;</w:t>
      </w:r>
      <w:r w:rsidRPr="003E503F">
        <w:rPr>
          <w:rFonts w:ascii="Courier New" w:eastAsia="Cambria" w:hAnsi="Courier New" w:cs="Monaco"/>
          <w:noProof/>
          <w:color w:val="000000"/>
          <w:szCs w:val="22"/>
          <w:lang w:val="en-US" w:eastAsia="en-US"/>
        </w:rPr>
        <w:t>N</w:t>
      </w:r>
      <w:r>
        <w:rPr>
          <w:rFonts w:ascii="Courier New" w:eastAsia="Cambria" w:hAnsi="Courier New" w:cs="Monaco"/>
          <w:noProof/>
          <w:color w:val="000000"/>
          <w:szCs w:val="22"/>
          <w:lang w:val="en-US" w:eastAsia="en-US"/>
        </w:rPr>
        <w:t>S0020</w:t>
      </w:r>
      <w:r w:rsidRPr="003E503F">
        <w:rPr>
          <w:rFonts w:ascii="Courier New" w:eastAsia="Cambria" w:hAnsi="Courier New" w:cs="Monaco"/>
          <w:noProof/>
          <w:color w:val="008080"/>
          <w:szCs w:val="22"/>
          <w:lang w:val="en-US" w:eastAsia="en-US"/>
        </w:rPr>
        <w:t>&lt;/</w:t>
      </w:r>
      <w:r w:rsidRPr="003E503F">
        <w:rPr>
          <w:rFonts w:ascii="Courier New" w:eastAsia="Cambria" w:hAnsi="Courier New" w:cs="Monaco"/>
          <w:noProof/>
          <w:color w:val="3F7F7F"/>
          <w:szCs w:val="22"/>
          <w:lang w:val="en-US" w:eastAsia="en-US"/>
        </w:rPr>
        <w:t>query:Dimension</w:t>
      </w:r>
      <w:r w:rsidRPr="003E503F">
        <w:rPr>
          <w:rFonts w:ascii="Courier New" w:eastAsia="Cambria" w:hAnsi="Courier New" w:cs="Monaco"/>
          <w:noProof/>
          <w:color w:val="008080"/>
          <w:szCs w:val="22"/>
          <w:lang w:val="en-US" w:eastAsia="en-US"/>
        </w:rPr>
        <w:t>&gt;</w:t>
      </w:r>
    </w:p>
    <w:p w:rsidR="003B0402" w:rsidRPr="003E503F" w:rsidRDefault="003B0402"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sidRPr="003E503F">
        <w:rPr>
          <w:rFonts w:ascii="Courier New" w:eastAsia="Cambria" w:hAnsi="Courier New" w:cs="Monaco"/>
          <w:noProof/>
          <w:color w:val="000000"/>
          <w:szCs w:val="22"/>
          <w:lang w:val="en-US" w:eastAsia="en-US"/>
        </w:rPr>
        <w:t xml:space="preserve">      </w:t>
      </w:r>
      <w:r w:rsidRPr="003E503F">
        <w:rPr>
          <w:rFonts w:ascii="Courier New" w:eastAsia="Cambria" w:hAnsi="Courier New" w:cs="Monaco"/>
          <w:noProof/>
          <w:color w:val="008080"/>
          <w:szCs w:val="22"/>
          <w:lang w:val="en-US" w:eastAsia="en-US"/>
        </w:rPr>
        <w:t>&lt;</w:t>
      </w:r>
      <w:r w:rsidRPr="003E503F">
        <w:rPr>
          <w:rFonts w:ascii="Courier New" w:eastAsia="Cambria" w:hAnsi="Courier New" w:cs="Monaco"/>
          <w:noProof/>
          <w:color w:val="3F7F7F"/>
          <w:szCs w:val="22"/>
          <w:lang w:val="en-US" w:eastAsia="en-US"/>
        </w:rPr>
        <w:t>query:Time</w:t>
      </w:r>
      <w:r w:rsidRPr="003E503F">
        <w:rPr>
          <w:rFonts w:ascii="Courier New" w:eastAsia="Cambria" w:hAnsi="Courier New" w:cs="Monaco"/>
          <w:noProof/>
          <w:color w:val="008080"/>
          <w:szCs w:val="22"/>
          <w:lang w:val="en-US" w:eastAsia="en-US"/>
        </w:rPr>
        <w:t>&gt;</w:t>
      </w:r>
    </w:p>
    <w:p w:rsidR="003B0402" w:rsidRPr="003E503F" w:rsidRDefault="009472C1"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Pr>
          <w:rFonts w:ascii="Courier New" w:eastAsia="Cambria" w:hAnsi="Courier New" w:cs="Monaco"/>
          <w:noProof/>
          <w:color w:val="000000"/>
          <w:szCs w:val="22"/>
          <w:lang w:val="en-US" w:eastAsia="en-US"/>
        </w:rPr>
        <w:t xml:space="preserve">        </w:t>
      </w:r>
      <w:r w:rsidR="003B0402" w:rsidRPr="003E503F">
        <w:rPr>
          <w:rFonts w:ascii="Courier New" w:eastAsia="Cambria" w:hAnsi="Courier New" w:cs="Monaco"/>
          <w:noProof/>
          <w:color w:val="008080"/>
          <w:szCs w:val="22"/>
          <w:lang w:val="en-US" w:eastAsia="en-US"/>
        </w:rPr>
        <w:t>&lt;</w:t>
      </w:r>
      <w:r w:rsidR="003B0402" w:rsidRPr="003E503F">
        <w:rPr>
          <w:rFonts w:ascii="Courier New" w:eastAsia="Cambria" w:hAnsi="Courier New" w:cs="Monaco"/>
          <w:noProof/>
          <w:color w:val="3F7F7F"/>
          <w:szCs w:val="22"/>
          <w:lang w:val="en-US" w:eastAsia="en-US"/>
        </w:rPr>
        <w:t>query:StartTime</w:t>
      </w:r>
      <w:r w:rsidR="003B0402" w:rsidRPr="003E503F">
        <w:rPr>
          <w:rFonts w:ascii="Courier New" w:eastAsia="Cambria" w:hAnsi="Courier New" w:cs="Monaco"/>
          <w:noProof/>
          <w:color w:val="008080"/>
          <w:szCs w:val="22"/>
          <w:lang w:val="en-US" w:eastAsia="en-US"/>
        </w:rPr>
        <w:t>&gt;</w:t>
      </w:r>
      <w:r w:rsidR="003B0402" w:rsidRPr="003E503F">
        <w:rPr>
          <w:rFonts w:ascii="Courier New" w:eastAsia="Cambria" w:hAnsi="Courier New" w:cs="Monaco"/>
          <w:noProof/>
          <w:color w:val="000000"/>
          <w:szCs w:val="22"/>
          <w:lang w:val="en-US" w:eastAsia="en-US"/>
        </w:rPr>
        <w:t>2000</w:t>
      </w:r>
      <w:r w:rsidR="003B0402" w:rsidRPr="003E503F">
        <w:rPr>
          <w:rFonts w:ascii="Courier New" w:eastAsia="Cambria" w:hAnsi="Courier New" w:cs="Monaco"/>
          <w:noProof/>
          <w:color w:val="008080"/>
          <w:szCs w:val="22"/>
          <w:lang w:val="en-US" w:eastAsia="en-US"/>
        </w:rPr>
        <w:t>&lt;/</w:t>
      </w:r>
      <w:r w:rsidR="003B0402" w:rsidRPr="003E503F">
        <w:rPr>
          <w:rFonts w:ascii="Courier New" w:eastAsia="Cambria" w:hAnsi="Courier New" w:cs="Monaco"/>
          <w:noProof/>
          <w:color w:val="3F7F7F"/>
          <w:szCs w:val="22"/>
          <w:lang w:val="en-US" w:eastAsia="en-US"/>
        </w:rPr>
        <w:t>query:StartTime</w:t>
      </w:r>
      <w:r w:rsidR="003B0402" w:rsidRPr="003E503F">
        <w:rPr>
          <w:rFonts w:ascii="Courier New" w:eastAsia="Cambria" w:hAnsi="Courier New" w:cs="Monaco"/>
          <w:noProof/>
          <w:color w:val="008080"/>
          <w:szCs w:val="22"/>
          <w:lang w:val="en-US" w:eastAsia="en-US"/>
        </w:rPr>
        <w:t>&gt;</w:t>
      </w:r>
    </w:p>
    <w:p w:rsidR="003B0402" w:rsidRPr="003E503F" w:rsidRDefault="003B0402"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sidRPr="003E503F">
        <w:rPr>
          <w:rFonts w:ascii="Courier New" w:eastAsia="Cambria" w:hAnsi="Courier New" w:cs="Monaco"/>
          <w:noProof/>
          <w:color w:val="000000"/>
          <w:szCs w:val="22"/>
          <w:lang w:val="en-US" w:eastAsia="en-US"/>
        </w:rPr>
        <w:t xml:space="preserve">        </w:t>
      </w:r>
      <w:r w:rsidRPr="003E503F">
        <w:rPr>
          <w:rFonts w:ascii="Courier New" w:eastAsia="Cambria" w:hAnsi="Courier New" w:cs="Monaco"/>
          <w:noProof/>
          <w:color w:val="008080"/>
          <w:szCs w:val="22"/>
          <w:lang w:val="en-US" w:eastAsia="en-US"/>
        </w:rPr>
        <w:t>&lt;</w:t>
      </w:r>
      <w:r w:rsidRPr="003E503F">
        <w:rPr>
          <w:rFonts w:ascii="Courier New" w:eastAsia="Cambria" w:hAnsi="Courier New" w:cs="Monaco"/>
          <w:noProof/>
          <w:color w:val="3F7F7F"/>
          <w:szCs w:val="22"/>
          <w:lang w:val="en-US" w:eastAsia="en-US"/>
        </w:rPr>
        <w:t>query:EndTime</w:t>
      </w:r>
      <w:r w:rsidRPr="003E503F">
        <w:rPr>
          <w:rFonts w:ascii="Courier New" w:eastAsia="Cambria" w:hAnsi="Courier New" w:cs="Monaco"/>
          <w:noProof/>
          <w:color w:val="008080"/>
          <w:szCs w:val="22"/>
          <w:lang w:val="en-US" w:eastAsia="en-US"/>
        </w:rPr>
        <w:t>&gt;</w:t>
      </w:r>
      <w:r>
        <w:rPr>
          <w:rFonts w:ascii="Courier New" w:eastAsia="Cambria" w:hAnsi="Courier New" w:cs="Monaco"/>
          <w:noProof/>
          <w:color w:val="000000"/>
          <w:szCs w:val="22"/>
          <w:lang w:val="en-US" w:eastAsia="en-US"/>
        </w:rPr>
        <w:t>2005</w:t>
      </w:r>
      <w:r w:rsidRPr="003E503F">
        <w:rPr>
          <w:rFonts w:ascii="Courier New" w:eastAsia="Cambria" w:hAnsi="Courier New" w:cs="Monaco"/>
          <w:noProof/>
          <w:color w:val="008080"/>
          <w:szCs w:val="22"/>
          <w:lang w:val="en-US" w:eastAsia="en-US"/>
        </w:rPr>
        <w:t>&lt;/</w:t>
      </w:r>
      <w:r w:rsidRPr="003E503F">
        <w:rPr>
          <w:rFonts w:ascii="Courier New" w:eastAsia="Cambria" w:hAnsi="Courier New" w:cs="Monaco"/>
          <w:noProof/>
          <w:color w:val="3F7F7F"/>
          <w:szCs w:val="22"/>
          <w:lang w:val="en-US" w:eastAsia="en-US"/>
        </w:rPr>
        <w:t>query:EndTime</w:t>
      </w:r>
      <w:r w:rsidRPr="003E503F">
        <w:rPr>
          <w:rFonts w:ascii="Courier New" w:eastAsia="Cambria" w:hAnsi="Courier New" w:cs="Monaco"/>
          <w:noProof/>
          <w:color w:val="008080"/>
          <w:szCs w:val="22"/>
          <w:lang w:val="en-US" w:eastAsia="en-US"/>
        </w:rPr>
        <w:t>&gt;</w:t>
      </w:r>
    </w:p>
    <w:p w:rsidR="003B0402" w:rsidRDefault="003B0402" w:rsidP="003B0402">
      <w:pPr>
        <w:widowControl w:val="0"/>
        <w:shd w:val="clear" w:color="auto" w:fill="EEECE1"/>
        <w:autoSpaceDE w:val="0"/>
        <w:autoSpaceDN w:val="0"/>
        <w:adjustRightInd w:val="0"/>
        <w:jc w:val="left"/>
        <w:rPr>
          <w:rFonts w:ascii="Courier New" w:eastAsia="Cambria" w:hAnsi="Courier New" w:cs="Monaco"/>
          <w:noProof/>
          <w:color w:val="000000"/>
          <w:szCs w:val="22"/>
          <w:lang w:val="en-US" w:eastAsia="en-US"/>
        </w:rPr>
      </w:pPr>
      <w:r w:rsidRPr="003E503F">
        <w:rPr>
          <w:rFonts w:ascii="Courier New" w:eastAsia="Cambria" w:hAnsi="Courier New" w:cs="Monaco"/>
          <w:noProof/>
          <w:color w:val="000000"/>
          <w:szCs w:val="22"/>
          <w:lang w:val="en-US" w:eastAsia="en-US"/>
        </w:rPr>
        <w:t xml:space="preserve">      </w:t>
      </w:r>
      <w:r w:rsidRPr="003E503F">
        <w:rPr>
          <w:rFonts w:ascii="Courier New" w:eastAsia="Cambria" w:hAnsi="Courier New" w:cs="Monaco"/>
          <w:noProof/>
          <w:color w:val="008080"/>
          <w:szCs w:val="22"/>
          <w:lang w:val="en-US" w:eastAsia="en-US"/>
        </w:rPr>
        <w:t>&lt;/</w:t>
      </w:r>
      <w:r w:rsidRPr="003E503F">
        <w:rPr>
          <w:rFonts w:ascii="Courier New" w:eastAsia="Cambria" w:hAnsi="Courier New" w:cs="Monaco"/>
          <w:noProof/>
          <w:color w:val="3F7F7F"/>
          <w:szCs w:val="22"/>
          <w:lang w:val="en-US" w:eastAsia="en-US"/>
        </w:rPr>
        <w:t>query:Time</w:t>
      </w:r>
      <w:r w:rsidRPr="003E503F">
        <w:rPr>
          <w:rFonts w:ascii="Courier New" w:eastAsia="Cambria" w:hAnsi="Courier New" w:cs="Monaco"/>
          <w:noProof/>
          <w:color w:val="008080"/>
          <w:szCs w:val="22"/>
          <w:lang w:val="en-US" w:eastAsia="en-US"/>
        </w:rPr>
        <w:t>&gt;</w:t>
      </w:r>
    </w:p>
    <w:p w:rsidR="009472C1" w:rsidRPr="003E503F" w:rsidRDefault="009472C1" w:rsidP="009472C1">
      <w:pPr>
        <w:widowControl w:val="0"/>
        <w:shd w:val="clear" w:color="auto" w:fill="EEECE1"/>
        <w:autoSpaceDE w:val="0"/>
        <w:autoSpaceDN w:val="0"/>
        <w:adjustRightInd w:val="0"/>
        <w:jc w:val="left"/>
        <w:rPr>
          <w:rFonts w:ascii="Courier New" w:eastAsia="Cambria" w:hAnsi="Courier New" w:cs="Monaco"/>
          <w:noProof/>
          <w:color w:val="008080"/>
          <w:szCs w:val="22"/>
          <w:lang w:val="en-US" w:eastAsia="en-US"/>
        </w:rPr>
      </w:pPr>
      <w:r>
        <w:rPr>
          <w:rFonts w:ascii="Courier New" w:eastAsia="Cambria" w:hAnsi="Courier New" w:cs="Monaco"/>
          <w:noProof/>
          <w:color w:val="000000"/>
          <w:szCs w:val="22"/>
          <w:lang w:val="en-US" w:eastAsia="en-US"/>
        </w:rPr>
        <w:t xml:space="preserve">    </w:t>
      </w:r>
      <w:r w:rsidR="003B0402">
        <w:rPr>
          <w:rFonts w:ascii="Courier New" w:eastAsia="Cambria" w:hAnsi="Courier New" w:cs="Monaco"/>
          <w:noProof/>
          <w:color w:val="000000"/>
          <w:szCs w:val="22"/>
          <w:lang w:val="en-US" w:eastAsia="en-US"/>
        </w:rPr>
        <w:t xml:space="preserve">  </w:t>
      </w:r>
      <w:r>
        <w:rPr>
          <w:rFonts w:ascii="Courier New" w:eastAsia="Cambria" w:hAnsi="Courier New" w:cs="Monaco"/>
          <w:noProof/>
          <w:color w:val="3F7F7F"/>
          <w:szCs w:val="22"/>
          <w:lang w:val="en-US" w:eastAsia="en-US"/>
        </w:rPr>
        <w:t>&lt;</w:t>
      </w:r>
      <w:r w:rsidR="003B0402" w:rsidRPr="00BC29BA">
        <w:rPr>
          <w:rFonts w:ascii="Courier New" w:eastAsia="Cambria" w:hAnsi="Courier New" w:cs="Monaco"/>
          <w:noProof/>
          <w:color w:val="3F7F7F"/>
          <w:szCs w:val="22"/>
          <w:lang w:val="en-US" w:eastAsia="en-US"/>
        </w:rPr>
        <w:t>query:DataProvider&gt;</w:t>
      </w:r>
      <w:r w:rsidR="003B0402">
        <w:rPr>
          <w:rFonts w:ascii="Courier New" w:eastAsia="Cambria" w:hAnsi="Courier New" w:cs="Monaco"/>
          <w:noProof/>
          <w:color w:val="000000"/>
          <w:szCs w:val="22"/>
          <w:lang w:val="en-US" w:eastAsia="en-US"/>
        </w:rPr>
        <w:t>GR</w:t>
      </w:r>
      <w:r w:rsidR="003B0402" w:rsidRPr="00BC29BA">
        <w:rPr>
          <w:rFonts w:ascii="Courier New" w:eastAsia="Cambria" w:hAnsi="Courier New" w:cs="Monaco"/>
          <w:noProof/>
          <w:color w:val="3F7F7F"/>
          <w:szCs w:val="22"/>
          <w:lang w:val="en-US" w:eastAsia="en-US"/>
        </w:rPr>
        <w:t>&lt;/query:DataProvider&gt;</w:t>
      </w:r>
    </w:p>
    <w:p w:rsidR="009472C1" w:rsidRDefault="009472C1"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Pr>
          <w:rFonts w:ascii="Courier New" w:eastAsia="Cambria" w:hAnsi="Courier New" w:cs="Monaco"/>
          <w:noProof/>
          <w:color w:val="008080"/>
          <w:szCs w:val="22"/>
          <w:lang w:val="en-US" w:eastAsia="en-US"/>
        </w:rPr>
        <w:t xml:space="preserve">      </w:t>
      </w:r>
      <w:r w:rsidR="003B0402" w:rsidRPr="003E503F">
        <w:rPr>
          <w:rFonts w:ascii="Courier New" w:eastAsia="Cambria" w:hAnsi="Courier New" w:cs="Monaco"/>
          <w:noProof/>
          <w:color w:val="008080"/>
          <w:szCs w:val="22"/>
          <w:lang w:val="en-US" w:eastAsia="en-US"/>
        </w:rPr>
        <w:t>&lt;</w:t>
      </w:r>
      <w:r w:rsidR="003B0402" w:rsidRPr="003E503F">
        <w:rPr>
          <w:rFonts w:ascii="Courier New" w:eastAsia="Cambria" w:hAnsi="Courier New" w:cs="Monaco"/>
          <w:noProof/>
          <w:color w:val="3F7F7F"/>
          <w:szCs w:val="22"/>
          <w:lang w:val="en-US" w:eastAsia="en-US"/>
        </w:rPr>
        <w:t>query:Dataflow</w:t>
      </w:r>
      <w:r w:rsidR="003B0402" w:rsidRPr="003E503F">
        <w:rPr>
          <w:rFonts w:ascii="Courier New" w:eastAsia="Cambria" w:hAnsi="Courier New" w:cs="Monaco"/>
          <w:noProof/>
          <w:color w:val="008080"/>
          <w:szCs w:val="22"/>
          <w:lang w:val="en-US" w:eastAsia="en-US"/>
        </w:rPr>
        <w:t>&gt;</w:t>
      </w:r>
      <w:r w:rsidR="003B0402" w:rsidRPr="003E503F">
        <w:rPr>
          <w:rFonts w:ascii="Courier New" w:eastAsia="Cambria" w:hAnsi="Courier New" w:cs="Monaco"/>
          <w:noProof/>
          <w:color w:val="000000"/>
          <w:szCs w:val="22"/>
          <w:lang w:val="en-US" w:eastAsia="en-US"/>
        </w:rPr>
        <w:t>SSTS</w:t>
      </w:r>
      <w:r w:rsidR="003B0402">
        <w:rPr>
          <w:rFonts w:ascii="Courier New" w:eastAsia="Cambria" w:hAnsi="Courier New" w:cs="Monaco"/>
          <w:noProof/>
          <w:color w:val="000000"/>
          <w:szCs w:val="22"/>
          <w:lang w:val="en-US" w:eastAsia="en-US"/>
        </w:rPr>
        <w:t>CONS</w:t>
      </w:r>
      <w:r w:rsidR="003B0402" w:rsidRPr="003E503F">
        <w:rPr>
          <w:rFonts w:ascii="Courier New" w:eastAsia="Cambria" w:hAnsi="Courier New" w:cs="Monaco"/>
          <w:noProof/>
          <w:color w:val="000000"/>
          <w:szCs w:val="22"/>
          <w:lang w:val="en-US" w:eastAsia="en-US"/>
        </w:rPr>
        <w:t>_PROD_</w:t>
      </w:r>
      <w:r w:rsidR="003B0402">
        <w:rPr>
          <w:rFonts w:ascii="Courier New" w:eastAsia="Cambria" w:hAnsi="Courier New" w:cs="Monaco"/>
          <w:noProof/>
          <w:color w:val="000000"/>
          <w:szCs w:val="22"/>
          <w:lang w:val="en-US" w:eastAsia="en-US"/>
        </w:rPr>
        <w:t>A</w:t>
      </w:r>
      <w:r w:rsidR="003B0402" w:rsidRPr="003E503F">
        <w:rPr>
          <w:rFonts w:ascii="Courier New" w:eastAsia="Cambria" w:hAnsi="Courier New" w:cs="Monaco"/>
          <w:noProof/>
          <w:color w:val="008080"/>
          <w:szCs w:val="22"/>
          <w:lang w:val="en-US" w:eastAsia="en-US"/>
        </w:rPr>
        <w:t>&lt;/</w:t>
      </w:r>
      <w:r w:rsidR="003B0402" w:rsidRPr="003E503F">
        <w:rPr>
          <w:rFonts w:ascii="Courier New" w:eastAsia="Cambria" w:hAnsi="Courier New" w:cs="Monaco"/>
          <w:noProof/>
          <w:color w:val="3F7F7F"/>
          <w:szCs w:val="22"/>
          <w:lang w:val="en-US" w:eastAsia="en-US"/>
        </w:rPr>
        <w:t>query:Dataflow</w:t>
      </w:r>
      <w:r w:rsidR="003B0402" w:rsidRPr="003E503F">
        <w:rPr>
          <w:rFonts w:ascii="Courier New" w:eastAsia="Cambria" w:hAnsi="Courier New" w:cs="Monaco"/>
          <w:noProof/>
          <w:color w:val="008080"/>
          <w:szCs w:val="22"/>
          <w:lang w:val="en-US" w:eastAsia="en-US"/>
        </w:rPr>
        <w:t>&gt;</w:t>
      </w:r>
    </w:p>
    <w:p w:rsidR="003B0402" w:rsidRPr="003E503F" w:rsidRDefault="003B0402"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sidRPr="003E503F">
        <w:rPr>
          <w:rFonts w:ascii="Courier New" w:eastAsia="Cambria" w:hAnsi="Courier New" w:cs="Monaco"/>
          <w:noProof/>
          <w:color w:val="000000"/>
          <w:szCs w:val="22"/>
          <w:lang w:val="en-US" w:eastAsia="en-US"/>
        </w:rPr>
        <w:t xml:space="preserve">    </w:t>
      </w:r>
      <w:r w:rsidRPr="003E503F">
        <w:rPr>
          <w:rFonts w:ascii="Courier New" w:eastAsia="Cambria" w:hAnsi="Courier New" w:cs="Monaco"/>
          <w:noProof/>
          <w:color w:val="008080"/>
          <w:szCs w:val="22"/>
          <w:lang w:val="en-US" w:eastAsia="en-US"/>
        </w:rPr>
        <w:t>&lt;/</w:t>
      </w:r>
      <w:r w:rsidRPr="003E503F">
        <w:rPr>
          <w:rFonts w:ascii="Courier New" w:eastAsia="Cambria" w:hAnsi="Courier New" w:cs="Monaco"/>
          <w:noProof/>
          <w:color w:val="3F7F7F"/>
          <w:szCs w:val="22"/>
          <w:lang w:val="en-US" w:eastAsia="en-US"/>
        </w:rPr>
        <w:t>query:And</w:t>
      </w:r>
      <w:r w:rsidRPr="003E503F">
        <w:rPr>
          <w:rFonts w:ascii="Courier New" w:eastAsia="Cambria" w:hAnsi="Courier New" w:cs="Monaco"/>
          <w:noProof/>
          <w:color w:val="008080"/>
          <w:szCs w:val="22"/>
          <w:lang w:val="en-US" w:eastAsia="en-US"/>
        </w:rPr>
        <w:t>&gt;</w:t>
      </w:r>
    </w:p>
    <w:p w:rsidR="003B0402" w:rsidRPr="003E503F" w:rsidRDefault="003B0402"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sidRPr="003E503F">
        <w:rPr>
          <w:rFonts w:ascii="Courier New" w:eastAsia="Cambria" w:hAnsi="Courier New" w:cs="Monaco"/>
          <w:noProof/>
          <w:color w:val="000000"/>
          <w:szCs w:val="22"/>
          <w:lang w:val="en-US" w:eastAsia="en-US"/>
        </w:rPr>
        <w:t xml:space="preserve">  </w:t>
      </w:r>
      <w:r w:rsidRPr="003E503F">
        <w:rPr>
          <w:rFonts w:ascii="Courier New" w:eastAsia="Cambria" w:hAnsi="Courier New" w:cs="Monaco"/>
          <w:noProof/>
          <w:color w:val="008080"/>
          <w:szCs w:val="22"/>
          <w:lang w:val="en-US" w:eastAsia="en-US"/>
        </w:rPr>
        <w:t>&lt;/</w:t>
      </w:r>
      <w:r w:rsidRPr="003E503F">
        <w:rPr>
          <w:rFonts w:ascii="Courier New" w:eastAsia="Cambria" w:hAnsi="Courier New" w:cs="Monaco"/>
          <w:noProof/>
          <w:color w:val="3F7F7F"/>
          <w:szCs w:val="22"/>
          <w:lang w:val="en-US" w:eastAsia="en-US"/>
        </w:rPr>
        <w:t>query:DataWhere</w:t>
      </w:r>
      <w:r w:rsidRPr="003E503F">
        <w:rPr>
          <w:rFonts w:ascii="Courier New" w:eastAsia="Cambria" w:hAnsi="Courier New" w:cs="Monaco"/>
          <w:noProof/>
          <w:color w:val="008080"/>
          <w:szCs w:val="22"/>
          <w:lang w:val="en-US" w:eastAsia="en-US"/>
        </w:rPr>
        <w:t>&gt;</w:t>
      </w:r>
    </w:p>
    <w:p w:rsidR="003B0402" w:rsidRPr="003E503F" w:rsidRDefault="003B0402"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sidRPr="003E503F">
        <w:rPr>
          <w:rFonts w:ascii="Courier New" w:eastAsia="Cambria" w:hAnsi="Courier New" w:cs="Monaco"/>
          <w:noProof/>
          <w:color w:val="008080"/>
          <w:szCs w:val="22"/>
          <w:lang w:val="en-US" w:eastAsia="en-US"/>
        </w:rPr>
        <w:t>&lt;/</w:t>
      </w:r>
      <w:r w:rsidRPr="003E503F">
        <w:rPr>
          <w:rFonts w:ascii="Courier New" w:eastAsia="Cambria" w:hAnsi="Courier New" w:cs="Monaco"/>
          <w:noProof/>
          <w:color w:val="3F7F7F"/>
          <w:szCs w:val="22"/>
          <w:lang w:val="en-US" w:eastAsia="en-US"/>
        </w:rPr>
        <w:t>Query</w:t>
      </w:r>
      <w:r w:rsidRPr="003E503F">
        <w:rPr>
          <w:rFonts w:ascii="Courier New" w:eastAsia="Cambria" w:hAnsi="Courier New" w:cs="Monaco"/>
          <w:noProof/>
          <w:color w:val="008080"/>
          <w:szCs w:val="22"/>
          <w:lang w:val="en-US" w:eastAsia="en-US"/>
        </w:rPr>
        <w:t>&gt;</w:t>
      </w:r>
    </w:p>
    <w:p w:rsidR="00442557" w:rsidRDefault="00442557" w:rsidP="003B0402">
      <w:pPr>
        <w:pStyle w:val="BodyText"/>
        <w:rPr>
          <w:b/>
        </w:rPr>
      </w:pPr>
    </w:p>
    <w:p w:rsidR="00442557" w:rsidRDefault="00442557" w:rsidP="00442557">
      <w:pPr>
        <w:pStyle w:val="BodyText"/>
        <w:spacing w:line="240" w:lineRule="auto"/>
        <w:rPr>
          <w:b/>
        </w:rPr>
      </w:pPr>
      <w:r>
        <w:rPr>
          <w:b/>
        </w:rPr>
        <w:t>The testing strategy</w:t>
      </w:r>
    </w:p>
    <w:p w:rsidR="00442557" w:rsidRPr="00E5127B" w:rsidRDefault="00442557" w:rsidP="00014072">
      <w:pPr>
        <w:pStyle w:val="BodyText"/>
        <w:spacing w:line="360" w:lineRule="auto"/>
      </w:pPr>
      <w:r>
        <w:t>This time 5 query parameters have been thoroughly tested: dimension, data</w:t>
      </w:r>
      <w:r w:rsidR="00666E49">
        <w:t xml:space="preserve"> </w:t>
      </w:r>
      <w:r>
        <w:t xml:space="preserve">provider, dataflow, start time and end time. Of course </w:t>
      </w:r>
      <w:r w:rsidRPr="00E5127B">
        <w:t xml:space="preserve">together with </w:t>
      </w:r>
      <w:r>
        <w:t xml:space="preserve">these parameters all </w:t>
      </w:r>
      <w:r w:rsidRPr="00E5127B">
        <w:t xml:space="preserve">other xml </w:t>
      </w:r>
      <w:r>
        <w:t xml:space="preserve">elements </w:t>
      </w:r>
      <w:r w:rsidRPr="00E5127B">
        <w:t xml:space="preserve">have been tested: the message id, the message name, the sender id and the sender name. </w:t>
      </w:r>
      <w:r>
        <w:t xml:space="preserve"> An example of a malicious request can be: </w:t>
      </w:r>
    </w:p>
    <w:p w:rsidR="00BA3BBC" w:rsidRPr="00BA3BBC" w:rsidRDefault="00BA3BBC" w:rsidP="00BA3BBC">
      <w:pPr>
        <w:widowControl w:val="0"/>
        <w:shd w:val="clear" w:color="auto" w:fill="EEECE1"/>
        <w:autoSpaceDE w:val="0"/>
        <w:autoSpaceDN w:val="0"/>
        <w:adjustRightInd w:val="0"/>
        <w:jc w:val="left"/>
        <w:rPr>
          <w:rFonts w:ascii="Courier New" w:eastAsia="Cambria" w:hAnsi="Courier New" w:cs="Monaco"/>
          <w:noProof/>
          <w:color w:val="008080"/>
          <w:szCs w:val="22"/>
          <w:lang w:val="en-US" w:eastAsia="en-US"/>
        </w:rPr>
      </w:pPr>
      <w:r w:rsidRPr="00BA3BBC">
        <w:rPr>
          <w:rFonts w:ascii="Courier New" w:eastAsia="Cambria" w:hAnsi="Courier New" w:cs="Monaco"/>
          <w:noProof/>
          <w:color w:val="008080"/>
          <w:szCs w:val="22"/>
          <w:lang w:val="en-US" w:eastAsia="en-US"/>
        </w:rPr>
        <w:t>&lt;soapenv:Envelope</w:t>
      </w:r>
      <w:r>
        <w:rPr>
          <w:rFonts w:ascii="Courier New" w:eastAsia="Cambria" w:hAnsi="Courier New" w:cs="Monaco"/>
          <w:noProof/>
          <w:color w:val="008080"/>
          <w:szCs w:val="22"/>
          <w:lang w:val="en-US" w:eastAsia="en-US"/>
        </w:rPr>
        <w:t>…</w:t>
      </w:r>
      <w:r w:rsidRPr="00BA3BBC">
        <w:rPr>
          <w:rFonts w:ascii="Courier New" w:eastAsia="Cambria" w:hAnsi="Courier New" w:cs="Monaco"/>
          <w:noProof/>
          <w:color w:val="008080"/>
          <w:szCs w:val="22"/>
          <w:lang w:val="en-US" w:eastAsia="en-US"/>
        </w:rPr>
        <w:t>&gt;</w:t>
      </w:r>
    </w:p>
    <w:p w:rsidR="00BA3BBC" w:rsidRPr="00BA3BBC" w:rsidRDefault="00BA3BBC" w:rsidP="00BA3BBC">
      <w:pPr>
        <w:widowControl w:val="0"/>
        <w:shd w:val="clear" w:color="auto" w:fill="EEECE1"/>
        <w:autoSpaceDE w:val="0"/>
        <w:autoSpaceDN w:val="0"/>
        <w:adjustRightInd w:val="0"/>
        <w:jc w:val="left"/>
        <w:rPr>
          <w:rFonts w:ascii="Courier New" w:eastAsia="Cambria" w:hAnsi="Courier New" w:cs="Monaco"/>
          <w:noProof/>
          <w:color w:val="008080"/>
          <w:szCs w:val="22"/>
          <w:lang w:val="en-US" w:eastAsia="en-US"/>
        </w:rPr>
      </w:pPr>
      <w:r w:rsidRPr="00BA3BBC">
        <w:rPr>
          <w:rFonts w:ascii="Courier New" w:eastAsia="Cambria" w:hAnsi="Courier New" w:cs="Monaco"/>
          <w:noProof/>
          <w:color w:val="008080"/>
          <w:szCs w:val="22"/>
          <w:lang w:val="en-US" w:eastAsia="en-US"/>
        </w:rPr>
        <w:t xml:space="preserve">  &lt;soapenv:Header/&gt;</w:t>
      </w:r>
    </w:p>
    <w:p w:rsidR="00BA3BBC" w:rsidRPr="00BA3BBC" w:rsidRDefault="00BA3BBC" w:rsidP="00BA3BBC">
      <w:pPr>
        <w:widowControl w:val="0"/>
        <w:shd w:val="clear" w:color="auto" w:fill="EEECE1"/>
        <w:autoSpaceDE w:val="0"/>
        <w:autoSpaceDN w:val="0"/>
        <w:adjustRightInd w:val="0"/>
        <w:jc w:val="left"/>
        <w:rPr>
          <w:rFonts w:ascii="Courier New" w:eastAsia="Cambria" w:hAnsi="Courier New" w:cs="Monaco"/>
          <w:noProof/>
          <w:color w:val="008080"/>
          <w:szCs w:val="22"/>
          <w:lang w:val="en-US" w:eastAsia="en-US"/>
        </w:rPr>
      </w:pPr>
      <w:r w:rsidRPr="00BA3BBC">
        <w:rPr>
          <w:rFonts w:ascii="Courier New" w:eastAsia="Cambria" w:hAnsi="Courier New" w:cs="Monaco"/>
          <w:noProof/>
          <w:color w:val="008080"/>
          <w:szCs w:val="22"/>
          <w:lang w:val="en-US" w:eastAsia="en-US"/>
        </w:rPr>
        <w:t xml:space="preserve">  &lt;soapenv:Body&gt;</w:t>
      </w:r>
    </w:p>
    <w:p w:rsidR="00BA3BBC" w:rsidRPr="00BA3BBC" w:rsidRDefault="00BA3BBC" w:rsidP="00BA3BBC">
      <w:pPr>
        <w:widowControl w:val="0"/>
        <w:shd w:val="clear" w:color="auto" w:fill="EEECE1"/>
        <w:autoSpaceDE w:val="0"/>
        <w:autoSpaceDN w:val="0"/>
        <w:adjustRightInd w:val="0"/>
        <w:jc w:val="left"/>
        <w:rPr>
          <w:rFonts w:ascii="Courier New" w:eastAsia="Cambria" w:hAnsi="Courier New" w:cs="Monaco"/>
          <w:noProof/>
          <w:color w:val="008080"/>
          <w:szCs w:val="22"/>
          <w:lang w:val="en-US" w:eastAsia="en-US"/>
        </w:rPr>
      </w:pPr>
      <w:r w:rsidRPr="00BA3BBC">
        <w:rPr>
          <w:rFonts w:ascii="Courier New" w:eastAsia="Cambria" w:hAnsi="Courier New" w:cs="Monaco"/>
          <w:noProof/>
          <w:color w:val="008080"/>
          <w:szCs w:val="22"/>
          <w:lang w:val="en-US" w:eastAsia="en-US"/>
        </w:rPr>
        <w:t xml:space="preserve">    &lt;ext:GetCompactData&gt;</w:t>
      </w:r>
    </w:p>
    <w:p w:rsidR="00BA3BBC" w:rsidRPr="009826C1" w:rsidRDefault="00BA3BBC" w:rsidP="00BA3BBC">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BA3BBC">
        <w:rPr>
          <w:rFonts w:ascii="Courier New" w:eastAsia="Cambria" w:hAnsi="Courier New" w:cs="Monaco"/>
          <w:noProof/>
          <w:color w:val="008080"/>
          <w:szCs w:val="22"/>
          <w:lang w:val="en-US" w:eastAsia="en-US"/>
        </w:rPr>
        <w:t xml:space="preserve">      </w:t>
      </w:r>
      <w:r w:rsidRPr="009826C1">
        <w:rPr>
          <w:rFonts w:ascii="Courier New" w:eastAsia="Cambria" w:hAnsi="Courier New" w:cs="Monaco"/>
          <w:noProof/>
          <w:color w:val="008080"/>
          <w:szCs w:val="22"/>
          <w:lang w:val="fr-BE" w:eastAsia="en-US"/>
        </w:rPr>
        <w:t>&lt;mes:QueryMessage&gt;</w:t>
      </w:r>
    </w:p>
    <w:p w:rsidR="00BA3BBC" w:rsidRPr="009826C1" w:rsidRDefault="00BA3BBC" w:rsidP="00BA3BBC">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9826C1">
        <w:rPr>
          <w:rFonts w:ascii="Courier New" w:eastAsia="Cambria" w:hAnsi="Courier New" w:cs="Monaco"/>
          <w:noProof/>
          <w:color w:val="008080"/>
          <w:szCs w:val="22"/>
          <w:lang w:val="fr-BE" w:eastAsia="en-US"/>
        </w:rPr>
        <w:t xml:space="preserve">        &lt;mes:Header&gt;</w:t>
      </w:r>
    </w:p>
    <w:p w:rsidR="00BA3BBC" w:rsidRPr="009826C1" w:rsidRDefault="00BA3BBC" w:rsidP="00BA3BBC">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9826C1">
        <w:rPr>
          <w:rFonts w:ascii="Courier New" w:eastAsia="Cambria" w:hAnsi="Courier New" w:cs="Monaco"/>
          <w:noProof/>
          <w:color w:val="008080"/>
          <w:szCs w:val="22"/>
          <w:lang w:val="fr-BE" w:eastAsia="en-US"/>
        </w:rPr>
        <w:t xml:space="preserve">          &lt;mes:ID&gt;</w:t>
      </w:r>
      <w:r w:rsidRPr="009826C1">
        <w:rPr>
          <w:rFonts w:ascii="Courier New" w:hAnsi="Courier New" w:cs="Monaco"/>
          <w:b/>
          <w:noProof/>
          <w:color w:val="000000"/>
          <w:szCs w:val="22"/>
          <w:lang w:val="fr-BE" w:eastAsia="en-US"/>
        </w:rPr>
        <w:t>wyvjRf3</w:t>
      </w:r>
      <w:r w:rsidRPr="009826C1">
        <w:rPr>
          <w:rFonts w:ascii="Courier New" w:eastAsia="Cambria" w:hAnsi="Courier New" w:cs="Monaco"/>
          <w:noProof/>
          <w:color w:val="008080"/>
          <w:szCs w:val="22"/>
          <w:lang w:val="fr-BE" w:eastAsia="en-US"/>
        </w:rPr>
        <w:t>&lt;/mes:ID&gt;</w:t>
      </w:r>
    </w:p>
    <w:p w:rsidR="00BA3BBC" w:rsidRPr="009826C1" w:rsidRDefault="00BA3BBC" w:rsidP="00BA3BBC">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9826C1">
        <w:rPr>
          <w:rFonts w:ascii="Courier New" w:eastAsia="Cambria" w:hAnsi="Courier New" w:cs="Monaco"/>
          <w:noProof/>
          <w:color w:val="008080"/>
          <w:szCs w:val="22"/>
          <w:lang w:val="fr-BE" w:eastAsia="en-US"/>
        </w:rPr>
        <w:t xml:space="preserve">          &lt;mes:Test&gt;</w:t>
      </w:r>
      <w:r w:rsidRPr="009826C1">
        <w:rPr>
          <w:rFonts w:ascii="Courier New" w:hAnsi="Courier New" w:cs="Monaco"/>
          <w:b/>
          <w:noProof/>
          <w:color w:val="000000"/>
          <w:szCs w:val="22"/>
          <w:lang w:val="fr-BE" w:eastAsia="en-US"/>
        </w:rPr>
        <w:t>fugpTHWWvjrpWt6</w:t>
      </w:r>
      <w:r w:rsidRPr="009826C1">
        <w:rPr>
          <w:rFonts w:ascii="Courier New" w:eastAsia="Cambria" w:hAnsi="Courier New" w:cs="Monaco"/>
          <w:noProof/>
          <w:color w:val="008080"/>
          <w:szCs w:val="22"/>
          <w:lang w:val="fr-BE" w:eastAsia="en-US"/>
        </w:rPr>
        <w:t>&lt;/mes:Test&gt;</w:t>
      </w:r>
    </w:p>
    <w:p w:rsidR="00617788" w:rsidRPr="009826C1" w:rsidRDefault="00BA3BBC" w:rsidP="00BA3BBC">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9826C1">
        <w:rPr>
          <w:rFonts w:ascii="Courier New" w:eastAsia="Cambria" w:hAnsi="Courier New" w:cs="Monaco"/>
          <w:noProof/>
          <w:color w:val="008080"/>
          <w:szCs w:val="22"/>
          <w:lang w:val="fr-BE" w:eastAsia="en-US"/>
        </w:rPr>
        <w:t xml:space="preserve">          &lt;mes:Name lang="</w:t>
      </w:r>
      <w:r w:rsidRPr="009826C1">
        <w:rPr>
          <w:rFonts w:ascii="Courier New" w:hAnsi="Courier New" w:cs="Monaco"/>
          <w:b/>
          <w:noProof/>
          <w:color w:val="000000"/>
          <w:szCs w:val="22"/>
          <w:lang w:val="fr-BE" w:eastAsia="en-US"/>
        </w:rPr>
        <w:t>Mptz0Bj</w:t>
      </w:r>
      <w:r w:rsidRPr="009826C1">
        <w:rPr>
          <w:rFonts w:ascii="Courier New" w:eastAsia="Cambria" w:hAnsi="Courier New" w:cs="Monaco"/>
          <w:noProof/>
          <w:color w:val="008080"/>
          <w:szCs w:val="22"/>
          <w:lang w:val="fr-BE" w:eastAsia="en-US"/>
        </w:rPr>
        <w:t>"&gt;</w:t>
      </w:r>
    </w:p>
    <w:p w:rsidR="00617788" w:rsidRDefault="00617788" w:rsidP="00617788">
      <w:pPr>
        <w:widowControl w:val="0"/>
        <w:shd w:val="clear" w:color="auto" w:fill="EEECE1"/>
        <w:autoSpaceDE w:val="0"/>
        <w:autoSpaceDN w:val="0"/>
        <w:adjustRightInd w:val="0"/>
        <w:ind w:firstLine="720"/>
        <w:jc w:val="left"/>
        <w:rPr>
          <w:rFonts w:ascii="Courier New" w:hAnsi="Courier New" w:cs="Monaco"/>
          <w:b/>
          <w:noProof/>
          <w:color w:val="000000"/>
          <w:szCs w:val="22"/>
          <w:lang w:val="en-US" w:eastAsia="en-US"/>
        </w:rPr>
      </w:pPr>
      <w:r w:rsidRPr="009826C1">
        <w:rPr>
          <w:rFonts w:ascii="Courier New" w:hAnsi="Courier New" w:cs="Monaco"/>
          <w:b/>
          <w:noProof/>
          <w:color w:val="000000"/>
          <w:szCs w:val="22"/>
          <w:lang w:val="fr-BE" w:eastAsia="en-US"/>
        </w:rPr>
        <w:t xml:space="preserve">       </w:t>
      </w:r>
      <w:r w:rsidR="00BA3BBC" w:rsidRPr="00BA3BBC">
        <w:rPr>
          <w:rFonts w:ascii="Courier New" w:hAnsi="Courier New" w:cs="Monaco"/>
          <w:b/>
          <w:noProof/>
          <w:color w:val="000000"/>
          <w:szCs w:val="22"/>
          <w:lang w:val="en-US" w:eastAsia="en-US"/>
        </w:rPr>
        <w:t>CENSUSHUB_Q_XS1</w:t>
      </w:r>
    </w:p>
    <w:p w:rsidR="00BA3BBC" w:rsidRPr="00BA3BBC" w:rsidRDefault="00617788" w:rsidP="00617788">
      <w:pPr>
        <w:widowControl w:val="0"/>
        <w:shd w:val="clear" w:color="auto" w:fill="EEECE1"/>
        <w:autoSpaceDE w:val="0"/>
        <w:autoSpaceDN w:val="0"/>
        <w:adjustRightInd w:val="0"/>
        <w:jc w:val="left"/>
        <w:rPr>
          <w:rFonts w:ascii="Courier New" w:eastAsia="Cambria" w:hAnsi="Courier New" w:cs="Monaco"/>
          <w:noProof/>
          <w:color w:val="008080"/>
          <w:szCs w:val="22"/>
          <w:lang w:val="en-US" w:eastAsia="en-US"/>
        </w:rPr>
      </w:pPr>
      <w:r>
        <w:rPr>
          <w:rFonts w:ascii="Courier New" w:hAnsi="Courier New" w:cs="Monaco"/>
          <w:b/>
          <w:noProof/>
          <w:color w:val="000000"/>
          <w:szCs w:val="22"/>
          <w:lang w:val="en-US" w:eastAsia="en-US"/>
        </w:rPr>
        <w:t xml:space="preserve">          </w:t>
      </w:r>
      <w:r w:rsidR="00BA3BBC" w:rsidRPr="00BA3BBC">
        <w:rPr>
          <w:rFonts w:ascii="Courier New" w:eastAsia="Cambria" w:hAnsi="Courier New" w:cs="Monaco"/>
          <w:noProof/>
          <w:color w:val="008080"/>
          <w:szCs w:val="22"/>
          <w:lang w:val="en-US" w:eastAsia="en-US"/>
        </w:rPr>
        <w:t>&lt;/mes:Name&gt;</w:t>
      </w:r>
    </w:p>
    <w:p w:rsidR="00BA3BBC" w:rsidRPr="00BA3BBC" w:rsidRDefault="00BA3BBC" w:rsidP="00BA3BBC">
      <w:pPr>
        <w:widowControl w:val="0"/>
        <w:shd w:val="clear" w:color="auto" w:fill="EEECE1"/>
        <w:autoSpaceDE w:val="0"/>
        <w:autoSpaceDN w:val="0"/>
        <w:adjustRightInd w:val="0"/>
        <w:jc w:val="left"/>
        <w:rPr>
          <w:rFonts w:ascii="Courier New" w:eastAsia="Cambria" w:hAnsi="Courier New" w:cs="Monaco"/>
          <w:noProof/>
          <w:color w:val="008080"/>
          <w:szCs w:val="22"/>
          <w:lang w:val="en-US" w:eastAsia="en-US"/>
        </w:rPr>
      </w:pPr>
      <w:r w:rsidRPr="00BA3BBC">
        <w:rPr>
          <w:rFonts w:ascii="Courier New" w:eastAsia="Cambria" w:hAnsi="Courier New" w:cs="Monaco"/>
          <w:noProof/>
          <w:color w:val="008080"/>
          <w:szCs w:val="22"/>
          <w:lang w:val="en-US" w:eastAsia="en-US"/>
        </w:rPr>
        <w:t xml:space="preserve">          &lt;mes:Prepared&gt;</w:t>
      </w:r>
      <w:r w:rsidRPr="00BA3BBC">
        <w:rPr>
          <w:rFonts w:ascii="Courier New" w:hAnsi="Courier New" w:cs="Monaco"/>
          <w:b/>
          <w:noProof/>
          <w:color w:val="000000"/>
          <w:szCs w:val="22"/>
          <w:lang w:val="en-US" w:eastAsia="en-US"/>
        </w:rPr>
        <w:t>zHOKFgXLPlQcYth</w:t>
      </w:r>
      <w:r w:rsidRPr="00BA3BBC">
        <w:rPr>
          <w:rFonts w:ascii="Courier New" w:eastAsia="Cambria" w:hAnsi="Courier New" w:cs="Monaco"/>
          <w:noProof/>
          <w:color w:val="008080"/>
          <w:szCs w:val="22"/>
          <w:lang w:val="en-US" w:eastAsia="en-US"/>
        </w:rPr>
        <w:t>&lt;/mes:Prepared&gt;</w:t>
      </w:r>
    </w:p>
    <w:p w:rsidR="00BA3BBC" w:rsidRPr="00BA3BBC" w:rsidRDefault="00BA3BBC" w:rsidP="00BA3BBC">
      <w:pPr>
        <w:widowControl w:val="0"/>
        <w:shd w:val="clear" w:color="auto" w:fill="EEECE1"/>
        <w:autoSpaceDE w:val="0"/>
        <w:autoSpaceDN w:val="0"/>
        <w:adjustRightInd w:val="0"/>
        <w:jc w:val="left"/>
        <w:rPr>
          <w:rFonts w:ascii="Courier New" w:eastAsia="Cambria" w:hAnsi="Courier New" w:cs="Monaco"/>
          <w:noProof/>
          <w:color w:val="008080"/>
          <w:szCs w:val="22"/>
          <w:lang w:val="en-US" w:eastAsia="en-US"/>
        </w:rPr>
      </w:pPr>
      <w:r w:rsidRPr="00BA3BBC">
        <w:rPr>
          <w:rFonts w:ascii="Courier New" w:eastAsia="Cambria" w:hAnsi="Courier New" w:cs="Monaco"/>
          <w:noProof/>
          <w:color w:val="008080"/>
          <w:szCs w:val="22"/>
          <w:lang w:val="en-US" w:eastAsia="en-US"/>
        </w:rPr>
        <w:t xml:space="preserve">          &lt;mes:Sender id="</w:t>
      </w:r>
      <w:r w:rsidRPr="00BA3BBC">
        <w:rPr>
          <w:rFonts w:ascii="Courier New" w:hAnsi="Courier New" w:cs="Monaco"/>
          <w:b/>
          <w:noProof/>
          <w:color w:val="000000"/>
          <w:szCs w:val="22"/>
          <w:lang w:val="en-US" w:eastAsia="en-US"/>
        </w:rPr>
        <w:t>n9b6G4i0lzPY</w:t>
      </w:r>
      <w:r w:rsidRPr="00BA3BBC">
        <w:rPr>
          <w:rFonts w:ascii="Courier New" w:eastAsia="Cambria" w:hAnsi="Courier New" w:cs="Monaco"/>
          <w:noProof/>
          <w:color w:val="008080"/>
          <w:szCs w:val="22"/>
          <w:lang w:val="en-US" w:eastAsia="en-US"/>
        </w:rPr>
        <w:t>"/&gt;</w:t>
      </w:r>
    </w:p>
    <w:p w:rsidR="00BA3BBC" w:rsidRPr="00BA3BBC" w:rsidRDefault="00BA3BBC" w:rsidP="00BA3BBC">
      <w:pPr>
        <w:widowControl w:val="0"/>
        <w:shd w:val="clear" w:color="auto" w:fill="EEECE1"/>
        <w:autoSpaceDE w:val="0"/>
        <w:autoSpaceDN w:val="0"/>
        <w:adjustRightInd w:val="0"/>
        <w:jc w:val="left"/>
        <w:rPr>
          <w:rFonts w:ascii="Courier New" w:eastAsia="Cambria" w:hAnsi="Courier New" w:cs="Monaco"/>
          <w:noProof/>
          <w:color w:val="008080"/>
          <w:szCs w:val="22"/>
          <w:lang w:val="en-US" w:eastAsia="en-US"/>
        </w:rPr>
      </w:pPr>
      <w:r w:rsidRPr="00BA3BBC">
        <w:rPr>
          <w:rFonts w:ascii="Courier New" w:eastAsia="Cambria" w:hAnsi="Courier New" w:cs="Monaco"/>
          <w:noProof/>
          <w:color w:val="008080"/>
          <w:szCs w:val="22"/>
          <w:lang w:val="en-US" w:eastAsia="en-US"/>
        </w:rPr>
        <w:t xml:space="preserve">          &lt;mes:Receiver id="</w:t>
      </w:r>
      <w:r w:rsidRPr="00BA3BBC">
        <w:rPr>
          <w:rFonts w:ascii="Courier New" w:hAnsi="Courier New" w:cs="Monaco"/>
          <w:b/>
          <w:noProof/>
          <w:color w:val="000000"/>
          <w:szCs w:val="22"/>
          <w:lang w:val="en-US" w:eastAsia="en-US"/>
        </w:rPr>
        <w:t>VhaIzfDPAtmg39G</w:t>
      </w:r>
      <w:r w:rsidRPr="00BA3BBC">
        <w:rPr>
          <w:rFonts w:ascii="Courier New" w:eastAsia="Cambria" w:hAnsi="Courier New" w:cs="Monaco"/>
          <w:noProof/>
          <w:color w:val="008080"/>
          <w:szCs w:val="22"/>
          <w:lang w:val="en-US" w:eastAsia="en-US"/>
        </w:rPr>
        <w:t>"/&gt;</w:t>
      </w:r>
    </w:p>
    <w:p w:rsidR="00BA3BBC" w:rsidRPr="00BA3BBC" w:rsidRDefault="00BA3BBC" w:rsidP="00BA3BBC">
      <w:pPr>
        <w:widowControl w:val="0"/>
        <w:shd w:val="clear" w:color="auto" w:fill="EEECE1"/>
        <w:autoSpaceDE w:val="0"/>
        <w:autoSpaceDN w:val="0"/>
        <w:adjustRightInd w:val="0"/>
        <w:jc w:val="left"/>
        <w:rPr>
          <w:rFonts w:ascii="Courier New" w:eastAsia="Cambria" w:hAnsi="Courier New" w:cs="Monaco"/>
          <w:noProof/>
          <w:color w:val="008080"/>
          <w:szCs w:val="22"/>
          <w:lang w:val="en-US" w:eastAsia="en-US"/>
        </w:rPr>
      </w:pPr>
      <w:r w:rsidRPr="00BA3BBC">
        <w:rPr>
          <w:rFonts w:ascii="Courier New" w:eastAsia="Cambria" w:hAnsi="Courier New" w:cs="Monaco"/>
          <w:noProof/>
          <w:color w:val="008080"/>
          <w:szCs w:val="22"/>
          <w:lang w:val="en-US" w:eastAsia="en-US"/>
        </w:rPr>
        <w:t xml:space="preserve">        &lt;/mes:Header&gt;</w:t>
      </w:r>
    </w:p>
    <w:p w:rsidR="00BA3BBC" w:rsidRPr="009826C1" w:rsidRDefault="00BA3BBC" w:rsidP="00BA3BBC">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BA3BBC">
        <w:rPr>
          <w:rFonts w:ascii="Courier New" w:eastAsia="Cambria" w:hAnsi="Courier New" w:cs="Monaco"/>
          <w:noProof/>
          <w:color w:val="008080"/>
          <w:szCs w:val="22"/>
          <w:lang w:val="en-US" w:eastAsia="en-US"/>
        </w:rPr>
        <w:t xml:space="preserve">        </w:t>
      </w:r>
      <w:r w:rsidRPr="009826C1">
        <w:rPr>
          <w:rFonts w:ascii="Courier New" w:eastAsia="Cambria" w:hAnsi="Courier New" w:cs="Monaco"/>
          <w:noProof/>
          <w:color w:val="008080"/>
          <w:szCs w:val="22"/>
          <w:lang w:val="fr-BE" w:eastAsia="en-US"/>
        </w:rPr>
        <w:t>&lt;mes:Query&gt;</w:t>
      </w:r>
    </w:p>
    <w:p w:rsidR="00BA3BBC" w:rsidRPr="009826C1" w:rsidRDefault="00BA3BBC" w:rsidP="00BA3BBC">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9826C1">
        <w:rPr>
          <w:rFonts w:ascii="Courier New" w:eastAsia="Cambria" w:hAnsi="Courier New" w:cs="Monaco"/>
          <w:noProof/>
          <w:color w:val="008080"/>
          <w:szCs w:val="22"/>
          <w:lang w:val="fr-BE" w:eastAsia="en-US"/>
        </w:rPr>
        <w:t xml:space="preserve">          &lt;quer:DataWhere&gt;</w:t>
      </w:r>
    </w:p>
    <w:p w:rsidR="00BA3BBC" w:rsidRPr="009826C1" w:rsidRDefault="00BA3BBC" w:rsidP="00BA3BBC">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9826C1">
        <w:rPr>
          <w:rFonts w:ascii="Courier New" w:eastAsia="Cambria" w:hAnsi="Courier New" w:cs="Monaco"/>
          <w:noProof/>
          <w:color w:val="008080"/>
          <w:szCs w:val="22"/>
          <w:lang w:val="fr-BE" w:eastAsia="en-US"/>
        </w:rPr>
        <w:t xml:space="preserve">            &lt;quer:And&gt;</w:t>
      </w:r>
    </w:p>
    <w:p w:rsidR="00BA3BBC" w:rsidRPr="009826C1" w:rsidRDefault="00BA3BBC" w:rsidP="00BA3BBC">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9826C1">
        <w:rPr>
          <w:rFonts w:ascii="Courier New" w:eastAsia="Cambria" w:hAnsi="Courier New" w:cs="Monaco"/>
          <w:noProof/>
          <w:color w:val="008080"/>
          <w:szCs w:val="22"/>
          <w:lang w:val="fr-BE" w:eastAsia="en-US"/>
        </w:rPr>
        <w:t xml:space="preserve">              &lt;quer:Dimensionid="</w:t>
      </w:r>
      <w:r w:rsidRPr="009826C1">
        <w:rPr>
          <w:rFonts w:ascii="Courier New" w:hAnsi="Courier New" w:cs="Monaco"/>
          <w:b/>
          <w:noProof/>
          <w:color w:val="000000"/>
          <w:szCs w:val="22"/>
          <w:lang w:val="fr-BE" w:eastAsia="en-US"/>
        </w:rPr>
        <w:t>kFJd28ikR</w:t>
      </w:r>
      <w:r w:rsidRPr="009826C1">
        <w:rPr>
          <w:rFonts w:ascii="Courier New" w:eastAsia="Cambria" w:hAnsi="Courier New" w:cs="Monaco"/>
          <w:noProof/>
          <w:color w:val="008080"/>
          <w:szCs w:val="22"/>
          <w:lang w:val="fr-BE" w:eastAsia="en-US"/>
        </w:rPr>
        <w:t>"&gt;</w:t>
      </w:r>
    </w:p>
    <w:p w:rsidR="00BA3BBC" w:rsidRPr="009826C1" w:rsidRDefault="00BA3BBC" w:rsidP="00BA3BBC">
      <w:pPr>
        <w:widowControl w:val="0"/>
        <w:shd w:val="clear" w:color="auto" w:fill="EEECE1"/>
        <w:autoSpaceDE w:val="0"/>
        <w:autoSpaceDN w:val="0"/>
        <w:adjustRightInd w:val="0"/>
        <w:jc w:val="left"/>
        <w:rPr>
          <w:rFonts w:ascii="Courier New" w:hAnsi="Courier New" w:cs="Monaco"/>
          <w:b/>
          <w:noProof/>
          <w:color w:val="000000"/>
          <w:szCs w:val="22"/>
          <w:lang w:val="fr-BE" w:eastAsia="en-US"/>
        </w:rPr>
      </w:pPr>
      <w:r w:rsidRPr="009826C1">
        <w:rPr>
          <w:rFonts w:ascii="Courier New" w:hAnsi="Courier New" w:cs="Monaco"/>
          <w:b/>
          <w:noProof/>
          <w:color w:val="000000"/>
          <w:szCs w:val="22"/>
          <w:lang w:val="fr-BE" w:eastAsia="en-US"/>
        </w:rPr>
        <w:t xml:space="preserve">                 </w:t>
      </w:r>
      <w:r w:rsidR="00023AFA" w:rsidRPr="009826C1">
        <w:rPr>
          <w:rFonts w:ascii="Courier New" w:hAnsi="Courier New" w:cs="Monaco"/>
          <w:b/>
          <w:noProof/>
          <w:color w:val="000000"/>
          <w:szCs w:val="22"/>
          <w:lang w:val="fr-BE" w:eastAsia="en-US"/>
        </w:rPr>
        <w:t>W7e24dq1XbgDtRarhs</w:t>
      </w:r>
    </w:p>
    <w:p w:rsidR="00BA3BBC" w:rsidRPr="009826C1" w:rsidRDefault="00BA3BBC" w:rsidP="00BA3BBC">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9826C1">
        <w:rPr>
          <w:rFonts w:ascii="Courier New" w:hAnsi="Courier New" w:cs="Monaco"/>
          <w:b/>
          <w:noProof/>
          <w:color w:val="000000"/>
          <w:szCs w:val="22"/>
          <w:lang w:val="fr-BE" w:eastAsia="en-US"/>
        </w:rPr>
        <w:t xml:space="preserve">              </w:t>
      </w:r>
      <w:r w:rsidRPr="009826C1">
        <w:rPr>
          <w:rFonts w:ascii="Courier New" w:eastAsia="Cambria" w:hAnsi="Courier New" w:cs="Monaco"/>
          <w:noProof/>
          <w:color w:val="008080"/>
          <w:szCs w:val="22"/>
          <w:lang w:val="fr-BE" w:eastAsia="en-US"/>
        </w:rPr>
        <w:t>&lt;/quer:Dimension&gt;</w:t>
      </w:r>
    </w:p>
    <w:p w:rsidR="00BA3BBC" w:rsidRPr="009826C1" w:rsidRDefault="00BA3BBC" w:rsidP="00BA3BBC">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9826C1">
        <w:rPr>
          <w:rFonts w:ascii="Courier New" w:eastAsia="Cambria" w:hAnsi="Courier New" w:cs="Monaco"/>
          <w:noProof/>
          <w:color w:val="008080"/>
          <w:szCs w:val="22"/>
          <w:lang w:val="fr-BE" w:eastAsia="en-US"/>
        </w:rPr>
        <w:t xml:space="preserve">              &lt;quer:Time&gt;</w:t>
      </w:r>
    </w:p>
    <w:p w:rsidR="00BA3BBC" w:rsidRPr="009826C1" w:rsidRDefault="00BA3BBC" w:rsidP="00BA3BBC">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9826C1">
        <w:rPr>
          <w:rFonts w:ascii="Courier New" w:eastAsia="Cambria" w:hAnsi="Courier New" w:cs="Monaco"/>
          <w:noProof/>
          <w:color w:val="008080"/>
          <w:szCs w:val="22"/>
          <w:lang w:val="fr-BE" w:eastAsia="en-US"/>
        </w:rPr>
        <w:t xml:space="preserve">                &lt;quer:StartTime&gt;</w:t>
      </w:r>
      <w:r w:rsidRPr="009826C1">
        <w:rPr>
          <w:rFonts w:ascii="Courier New" w:hAnsi="Courier New" w:cs="Monaco"/>
          <w:b/>
          <w:noProof/>
          <w:color w:val="000000"/>
          <w:szCs w:val="22"/>
          <w:lang w:val="fr-BE" w:eastAsia="en-US"/>
        </w:rPr>
        <w:t>1R6iuCb8FQUZRGH</w:t>
      </w:r>
      <w:r w:rsidRPr="009826C1">
        <w:rPr>
          <w:rFonts w:ascii="Courier New" w:eastAsia="Cambria" w:hAnsi="Courier New" w:cs="Monaco"/>
          <w:noProof/>
          <w:color w:val="008080"/>
          <w:szCs w:val="22"/>
          <w:lang w:val="fr-BE" w:eastAsia="en-US"/>
        </w:rPr>
        <w:t>&lt;/quer:StartTime&gt;</w:t>
      </w:r>
    </w:p>
    <w:p w:rsidR="00BA3BBC" w:rsidRPr="009826C1" w:rsidRDefault="00BA3BBC" w:rsidP="00BA3BBC">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9826C1">
        <w:rPr>
          <w:rFonts w:ascii="Courier New" w:eastAsia="Cambria" w:hAnsi="Courier New" w:cs="Monaco"/>
          <w:noProof/>
          <w:color w:val="008080"/>
          <w:szCs w:val="22"/>
          <w:lang w:val="fr-BE" w:eastAsia="en-US"/>
        </w:rPr>
        <w:t xml:space="preserve">                &lt;quer:EndTime&gt;</w:t>
      </w:r>
      <w:r w:rsidRPr="009826C1">
        <w:rPr>
          <w:rFonts w:ascii="Courier New" w:hAnsi="Courier New" w:cs="Monaco"/>
          <w:b/>
          <w:noProof/>
          <w:color w:val="000000"/>
          <w:szCs w:val="22"/>
          <w:lang w:val="fr-BE" w:eastAsia="en-US"/>
        </w:rPr>
        <w:t>G2vD2GuG</w:t>
      </w:r>
      <w:r w:rsidRPr="009826C1">
        <w:rPr>
          <w:rFonts w:ascii="Courier New" w:eastAsia="Cambria" w:hAnsi="Courier New" w:cs="Monaco"/>
          <w:noProof/>
          <w:color w:val="008080"/>
          <w:szCs w:val="22"/>
          <w:lang w:val="fr-BE" w:eastAsia="en-US"/>
        </w:rPr>
        <w:t>&lt;/quer:EndTime&gt;</w:t>
      </w:r>
    </w:p>
    <w:p w:rsidR="00BA3BBC" w:rsidRPr="009826C1" w:rsidRDefault="00BA3BBC" w:rsidP="00BA3BBC">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9826C1">
        <w:rPr>
          <w:rFonts w:ascii="Courier New" w:eastAsia="Cambria" w:hAnsi="Courier New" w:cs="Monaco"/>
          <w:noProof/>
          <w:color w:val="008080"/>
          <w:szCs w:val="22"/>
          <w:lang w:val="fr-BE" w:eastAsia="en-US"/>
        </w:rPr>
        <w:lastRenderedPageBreak/>
        <w:t xml:space="preserve">              &lt;/quer:Time&gt;</w:t>
      </w:r>
    </w:p>
    <w:p w:rsidR="00BA3BBC" w:rsidRPr="009826C1" w:rsidRDefault="00BA3BBC" w:rsidP="00BA3BBC">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9826C1">
        <w:rPr>
          <w:rFonts w:ascii="Courier New" w:eastAsia="Cambria" w:hAnsi="Courier New" w:cs="Monaco"/>
          <w:noProof/>
          <w:color w:val="008080"/>
          <w:szCs w:val="22"/>
          <w:lang w:val="fr-BE" w:eastAsia="en-US"/>
        </w:rPr>
        <w:t xml:space="preserve">              &lt;quer:DataProvider&gt;</w:t>
      </w:r>
      <w:r w:rsidRPr="009826C1">
        <w:rPr>
          <w:rFonts w:ascii="Courier New" w:hAnsi="Courier New" w:cs="Monaco"/>
          <w:b/>
          <w:noProof/>
          <w:color w:val="000000"/>
          <w:szCs w:val="22"/>
          <w:lang w:val="fr-BE" w:eastAsia="en-US"/>
        </w:rPr>
        <w:t>pnnQkqFl</w:t>
      </w:r>
      <w:r w:rsidRPr="009826C1">
        <w:rPr>
          <w:rFonts w:ascii="Courier New" w:eastAsia="Cambria" w:hAnsi="Courier New" w:cs="Monaco"/>
          <w:noProof/>
          <w:color w:val="008080"/>
          <w:szCs w:val="22"/>
          <w:lang w:val="fr-BE" w:eastAsia="en-US"/>
        </w:rPr>
        <w:t>&lt;/quer:DataProvider&gt;</w:t>
      </w:r>
    </w:p>
    <w:p w:rsidR="00BA3BBC" w:rsidRPr="009826C1" w:rsidRDefault="00BA3BBC" w:rsidP="00BA3BBC">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9826C1">
        <w:rPr>
          <w:rFonts w:ascii="Courier New" w:eastAsia="Cambria" w:hAnsi="Courier New" w:cs="Monaco"/>
          <w:noProof/>
          <w:color w:val="008080"/>
          <w:szCs w:val="22"/>
          <w:lang w:val="fr-BE" w:eastAsia="en-US"/>
        </w:rPr>
        <w:t xml:space="preserve">              &lt;quer:Dataflow&gt;</w:t>
      </w:r>
      <w:r w:rsidRPr="009826C1">
        <w:rPr>
          <w:rFonts w:ascii="Courier New" w:hAnsi="Courier New" w:cs="Monaco"/>
          <w:b/>
          <w:noProof/>
          <w:color w:val="000000"/>
          <w:szCs w:val="22"/>
          <w:lang w:val="fr-BE" w:eastAsia="en-US"/>
        </w:rPr>
        <w:t>t7e25dq1XQbgDt</w:t>
      </w:r>
      <w:r w:rsidRPr="009826C1">
        <w:rPr>
          <w:rFonts w:ascii="Courier New" w:eastAsia="Cambria" w:hAnsi="Courier New" w:cs="Monaco"/>
          <w:noProof/>
          <w:color w:val="008080"/>
          <w:szCs w:val="22"/>
          <w:lang w:val="fr-BE" w:eastAsia="en-US"/>
        </w:rPr>
        <w:t>&lt;/quer:Dataflow&gt;</w:t>
      </w:r>
    </w:p>
    <w:p w:rsidR="00BA3BBC" w:rsidRPr="009826C1" w:rsidRDefault="00BA3BBC" w:rsidP="00BA3BBC">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9826C1">
        <w:rPr>
          <w:rFonts w:ascii="Courier New" w:eastAsia="Cambria" w:hAnsi="Courier New" w:cs="Monaco"/>
          <w:noProof/>
          <w:color w:val="008080"/>
          <w:szCs w:val="22"/>
          <w:lang w:val="fr-BE" w:eastAsia="en-US"/>
        </w:rPr>
        <w:t xml:space="preserve">            &lt;/quer:And&gt;</w:t>
      </w:r>
    </w:p>
    <w:p w:rsidR="00BA3BBC" w:rsidRPr="009826C1" w:rsidRDefault="00BA3BBC" w:rsidP="00BA3BBC">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9826C1">
        <w:rPr>
          <w:rFonts w:ascii="Courier New" w:eastAsia="Cambria" w:hAnsi="Courier New" w:cs="Monaco"/>
          <w:noProof/>
          <w:color w:val="008080"/>
          <w:szCs w:val="22"/>
          <w:lang w:val="fr-BE" w:eastAsia="en-US"/>
        </w:rPr>
        <w:t xml:space="preserve">          &lt;/quer:DataWhere&gt;</w:t>
      </w:r>
    </w:p>
    <w:p w:rsidR="00BA3BBC" w:rsidRPr="009826C1" w:rsidRDefault="00BA3BBC" w:rsidP="00BA3BBC">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9826C1">
        <w:rPr>
          <w:rFonts w:ascii="Courier New" w:eastAsia="Cambria" w:hAnsi="Courier New" w:cs="Monaco"/>
          <w:noProof/>
          <w:color w:val="008080"/>
          <w:szCs w:val="22"/>
          <w:lang w:val="fr-BE" w:eastAsia="en-US"/>
        </w:rPr>
        <w:t xml:space="preserve">        &lt;/mes:Query&gt;</w:t>
      </w:r>
    </w:p>
    <w:p w:rsidR="00BA3BBC" w:rsidRPr="009826C1" w:rsidRDefault="00BA3BBC" w:rsidP="00BA3BBC">
      <w:pPr>
        <w:widowControl w:val="0"/>
        <w:shd w:val="clear" w:color="auto" w:fill="EEECE1"/>
        <w:autoSpaceDE w:val="0"/>
        <w:autoSpaceDN w:val="0"/>
        <w:adjustRightInd w:val="0"/>
        <w:jc w:val="left"/>
        <w:rPr>
          <w:rFonts w:ascii="Courier New" w:eastAsia="Cambria" w:hAnsi="Courier New" w:cs="Monaco"/>
          <w:noProof/>
          <w:color w:val="008080"/>
          <w:szCs w:val="22"/>
          <w:lang w:val="fr-BE" w:eastAsia="en-US"/>
        </w:rPr>
      </w:pPr>
      <w:r w:rsidRPr="009826C1">
        <w:rPr>
          <w:rFonts w:ascii="Courier New" w:eastAsia="Cambria" w:hAnsi="Courier New" w:cs="Monaco"/>
          <w:noProof/>
          <w:color w:val="008080"/>
          <w:szCs w:val="22"/>
          <w:lang w:val="fr-BE" w:eastAsia="en-US"/>
        </w:rPr>
        <w:t xml:space="preserve">      &lt;/mes:QueryMessage&gt;</w:t>
      </w:r>
    </w:p>
    <w:p w:rsidR="00BA3BBC" w:rsidRPr="00BA3BBC" w:rsidRDefault="00BA3BBC" w:rsidP="00BA3BBC">
      <w:pPr>
        <w:widowControl w:val="0"/>
        <w:shd w:val="clear" w:color="auto" w:fill="EEECE1"/>
        <w:autoSpaceDE w:val="0"/>
        <w:autoSpaceDN w:val="0"/>
        <w:adjustRightInd w:val="0"/>
        <w:jc w:val="left"/>
        <w:rPr>
          <w:rFonts w:ascii="Courier New" w:eastAsia="Cambria" w:hAnsi="Courier New" w:cs="Monaco"/>
          <w:noProof/>
          <w:color w:val="008080"/>
          <w:szCs w:val="22"/>
          <w:lang w:val="en-US" w:eastAsia="en-US"/>
        </w:rPr>
      </w:pPr>
      <w:r w:rsidRPr="009826C1">
        <w:rPr>
          <w:rFonts w:ascii="Courier New" w:eastAsia="Cambria" w:hAnsi="Courier New" w:cs="Monaco"/>
          <w:noProof/>
          <w:color w:val="008080"/>
          <w:szCs w:val="22"/>
          <w:lang w:val="fr-BE" w:eastAsia="en-US"/>
        </w:rPr>
        <w:t xml:space="preserve">    </w:t>
      </w:r>
      <w:r w:rsidRPr="00BA3BBC">
        <w:rPr>
          <w:rFonts w:ascii="Courier New" w:eastAsia="Cambria" w:hAnsi="Courier New" w:cs="Monaco"/>
          <w:noProof/>
          <w:color w:val="008080"/>
          <w:szCs w:val="22"/>
          <w:lang w:val="en-US" w:eastAsia="en-US"/>
        </w:rPr>
        <w:t>&lt;/ext:GetCompactData&gt;</w:t>
      </w:r>
    </w:p>
    <w:p w:rsidR="00BA3BBC" w:rsidRPr="00BA3BBC" w:rsidRDefault="00BA3BBC" w:rsidP="00BA3BBC">
      <w:pPr>
        <w:widowControl w:val="0"/>
        <w:shd w:val="clear" w:color="auto" w:fill="EEECE1"/>
        <w:autoSpaceDE w:val="0"/>
        <w:autoSpaceDN w:val="0"/>
        <w:adjustRightInd w:val="0"/>
        <w:jc w:val="left"/>
        <w:rPr>
          <w:rFonts w:ascii="Courier New" w:eastAsia="Cambria" w:hAnsi="Courier New" w:cs="Monaco"/>
          <w:noProof/>
          <w:color w:val="008080"/>
          <w:szCs w:val="22"/>
          <w:lang w:val="en-US" w:eastAsia="en-US"/>
        </w:rPr>
      </w:pPr>
      <w:r w:rsidRPr="00BA3BBC">
        <w:rPr>
          <w:rFonts w:ascii="Courier New" w:eastAsia="Cambria" w:hAnsi="Courier New" w:cs="Monaco"/>
          <w:noProof/>
          <w:color w:val="008080"/>
          <w:szCs w:val="22"/>
          <w:lang w:val="en-US" w:eastAsia="en-US"/>
        </w:rPr>
        <w:t xml:space="preserve">  &lt;/soapenv:Body&gt;</w:t>
      </w:r>
    </w:p>
    <w:p w:rsidR="00BA3BBC" w:rsidRDefault="00BA3BBC" w:rsidP="00BA3BBC">
      <w:pPr>
        <w:widowControl w:val="0"/>
        <w:shd w:val="clear" w:color="auto" w:fill="EEECE1"/>
        <w:autoSpaceDE w:val="0"/>
        <w:autoSpaceDN w:val="0"/>
        <w:adjustRightInd w:val="0"/>
        <w:jc w:val="left"/>
        <w:rPr>
          <w:rFonts w:ascii="Courier New" w:eastAsia="Cambria" w:hAnsi="Courier New" w:cs="Monaco"/>
          <w:noProof/>
          <w:color w:val="008080"/>
          <w:szCs w:val="22"/>
          <w:lang w:val="en-US" w:eastAsia="en-US"/>
        </w:rPr>
      </w:pPr>
      <w:r w:rsidRPr="00BA3BBC">
        <w:rPr>
          <w:rFonts w:ascii="Courier New" w:eastAsia="Cambria" w:hAnsi="Courier New" w:cs="Monaco"/>
          <w:noProof/>
          <w:color w:val="008080"/>
          <w:szCs w:val="22"/>
          <w:lang w:val="en-US" w:eastAsia="en-US"/>
        </w:rPr>
        <w:t>&lt;/soapenv:Envelope&gt;</w:t>
      </w:r>
    </w:p>
    <w:p w:rsidR="00442557" w:rsidRPr="00354983" w:rsidRDefault="00442557" w:rsidP="00B8656A">
      <w:pPr>
        <w:pStyle w:val="BodyText"/>
        <w:spacing w:line="360" w:lineRule="auto"/>
      </w:pPr>
      <w:r w:rsidRPr="00354983">
        <w:t xml:space="preserve">The number of </w:t>
      </w:r>
      <w:r>
        <w:t xml:space="preserve">requests per vulnerability has been established based on the number or parameters targeted and the complexity of this request. </w:t>
      </w:r>
    </w:p>
    <w:tbl>
      <w:tblPr>
        <w:tblStyle w:val="MediumGrid3-Accent1"/>
        <w:tblW w:w="0" w:type="auto"/>
        <w:jc w:val="center"/>
        <w:tblLook w:val="04A0" w:firstRow="1" w:lastRow="0" w:firstColumn="1" w:lastColumn="0" w:noHBand="0" w:noVBand="1"/>
      </w:tblPr>
      <w:tblGrid>
        <w:gridCol w:w="4285"/>
        <w:gridCol w:w="4285"/>
      </w:tblGrid>
      <w:tr w:rsidR="00442557" w:rsidTr="002E20DE">
        <w:trPr>
          <w:cnfStyle w:val="100000000000" w:firstRow="1" w:lastRow="0" w:firstColumn="0" w:lastColumn="0" w:oddVBand="0" w:evenVBand="0" w:oddHBand="0"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442557" w:rsidRPr="00A937D1" w:rsidRDefault="00442557" w:rsidP="0033267C">
            <w:pPr>
              <w:pStyle w:val="BodyText"/>
              <w:spacing w:line="240" w:lineRule="auto"/>
              <w:rPr>
                <w:b w:val="0"/>
                <w:bCs w:val="0"/>
                <w:color w:val="auto"/>
                <w:sz w:val="20"/>
                <w:szCs w:val="20"/>
              </w:rPr>
            </w:pPr>
            <w:r w:rsidRPr="00A937D1">
              <w:rPr>
                <w:b w:val="0"/>
                <w:bCs w:val="0"/>
                <w:color w:val="auto"/>
                <w:sz w:val="20"/>
                <w:szCs w:val="20"/>
              </w:rPr>
              <w:t>Vulnerability</w:t>
            </w:r>
          </w:p>
        </w:tc>
        <w:tc>
          <w:tcPr>
            <w:tcW w:w="4285" w:type="dxa"/>
          </w:tcPr>
          <w:p w:rsidR="00442557" w:rsidRPr="00A937D1" w:rsidRDefault="00442557" w:rsidP="0033267C">
            <w:pPr>
              <w:pStyle w:val="BodyText"/>
              <w:spacing w:line="240" w:lineRule="auto"/>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7D1">
              <w:rPr>
                <w:b w:val="0"/>
                <w:bCs w:val="0"/>
                <w:color w:val="auto"/>
                <w:sz w:val="20"/>
                <w:szCs w:val="20"/>
              </w:rPr>
              <w:t>Number of tests</w:t>
            </w:r>
          </w:p>
        </w:tc>
      </w:tr>
      <w:tr w:rsidR="00442557" w:rsidTr="002E20DE">
        <w:trPr>
          <w:cnfStyle w:val="000000100000" w:firstRow="0" w:lastRow="0" w:firstColumn="0" w:lastColumn="0" w:oddVBand="0" w:evenVBand="0" w:oddHBand="1"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442557" w:rsidRPr="00A937D1" w:rsidRDefault="00442557" w:rsidP="0033267C">
            <w:pPr>
              <w:pStyle w:val="BodyText"/>
              <w:spacing w:line="240" w:lineRule="auto"/>
              <w:rPr>
                <w:b w:val="0"/>
                <w:bCs w:val="0"/>
                <w:color w:val="auto"/>
                <w:sz w:val="20"/>
                <w:szCs w:val="20"/>
              </w:rPr>
            </w:pPr>
            <w:r w:rsidRPr="00A937D1">
              <w:rPr>
                <w:b w:val="0"/>
                <w:bCs w:val="0"/>
                <w:color w:val="auto"/>
                <w:sz w:val="20"/>
                <w:szCs w:val="20"/>
              </w:rPr>
              <w:t>Fuzzing Scan</w:t>
            </w:r>
          </w:p>
        </w:tc>
        <w:tc>
          <w:tcPr>
            <w:tcW w:w="4285" w:type="dxa"/>
          </w:tcPr>
          <w:p w:rsidR="00442557" w:rsidRPr="00A937D1" w:rsidRDefault="004F0ABB" w:rsidP="0033267C">
            <w:pPr>
              <w:pStyle w:val="BodyText"/>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100 requests testing 13</w:t>
            </w:r>
            <w:r w:rsidR="00442557" w:rsidRPr="00A937D1">
              <w:rPr>
                <w:sz w:val="20"/>
                <w:szCs w:val="20"/>
              </w:rPr>
              <w:t xml:space="preserve"> xml attributes and values </w:t>
            </w:r>
          </w:p>
        </w:tc>
      </w:tr>
      <w:tr w:rsidR="00442557" w:rsidTr="002E20DE">
        <w:trPr>
          <w:trHeight w:val="538"/>
          <w:jc w:val="center"/>
        </w:trPr>
        <w:tc>
          <w:tcPr>
            <w:cnfStyle w:val="001000000000" w:firstRow="0" w:lastRow="0" w:firstColumn="1" w:lastColumn="0" w:oddVBand="0" w:evenVBand="0" w:oddHBand="0" w:evenHBand="0" w:firstRowFirstColumn="0" w:firstRowLastColumn="0" w:lastRowFirstColumn="0" w:lastRowLastColumn="0"/>
            <w:tcW w:w="4285" w:type="dxa"/>
          </w:tcPr>
          <w:p w:rsidR="00442557" w:rsidRPr="00A937D1" w:rsidRDefault="00442557" w:rsidP="0033267C">
            <w:pPr>
              <w:pStyle w:val="BodyText"/>
              <w:spacing w:line="240" w:lineRule="auto"/>
              <w:rPr>
                <w:b w:val="0"/>
                <w:bCs w:val="0"/>
                <w:color w:val="auto"/>
                <w:sz w:val="20"/>
                <w:szCs w:val="20"/>
              </w:rPr>
            </w:pPr>
            <w:r w:rsidRPr="00A937D1">
              <w:rPr>
                <w:b w:val="0"/>
                <w:bCs w:val="0"/>
                <w:color w:val="auto"/>
                <w:sz w:val="20"/>
                <w:szCs w:val="20"/>
              </w:rPr>
              <w:t>Invalid Types</w:t>
            </w:r>
          </w:p>
        </w:tc>
        <w:tc>
          <w:tcPr>
            <w:tcW w:w="4285" w:type="dxa"/>
          </w:tcPr>
          <w:p w:rsidR="00442557" w:rsidRPr="00A937D1" w:rsidRDefault="0068414A" w:rsidP="0033267C">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29</w:t>
            </w:r>
            <w:r w:rsidR="00442557" w:rsidRPr="00A937D1">
              <w:rPr>
                <w:sz w:val="20"/>
                <w:szCs w:val="20"/>
              </w:rPr>
              <w:t>6 invalid xml types requests</w:t>
            </w:r>
          </w:p>
        </w:tc>
      </w:tr>
      <w:tr w:rsidR="00442557" w:rsidTr="002E20DE">
        <w:trPr>
          <w:cnfStyle w:val="000000100000" w:firstRow="0" w:lastRow="0" w:firstColumn="0" w:lastColumn="0" w:oddVBand="0" w:evenVBand="0" w:oddHBand="1" w:evenHBand="0" w:firstRowFirstColumn="0" w:firstRowLastColumn="0" w:lastRowFirstColumn="0" w:lastRowLastColumn="0"/>
          <w:trHeight w:val="538"/>
          <w:jc w:val="center"/>
        </w:trPr>
        <w:tc>
          <w:tcPr>
            <w:cnfStyle w:val="001000000000" w:firstRow="0" w:lastRow="0" w:firstColumn="1" w:lastColumn="0" w:oddVBand="0" w:evenVBand="0" w:oddHBand="0" w:evenHBand="0" w:firstRowFirstColumn="0" w:firstRowLastColumn="0" w:lastRowFirstColumn="0" w:lastRowLastColumn="0"/>
            <w:tcW w:w="4285" w:type="dxa"/>
          </w:tcPr>
          <w:p w:rsidR="00442557" w:rsidRPr="00A937D1" w:rsidRDefault="00442557" w:rsidP="0033267C">
            <w:pPr>
              <w:pStyle w:val="BodyText"/>
              <w:spacing w:line="240" w:lineRule="auto"/>
              <w:rPr>
                <w:b w:val="0"/>
                <w:bCs w:val="0"/>
                <w:color w:val="auto"/>
                <w:sz w:val="20"/>
                <w:szCs w:val="20"/>
              </w:rPr>
            </w:pPr>
            <w:r w:rsidRPr="00A937D1">
              <w:rPr>
                <w:b w:val="0"/>
                <w:bCs w:val="0"/>
                <w:color w:val="auto"/>
                <w:sz w:val="20"/>
                <w:szCs w:val="20"/>
              </w:rPr>
              <w:t>SQL Injection</w:t>
            </w:r>
          </w:p>
        </w:tc>
        <w:tc>
          <w:tcPr>
            <w:tcW w:w="4285" w:type="dxa"/>
          </w:tcPr>
          <w:p w:rsidR="00442557" w:rsidRPr="00A937D1" w:rsidRDefault="0068414A" w:rsidP="00B459EE">
            <w:pPr>
              <w:pStyle w:val="BodyText"/>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442557" w:rsidRPr="00A937D1">
              <w:rPr>
                <w:sz w:val="20"/>
                <w:szCs w:val="20"/>
              </w:rPr>
              <w:t>6</w:t>
            </w:r>
            <w:r>
              <w:rPr>
                <w:sz w:val="20"/>
                <w:szCs w:val="20"/>
              </w:rPr>
              <w:t>8</w:t>
            </w:r>
            <w:r w:rsidR="00442557" w:rsidRPr="00A937D1">
              <w:rPr>
                <w:sz w:val="20"/>
                <w:szCs w:val="20"/>
              </w:rPr>
              <w:t xml:space="preserve"> sql injections</w:t>
            </w:r>
            <w:r w:rsidR="00B459EE">
              <w:rPr>
                <w:sz w:val="20"/>
                <w:szCs w:val="20"/>
              </w:rPr>
              <w:t xml:space="preserve"> requests</w:t>
            </w:r>
          </w:p>
        </w:tc>
      </w:tr>
      <w:tr w:rsidR="00442557" w:rsidTr="002E20DE">
        <w:trPr>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442557" w:rsidRPr="00A937D1" w:rsidRDefault="00442557" w:rsidP="0033267C">
            <w:pPr>
              <w:pStyle w:val="BodyText"/>
              <w:spacing w:line="240" w:lineRule="auto"/>
              <w:rPr>
                <w:b w:val="0"/>
                <w:bCs w:val="0"/>
                <w:color w:val="auto"/>
                <w:sz w:val="20"/>
                <w:szCs w:val="20"/>
              </w:rPr>
            </w:pPr>
            <w:r w:rsidRPr="00A937D1">
              <w:rPr>
                <w:b w:val="0"/>
                <w:bCs w:val="0"/>
                <w:color w:val="auto"/>
                <w:sz w:val="20"/>
                <w:szCs w:val="20"/>
              </w:rPr>
              <w:t>Malformed XML</w:t>
            </w:r>
          </w:p>
        </w:tc>
        <w:tc>
          <w:tcPr>
            <w:tcW w:w="4285" w:type="dxa"/>
          </w:tcPr>
          <w:p w:rsidR="00442557" w:rsidRPr="00A937D1" w:rsidRDefault="0068414A" w:rsidP="0033267C">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r w:rsidR="00442557" w:rsidRPr="00A937D1">
              <w:rPr>
                <w:sz w:val="20"/>
                <w:szCs w:val="20"/>
              </w:rPr>
              <w:t>0 malformed xml requests</w:t>
            </w:r>
          </w:p>
        </w:tc>
      </w:tr>
      <w:tr w:rsidR="00442557" w:rsidTr="002E20DE">
        <w:trPr>
          <w:cnfStyle w:val="000000100000" w:firstRow="0" w:lastRow="0" w:firstColumn="0" w:lastColumn="0" w:oddVBand="0" w:evenVBand="0" w:oddHBand="1" w:evenHBand="0" w:firstRowFirstColumn="0" w:firstRowLastColumn="0" w:lastRowFirstColumn="0" w:lastRowLastColumn="0"/>
          <w:trHeight w:val="538"/>
          <w:jc w:val="center"/>
        </w:trPr>
        <w:tc>
          <w:tcPr>
            <w:cnfStyle w:val="001000000000" w:firstRow="0" w:lastRow="0" w:firstColumn="1" w:lastColumn="0" w:oddVBand="0" w:evenVBand="0" w:oddHBand="0" w:evenHBand="0" w:firstRowFirstColumn="0" w:firstRowLastColumn="0" w:lastRowFirstColumn="0" w:lastRowLastColumn="0"/>
            <w:tcW w:w="4285" w:type="dxa"/>
          </w:tcPr>
          <w:p w:rsidR="00442557" w:rsidRPr="00A937D1" w:rsidRDefault="00442557" w:rsidP="0033267C">
            <w:pPr>
              <w:pStyle w:val="BodyText"/>
              <w:spacing w:line="240" w:lineRule="auto"/>
              <w:rPr>
                <w:b w:val="0"/>
                <w:bCs w:val="0"/>
                <w:color w:val="auto"/>
                <w:sz w:val="20"/>
                <w:szCs w:val="20"/>
              </w:rPr>
            </w:pPr>
            <w:r w:rsidRPr="00A937D1">
              <w:rPr>
                <w:b w:val="0"/>
                <w:bCs w:val="0"/>
                <w:color w:val="auto"/>
                <w:sz w:val="20"/>
                <w:szCs w:val="20"/>
              </w:rPr>
              <w:t>XML Bomb</w:t>
            </w:r>
          </w:p>
        </w:tc>
        <w:tc>
          <w:tcPr>
            <w:tcW w:w="4285" w:type="dxa"/>
          </w:tcPr>
          <w:p w:rsidR="00442557" w:rsidRPr="00A937D1" w:rsidRDefault="00B70D12" w:rsidP="0033267C">
            <w:pPr>
              <w:pStyle w:val="BodyText"/>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36</w:t>
            </w:r>
            <w:r w:rsidR="00442557" w:rsidRPr="00A937D1">
              <w:rPr>
                <w:sz w:val="20"/>
                <w:szCs w:val="20"/>
              </w:rPr>
              <w:t xml:space="preserve"> xml bomb requests</w:t>
            </w:r>
          </w:p>
        </w:tc>
      </w:tr>
      <w:tr w:rsidR="00442557" w:rsidTr="002E20DE">
        <w:trPr>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442557" w:rsidRPr="00A937D1" w:rsidRDefault="00442557" w:rsidP="0033267C">
            <w:pPr>
              <w:pStyle w:val="BodyText"/>
              <w:spacing w:line="240" w:lineRule="auto"/>
              <w:rPr>
                <w:b w:val="0"/>
                <w:bCs w:val="0"/>
                <w:color w:val="auto"/>
                <w:sz w:val="20"/>
                <w:szCs w:val="20"/>
              </w:rPr>
            </w:pPr>
            <w:r w:rsidRPr="00A937D1">
              <w:rPr>
                <w:b w:val="0"/>
                <w:bCs w:val="0"/>
                <w:color w:val="auto"/>
                <w:sz w:val="20"/>
                <w:szCs w:val="20"/>
              </w:rPr>
              <w:t>XPath Injection</w:t>
            </w:r>
          </w:p>
        </w:tc>
        <w:tc>
          <w:tcPr>
            <w:tcW w:w="4285" w:type="dxa"/>
          </w:tcPr>
          <w:p w:rsidR="00442557" w:rsidRPr="00A937D1" w:rsidRDefault="00B70D12" w:rsidP="00D54BE2">
            <w:pPr>
              <w:pStyle w:val="BodyText"/>
              <w:keepN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120</w:t>
            </w:r>
            <w:r w:rsidR="00442557" w:rsidRPr="00A937D1">
              <w:rPr>
                <w:sz w:val="20"/>
                <w:szCs w:val="20"/>
              </w:rPr>
              <w:t xml:space="preserve"> xpath injection attempts</w:t>
            </w:r>
          </w:p>
        </w:tc>
      </w:tr>
    </w:tbl>
    <w:p w:rsidR="00442557" w:rsidRDefault="00D54BE2" w:rsidP="00D54BE2">
      <w:pPr>
        <w:pStyle w:val="Caption"/>
        <w:rPr>
          <w:b w:val="0"/>
        </w:rPr>
      </w:pPr>
      <w:bookmarkStart w:id="85" w:name="_Toc415496431"/>
      <w:r>
        <w:t xml:space="preserve">Table </w:t>
      </w:r>
      <w:r w:rsidR="001C01B5">
        <w:fldChar w:fldCharType="begin"/>
      </w:r>
      <w:r w:rsidR="00005C93">
        <w:instrText xml:space="preserve"> SEQ Table \* ARABIC </w:instrText>
      </w:r>
      <w:r w:rsidR="001C01B5">
        <w:fldChar w:fldCharType="separate"/>
      </w:r>
      <w:r w:rsidR="00DC6FA1">
        <w:rPr>
          <w:noProof/>
        </w:rPr>
        <w:t>4</w:t>
      </w:r>
      <w:r w:rsidR="001C01B5">
        <w:rPr>
          <w:noProof/>
        </w:rPr>
        <w:fldChar w:fldCharType="end"/>
      </w:r>
      <w:r>
        <w:t xml:space="preserve"> List of scans performed on GetCompactData third sample</w:t>
      </w:r>
      <w:bookmarkEnd w:id="85"/>
    </w:p>
    <w:p w:rsidR="00C10B96" w:rsidRDefault="00C10B96" w:rsidP="00442557">
      <w:pPr>
        <w:pStyle w:val="BodyText"/>
        <w:spacing w:line="240" w:lineRule="auto"/>
        <w:rPr>
          <w:b/>
        </w:rPr>
      </w:pPr>
    </w:p>
    <w:p w:rsidR="00442557" w:rsidRDefault="00442557" w:rsidP="00442557">
      <w:pPr>
        <w:pStyle w:val="BodyText"/>
        <w:spacing w:line="240" w:lineRule="auto"/>
        <w:rPr>
          <w:b/>
        </w:rPr>
      </w:pPr>
      <w:r>
        <w:rPr>
          <w:b/>
        </w:rPr>
        <w:t xml:space="preserve">The expected result </w:t>
      </w:r>
    </w:p>
    <w:p w:rsidR="00442557" w:rsidRPr="00B27BAB" w:rsidRDefault="00442557" w:rsidP="00442557">
      <w:pPr>
        <w:pStyle w:val="BodyText"/>
        <w:spacing w:line="240" w:lineRule="auto"/>
      </w:pPr>
      <w:r w:rsidRPr="00B27BAB">
        <w:t xml:space="preserve">SoapUI was configured to report a failure in the following situations: </w:t>
      </w:r>
    </w:p>
    <w:p w:rsidR="00442557" w:rsidRPr="00B27BAB" w:rsidRDefault="00442557" w:rsidP="001C2249">
      <w:pPr>
        <w:pStyle w:val="BodyText"/>
        <w:numPr>
          <w:ilvl w:val="0"/>
          <w:numId w:val="15"/>
        </w:numPr>
        <w:spacing w:line="360" w:lineRule="auto"/>
      </w:pPr>
      <w:r w:rsidRPr="00B27BAB">
        <w:t>The response of the server exposes sensitive information to the attacker</w:t>
      </w:r>
      <w:r>
        <w:t xml:space="preserve"> after a malicious request has been processed. </w:t>
      </w:r>
    </w:p>
    <w:p w:rsidR="00442557" w:rsidRDefault="00442557" w:rsidP="001C2249">
      <w:pPr>
        <w:pStyle w:val="BodyText"/>
        <w:numPr>
          <w:ilvl w:val="0"/>
          <w:numId w:val="15"/>
        </w:numPr>
        <w:spacing w:line="360" w:lineRule="auto"/>
      </w:pPr>
      <w:r>
        <w:t>The Web Service fails to respond as a result of the attack meani</w:t>
      </w:r>
      <w:r w:rsidR="00B944C8">
        <w:t>ng that the server is down.</w:t>
      </w:r>
    </w:p>
    <w:p w:rsidR="00442557" w:rsidRDefault="00442557" w:rsidP="001C2249">
      <w:pPr>
        <w:pStyle w:val="BodyText"/>
        <w:numPr>
          <w:ilvl w:val="0"/>
          <w:numId w:val="15"/>
        </w:numPr>
        <w:spacing w:line="360" w:lineRule="auto"/>
      </w:pPr>
      <w:r>
        <w:lastRenderedPageBreak/>
        <w:t>Only for some requests: the response is not valid according to the SDMX 2.0 xsd schema. This is not possible in all requests because some values triggered Soap Faults Responses which of course is not valid according the the SDMX2.0 xsd.</w:t>
      </w:r>
    </w:p>
    <w:p w:rsidR="00442557" w:rsidRDefault="00442557" w:rsidP="001C2249">
      <w:pPr>
        <w:pStyle w:val="BodyText"/>
        <w:spacing w:line="360" w:lineRule="auto"/>
      </w:pPr>
      <w:r>
        <w:t>Th</w:t>
      </w:r>
      <w:r w:rsidR="00D75E75">
        <w:t>e web service is deemed secure i</w:t>
      </w:r>
      <w:r>
        <w:t>f SoapUI does not report a failure or a warning during the tests.</w:t>
      </w:r>
    </w:p>
    <w:p w:rsidR="00442557" w:rsidRPr="00B27BAB" w:rsidRDefault="00442557" w:rsidP="00442557">
      <w:pPr>
        <w:pStyle w:val="BodyText"/>
        <w:spacing w:line="240" w:lineRule="auto"/>
        <w:rPr>
          <w:b/>
        </w:rPr>
      </w:pPr>
      <w:r w:rsidRPr="00B27BAB">
        <w:rPr>
          <w:b/>
        </w:rPr>
        <w:t>The result</w:t>
      </w:r>
      <w:r>
        <w:rPr>
          <w:b/>
        </w:rPr>
        <w:t xml:space="preserve"> of the attack</w:t>
      </w:r>
    </w:p>
    <w:p w:rsidR="00442557" w:rsidRDefault="00442557" w:rsidP="00442557">
      <w:pPr>
        <w:pStyle w:val="BodyText"/>
        <w:spacing w:line="360" w:lineRule="auto"/>
      </w:pPr>
      <w:r>
        <w:t xml:space="preserve">SoapUI didn’t raise any warnings or failures during the attack. </w:t>
      </w:r>
    </w:p>
    <w:p w:rsidR="00BA7016" w:rsidRDefault="00023AFA" w:rsidP="00BA7016">
      <w:pPr>
        <w:pStyle w:val="BodyText"/>
        <w:keepNext/>
        <w:spacing w:line="360" w:lineRule="auto"/>
      </w:pPr>
      <w:r>
        <w:rPr>
          <w:noProof/>
          <w:lang w:val="en-US" w:eastAsia="en-US"/>
        </w:rPr>
        <w:drawing>
          <wp:inline distT="0" distB="0" distL="0" distR="0" wp14:anchorId="78811473" wp14:editId="0AFA7AE3">
            <wp:extent cx="5943600" cy="1515745"/>
            <wp:effectExtent l="19050" t="0" r="0" b="0"/>
            <wp:docPr id="3" name="Picture 2" descr="resul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ult.png"/>
                    <pic:cNvPicPr/>
                  </pic:nvPicPr>
                  <pic:blipFill>
                    <a:blip r:embed="rId22" cstate="print"/>
                    <a:stretch>
                      <a:fillRect/>
                    </a:stretch>
                  </pic:blipFill>
                  <pic:spPr>
                    <a:xfrm>
                      <a:off x="0" y="0"/>
                      <a:ext cx="5943600" cy="1515745"/>
                    </a:xfrm>
                    <a:prstGeom prst="rect">
                      <a:avLst/>
                    </a:prstGeom>
                  </pic:spPr>
                </pic:pic>
              </a:graphicData>
            </a:graphic>
          </wp:inline>
        </w:drawing>
      </w:r>
    </w:p>
    <w:p w:rsidR="00BA7016" w:rsidRDefault="00BA7016" w:rsidP="00E8016B">
      <w:pPr>
        <w:pStyle w:val="Caption"/>
        <w:spacing w:before="0"/>
      </w:pPr>
      <w:bookmarkStart w:id="86" w:name="_Toc415496406"/>
      <w:r>
        <w:t xml:space="preserve">Figure </w:t>
      </w:r>
      <w:r w:rsidR="001C01B5">
        <w:fldChar w:fldCharType="begin"/>
      </w:r>
      <w:r w:rsidR="00005C93">
        <w:instrText xml:space="preserve"> SEQ Figure \* ARABIC </w:instrText>
      </w:r>
      <w:r w:rsidR="001C01B5">
        <w:fldChar w:fldCharType="separate"/>
      </w:r>
      <w:r w:rsidR="00A34CD9">
        <w:rPr>
          <w:noProof/>
        </w:rPr>
        <w:t>3</w:t>
      </w:r>
      <w:r w:rsidR="001C01B5">
        <w:rPr>
          <w:noProof/>
        </w:rPr>
        <w:fldChar w:fldCharType="end"/>
      </w:r>
      <w:r>
        <w:t xml:space="preserve"> Security test results for the third sample of GetCompactData method</w:t>
      </w:r>
      <w:bookmarkEnd w:id="86"/>
    </w:p>
    <w:p w:rsidR="00442557" w:rsidRPr="00C47648" w:rsidRDefault="00442557" w:rsidP="008E5A4A">
      <w:pPr>
        <w:pStyle w:val="BodyText"/>
        <w:spacing w:before="0" w:after="0" w:line="360" w:lineRule="auto"/>
      </w:pPr>
      <w:r>
        <w:rPr>
          <w:noProof/>
          <w:lang w:val="en-US" w:eastAsia="en-US"/>
        </w:rPr>
        <w:t>The full report of the attack and the values for each parameter can be</w:t>
      </w:r>
      <w:r w:rsidR="00E17719">
        <w:rPr>
          <w:noProof/>
          <w:lang w:val="en-US" w:eastAsia="en-US"/>
        </w:rPr>
        <w:t xml:space="preserve"> found in the </w:t>
      </w:r>
      <w:r w:rsidR="008E5A4A">
        <w:rPr>
          <w:noProof/>
          <w:lang w:val="en-US" w:eastAsia="en-US"/>
        </w:rPr>
        <w:t>[security_</w:t>
      </w:r>
      <w:r w:rsidR="00E17719">
        <w:rPr>
          <w:noProof/>
          <w:lang w:val="en-US" w:eastAsia="en-US"/>
        </w:rPr>
        <w:t>reports</w:t>
      </w:r>
      <w:r w:rsidR="008E5A4A">
        <w:rPr>
          <w:noProof/>
          <w:lang w:val="en-US" w:eastAsia="en-US"/>
        </w:rPr>
        <w:t xml:space="preserve">] folder, under sdmx2.0 subfolder </w:t>
      </w:r>
      <w:r w:rsidR="00E17719">
        <w:rPr>
          <w:noProof/>
          <w:lang w:val="en-US" w:eastAsia="en-US"/>
        </w:rPr>
        <w:t>as</w:t>
      </w:r>
      <w:r>
        <w:rPr>
          <w:noProof/>
          <w:lang w:val="en-US" w:eastAsia="en-US"/>
        </w:rPr>
        <w:t xml:space="preserve"> </w:t>
      </w:r>
      <w:r w:rsidR="008E5A4A" w:rsidRPr="008E5A4A">
        <w:t>security_scan_SOAP_GetCompactData_Where_DimensionTimeDataprovAndDataflow</w:t>
      </w:r>
      <w:r w:rsidR="00DA76B2" w:rsidRPr="00DA76B2">
        <w:t>.txt</w:t>
      </w:r>
    </w:p>
    <w:p w:rsidR="003B0402" w:rsidRDefault="003B0402" w:rsidP="0074147D">
      <w:pPr>
        <w:pStyle w:val="Heading3"/>
      </w:pPr>
      <w:bookmarkStart w:id="87" w:name="_Toc415496356"/>
      <w:r>
        <w:t>The first sample of ‘</w:t>
      </w:r>
      <w:r w:rsidRPr="00003C19">
        <w:t>QueryStructure</w:t>
      </w:r>
      <w:r>
        <w:t>’ request</w:t>
      </w:r>
      <w:bookmarkEnd w:id="87"/>
    </w:p>
    <w:p w:rsidR="003B0402" w:rsidRDefault="003B0402" w:rsidP="003B0402">
      <w:pPr>
        <w:pStyle w:val="BodyText"/>
        <w:spacing w:line="360" w:lineRule="auto"/>
      </w:pPr>
      <w:r w:rsidRPr="009D7623">
        <w:t>In the first sample of ‘QueryStructure’ request, a query for a specific DSD was pro</w:t>
      </w:r>
      <w:r w:rsidR="00057E85" w:rsidRPr="009D7623">
        <w:t>vided as a test query to SoapUI</w:t>
      </w:r>
      <w:r w:rsidRPr="009D7623">
        <w:t>. A snapshot of the first query is as follows:</w:t>
      </w:r>
    </w:p>
    <w:p w:rsidR="003B0402" w:rsidRPr="004D74CD" w:rsidRDefault="003B0402"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sidRPr="004D74CD">
        <w:rPr>
          <w:rFonts w:ascii="Courier New" w:eastAsia="Cambria" w:hAnsi="Courier New" w:cs="Monaco"/>
          <w:noProof/>
          <w:color w:val="008080"/>
          <w:szCs w:val="22"/>
          <w:lang w:val="en-US" w:eastAsia="en-US"/>
        </w:rPr>
        <w:t>&lt;</w:t>
      </w:r>
      <w:r w:rsidRPr="004D74CD">
        <w:rPr>
          <w:rFonts w:ascii="Courier New" w:eastAsia="Cambria" w:hAnsi="Courier New" w:cs="Monaco"/>
          <w:noProof/>
          <w:color w:val="3F7F7F"/>
          <w:szCs w:val="22"/>
          <w:lang w:val="en-US" w:eastAsia="en-US"/>
        </w:rPr>
        <w:t>QueryStructureRequest</w:t>
      </w:r>
      <w:r w:rsidRPr="004D74CD">
        <w:rPr>
          <w:rFonts w:ascii="Courier New" w:eastAsia="Cambria" w:hAnsi="Courier New" w:cs="Monaco"/>
          <w:noProof/>
          <w:szCs w:val="22"/>
          <w:lang w:val="en-US" w:eastAsia="en-US"/>
        </w:rPr>
        <w:t xml:space="preserve"> </w:t>
      </w:r>
      <w:r w:rsidRPr="004D74CD">
        <w:rPr>
          <w:rFonts w:ascii="Courier New" w:eastAsia="Cambria" w:hAnsi="Courier New" w:cs="Monaco"/>
          <w:noProof/>
          <w:color w:val="7F007F"/>
          <w:szCs w:val="22"/>
          <w:lang w:val="en-US" w:eastAsia="en-US"/>
        </w:rPr>
        <w:t>resolveReferences</w:t>
      </w:r>
      <w:r w:rsidRPr="004D74CD">
        <w:rPr>
          <w:rFonts w:ascii="Courier New" w:eastAsia="Cambria" w:hAnsi="Courier New" w:cs="Monaco"/>
          <w:noProof/>
          <w:color w:val="000000"/>
          <w:szCs w:val="22"/>
          <w:lang w:val="en-US" w:eastAsia="en-US"/>
        </w:rPr>
        <w:t>=</w:t>
      </w:r>
      <w:r w:rsidRPr="004D74CD">
        <w:rPr>
          <w:rFonts w:ascii="Courier New" w:eastAsia="Cambria" w:hAnsi="Courier New" w:cs="Monaco"/>
          <w:i/>
          <w:iCs/>
          <w:noProof/>
          <w:color w:val="2A00FF"/>
          <w:szCs w:val="22"/>
          <w:lang w:val="en-US" w:eastAsia="en-US"/>
        </w:rPr>
        <w:t>"false"</w:t>
      </w:r>
      <w:r w:rsidRPr="004D74CD">
        <w:rPr>
          <w:rFonts w:ascii="Courier New" w:eastAsia="Cambria" w:hAnsi="Courier New" w:cs="Monaco"/>
          <w:noProof/>
          <w:color w:val="008080"/>
          <w:szCs w:val="22"/>
          <w:lang w:val="en-US" w:eastAsia="en-US"/>
        </w:rPr>
        <w:t>&gt;</w:t>
      </w:r>
    </w:p>
    <w:p w:rsidR="003B0402" w:rsidRPr="004D74CD" w:rsidRDefault="009472C1"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Pr>
          <w:rFonts w:ascii="Courier New" w:eastAsia="Cambria" w:hAnsi="Courier New" w:cs="Monaco"/>
          <w:noProof/>
          <w:color w:val="000000"/>
          <w:szCs w:val="22"/>
          <w:lang w:val="en-US" w:eastAsia="en-US"/>
        </w:rPr>
        <w:t xml:space="preserve">  </w:t>
      </w:r>
      <w:r w:rsidR="003B0402" w:rsidRPr="004D74CD">
        <w:rPr>
          <w:rFonts w:ascii="Courier New" w:eastAsia="Cambria" w:hAnsi="Courier New" w:cs="Monaco"/>
          <w:noProof/>
          <w:color w:val="008080"/>
          <w:szCs w:val="22"/>
          <w:lang w:val="en-US" w:eastAsia="en-US"/>
        </w:rPr>
        <w:t>&lt;</w:t>
      </w:r>
      <w:r w:rsidR="003B0402" w:rsidRPr="004D74CD">
        <w:rPr>
          <w:rFonts w:ascii="Courier New" w:eastAsia="Cambria" w:hAnsi="Courier New" w:cs="Monaco"/>
          <w:noProof/>
          <w:color w:val="3F7F7F"/>
          <w:szCs w:val="22"/>
          <w:lang w:val="en-US" w:eastAsia="en-US"/>
        </w:rPr>
        <w:t>registry:KeyFamilyRef</w:t>
      </w:r>
      <w:r w:rsidR="003B0402" w:rsidRPr="004D74CD">
        <w:rPr>
          <w:rFonts w:ascii="Courier New" w:eastAsia="Cambria" w:hAnsi="Courier New" w:cs="Monaco"/>
          <w:noProof/>
          <w:color w:val="008080"/>
          <w:szCs w:val="22"/>
          <w:lang w:val="en-US" w:eastAsia="en-US"/>
        </w:rPr>
        <w:t>&gt;</w:t>
      </w:r>
    </w:p>
    <w:p w:rsidR="003B0402" w:rsidRPr="004D74CD" w:rsidRDefault="009472C1"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Pr>
          <w:rFonts w:ascii="Courier New" w:eastAsia="Cambria" w:hAnsi="Courier New" w:cs="Monaco"/>
          <w:noProof/>
          <w:color w:val="000000"/>
          <w:szCs w:val="22"/>
          <w:lang w:val="en-US" w:eastAsia="en-US"/>
        </w:rPr>
        <w:t xml:space="preserve">    </w:t>
      </w:r>
      <w:r w:rsidR="003B0402" w:rsidRPr="004D74CD">
        <w:rPr>
          <w:rFonts w:ascii="Courier New" w:eastAsia="Cambria" w:hAnsi="Courier New" w:cs="Monaco"/>
          <w:noProof/>
          <w:color w:val="008080"/>
          <w:szCs w:val="22"/>
          <w:lang w:val="en-US" w:eastAsia="en-US"/>
        </w:rPr>
        <w:t>&lt;</w:t>
      </w:r>
      <w:r w:rsidR="003B0402" w:rsidRPr="004D74CD">
        <w:rPr>
          <w:rFonts w:ascii="Courier New" w:eastAsia="Cambria" w:hAnsi="Courier New" w:cs="Monaco"/>
          <w:noProof/>
          <w:color w:val="3F7F7F"/>
          <w:szCs w:val="22"/>
          <w:lang w:val="en-US" w:eastAsia="en-US"/>
        </w:rPr>
        <w:t>registry:AgencyID</w:t>
      </w:r>
      <w:r w:rsidR="003B0402" w:rsidRPr="004D74CD">
        <w:rPr>
          <w:rFonts w:ascii="Courier New" w:eastAsia="Cambria" w:hAnsi="Courier New" w:cs="Monaco"/>
          <w:noProof/>
          <w:color w:val="008080"/>
          <w:szCs w:val="22"/>
          <w:lang w:val="en-US" w:eastAsia="en-US"/>
        </w:rPr>
        <w:t>&gt;</w:t>
      </w:r>
      <w:r w:rsidR="003B0402" w:rsidRPr="004D74CD">
        <w:rPr>
          <w:rFonts w:ascii="Courier New" w:eastAsia="Cambria" w:hAnsi="Courier New" w:cs="Monaco"/>
          <w:noProof/>
          <w:color w:val="000000"/>
          <w:szCs w:val="22"/>
          <w:lang w:val="en-US" w:eastAsia="en-US"/>
        </w:rPr>
        <w:t>ESTAT</w:t>
      </w:r>
      <w:r w:rsidR="003B0402" w:rsidRPr="004D74CD">
        <w:rPr>
          <w:rFonts w:ascii="Courier New" w:eastAsia="Cambria" w:hAnsi="Courier New" w:cs="Monaco"/>
          <w:noProof/>
          <w:color w:val="008080"/>
          <w:szCs w:val="22"/>
          <w:lang w:val="en-US" w:eastAsia="en-US"/>
        </w:rPr>
        <w:t>&lt;/</w:t>
      </w:r>
      <w:r w:rsidR="003B0402" w:rsidRPr="004D74CD">
        <w:rPr>
          <w:rFonts w:ascii="Courier New" w:eastAsia="Cambria" w:hAnsi="Courier New" w:cs="Monaco"/>
          <w:noProof/>
          <w:color w:val="3F7F7F"/>
          <w:szCs w:val="22"/>
          <w:lang w:val="en-US" w:eastAsia="en-US"/>
        </w:rPr>
        <w:t>registry:AgencyID</w:t>
      </w:r>
      <w:r w:rsidR="003B0402" w:rsidRPr="004D74CD">
        <w:rPr>
          <w:rFonts w:ascii="Courier New" w:eastAsia="Cambria" w:hAnsi="Courier New" w:cs="Monaco"/>
          <w:noProof/>
          <w:color w:val="008080"/>
          <w:szCs w:val="22"/>
          <w:lang w:val="en-US" w:eastAsia="en-US"/>
        </w:rPr>
        <w:t>&gt;</w:t>
      </w:r>
    </w:p>
    <w:p w:rsidR="003B0402" w:rsidRPr="004D74CD" w:rsidRDefault="009472C1"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Pr>
          <w:rFonts w:ascii="Courier New" w:eastAsia="Cambria" w:hAnsi="Courier New" w:cs="Monaco"/>
          <w:noProof/>
          <w:color w:val="000000"/>
          <w:szCs w:val="22"/>
          <w:lang w:val="en-US" w:eastAsia="en-US"/>
        </w:rPr>
        <w:t xml:space="preserve">    </w:t>
      </w:r>
      <w:r w:rsidR="003B0402" w:rsidRPr="004D74CD">
        <w:rPr>
          <w:rFonts w:ascii="Courier New" w:eastAsia="Cambria" w:hAnsi="Courier New" w:cs="Monaco"/>
          <w:noProof/>
          <w:color w:val="008080"/>
          <w:szCs w:val="22"/>
          <w:lang w:val="en-US" w:eastAsia="en-US"/>
        </w:rPr>
        <w:t>&lt;</w:t>
      </w:r>
      <w:r w:rsidR="003B0402" w:rsidRPr="004D74CD">
        <w:rPr>
          <w:rFonts w:ascii="Courier New" w:eastAsia="Cambria" w:hAnsi="Courier New" w:cs="Monaco"/>
          <w:noProof/>
          <w:color w:val="3F7F7F"/>
          <w:szCs w:val="22"/>
          <w:lang w:val="en-US" w:eastAsia="en-US"/>
        </w:rPr>
        <w:t>registry:KeyFamilyID</w:t>
      </w:r>
      <w:r w:rsidR="003B0402" w:rsidRPr="004D74CD">
        <w:rPr>
          <w:rFonts w:ascii="Courier New" w:eastAsia="Cambria" w:hAnsi="Courier New" w:cs="Monaco"/>
          <w:noProof/>
          <w:color w:val="008080"/>
          <w:szCs w:val="22"/>
          <w:lang w:val="en-US" w:eastAsia="en-US"/>
        </w:rPr>
        <w:t>&gt;</w:t>
      </w:r>
      <w:r w:rsidR="003B0402" w:rsidRPr="004D74CD">
        <w:rPr>
          <w:rFonts w:ascii="Courier New" w:eastAsia="Cambria" w:hAnsi="Courier New" w:cs="Monaco"/>
          <w:noProof/>
          <w:color w:val="000000"/>
          <w:szCs w:val="22"/>
          <w:lang w:val="en-US" w:eastAsia="en-US"/>
        </w:rPr>
        <w:t>STS</w:t>
      </w:r>
      <w:r w:rsidR="003B0402" w:rsidRPr="004D74CD">
        <w:rPr>
          <w:rFonts w:ascii="Courier New" w:eastAsia="Cambria" w:hAnsi="Courier New" w:cs="Monaco"/>
          <w:noProof/>
          <w:color w:val="008080"/>
          <w:szCs w:val="22"/>
          <w:lang w:val="en-US" w:eastAsia="en-US"/>
        </w:rPr>
        <w:t>&lt;/</w:t>
      </w:r>
      <w:r w:rsidR="003B0402" w:rsidRPr="004D74CD">
        <w:rPr>
          <w:rFonts w:ascii="Courier New" w:eastAsia="Cambria" w:hAnsi="Courier New" w:cs="Monaco"/>
          <w:noProof/>
          <w:color w:val="3F7F7F"/>
          <w:szCs w:val="22"/>
          <w:lang w:val="en-US" w:eastAsia="en-US"/>
        </w:rPr>
        <w:t>registry:KeyFamilyID</w:t>
      </w:r>
      <w:r w:rsidR="003B0402" w:rsidRPr="004D74CD">
        <w:rPr>
          <w:rFonts w:ascii="Courier New" w:eastAsia="Cambria" w:hAnsi="Courier New" w:cs="Monaco"/>
          <w:noProof/>
          <w:color w:val="008080"/>
          <w:szCs w:val="22"/>
          <w:lang w:val="en-US" w:eastAsia="en-US"/>
        </w:rPr>
        <w:t>&gt;</w:t>
      </w:r>
    </w:p>
    <w:p w:rsidR="003B0402" w:rsidRPr="004D74CD" w:rsidRDefault="009472C1"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Pr>
          <w:rFonts w:ascii="Courier New" w:eastAsia="Cambria" w:hAnsi="Courier New" w:cs="Monaco"/>
          <w:noProof/>
          <w:color w:val="000000"/>
          <w:szCs w:val="22"/>
          <w:lang w:val="en-US" w:eastAsia="en-US"/>
        </w:rPr>
        <w:t xml:space="preserve">    </w:t>
      </w:r>
      <w:r w:rsidR="003B0402" w:rsidRPr="004D74CD">
        <w:rPr>
          <w:rFonts w:ascii="Courier New" w:eastAsia="Cambria" w:hAnsi="Courier New" w:cs="Monaco"/>
          <w:noProof/>
          <w:color w:val="008080"/>
          <w:szCs w:val="22"/>
          <w:lang w:val="en-US" w:eastAsia="en-US"/>
        </w:rPr>
        <w:t>&lt;</w:t>
      </w:r>
      <w:r w:rsidR="003B0402" w:rsidRPr="004D74CD">
        <w:rPr>
          <w:rFonts w:ascii="Courier New" w:eastAsia="Cambria" w:hAnsi="Courier New" w:cs="Monaco"/>
          <w:noProof/>
          <w:color w:val="3F7F7F"/>
          <w:szCs w:val="22"/>
          <w:lang w:val="en-US" w:eastAsia="en-US"/>
        </w:rPr>
        <w:t>registry:Version</w:t>
      </w:r>
      <w:r w:rsidR="003B0402" w:rsidRPr="004D74CD">
        <w:rPr>
          <w:rFonts w:ascii="Courier New" w:eastAsia="Cambria" w:hAnsi="Courier New" w:cs="Monaco"/>
          <w:noProof/>
          <w:color w:val="008080"/>
          <w:szCs w:val="22"/>
          <w:lang w:val="en-US" w:eastAsia="en-US"/>
        </w:rPr>
        <w:t>&gt;</w:t>
      </w:r>
      <w:r w:rsidR="003B0402" w:rsidRPr="004D74CD">
        <w:rPr>
          <w:rFonts w:ascii="Courier New" w:eastAsia="Cambria" w:hAnsi="Courier New" w:cs="Monaco"/>
          <w:noProof/>
          <w:color w:val="000000"/>
          <w:szCs w:val="22"/>
          <w:lang w:val="en-US" w:eastAsia="en-US"/>
        </w:rPr>
        <w:t>2.0</w:t>
      </w:r>
      <w:r w:rsidR="003B0402" w:rsidRPr="004D74CD">
        <w:rPr>
          <w:rFonts w:ascii="Courier New" w:eastAsia="Cambria" w:hAnsi="Courier New" w:cs="Monaco"/>
          <w:noProof/>
          <w:color w:val="008080"/>
          <w:szCs w:val="22"/>
          <w:lang w:val="en-US" w:eastAsia="en-US"/>
        </w:rPr>
        <w:t>&lt;/</w:t>
      </w:r>
      <w:r w:rsidR="003B0402" w:rsidRPr="004D74CD">
        <w:rPr>
          <w:rFonts w:ascii="Courier New" w:eastAsia="Cambria" w:hAnsi="Courier New" w:cs="Monaco"/>
          <w:noProof/>
          <w:color w:val="3F7F7F"/>
          <w:szCs w:val="22"/>
          <w:lang w:val="en-US" w:eastAsia="en-US"/>
        </w:rPr>
        <w:t>registry:Version</w:t>
      </w:r>
      <w:r w:rsidR="003B0402" w:rsidRPr="004D74CD">
        <w:rPr>
          <w:rFonts w:ascii="Courier New" w:eastAsia="Cambria" w:hAnsi="Courier New" w:cs="Monaco"/>
          <w:noProof/>
          <w:color w:val="008080"/>
          <w:szCs w:val="22"/>
          <w:lang w:val="en-US" w:eastAsia="en-US"/>
        </w:rPr>
        <w:t>&gt;</w:t>
      </w:r>
    </w:p>
    <w:p w:rsidR="003B0402" w:rsidRPr="004D74CD" w:rsidRDefault="009472C1"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Pr>
          <w:rFonts w:ascii="Courier New" w:eastAsia="Cambria" w:hAnsi="Courier New" w:cs="Monaco"/>
          <w:noProof/>
          <w:color w:val="000000"/>
          <w:szCs w:val="22"/>
          <w:lang w:val="en-US" w:eastAsia="en-US"/>
        </w:rPr>
        <w:t xml:space="preserve">  </w:t>
      </w:r>
      <w:r w:rsidR="003B0402" w:rsidRPr="004D74CD">
        <w:rPr>
          <w:rFonts w:ascii="Courier New" w:eastAsia="Cambria" w:hAnsi="Courier New" w:cs="Monaco"/>
          <w:noProof/>
          <w:color w:val="008080"/>
          <w:szCs w:val="22"/>
          <w:lang w:val="en-US" w:eastAsia="en-US"/>
        </w:rPr>
        <w:t>&lt;/</w:t>
      </w:r>
      <w:r w:rsidR="003B0402" w:rsidRPr="004D74CD">
        <w:rPr>
          <w:rFonts w:ascii="Courier New" w:eastAsia="Cambria" w:hAnsi="Courier New" w:cs="Monaco"/>
          <w:noProof/>
          <w:color w:val="3F7F7F"/>
          <w:szCs w:val="22"/>
          <w:lang w:val="en-US" w:eastAsia="en-US"/>
        </w:rPr>
        <w:t>registry:KeyFamilyRef</w:t>
      </w:r>
      <w:r w:rsidR="003B0402" w:rsidRPr="004D74CD">
        <w:rPr>
          <w:rFonts w:ascii="Courier New" w:eastAsia="Cambria" w:hAnsi="Courier New" w:cs="Monaco"/>
          <w:noProof/>
          <w:color w:val="008080"/>
          <w:szCs w:val="22"/>
          <w:lang w:val="en-US" w:eastAsia="en-US"/>
        </w:rPr>
        <w:t>&gt;</w:t>
      </w:r>
    </w:p>
    <w:p w:rsidR="003B0402" w:rsidRPr="004D74CD" w:rsidRDefault="003B0402"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sidRPr="004D74CD">
        <w:rPr>
          <w:rFonts w:ascii="Courier New" w:eastAsia="Cambria" w:hAnsi="Courier New" w:cs="Monaco"/>
          <w:noProof/>
          <w:color w:val="008080"/>
          <w:szCs w:val="22"/>
          <w:lang w:val="en-US" w:eastAsia="en-US"/>
        </w:rPr>
        <w:t>&lt;/</w:t>
      </w:r>
      <w:r w:rsidRPr="004D74CD">
        <w:rPr>
          <w:rFonts w:ascii="Courier New" w:eastAsia="Cambria" w:hAnsi="Courier New" w:cs="Monaco"/>
          <w:noProof/>
          <w:color w:val="3F7F7F"/>
          <w:szCs w:val="22"/>
          <w:lang w:val="en-US" w:eastAsia="en-US"/>
        </w:rPr>
        <w:t>QueryStructureRequest</w:t>
      </w:r>
      <w:r w:rsidRPr="004D74CD">
        <w:rPr>
          <w:rFonts w:ascii="Courier New" w:eastAsia="Cambria" w:hAnsi="Courier New" w:cs="Monaco"/>
          <w:noProof/>
          <w:color w:val="008080"/>
          <w:szCs w:val="22"/>
          <w:lang w:val="en-US" w:eastAsia="en-US"/>
        </w:rPr>
        <w:t>&gt;</w:t>
      </w:r>
    </w:p>
    <w:p w:rsidR="0023558C" w:rsidRDefault="0023558C" w:rsidP="009D7623">
      <w:pPr>
        <w:pStyle w:val="BodyText"/>
        <w:spacing w:line="240" w:lineRule="auto"/>
        <w:rPr>
          <w:b/>
        </w:rPr>
      </w:pPr>
    </w:p>
    <w:p w:rsidR="009D7623" w:rsidRDefault="009D7623" w:rsidP="009D7623">
      <w:pPr>
        <w:pStyle w:val="BodyText"/>
        <w:spacing w:line="240" w:lineRule="auto"/>
        <w:rPr>
          <w:b/>
        </w:rPr>
      </w:pPr>
      <w:r>
        <w:rPr>
          <w:b/>
        </w:rPr>
        <w:t>The testing strategy</w:t>
      </w:r>
    </w:p>
    <w:p w:rsidR="009D7623" w:rsidRPr="00E5127B" w:rsidRDefault="00D41D20" w:rsidP="00EA5F65">
      <w:pPr>
        <w:pStyle w:val="BodyText"/>
        <w:spacing w:line="360" w:lineRule="auto"/>
      </w:pPr>
      <w:r>
        <w:lastRenderedPageBreak/>
        <w:t>Testing the security for QueryStructure method focuses on KeyfamilyId, AgencyId and Version xml values</w:t>
      </w:r>
      <w:r w:rsidR="009D7623">
        <w:t xml:space="preserve">. </w:t>
      </w:r>
      <w:r>
        <w:t>T</w:t>
      </w:r>
      <w:r w:rsidR="009D7623" w:rsidRPr="00E5127B">
        <w:t xml:space="preserve">ogether with </w:t>
      </w:r>
      <w:r w:rsidR="009D7623">
        <w:t xml:space="preserve">these parameters all </w:t>
      </w:r>
      <w:r w:rsidR="009D7623" w:rsidRPr="00E5127B">
        <w:t xml:space="preserve">other xml </w:t>
      </w:r>
      <w:r w:rsidR="009D7623">
        <w:t xml:space="preserve">elements </w:t>
      </w:r>
      <w:r w:rsidR="009D7623" w:rsidRPr="00E5127B">
        <w:t>have been tested: the message id, the message name</w:t>
      </w:r>
      <w:r>
        <w:t xml:space="preserve"> and</w:t>
      </w:r>
      <w:r w:rsidR="009D7623" w:rsidRPr="00E5127B">
        <w:t xml:space="preserve"> the sender id. </w:t>
      </w:r>
      <w:r w:rsidR="009D7623">
        <w:t xml:space="preserve"> An example of a malicious request can be: </w:t>
      </w:r>
    </w:p>
    <w:p w:rsidR="000F6A46" w:rsidRPr="00B84EFD" w:rsidRDefault="000F6A46" w:rsidP="000F6A46">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&lt;soapenv:Envelope </w:t>
      </w:r>
      <w:r>
        <w:rPr>
          <w:rFonts w:ascii="Courier New" w:eastAsia="Cambria" w:hAnsi="Courier New" w:cs="Monaco"/>
          <w:noProof/>
          <w:color w:val="3F7F7F"/>
          <w:szCs w:val="22"/>
          <w:lang w:val="en-US" w:eastAsia="en-US"/>
        </w:rPr>
        <w:t>…</w:t>
      </w:r>
      <w:r w:rsidRPr="00B84EFD">
        <w:rPr>
          <w:rFonts w:ascii="Courier New" w:eastAsia="Cambria" w:hAnsi="Courier New" w:cs="Monaco"/>
          <w:noProof/>
          <w:color w:val="3F7F7F"/>
          <w:szCs w:val="22"/>
          <w:lang w:val="en-US" w:eastAsia="en-US"/>
        </w:rPr>
        <w:t>&gt;</w:t>
      </w:r>
    </w:p>
    <w:p w:rsidR="000F6A46" w:rsidRPr="00B84EFD" w:rsidRDefault="000F6A46" w:rsidP="000F6A46">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&lt;soapenv:Header/&gt;</w:t>
      </w:r>
    </w:p>
    <w:p w:rsidR="000F6A46" w:rsidRPr="00B84EFD" w:rsidRDefault="000F6A46" w:rsidP="000F6A46">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&lt;soapenv:Body&gt;</w:t>
      </w:r>
    </w:p>
    <w:p w:rsidR="000F6A46" w:rsidRPr="00B84EFD" w:rsidRDefault="000F6A46" w:rsidP="000F6A46">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&lt;ext:QueryStructure&gt;</w:t>
      </w:r>
    </w:p>
    <w:p w:rsidR="000F6A46" w:rsidRPr="00B84EFD" w:rsidRDefault="000F6A46" w:rsidP="000F6A46">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&lt;mes:RegistryInterface&gt;</w:t>
      </w:r>
    </w:p>
    <w:p w:rsidR="000F6A46" w:rsidRPr="00B84EFD" w:rsidRDefault="000F6A46" w:rsidP="000F6A46">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&lt;mes:Header&gt;</w:t>
      </w:r>
    </w:p>
    <w:p w:rsidR="000F6A46" w:rsidRPr="00B84EFD" w:rsidRDefault="000F6A46" w:rsidP="000F6A46">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&lt;mes:ID&gt;</w:t>
      </w:r>
      <w:r w:rsidRPr="00B84EFD">
        <w:rPr>
          <w:rFonts w:ascii="Courier New" w:hAnsi="Courier New" w:cs="Monaco"/>
          <w:b/>
          <w:noProof/>
          <w:color w:val="000000"/>
          <w:szCs w:val="22"/>
          <w:lang w:val="en-US" w:eastAsia="en-US"/>
        </w:rPr>
        <w:t>fsmF5d</w:t>
      </w:r>
      <w:r w:rsidRPr="00B84EFD">
        <w:rPr>
          <w:rFonts w:ascii="Courier New" w:eastAsia="Cambria" w:hAnsi="Courier New" w:cs="Monaco"/>
          <w:noProof/>
          <w:color w:val="3F7F7F"/>
          <w:szCs w:val="22"/>
          <w:lang w:val="en-US" w:eastAsia="en-US"/>
        </w:rPr>
        <w:t>&lt;/mes:ID&gt;</w:t>
      </w:r>
    </w:p>
    <w:p w:rsidR="000F6A46" w:rsidRPr="00B84EFD" w:rsidRDefault="000F6A46" w:rsidP="000F6A46">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&lt;mes:Test&gt;</w:t>
      </w:r>
      <w:r w:rsidRPr="00B84EFD">
        <w:rPr>
          <w:rFonts w:ascii="Courier New" w:hAnsi="Courier New" w:cs="Monaco"/>
          <w:b/>
          <w:noProof/>
          <w:color w:val="000000"/>
          <w:szCs w:val="22"/>
          <w:lang w:val="en-US" w:eastAsia="en-US"/>
        </w:rPr>
        <w:t>a40iOej</w:t>
      </w:r>
      <w:r w:rsidRPr="00B84EFD">
        <w:rPr>
          <w:rFonts w:ascii="Courier New" w:eastAsia="Cambria" w:hAnsi="Courier New" w:cs="Monaco"/>
          <w:noProof/>
          <w:color w:val="3F7F7F"/>
          <w:szCs w:val="22"/>
          <w:lang w:val="en-US" w:eastAsia="en-US"/>
        </w:rPr>
        <w:t>&lt;/mes:Test&gt;</w:t>
      </w:r>
    </w:p>
    <w:p w:rsidR="000F6A46" w:rsidRPr="00B84EFD" w:rsidRDefault="000F6A46" w:rsidP="000F6A46">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&lt;mes:Truncated&gt;</w:t>
      </w:r>
      <w:r w:rsidRPr="00B84EFD">
        <w:rPr>
          <w:rFonts w:ascii="Courier New" w:hAnsi="Courier New" w:cs="Monaco"/>
          <w:b/>
          <w:noProof/>
          <w:color w:val="000000"/>
          <w:szCs w:val="22"/>
          <w:lang w:val="en-US" w:eastAsia="en-US"/>
        </w:rPr>
        <w:t>HQARle4XGeaBZ</w:t>
      </w:r>
      <w:r w:rsidRPr="00B84EFD">
        <w:rPr>
          <w:rFonts w:ascii="Courier New" w:eastAsia="Cambria" w:hAnsi="Courier New" w:cs="Monaco"/>
          <w:noProof/>
          <w:color w:val="3F7F7F"/>
          <w:szCs w:val="22"/>
          <w:lang w:val="en-US" w:eastAsia="en-US"/>
        </w:rPr>
        <w:t>&lt;/mes:Truncated&gt;</w:t>
      </w:r>
    </w:p>
    <w:p w:rsidR="000F6A46" w:rsidRPr="00B84EFD" w:rsidRDefault="000F6A46" w:rsidP="000F6A46">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&lt;mes:Name xml:lang="</w:t>
      </w:r>
      <w:r w:rsidRPr="00B84EFD">
        <w:rPr>
          <w:rFonts w:ascii="Courier New" w:hAnsi="Courier New" w:cs="Monaco"/>
          <w:b/>
          <w:noProof/>
          <w:color w:val="000000"/>
          <w:szCs w:val="22"/>
          <w:lang w:val="en-US" w:eastAsia="en-US"/>
        </w:rPr>
        <w:t>p2KygvNA</w:t>
      </w:r>
      <w:r w:rsidRPr="00B84EFD">
        <w:rPr>
          <w:rFonts w:ascii="Courier New" w:eastAsia="Cambria" w:hAnsi="Courier New" w:cs="Monaco"/>
          <w:noProof/>
          <w:color w:val="3F7F7F"/>
          <w:szCs w:val="22"/>
          <w:lang w:val="en-US" w:eastAsia="en-US"/>
        </w:rPr>
        <w:t>"&gt;</w:t>
      </w:r>
      <w:r w:rsidRPr="00B84EFD">
        <w:rPr>
          <w:rFonts w:ascii="Courier New" w:hAnsi="Courier New" w:cs="Monaco"/>
          <w:b/>
          <w:noProof/>
          <w:color w:val="000000"/>
          <w:szCs w:val="22"/>
          <w:lang w:val="en-US" w:eastAsia="en-US"/>
        </w:rPr>
        <w:t>Trans46302</w:t>
      </w:r>
      <w:r w:rsidRPr="00B84EFD">
        <w:rPr>
          <w:rFonts w:ascii="Courier New" w:eastAsia="Cambria" w:hAnsi="Courier New" w:cs="Monaco"/>
          <w:noProof/>
          <w:color w:val="3F7F7F"/>
          <w:szCs w:val="22"/>
          <w:lang w:val="en-US" w:eastAsia="en-US"/>
        </w:rPr>
        <w:t>&lt;/mes:Name&gt;</w:t>
      </w:r>
    </w:p>
    <w:p w:rsidR="000F6A46" w:rsidRPr="00B84EFD" w:rsidRDefault="000F6A46" w:rsidP="000F6A46">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&lt;mes:Prepared&gt;</w:t>
      </w:r>
      <w:r w:rsidRPr="00B84EFD">
        <w:rPr>
          <w:rFonts w:ascii="Courier New" w:hAnsi="Courier New" w:cs="Monaco"/>
          <w:b/>
          <w:noProof/>
          <w:color w:val="000000"/>
          <w:szCs w:val="22"/>
          <w:lang w:val="en-US" w:eastAsia="en-US"/>
        </w:rPr>
        <w:t>kiK8tfkUYUTkq</w:t>
      </w:r>
      <w:r w:rsidRPr="00B84EFD">
        <w:rPr>
          <w:rFonts w:ascii="Courier New" w:eastAsia="Cambria" w:hAnsi="Courier New" w:cs="Monaco"/>
          <w:noProof/>
          <w:color w:val="3F7F7F"/>
          <w:szCs w:val="22"/>
          <w:lang w:val="en-US" w:eastAsia="en-US"/>
        </w:rPr>
        <w:t>&lt;/mes:Prepared&gt;</w:t>
      </w:r>
    </w:p>
    <w:p w:rsidR="000F6A46" w:rsidRPr="00B84EFD" w:rsidRDefault="000F6A46" w:rsidP="000F6A46">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&lt;mes:Sender id="</w:t>
      </w:r>
      <w:r w:rsidRPr="00B84EFD">
        <w:rPr>
          <w:rFonts w:ascii="Courier New" w:hAnsi="Courier New" w:cs="Monaco"/>
          <w:b/>
          <w:noProof/>
          <w:color w:val="000000"/>
          <w:szCs w:val="22"/>
          <w:lang w:val="en-US" w:eastAsia="en-US"/>
        </w:rPr>
        <w:t>jUyBHxHFMzW</w:t>
      </w:r>
      <w:r w:rsidRPr="00B84EFD">
        <w:rPr>
          <w:rFonts w:ascii="Courier New" w:eastAsia="Cambria" w:hAnsi="Courier New" w:cs="Monaco"/>
          <w:noProof/>
          <w:color w:val="3F7F7F"/>
          <w:szCs w:val="22"/>
          <w:lang w:val="en-US" w:eastAsia="en-US"/>
        </w:rPr>
        <w:t>"/&gt;</w:t>
      </w:r>
    </w:p>
    <w:p w:rsidR="000F6A46" w:rsidRPr="00B84EFD" w:rsidRDefault="000F6A46" w:rsidP="000F6A46">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&lt;/mes:Header&gt;</w:t>
      </w:r>
    </w:p>
    <w:p w:rsidR="000F6A46" w:rsidRDefault="000F6A46" w:rsidP="000F6A46">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&lt;mes:QueryStructureRequest </w:t>
      </w:r>
    </w:p>
    <w:p w:rsidR="000F6A46" w:rsidRPr="00B84EFD" w:rsidRDefault="000F6A46" w:rsidP="000F6A46">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resolveReferences="</w:t>
      </w:r>
      <w:r w:rsidRPr="00B84EFD">
        <w:rPr>
          <w:rFonts w:ascii="Courier New" w:hAnsi="Courier New" w:cs="Monaco"/>
          <w:b/>
          <w:noProof/>
          <w:color w:val="000000"/>
          <w:szCs w:val="22"/>
          <w:lang w:val="en-US" w:eastAsia="en-US"/>
        </w:rPr>
        <w:t>YXSblAxehgm8</w:t>
      </w:r>
      <w:r w:rsidRPr="00B84EFD">
        <w:rPr>
          <w:rFonts w:ascii="Courier New" w:eastAsia="Cambria" w:hAnsi="Courier New" w:cs="Monaco"/>
          <w:noProof/>
          <w:color w:val="3F7F7F"/>
          <w:szCs w:val="22"/>
          <w:lang w:val="en-US" w:eastAsia="en-US"/>
        </w:rPr>
        <w:t>"&gt;</w:t>
      </w:r>
    </w:p>
    <w:p w:rsidR="000F6A46" w:rsidRPr="00B84EFD" w:rsidRDefault="000F6A46" w:rsidP="000F6A46">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&lt;reg:</w:t>
      </w:r>
      <w:r w:rsidRPr="004D74CD">
        <w:rPr>
          <w:rFonts w:ascii="Courier New" w:eastAsia="Cambria" w:hAnsi="Courier New" w:cs="Monaco"/>
          <w:noProof/>
          <w:color w:val="3F7F7F"/>
          <w:szCs w:val="22"/>
          <w:lang w:val="en-US" w:eastAsia="en-US"/>
        </w:rPr>
        <w:t>KeyFamilyRef</w:t>
      </w:r>
      <w:r w:rsidRPr="00B84EFD">
        <w:rPr>
          <w:rFonts w:ascii="Courier New" w:eastAsia="Cambria" w:hAnsi="Courier New" w:cs="Monaco"/>
          <w:noProof/>
          <w:color w:val="3F7F7F"/>
          <w:szCs w:val="22"/>
          <w:lang w:val="en-US" w:eastAsia="en-US"/>
        </w:rPr>
        <w:t>&gt;</w:t>
      </w:r>
    </w:p>
    <w:p w:rsidR="000F6A46" w:rsidRPr="00B84EFD" w:rsidRDefault="000F6A46" w:rsidP="000F6A46">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&lt;reg:AgencyID&gt;</w:t>
      </w:r>
      <w:r w:rsidRPr="00B84EFD">
        <w:rPr>
          <w:rFonts w:ascii="Courier New" w:hAnsi="Courier New" w:cs="Monaco"/>
          <w:b/>
          <w:noProof/>
          <w:color w:val="000000"/>
          <w:szCs w:val="22"/>
          <w:lang w:val="en-US" w:eastAsia="en-US"/>
        </w:rPr>
        <w:t>Qi7Sm5qVtSt0ok</w:t>
      </w:r>
      <w:r w:rsidRPr="00B84EFD">
        <w:rPr>
          <w:rFonts w:ascii="Courier New" w:eastAsia="Cambria" w:hAnsi="Courier New" w:cs="Monaco"/>
          <w:noProof/>
          <w:color w:val="3F7F7F"/>
          <w:szCs w:val="22"/>
          <w:lang w:val="en-US" w:eastAsia="en-US"/>
        </w:rPr>
        <w:t>&lt;/reg:AgencyID&gt;</w:t>
      </w:r>
    </w:p>
    <w:p w:rsidR="000F6A46" w:rsidRPr="00B84EFD" w:rsidRDefault="000F6A46" w:rsidP="000F6A46">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&lt;reg:</w:t>
      </w:r>
      <w:r w:rsidRPr="004D74CD">
        <w:rPr>
          <w:rFonts w:ascii="Courier New" w:eastAsia="Cambria" w:hAnsi="Courier New" w:cs="Monaco"/>
          <w:noProof/>
          <w:color w:val="3F7F7F"/>
          <w:szCs w:val="22"/>
          <w:lang w:val="en-US" w:eastAsia="en-US"/>
        </w:rPr>
        <w:t>KeyFamilyID</w:t>
      </w:r>
      <w:r w:rsidRPr="00B84EFD">
        <w:rPr>
          <w:rFonts w:ascii="Courier New" w:eastAsia="Cambria" w:hAnsi="Courier New" w:cs="Monaco"/>
          <w:noProof/>
          <w:color w:val="3F7F7F"/>
          <w:szCs w:val="22"/>
          <w:lang w:val="en-US" w:eastAsia="en-US"/>
        </w:rPr>
        <w:t>&gt;</w:t>
      </w:r>
      <w:r w:rsidRPr="00B84EFD">
        <w:rPr>
          <w:rFonts w:ascii="Courier New" w:hAnsi="Courier New" w:cs="Monaco"/>
          <w:b/>
          <w:noProof/>
          <w:color w:val="000000"/>
          <w:szCs w:val="22"/>
          <w:lang w:val="en-US" w:eastAsia="en-US"/>
        </w:rPr>
        <w:t>3g7vsBzmuO2jOj</w:t>
      </w:r>
      <w:r w:rsidRPr="00B84EFD">
        <w:rPr>
          <w:rFonts w:ascii="Courier New" w:eastAsia="Cambria" w:hAnsi="Courier New" w:cs="Monaco"/>
          <w:noProof/>
          <w:color w:val="3F7F7F"/>
          <w:szCs w:val="22"/>
          <w:lang w:val="en-US" w:eastAsia="en-US"/>
        </w:rPr>
        <w:t>&lt;/reg:</w:t>
      </w:r>
      <w:r w:rsidRPr="004D74CD">
        <w:rPr>
          <w:rFonts w:ascii="Courier New" w:eastAsia="Cambria" w:hAnsi="Courier New" w:cs="Monaco"/>
          <w:noProof/>
          <w:color w:val="3F7F7F"/>
          <w:szCs w:val="22"/>
          <w:lang w:val="en-US" w:eastAsia="en-US"/>
        </w:rPr>
        <w:t>KeyFamilyID</w:t>
      </w:r>
      <w:r w:rsidRPr="00B84EFD">
        <w:rPr>
          <w:rFonts w:ascii="Courier New" w:eastAsia="Cambria" w:hAnsi="Courier New" w:cs="Monaco"/>
          <w:noProof/>
          <w:color w:val="3F7F7F"/>
          <w:szCs w:val="22"/>
          <w:lang w:val="en-US" w:eastAsia="en-US"/>
        </w:rPr>
        <w:t>&gt;</w:t>
      </w:r>
    </w:p>
    <w:p w:rsidR="000F6A46" w:rsidRPr="00B84EFD" w:rsidRDefault="000F6A46" w:rsidP="000F6A46">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&lt;reg:Version&gt;</w:t>
      </w:r>
      <w:r w:rsidRPr="00B84EFD">
        <w:rPr>
          <w:rFonts w:ascii="Courier New" w:hAnsi="Courier New" w:cs="Monaco"/>
          <w:b/>
          <w:noProof/>
          <w:color w:val="000000"/>
          <w:szCs w:val="22"/>
          <w:lang w:val="en-US" w:eastAsia="en-US"/>
        </w:rPr>
        <w:t>nMFPnG</w:t>
      </w:r>
      <w:r w:rsidRPr="00B84EFD">
        <w:rPr>
          <w:rFonts w:ascii="Courier New" w:eastAsia="Cambria" w:hAnsi="Courier New" w:cs="Monaco"/>
          <w:noProof/>
          <w:color w:val="3F7F7F"/>
          <w:szCs w:val="22"/>
          <w:lang w:val="en-US" w:eastAsia="en-US"/>
        </w:rPr>
        <w:t>&lt;/reg:Version&gt;</w:t>
      </w:r>
    </w:p>
    <w:p w:rsidR="000F6A46" w:rsidRPr="00B84EFD" w:rsidRDefault="000F6A46" w:rsidP="000F6A46">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&lt;/reg:</w:t>
      </w:r>
      <w:r w:rsidRPr="004D74CD">
        <w:rPr>
          <w:rFonts w:ascii="Courier New" w:eastAsia="Cambria" w:hAnsi="Courier New" w:cs="Monaco"/>
          <w:noProof/>
          <w:color w:val="3F7F7F"/>
          <w:szCs w:val="22"/>
          <w:lang w:val="en-US" w:eastAsia="en-US"/>
        </w:rPr>
        <w:t>KeyFamilyRef</w:t>
      </w:r>
      <w:r w:rsidRPr="00B84EFD">
        <w:rPr>
          <w:rFonts w:ascii="Courier New" w:eastAsia="Cambria" w:hAnsi="Courier New" w:cs="Monaco"/>
          <w:noProof/>
          <w:color w:val="3F7F7F"/>
          <w:szCs w:val="22"/>
          <w:lang w:val="en-US" w:eastAsia="en-US"/>
        </w:rPr>
        <w:t>&gt;</w:t>
      </w:r>
    </w:p>
    <w:p w:rsidR="000F6A46" w:rsidRPr="009826C1" w:rsidRDefault="000F6A46" w:rsidP="000F6A46">
      <w:pPr>
        <w:widowControl w:val="0"/>
        <w:shd w:val="clear" w:color="auto" w:fill="EEECE1"/>
        <w:autoSpaceDE w:val="0"/>
        <w:autoSpaceDN w:val="0"/>
        <w:adjustRightInd w:val="0"/>
        <w:jc w:val="left"/>
        <w:rPr>
          <w:rFonts w:ascii="Courier New" w:eastAsia="Cambria" w:hAnsi="Courier New" w:cs="Monaco"/>
          <w:noProof/>
          <w:color w:val="3F7F7F"/>
          <w:szCs w:val="22"/>
          <w:lang w:val="fr-BE" w:eastAsia="en-US"/>
        </w:rPr>
      </w:pPr>
      <w:r w:rsidRPr="00B84EFD">
        <w:rPr>
          <w:rFonts w:ascii="Courier New" w:eastAsia="Cambria" w:hAnsi="Courier New" w:cs="Monaco"/>
          <w:noProof/>
          <w:color w:val="3F7F7F"/>
          <w:szCs w:val="22"/>
          <w:lang w:val="en-US" w:eastAsia="en-US"/>
        </w:rPr>
        <w:t xml:space="preserve">        </w:t>
      </w:r>
      <w:r w:rsidRPr="009826C1">
        <w:rPr>
          <w:rFonts w:ascii="Courier New" w:eastAsia="Cambria" w:hAnsi="Courier New" w:cs="Monaco"/>
          <w:noProof/>
          <w:color w:val="3F7F7F"/>
          <w:szCs w:val="22"/>
          <w:lang w:val="fr-BE" w:eastAsia="en-US"/>
        </w:rPr>
        <w:t>&lt;/mes:QueryStructureRequest&gt;</w:t>
      </w:r>
    </w:p>
    <w:p w:rsidR="000F6A46" w:rsidRPr="009826C1" w:rsidRDefault="000F6A46" w:rsidP="000F6A46">
      <w:pPr>
        <w:widowControl w:val="0"/>
        <w:shd w:val="clear" w:color="auto" w:fill="EEECE1"/>
        <w:autoSpaceDE w:val="0"/>
        <w:autoSpaceDN w:val="0"/>
        <w:adjustRightInd w:val="0"/>
        <w:jc w:val="left"/>
        <w:rPr>
          <w:rFonts w:ascii="Courier New" w:eastAsia="Cambria" w:hAnsi="Courier New" w:cs="Monaco"/>
          <w:noProof/>
          <w:color w:val="3F7F7F"/>
          <w:szCs w:val="22"/>
          <w:lang w:val="fr-BE" w:eastAsia="en-US"/>
        </w:rPr>
      </w:pPr>
      <w:r w:rsidRPr="009826C1">
        <w:rPr>
          <w:rFonts w:ascii="Courier New" w:eastAsia="Cambria" w:hAnsi="Courier New" w:cs="Monaco"/>
          <w:noProof/>
          <w:color w:val="3F7F7F"/>
          <w:szCs w:val="22"/>
          <w:lang w:val="fr-BE" w:eastAsia="en-US"/>
        </w:rPr>
        <w:t xml:space="preserve">      &lt;/mes:RegistryInterface&gt;</w:t>
      </w:r>
    </w:p>
    <w:p w:rsidR="000F6A46" w:rsidRPr="009826C1" w:rsidRDefault="000F6A46" w:rsidP="000F6A46">
      <w:pPr>
        <w:widowControl w:val="0"/>
        <w:shd w:val="clear" w:color="auto" w:fill="EEECE1"/>
        <w:autoSpaceDE w:val="0"/>
        <w:autoSpaceDN w:val="0"/>
        <w:adjustRightInd w:val="0"/>
        <w:jc w:val="left"/>
        <w:rPr>
          <w:rFonts w:ascii="Courier New" w:eastAsia="Cambria" w:hAnsi="Courier New" w:cs="Monaco"/>
          <w:noProof/>
          <w:color w:val="3F7F7F"/>
          <w:szCs w:val="22"/>
          <w:lang w:val="fr-BE" w:eastAsia="en-US"/>
        </w:rPr>
      </w:pPr>
      <w:r w:rsidRPr="009826C1">
        <w:rPr>
          <w:rFonts w:ascii="Courier New" w:eastAsia="Cambria" w:hAnsi="Courier New" w:cs="Monaco"/>
          <w:noProof/>
          <w:color w:val="3F7F7F"/>
          <w:szCs w:val="22"/>
          <w:lang w:val="fr-BE" w:eastAsia="en-US"/>
        </w:rPr>
        <w:t xml:space="preserve">    &lt;/ext:QueryStructure&gt;</w:t>
      </w:r>
    </w:p>
    <w:p w:rsidR="000F6A46" w:rsidRPr="00B84EFD" w:rsidRDefault="000F6A46" w:rsidP="000F6A46">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9826C1">
        <w:rPr>
          <w:rFonts w:ascii="Courier New" w:eastAsia="Cambria" w:hAnsi="Courier New" w:cs="Monaco"/>
          <w:noProof/>
          <w:color w:val="3F7F7F"/>
          <w:szCs w:val="22"/>
          <w:lang w:val="fr-BE" w:eastAsia="en-US"/>
        </w:rPr>
        <w:t xml:space="preserve">  </w:t>
      </w:r>
      <w:r w:rsidRPr="00B84EFD">
        <w:rPr>
          <w:rFonts w:ascii="Courier New" w:eastAsia="Cambria" w:hAnsi="Courier New" w:cs="Monaco"/>
          <w:noProof/>
          <w:color w:val="3F7F7F"/>
          <w:szCs w:val="22"/>
          <w:lang w:val="en-US" w:eastAsia="en-US"/>
        </w:rPr>
        <w:t>&lt;/soapenv:Body&gt;</w:t>
      </w:r>
    </w:p>
    <w:p w:rsidR="009D7623" w:rsidRDefault="000F6A46" w:rsidP="009D7623">
      <w:pPr>
        <w:widowControl w:val="0"/>
        <w:shd w:val="clear" w:color="auto" w:fill="EEECE1"/>
        <w:autoSpaceDE w:val="0"/>
        <w:autoSpaceDN w:val="0"/>
        <w:adjustRightInd w:val="0"/>
        <w:jc w:val="left"/>
        <w:rPr>
          <w:rFonts w:ascii="Courier New" w:eastAsia="Cambria" w:hAnsi="Courier New" w:cs="Monaco"/>
          <w:noProof/>
          <w:color w:val="008080"/>
          <w:szCs w:val="22"/>
          <w:lang w:val="en-US" w:eastAsia="en-US"/>
        </w:rPr>
      </w:pPr>
      <w:r w:rsidRPr="00B84EFD">
        <w:rPr>
          <w:rFonts w:ascii="Courier New" w:eastAsia="Cambria" w:hAnsi="Courier New" w:cs="Monaco"/>
          <w:noProof/>
          <w:color w:val="3F7F7F"/>
          <w:szCs w:val="22"/>
          <w:lang w:val="en-US" w:eastAsia="en-US"/>
        </w:rPr>
        <w:t>&lt;/soapenv:Envelope&gt;</w:t>
      </w:r>
    </w:p>
    <w:p w:rsidR="009D7623" w:rsidRPr="00354983" w:rsidRDefault="009D7623" w:rsidP="00BA5526">
      <w:pPr>
        <w:pStyle w:val="BodyText"/>
        <w:spacing w:line="360" w:lineRule="auto"/>
      </w:pPr>
      <w:r w:rsidRPr="00354983">
        <w:t xml:space="preserve">The number of </w:t>
      </w:r>
      <w:r>
        <w:t xml:space="preserve">requests per vulnerability has been established based on the number or parameters targeted and the complexity of this request. </w:t>
      </w:r>
    </w:p>
    <w:tbl>
      <w:tblPr>
        <w:tblStyle w:val="MediumGrid3-Accent1"/>
        <w:tblW w:w="0" w:type="auto"/>
        <w:jc w:val="center"/>
        <w:tblLook w:val="04A0" w:firstRow="1" w:lastRow="0" w:firstColumn="1" w:lastColumn="0" w:noHBand="0" w:noVBand="1"/>
      </w:tblPr>
      <w:tblGrid>
        <w:gridCol w:w="4285"/>
        <w:gridCol w:w="4285"/>
      </w:tblGrid>
      <w:tr w:rsidR="009D7623" w:rsidTr="004C6CB2">
        <w:trPr>
          <w:cnfStyle w:val="100000000000" w:firstRow="1" w:lastRow="0" w:firstColumn="0" w:lastColumn="0" w:oddVBand="0" w:evenVBand="0" w:oddHBand="0"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9D7623" w:rsidRPr="00A937D1" w:rsidRDefault="009D7623" w:rsidP="0033267C">
            <w:pPr>
              <w:pStyle w:val="BodyText"/>
              <w:spacing w:line="240" w:lineRule="auto"/>
              <w:rPr>
                <w:b w:val="0"/>
                <w:bCs w:val="0"/>
                <w:color w:val="auto"/>
                <w:sz w:val="20"/>
                <w:szCs w:val="20"/>
              </w:rPr>
            </w:pPr>
            <w:r w:rsidRPr="00A937D1">
              <w:rPr>
                <w:b w:val="0"/>
                <w:bCs w:val="0"/>
                <w:color w:val="auto"/>
                <w:sz w:val="20"/>
                <w:szCs w:val="20"/>
              </w:rPr>
              <w:t>Vulnerability</w:t>
            </w:r>
          </w:p>
        </w:tc>
        <w:tc>
          <w:tcPr>
            <w:tcW w:w="4285" w:type="dxa"/>
          </w:tcPr>
          <w:p w:rsidR="009D7623" w:rsidRPr="00A937D1" w:rsidRDefault="009D7623" w:rsidP="0033267C">
            <w:pPr>
              <w:pStyle w:val="BodyText"/>
              <w:spacing w:line="240" w:lineRule="auto"/>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7D1">
              <w:rPr>
                <w:b w:val="0"/>
                <w:bCs w:val="0"/>
                <w:color w:val="auto"/>
                <w:sz w:val="20"/>
                <w:szCs w:val="20"/>
              </w:rPr>
              <w:t>Number of tests</w:t>
            </w:r>
          </w:p>
        </w:tc>
      </w:tr>
      <w:tr w:rsidR="009D7623" w:rsidTr="004C6CB2">
        <w:trPr>
          <w:cnfStyle w:val="000000100000" w:firstRow="0" w:lastRow="0" w:firstColumn="0" w:lastColumn="0" w:oddVBand="0" w:evenVBand="0" w:oddHBand="1"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9D7623" w:rsidRPr="00A937D1" w:rsidRDefault="009D7623" w:rsidP="0033267C">
            <w:pPr>
              <w:pStyle w:val="BodyText"/>
              <w:spacing w:line="240" w:lineRule="auto"/>
              <w:rPr>
                <w:b w:val="0"/>
                <w:bCs w:val="0"/>
                <w:color w:val="auto"/>
                <w:sz w:val="20"/>
                <w:szCs w:val="20"/>
              </w:rPr>
            </w:pPr>
            <w:r w:rsidRPr="00A937D1">
              <w:rPr>
                <w:b w:val="0"/>
                <w:bCs w:val="0"/>
                <w:color w:val="auto"/>
                <w:sz w:val="20"/>
                <w:szCs w:val="20"/>
              </w:rPr>
              <w:t>Fuzzing Scan</w:t>
            </w:r>
          </w:p>
        </w:tc>
        <w:tc>
          <w:tcPr>
            <w:tcW w:w="4285" w:type="dxa"/>
          </w:tcPr>
          <w:p w:rsidR="009D7623" w:rsidRPr="00A937D1" w:rsidRDefault="009D7623" w:rsidP="0033267C">
            <w:pPr>
              <w:pStyle w:val="BodyText"/>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100 requests testing 13</w:t>
            </w:r>
            <w:r w:rsidRPr="00A937D1">
              <w:rPr>
                <w:sz w:val="20"/>
                <w:szCs w:val="20"/>
              </w:rPr>
              <w:t xml:space="preserve"> xml attributes and values </w:t>
            </w:r>
          </w:p>
        </w:tc>
      </w:tr>
      <w:tr w:rsidR="009D7623" w:rsidTr="004C6CB2">
        <w:trPr>
          <w:trHeight w:val="538"/>
          <w:jc w:val="center"/>
        </w:trPr>
        <w:tc>
          <w:tcPr>
            <w:cnfStyle w:val="001000000000" w:firstRow="0" w:lastRow="0" w:firstColumn="1" w:lastColumn="0" w:oddVBand="0" w:evenVBand="0" w:oddHBand="0" w:evenHBand="0" w:firstRowFirstColumn="0" w:firstRowLastColumn="0" w:lastRowFirstColumn="0" w:lastRowLastColumn="0"/>
            <w:tcW w:w="4285" w:type="dxa"/>
          </w:tcPr>
          <w:p w:rsidR="009D7623" w:rsidRPr="00A937D1" w:rsidRDefault="009D7623" w:rsidP="0033267C">
            <w:pPr>
              <w:pStyle w:val="BodyText"/>
              <w:spacing w:line="240" w:lineRule="auto"/>
              <w:rPr>
                <w:b w:val="0"/>
                <w:bCs w:val="0"/>
                <w:color w:val="auto"/>
                <w:sz w:val="20"/>
                <w:szCs w:val="20"/>
              </w:rPr>
            </w:pPr>
            <w:r w:rsidRPr="00A937D1">
              <w:rPr>
                <w:b w:val="0"/>
                <w:bCs w:val="0"/>
                <w:color w:val="auto"/>
                <w:sz w:val="20"/>
                <w:szCs w:val="20"/>
              </w:rPr>
              <w:t>Invalid Types</w:t>
            </w:r>
          </w:p>
        </w:tc>
        <w:tc>
          <w:tcPr>
            <w:tcW w:w="4285" w:type="dxa"/>
          </w:tcPr>
          <w:p w:rsidR="009D7623" w:rsidRPr="00A937D1" w:rsidRDefault="00844582" w:rsidP="0033267C">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248</w:t>
            </w:r>
            <w:r w:rsidR="009D7623" w:rsidRPr="00A937D1">
              <w:rPr>
                <w:sz w:val="20"/>
                <w:szCs w:val="20"/>
              </w:rPr>
              <w:t xml:space="preserve"> invalid xml types requests</w:t>
            </w:r>
          </w:p>
        </w:tc>
      </w:tr>
      <w:tr w:rsidR="009D7623" w:rsidTr="004C6CB2">
        <w:trPr>
          <w:cnfStyle w:val="000000100000" w:firstRow="0" w:lastRow="0" w:firstColumn="0" w:lastColumn="0" w:oddVBand="0" w:evenVBand="0" w:oddHBand="1" w:evenHBand="0" w:firstRowFirstColumn="0" w:firstRowLastColumn="0" w:lastRowFirstColumn="0" w:lastRowLastColumn="0"/>
          <w:trHeight w:val="538"/>
          <w:jc w:val="center"/>
        </w:trPr>
        <w:tc>
          <w:tcPr>
            <w:cnfStyle w:val="001000000000" w:firstRow="0" w:lastRow="0" w:firstColumn="1" w:lastColumn="0" w:oddVBand="0" w:evenVBand="0" w:oddHBand="0" w:evenHBand="0" w:firstRowFirstColumn="0" w:firstRowLastColumn="0" w:lastRowFirstColumn="0" w:lastRowLastColumn="0"/>
            <w:tcW w:w="4285" w:type="dxa"/>
          </w:tcPr>
          <w:p w:rsidR="009D7623" w:rsidRPr="00A937D1" w:rsidRDefault="009D7623" w:rsidP="0033267C">
            <w:pPr>
              <w:pStyle w:val="BodyText"/>
              <w:spacing w:line="240" w:lineRule="auto"/>
              <w:rPr>
                <w:b w:val="0"/>
                <w:bCs w:val="0"/>
                <w:color w:val="auto"/>
                <w:sz w:val="20"/>
                <w:szCs w:val="20"/>
              </w:rPr>
            </w:pPr>
            <w:r w:rsidRPr="00A937D1">
              <w:rPr>
                <w:b w:val="0"/>
                <w:bCs w:val="0"/>
                <w:color w:val="auto"/>
                <w:sz w:val="20"/>
                <w:szCs w:val="20"/>
              </w:rPr>
              <w:t>SQL Injection</w:t>
            </w:r>
          </w:p>
        </w:tc>
        <w:tc>
          <w:tcPr>
            <w:tcW w:w="4285" w:type="dxa"/>
          </w:tcPr>
          <w:p w:rsidR="009D7623" w:rsidRPr="00A937D1" w:rsidRDefault="009D7623" w:rsidP="0033267C">
            <w:pPr>
              <w:pStyle w:val="BodyText"/>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Pr="00A937D1">
              <w:rPr>
                <w:sz w:val="20"/>
                <w:szCs w:val="20"/>
              </w:rPr>
              <w:t>6</w:t>
            </w:r>
            <w:r>
              <w:rPr>
                <w:sz w:val="20"/>
                <w:szCs w:val="20"/>
              </w:rPr>
              <w:t>8</w:t>
            </w:r>
            <w:r w:rsidRPr="00A937D1">
              <w:rPr>
                <w:sz w:val="20"/>
                <w:szCs w:val="20"/>
              </w:rPr>
              <w:t xml:space="preserve"> sql injections</w:t>
            </w:r>
            <w:r>
              <w:rPr>
                <w:sz w:val="20"/>
                <w:szCs w:val="20"/>
              </w:rPr>
              <w:t xml:space="preserve"> requests</w:t>
            </w:r>
          </w:p>
        </w:tc>
      </w:tr>
      <w:tr w:rsidR="009D7623" w:rsidTr="004C6CB2">
        <w:trPr>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9D7623" w:rsidRPr="00A937D1" w:rsidRDefault="009D7623" w:rsidP="0033267C">
            <w:pPr>
              <w:pStyle w:val="BodyText"/>
              <w:spacing w:line="240" w:lineRule="auto"/>
              <w:rPr>
                <w:b w:val="0"/>
                <w:bCs w:val="0"/>
                <w:color w:val="auto"/>
                <w:sz w:val="20"/>
                <w:szCs w:val="20"/>
              </w:rPr>
            </w:pPr>
            <w:r w:rsidRPr="00A937D1">
              <w:rPr>
                <w:b w:val="0"/>
                <w:bCs w:val="0"/>
                <w:color w:val="auto"/>
                <w:sz w:val="20"/>
                <w:szCs w:val="20"/>
              </w:rPr>
              <w:lastRenderedPageBreak/>
              <w:t>Malformed XML</w:t>
            </w:r>
          </w:p>
        </w:tc>
        <w:tc>
          <w:tcPr>
            <w:tcW w:w="4285" w:type="dxa"/>
          </w:tcPr>
          <w:p w:rsidR="009D7623" w:rsidRPr="00A937D1" w:rsidRDefault="009D7623" w:rsidP="0033267C">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r w:rsidRPr="00A937D1">
              <w:rPr>
                <w:sz w:val="20"/>
                <w:szCs w:val="20"/>
              </w:rPr>
              <w:t>0 malformed xml requests</w:t>
            </w:r>
          </w:p>
        </w:tc>
      </w:tr>
      <w:tr w:rsidR="009D7623" w:rsidTr="004C6CB2">
        <w:trPr>
          <w:cnfStyle w:val="000000100000" w:firstRow="0" w:lastRow="0" w:firstColumn="0" w:lastColumn="0" w:oddVBand="0" w:evenVBand="0" w:oddHBand="1" w:evenHBand="0" w:firstRowFirstColumn="0" w:firstRowLastColumn="0" w:lastRowFirstColumn="0" w:lastRowLastColumn="0"/>
          <w:trHeight w:val="538"/>
          <w:jc w:val="center"/>
        </w:trPr>
        <w:tc>
          <w:tcPr>
            <w:cnfStyle w:val="001000000000" w:firstRow="0" w:lastRow="0" w:firstColumn="1" w:lastColumn="0" w:oddVBand="0" w:evenVBand="0" w:oddHBand="0" w:evenHBand="0" w:firstRowFirstColumn="0" w:firstRowLastColumn="0" w:lastRowFirstColumn="0" w:lastRowLastColumn="0"/>
            <w:tcW w:w="4285" w:type="dxa"/>
          </w:tcPr>
          <w:p w:rsidR="009D7623" w:rsidRPr="00A937D1" w:rsidRDefault="009D7623" w:rsidP="0033267C">
            <w:pPr>
              <w:pStyle w:val="BodyText"/>
              <w:spacing w:line="240" w:lineRule="auto"/>
              <w:rPr>
                <w:b w:val="0"/>
                <w:bCs w:val="0"/>
                <w:color w:val="auto"/>
                <w:sz w:val="20"/>
                <w:szCs w:val="20"/>
              </w:rPr>
            </w:pPr>
            <w:r w:rsidRPr="00A937D1">
              <w:rPr>
                <w:b w:val="0"/>
                <w:bCs w:val="0"/>
                <w:color w:val="auto"/>
                <w:sz w:val="20"/>
                <w:szCs w:val="20"/>
              </w:rPr>
              <w:t>XML Bomb</w:t>
            </w:r>
          </w:p>
        </w:tc>
        <w:tc>
          <w:tcPr>
            <w:tcW w:w="4285" w:type="dxa"/>
          </w:tcPr>
          <w:p w:rsidR="009D7623" w:rsidRPr="00A937D1" w:rsidRDefault="00844582" w:rsidP="0033267C">
            <w:pPr>
              <w:pStyle w:val="BodyText"/>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33</w:t>
            </w:r>
            <w:r w:rsidR="009D7623" w:rsidRPr="00A937D1">
              <w:rPr>
                <w:sz w:val="20"/>
                <w:szCs w:val="20"/>
              </w:rPr>
              <w:t xml:space="preserve"> xml bomb requests</w:t>
            </w:r>
          </w:p>
        </w:tc>
      </w:tr>
      <w:tr w:rsidR="009D7623" w:rsidTr="004C6CB2">
        <w:trPr>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9D7623" w:rsidRPr="00A937D1" w:rsidRDefault="009D7623" w:rsidP="0033267C">
            <w:pPr>
              <w:pStyle w:val="BodyText"/>
              <w:spacing w:line="240" w:lineRule="auto"/>
              <w:rPr>
                <w:b w:val="0"/>
                <w:bCs w:val="0"/>
                <w:color w:val="auto"/>
                <w:sz w:val="20"/>
                <w:szCs w:val="20"/>
              </w:rPr>
            </w:pPr>
            <w:r w:rsidRPr="00A937D1">
              <w:rPr>
                <w:b w:val="0"/>
                <w:bCs w:val="0"/>
                <w:color w:val="auto"/>
                <w:sz w:val="20"/>
                <w:szCs w:val="20"/>
              </w:rPr>
              <w:t>XPath Injection</w:t>
            </w:r>
          </w:p>
        </w:tc>
        <w:tc>
          <w:tcPr>
            <w:tcW w:w="4285" w:type="dxa"/>
          </w:tcPr>
          <w:p w:rsidR="009D7623" w:rsidRPr="00A937D1" w:rsidRDefault="00844582" w:rsidP="00152335">
            <w:pPr>
              <w:pStyle w:val="BodyText"/>
              <w:keepN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11</w:t>
            </w:r>
            <w:r w:rsidR="009D7623">
              <w:rPr>
                <w:sz w:val="20"/>
                <w:szCs w:val="20"/>
              </w:rPr>
              <w:t>0</w:t>
            </w:r>
            <w:r w:rsidR="009D7623" w:rsidRPr="00A937D1">
              <w:rPr>
                <w:sz w:val="20"/>
                <w:szCs w:val="20"/>
              </w:rPr>
              <w:t xml:space="preserve"> xpath injection attempts</w:t>
            </w:r>
          </w:p>
        </w:tc>
      </w:tr>
    </w:tbl>
    <w:p w:rsidR="009D7623" w:rsidRDefault="00152335" w:rsidP="00152335">
      <w:pPr>
        <w:pStyle w:val="Caption"/>
        <w:rPr>
          <w:b w:val="0"/>
        </w:rPr>
      </w:pPr>
      <w:bookmarkStart w:id="88" w:name="_Toc415496432"/>
      <w:r>
        <w:t xml:space="preserve">Table </w:t>
      </w:r>
      <w:r w:rsidR="001C01B5">
        <w:fldChar w:fldCharType="begin"/>
      </w:r>
      <w:r w:rsidR="00005C93">
        <w:instrText xml:space="preserve"> SEQ Table \* ARABIC </w:instrText>
      </w:r>
      <w:r w:rsidR="001C01B5">
        <w:fldChar w:fldCharType="separate"/>
      </w:r>
      <w:r w:rsidR="00DC6FA1">
        <w:rPr>
          <w:noProof/>
        </w:rPr>
        <w:t>5</w:t>
      </w:r>
      <w:r w:rsidR="001C01B5">
        <w:rPr>
          <w:noProof/>
        </w:rPr>
        <w:fldChar w:fldCharType="end"/>
      </w:r>
      <w:r>
        <w:t xml:space="preserve"> List of scans performed on the first sample of QueryStructure</w:t>
      </w:r>
      <w:bookmarkEnd w:id="88"/>
    </w:p>
    <w:p w:rsidR="003373E1" w:rsidRDefault="003373E1" w:rsidP="009D7623">
      <w:pPr>
        <w:pStyle w:val="BodyText"/>
        <w:spacing w:line="240" w:lineRule="auto"/>
        <w:rPr>
          <w:b/>
        </w:rPr>
      </w:pPr>
    </w:p>
    <w:p w:rsidR="009D7623" w:rsidRDefault="009D7623" w:rsidP="009D7623">
      <w:pPr>
        <w:pStyle w:val="BodyText"/>
        <w:spacing w:line="240" w:lineRule="auto"/>
        <w:rPr>
          <w:b/>
        </w:rPr>
      </w:pPr>
      <w:r>
        <w:rPr>
          <w:b/>
        </w:rPr>
        <w:t xml:space="preserve">The expected result </w:t>
      </w:r>
    </w:p>
    <w:p w:rsidR="009D7623" w:rsidRPr="00B27BAB" w:rsidRDefault="009D7623" w:rsidP="005C2090">
      <w:pPr>
        <w:pStyle w:val="BodyText"/>
        <w:spacing w:line="360" w:lineRule="auto"/>
      </w:pPr>
      <w:r w:rsidRPr="00B27BAB">
        <w:t xml:space="preserve">SoapUI was configured to report a failure in the following situations: </w:t>
      </w:r>
    </w:p>
    <w:p w:rsidR="009D7623" w:rsidRPr="00B27BAB" w:rsidRDefault="009D7623" w:rsidP="005C2090">
      <w:pPr>
        <w:pStyle w:val="BodyText"/>
        <w:numPr>
          <w:ilvl w:val="0"/>
          <w:numId w:val="16"/>
        </w:numPr>
        <w:spacing w:line="360" w:lineRule="auto"/>
      </w:pPr>
      <w:r w:rsidRPr="00B27BAB">
        <w:t>The response of the server exposes sensitive information to the attacker</w:t>
      </w:r>
      <w:r>
        <w:t xml:space="preserve"> after a malicious request has been processed. </w:t>
      </w:r>
    </w:p>
    <w:p w:rsidR="009D7623" w:rsidRDefault="009D7623" w:rsidP="005C2090">
      <w:pPr>
        <w:pStyle w:val="BodyText"/>
        <w:numPr>
          <w:ilvl w:val="0"/>
          <w:numId w:val="16"/>
        </w:numPr>
        <w:spacing w:line="360" w:lineRule="auto"/>
      </w:pPr>
      <w:r>
        <w:t xml:space="preserve">The Web Service fails to respond as a result of the attack meaning that the </w:t>
      </w:r>
      <w:r w:rsidR="002E116E">
        <w:t xml:space="preserve">server is down. </w:t>
      </w:r>
    </w:p>
    <w:p w:rsidR="009D7623" w:rsidRDefault="009D7623" w:rsidP="005C2090">
      <w:pPr>
        <w:pStyle w:val="BodyText"/>
        <w:numPr>
          <w:ilvl w:val="0"/>
          <w:numId w:val="16"/>
        </w:numPr>
        <w:spacing w:line="360" w:lineRule="auto"/>
      </w:pPr>
      <w:r>
        <w:t>Only for some requests: the response is not valid according to the SDMX 2.0 xsd schema. This is not possible in all requests because some values triggered Soap Faults Responses which of course is not valid according the SDMX2.0 xsd.</w:t>
      </w:r>
    </w:p>
    <w:p w:rsidR="009D7623" w:rsidRDefault="009D7623" w:rsidP="005C2090">
      <w:pPr>
        <w:pStyle w:val="BodyText"/>
        <w:spacing w:line="360" w:lineRule="auto"/>
      </w:pPr>
      <w:r>
        <w:t>The web service is deemed secure If SoapUI does not report a failure or a warning during the tests.</w:t>
      </w:r>
    </w:p>
    <w:p w:rsidR="009D7623" w:rsidRPr="00B27BAB" w:rsidRDefault="009D7623" w:rsidP="009D7623">
      <w:pPr>
        <w:pStyle w:val="BodyText"/>
        <w:spacing w:line="240" w:lineRule="auto"/>
        <w:rPr>
          <w:b/>
        </w:rPr>
      </w:pPr>
      <w:r w:rsidRPr="00B27BAB">
        <w:rPr>
          <w:b/>
        </w:rPr>
        <w:t>The result</w:t>
      </w:r>
      <w:r>
        <w:rPr>
          <w:b/>
        </w:rPr>
        <w:t xml:space="preserve"> of the attack</w:t>
      </w:r>
    </w:p>
    <w:p w:rsidR="009D7623" w:rsidRDefault="00F52445" w:rsidP="009D7623">
      <w:pPr>
        <w:pStyle w:val="BodyText"/>
        <w:spacing w:line="360" w:lineRule="auto"/>
      </w:pPr>
      <w:r>
        <w:t xml:space="preserve">During the attack SoapUI didn’t report any warnings or failures. </w:t>
      </w:r>
    </w:p>
    <w:p w:rsidR="00A9224A" w:rsidRDefault="00D14A8B" w:rsidP="00F77A70">
      <w:pPr>
        <w:pStyle w:val="BodyText"/>
        <w:keepNext/>
        <w:spacing w:line="360" w:lineRule="auto"/>
        <w:jc w:val="center"/>
      </w:pPr>
      <w:r>
        <w:rPr>
          <w:noProof/>
          <w:lang w:val="en-US" w:eastAsia="en-US"/>
        </w:rPr>
        <w:drawing>
          <wp:inline distT="0" distB="0" distL="0" distR="0" wp14:anchorId="46491AB9" wp14:editId="7D931740">
            <wp:extent cx="5943600" cy="1546566"/>
            <wp:effectExtent l="1905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5943600" cy="1546566"/>
                    </a:xfrm>
                    <a:prstGeom prst="rect">
                      <a:avLst/>
                    </a:prstGeom>
                    <a:noFill/>
                    <a:ln w="9525">
                      <a:noFill/>
                      <a:miter lim="800000"/>
                      <a:headEnd/>
                      <a:tailEnd/>
                    </a:ln>
                  </pic:spPr>
                </pic:pic>
              </a:graphicData>
            </a:graphic>
          </wp:inline>
        </w:drawing>
      </w:r>
    </w:p>
    <w:p w:rsidR="00A9224A" w:rsidRDefault="00A9224A" w:rsidP="00153457">
      <w:pPr>
        <w:pStyle w:val="Caption"/>
      </w:pPr>
      <w:bookmarkStart w:id="89" w:name="_Toc415496407"/>
      <w:r>
        <w:t xml:space="preserve">Figure </w:t>
      </w:r>
      <w:r w:rsidR="001C01B5">
        <w:fldChar w:fldCharType="begin"/>
      </w:r>
      <w:r w:rsidR="00005C93">
        <w:instrText xml:space="preserve"> SEQ Figure \* ARABIC </w:instrText>
      </w:r>
      <w:r w:rsidR="001C01B5">
        <w:fldChar w:fldCharType="separate"/>
      </w:r>
      <w:r w:rsidR="00A34CD9">
        <w:rPr>
          <w:noProof/>
        </w:rPr>
        <w:t>4</w:t>
      </w:r>
      <w:r w:rsidR="001C01B5">
        <w:rPr>
          <w:noProof/>
        </w:rPr>
        <w:fldChar w:fldCharType="end"/>
      </w:r>
      <w:r>
        <w:t xml:space="preserve"> Security testing report for the first sample of QueryStructure method</w:t>
      </w:r>
      <w:bookmarkEnd w:id="89"/>
    </w:p>
    <w:p w:rsidR="009D7623" w:rsidRDefault="009D7623" w:rsidP="009D7623">
      <w:pPr>
        <w:pStyle w:val="BodyText"/>
        <w:spacing w:line="360" w:lineRule="auto"/>
        <w:rPr>
          <w:b/>
        </w:rPr>
      </w:pPr>
      <w:r>
        <w:rPr>
          <w:noProof/>
          <w:lang w:val="en-US" w:eastAsia="en-US"/>
        </w:rPr>
        <w:lastRenderedPageBreak/>
        <w:t>The full report of the attack and the values for each parameter can be</w:t>
      </w:r>
      <w:r w:rsidR="002C16FF">
        <w:rPr>
          <w:noProof/>
          <w:lang w:val="en-US" w:eastAsia="en-US"/>
        </w:rPr>
        <w:t xml:space="preserve"> found in the </w:t>
      </w:r>
      <w:r w:rsidR="005F2CAF">
        <w:rPr>
          <w:noProof/>
          <w:lang w:val="en-US" w:eastAsia="en-US"/>
        </w:rPr>
        <w:t>[security_</w:t>
      </w:r>
      <w:r w:rsidR="002C16FF">
        <w:rPr>
          <w:noProof/>
          <w:lang w:val="en-US" w:eastAsia="en-US"/>
        </w:rPr>
        <w:t>reports</w:t>
      </w:r>
      <w:r w:rsidR="005F2CAF">
        <w:rPr>
          <w:noProof/>
          <w:lang w:val="en-US" w:eastAsia="en-US"/>
        </w:rPr>
        <w:t>]</w:t>
      </w:r>
      <w:r w:rsidR="002C16FF">
        <w:rPr>
          <w:noProof/>
          <w:lang w:val="en-US" w:eastAsia="en-US"/>
        </w:rPr>
        <w:t xml:space="preserve"> folder</w:t>
      </w:r>
      <w:r w:rsidR="005F2CAF">
        <w:rPr>
          <w:noProof/>
          <w:lang w:val="en-US" w:eastAsia="en-US"/>
        </w:rPr>
        <w:t xml:space="preserve">, under sdmx2.0 subfolder </w:t>
      </w:r>
      <w:r w:rsidR="002C16FF">
        <w:rPr>
          <w:noProof/>
          <w:lang w:val="en-US" w:eastAsia="en-US"/>
        </w:rPr>
        <w:t>as</w:t>
      </w:r>
      <w:r>
        <w:rPr>
          <w:noProof/>
          <w:lang w:val="en-US" w:eastAsia="en-US"/>
        </w:rPr>
        <w:t xml:space="preserve"> </w:t>
      </w:r>
      <w:r w:rsidR="00A976AB" w:rsidRPr="00A976AB">
        <w:t>security_scan_QueryStructure_KeyFamily</w:t>
      </w:r>
      <w:r w:rsidRPr="00DA76B2">
        <w:t>.txt</w:t>
      </w:r>
      <w:r w:rsidR="002E2C76">
        <w:t xml:space="preserve"> file.</w:t>
      </w:r>
    </w:p>
    <w:p w:rsidR="003B0402" w:rsidRDefault="003B0402" w:rsidP="00710FD1">
      <w:pPr>
        <w:pStyle w:val="Heading3"/>
      </w:pPr>
      <w:bookmarkStart w:id="90" w:name="_Toc415496357"/>
      <w:r>
        <w:t>The second sample of ‘</w:t>
      </w:r>
      <w:r w:rsidRPr="00003C19">
        <w:t>QueryStructure</w:t>
      </w:r>
      <w:r>
        <w:t>’ request</w:t>
      </w:r>
      <w:bookmarkEnd w:id="90"/>
    </w:p>
    <w:p w:rsidR="003B0402" w:rsidRPr="00B84EFD" w:rsidRDefault="003B0402" w:rsidP="003B0402">
      <w:pPr>
        <w:pStyle w:val="BodyText"/>
        <w:spacing w:line="360" w:lineRule="auto"/>
      </w:pPr>
      <w:r w:rsidRPr="00B84EFD">
        <w:t>For the second sample of ‘QueryStructure’ request, a query for a specific codelist was pro</w:t>
      </w:r>
      <w:r w:rsidR="00057E85" w:rsidRPr="00B84EFD">
        <w:t>vided as a test query to SoapUI</w:t>
      </w:r>
      <w:r w:rsidRPr="00B84EFD">
        <w:t xml:space="preserve">. A snapshot of the second query is as follows. </w:t>
      </w:r>
    </w:p>
    <w:p w:rsidR="003B0402" w:rsidRPr="00B84EFD" w:rsidRDefault="003B0402"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sidRPr="00B84EFD">
        <w:rPr>
          <w:rFonts w:ascii="Courier New" w:eastAsia="Cambria" w:hAnsi="Courier New" w:cs="Monaco"/>
          <w:noProof/>
          <w:color w:val="008080"/>
          <w:szCs w:val="22"/>
          <w:lang w:val="en-US" w:eastAsia="en-US"/>
        </w:rPr>
        <w:t>&lt;</w:t>
      </w:r>
      <w:r w:rsidRPr="00B84EFD">
        <w:rPr>
          <w:rFonts w:ascii="Courier New" w:eastAsia="Cambria" w:hAnsi="Courier New" w:cs="Monaco"/>
          <w:noProof/>
          <w:color w:val="3F7F7F"/>
          <w:szCs w:val="22"/>
          <w:lang w:val="en-US" w:eastAsia="en-US"/>
        </w:rPr>
        <w:t>QueryStructureRequest</w:t>
      </w:r>
      <w:r w:rsidRPr="00B84EFD">
        <w:rPr>
          <w:rFonts w:ascii="Courier New" w:eastAsia="Cambria" w:hAnsi="Courier New" w:cs="Monaco"/>
          <w:noProof/>
          <w:szCs w:val="22"/>
          <w:lang w:val="en-US" w:eastAsia="en-US"/>
        </w:rPr>
        <w:t xml:space="preserve"> </w:t>
      </w:r>
      <w:r w:rsidRPr="00B84EFD">
        <w:rPr>
          <w:rFonts w:ascii="Courier New" w:eastAsia="Cambria" w:hAnsi="Courier New" w:cs="Monaco"/>
          <w:noProof/>
          <w:color w:val="7F007F"/>
          <w:szCs w:val="22"/>
          <w:lang w:val="en-US" w:eastAsia="en-US"/>
        </w:rPr>
        <w:t>resolveReferences</w:t>
      </w:r>
      <w:r w:rsidRPr="00B84EFD">
        <w:rPr>
          <w:rFonts w:ascii="Courier New" w:eastAsia="Cambria" w:hAnsi="Courier New" w:cs="Monaco"/>
          <w:noProof/>
          <w:color w:val="000000"/>
          <w:szCs w:val="22"/>
          <w:lang w:val="en-US" w:eastAsia="en-US"/>
        </w:rPr>
        <w:t>=</w:t>
      </w:r>
      <w:r w:rsidRPr="00B84EFD">
        <w:rPr>
          <w:rFonts w:ascii="Courier New" w:eastAsia="Cambria" w:hAnsi="Courier New" w:cs="Monaco"/>
          <w:i/>
          <w:iCs/>
          <w:noProof/>
          <w:color w:val="2A00FF"/>
          <w:szCs w:val="22"/>
          <w:lang w:val="en-US" w:eastAsia="en-US"/>
        </w:rPr>
        <w:t>"false"</w:t>
      </w:r>
      <w:r w:rsidRPr="00B84EFD">
        <w:rPr>
          <w:rFonts w:ascii="Courier New" w:eastAsia="Cambria" w:hAnsi="Courier New" w:cs="Monaco"/>
          <w:noProof/>
          <w:color w:val="008080"/>
          <w:szCs w:val="22"/>
          <w:lang w:val="en-US" w:eastAsia="en-US"/>
        </w:rPr>
        <w:t>&gt;</w:t>
      </w:r>
    </w:p>
    <w:p w:rsidR="003B0402" w:rsidRPr="00B84EFD" w:rsidRDefault="000E0980"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sidRPr="00B84EFD">
        <w:rPr>
          <w:rFonts w:ascii="Courier New" w:eastAsia="Cambria" w:hAnsi="Courier New" w:cs="Monaco"/>
          <w:noProof/>
          <w:color w:val="000000"/>
          <w:szCs w:val="22"/>
          <w:lang w:val="en-US" w:eastAsia="en-US"/>
        </w:rPr>
        <w:t xml:space="preserve">  </w:t>
      </w:r>
      <w:r w:rsidR="003B0402" w:rsidRPr="00B84EFD">
        <w:rPr>
          <w:rFonts w:ascii="Courier New" w:eastAsia="Cambria" w:hAnsi="Courier New" w:cs="Monaco"/>
          <w:noProof/>
          <w:color w:val="008080"/>
          <w:szCs w:val="22"/>
          <w:lang w:val="en-US" w:eastAsia="en-US"/>
        </w:rPr>
        <w:t>&lt;</w:t>
      </w:r>
      <w:r w:rsidR="003B0402" w:rsidRPr="00B84EFD">
        <w:rPr>
          <w:rFonts w:ascii="Courier New" w:eastAsia="Cambria" w:hAnsi="Courier New" w:cs="Monaco"/>
          <w:noProof/>
          <w:color w:val="3F7F7F"/>
          <w:szCs w:val="22"/>
          <w:lang w:val="en-US" w:eastAsia="en-US"/>
        </w:rPr>
        <w:t>registry:CodelistRef</w:t>
      </w:r>
      <w:r w:rsidR="003B0402" w:rsidRPr="00B84EFD">
        <w:rPr>
          <w:rFonts w:ascii="Courier New" w:eastAsia="Cambria" w:hAnsi="Courier New" w:cs="Monaco"/>
          <w:noProof/>
          <w:color w:val="008080"/>
          <w:szCs w:val="22"/>
          <w:lang w:val="en-US" w:eastAsia="en-US"/>
        </w:rPr>
        <w:t>&gt;</w:t>
      </w:r>
    </w:p>
    <w:p w:rsidR="003B0402" w:rsidRPr="00B84EFD" w:rsidRDefault="000E0980"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sidRPr="00B84EFD">
        <w:rPr>
          <w:rFonts w:ascii="Courier New" w:eastAsia="Cambria" w:hAnsi="Courier New" w:cs="Monaco"/>
          <w:noProof/>
          <w:color w:val="000000"/>
          <w:szCs w:val="22"/>
          <w:lang w:val="en-US" w:eastAsia="en-US"/>
        </w:rPr>
        <w:t xml:space="preserve">    </w:t>
      </w:r>
      <w:r w:rsidR="003B0402" w:rsidRPr="00B84EFD">
        <w:rPr>
          <w:rFonts w:ascii="Courier New" w:eastAsia="Cambria" w:hAnsi="Courier New" w:cs="Monaco"/>
          <w:noProof/>
          <w:color w:val="008080"/>
          <w:szCs w:val="22"/>
          <w:lang w:val="en-US" w:eastAsia="en-US"/>
        </w:rPr>
        <w:t>&lt;</w:t>
      </w:r>
      <w:r w:rsidR="003B0402" w:rsidRPr="00B84EFD">
        <w:rPr>
          <w:rFonts w:ascii="Courier New" w:eastAsia="Cambria" w:hAnsi="Courier New" w:cs="Monaco"/>
          <w:noProof/>
          <w:color w:val="3F7F7F"/>
          <w:szCs w:val="22"/>
          <w:lang w:val="en-US" w:eastAsia="en-US"/>
        </w:rPr>
        <w:t>registry:AgencyID</w:t>
      </w:r>
      <w:r w:rsidR="003B0402" w:rsidRPr="00B84EFD">
        <w:rPr>
          <w:rFonts w:ascii="Courier New" w:eastAsia="Cambria" w:hAnsi="Courier New" w:cs="Monaco"/>
          <w:noProof/>
          <w:color w:val="008080"/>
          <w:szCs w:val="22"/>
          <w:lang w:val="en-US" w:eastAsia="en-US"/>
        </w:rPr>
        <w:t>&gt;</w:t>
      </w:r>
      <w:r w:rsidR="003B0402" w:rsidRPr="00B84EFD">
        <w:rPr>
          <w:rFonts w:ascii="Courier New" w:eastAsia="Cambria" w:hAnsi="Courier New" w:cs="Monaco"/>
          <w:noProof/>
          <w:color w:val="000000"/>
          <w:szCs w:val="22"/>
          <w:lang w:val="en-US" w:eastAsia="en-US"/>
        </w:rPr>
        <w:t>ESTAT</w:t>
      </w:r>
      <w:r w:rsidR="003B0402" w:rsidRPr="00B84EFD">
        <w:rPr>
          <w:rFonts w:ascii="Courier New" w:eastAsia="Cambria" w:hAnsi="Courier New" w:cs="Monaco"/>
          <w:noProof/>
          <w:color w:val="008080"/>
          <w:szCs w:val="22"/>
          <w:lang w:val="en-US" w:eastAsia="en-US"/>
        </w:rPr>
        <w:t>&lt;/</w:t>
      </w:r>
      <w:r w:rsidR="003B0402" w:rsidRPr="00B84EFD">
        <w:rPr>
          <w:rFonts w:ascii="Courier New" w:eastAsia="Cambria" w:hAnsi="Courier New" w:cs="Monaco"/>
          <w:noProof/>
          <w:color w:val="3F7F7F"/>
          <w:szCs w:val="22"/>
          <w:lang w:val="en-US" w:eastAsia="en-US"/>
        </w:rPr>
        <w:t>registry:AgencyID</w:t>
      </w:r>
      <w:r w:rsidR="003B0402" w:rsidRPr="00B84EFD">
        <w:rPr>
          <w:rFonts w:ascii="Courier New" w:eastAsia="Cambria" w:hAnsi="Courier New" w:cs="Monaco"/>
          <w:noProof/>
          <w:color w:val="008080"/>
          <w:szCs w:val="22"/>
          <w:lang w:val="en-US" w:eastAsia="en-US"/>
        </w:rPr>
        <w:t>&gt;</w:t>
      </w:r>
    </w:p>
    <w:p w:rsidR="003B0402" w:rsidRPr="00B84EFD" w:rsidRDefault="000E0980"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sidRPr="00B84EFD">
        <w:rPr>
          <w:rFonts w:ascii="Courier New" w:eastAsia="Cambria" w:hAnsi="Courier New" w:cs="Monaco"/>
          <w:noProof/>
          <w:color w:val="000000"/>
          <w:szCs w:val="22"/>
          <w:lang w:val="en-US" w:eastAsia="en-US"/>
        </w:rPr>
        <w:t xml:space="preserve">    </w:t>
      </w:r>
      <w:r w:rsidR="003B0402" w:rsidRPr="00B84EFD">
        <w:rPr>
          <w:rFonts w:ascii="Courier New" w:eastAsia="Cambria" w:hAnsi="Courier New" w:cs="Monaco"/>
          <w:noProof/>
          <w:color w:val="008080"/>
          <w:szCs w:val="22"/>
          <w:lang w:val="en-US" w:eastAsia="en-US"/>
        </w:rPr>
        <w:t>&lt;</w:t>
      </w:r>
      <w:r w:rsidR="003B0402" w:rsidRPr="00B84EFD">
        <w:rPr>
          <w:rFonts w:ascii="Courier New" w:eastAsia="Cambria" w:hAnsi="Courier New" w:cs="Monaco"/>
          <w:noProof/>
          <w:color w:val="3F7F7F"/>
          <w:szCs w:val="22"/>
          <w:lang w:val="en-US" w:eastAsia="en-US"/>
        </w:rPr>
        <w:t>registry:CodelistID</w:t>
      </w:r>
      <w:r w:rsidR="003B0402" w:rsidRPr="00B84EFD">
        <w:rPr>
          <w:rFonts w:ascii="Courier New" w:eastAsia="Cambria" w:hAnsi="Courier New" w:cs="Monaco"/>
          <w:noProof/>
          <w:color w:val="008080"/>
          <w:szCs w:val="22"/>
          <w:lang w:val="en-US" w:eastAsia="en-US"/>
        </w:rPr>
        <w:t>&gt;</w:t>
      </w:r>
      <w:r w:rsidR="003B0402" w:rsidRPr="00B84EFD">
        <w:rPr>
          <w:rFonts w:ascii="Courier New" w:eastAsia="Cambria" w:hAnsi="Courier New" w:cs="Monaco"/>
          <w:noProof/>
          <w:color w:val="000000"/>
          <w:szCs w:val="22"/>
          <w:lang w:val="en-US" w:eastAsia="en-US"/>
        </w:rPr>
        <w:t>CL_FREQ</w:t>
      </w:r>
      <w:r w:rsidR="003B0402" w:rsidRPr="00B84EFD">
        <w:rPr>
          <w:rFonts w:ascii="Courier New" w:eastAsia="Cambria" w:hAnsi="Courier New" w:cs="Monaco"/>
          <w:noProof/>
          <w:color w:val="008080"/>
          <w:szCs w:val="22"/>
          <w:lang w:val="en-US" w:eastAsia="en-US"/>
        </w:rPr>
        <w:t>&lt;/</w:t>
      </w:r>
      <w:r w:rsidR="003B0402" w:rsidRPr="00B84EFD">
        <w:rPr>
          <w:rFonts w:ascii="Courier New" w:eastAsia="Cambria" w:hAnsi="Courier New" w:cs="Monaco"/>
          <w:noProof/>
          <w:color w:val="3F7F7F"/>
          <w:szCs w:val="22"/>
          <w:lang w:val="en-US" w:eastAsia="en-US"/>
        </w:rPr>
        <w:t>registry:CodelistID</w:t>
      </w:r>
      <w:r w:rsidR="003B0402" w:rsidRPr="00B84EFD">
        <w:rPr>
          <w:rFonts w:ascii="Courier New" w:eastAsia="Cambria" w:hAnsi="Courier New" w:cs="Monaco"/>
          <w:noProof/>
          <w:color w:val="008080"/>
          <w:szCs w:val="22"/>
          <w:lang w:val="en-US" w:eastAsia="en-US"/>
        </w:rPr>
        <w:t>&gt;</w:t>
      </w:r>
    </w:p>
    <w:p w:rsidR="003B0402" w:rsidRPr="00B84EFD" w:rsidRDefault="000E0980"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sidRPr="00B84EFD">
        <w:rPr>
          <w:rFonts w:ascii="Courier New" w:eastAsia="Cambria" w:hAnsi="Courier New" w:cs="Monaco"/>
          <w:noProof/>
          <w:color w:val="000000"/>
          <w:szCs w:val="22"/>
          <w:lang w:val="en-US" w:eastAsia="en-US"/>
        </w:rPr>
        <w:t xml:space="preserve">    </w:t>
      </w:r>
      <w:r w:rsidR="003B0402" w:rsidRPr="00B84EFD">
        <w:rPr>
          <w:rFonts w:ascii="Courier New" w:eastAsia="Cambria" w:hAnsi="Courier New" w:cs="Monaco"/>
          <w:noProof/>
          <w:color w:val="008080"/>
          <w:szCs w:val="22"/>
          <w:lang w:val="en-US" w:eastAsia="en-US"/>
        </w:rPr>
        <w:t>&lt;</w:t>
      </w:r>
      <w:r w:rsidR="003B0402" w:rsidRPr="00B84EFD">
        <w:rPr>
          <w:rFonts w:ascii="Courier New" w:eastAsia="Cambria" w:hAnsi="Courier New" w:cs="Monaco"/>
          <w:noProof/>
          <w:color w:val="3F7F7F"/>
          <w:szCs w:val="22"/>
          <w:lang w:val="en-US" w:eastAsia="en-US"/>
        </w:rPr>
        <w:t>registry:Version</w:t>
      </w:r>
      <w:r w:rsidR="003B0402" w:rsidRPr="00B84EFD">
        <w:rPr>
          <w:rFonts w:ascii="Courier New" w:eastAsia="Cambria" w:hAnsi="Courier New" w:cs="Monaco"/>
          <w:noProof/>
          <w:color w:val="008080"/>
          <w:szCs w:val="22"/>
          <w:lang w:val="en-US" w:eastAsia="en-US"/>
        </w:rPr>
        <w:t>&gt;</w:t>
      </w:r>
      <w:r w:rsidR="003B0402" w:rsidRPr="00B84EFD">
        <w:rPr>
          <w:rFonts w:ascii="Courier New" w:eastAsia="Cambria" w:hAnsi="Courier New" w:cs="Monaco"/>
          <w:noProof/>
          <w:color w:val="000000"/>
          <w:szCs w:val="22"/>
          <w:lang w:val="en-US" w:eastAsia="en-US"/>
        </w:rPr>
        <w:t>1.0</w:t>
      </w:r>
      <w:r w:rsidR="003B0402" w:rsidRPr="00B84EFD">
        <w:rPr>
          <w:rFonts w:ascii="Courier New" w:eastAsia="Cambria" w:hAnsi="Courier New" w:cs="Monaco"/>
          <w:noProof/>
          <w:color w:val="008080"/>
          <w:szCs w:val="22"/>
          <w:lang w:val="en-US" w:eastAsia="en-US"/>
        </w:rPr>
        <w:t>&lt;/</w:t>
      </w:r>
      <w:r w:rsidR="003B0402" w:rsidRPr="00B84EFD">
        <w:rPr>
          <w:rFonts w:ascii="Courier New" w:eastAsia="Cambria" w:hAnsi="Courier New" w:cs="Monaco"/>
          <w:noProof/>
          <w:color w:val="3F7F7F"/>
          <w:szCs w:val="22"/>
          <w:lang w:val="en-US" w:eastAsia="en-US"/>
        </w:rPr>
        <w:t>registry:Version</w:t>
      </w:r>
      <w:r w:rsidR="003B0402" w:rsidRPr="00B84EFD">
        <w:rPr>
          <w:rFonts w:ascii="Courier New" w:eastAsia="Cambria" w:hAnsi="Courier New" w:cs="Monaco"/>
          <w:noProof/>
          <w:color w:val="008080"/>
          <w:szCs w:val="22"/>
          <w:lang w:val="en-US" w:eastAsia="en-US"/>
        </w:rPr>
        <w:t>&gt;</w:t>
      </w:r>
    </w:p>
    <w:p w:rsidR="003B0402" w:rsidRPr="00B84EFD" w:rsidRDefault="000E0980"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sidRPr="00B84EFD">
        <w:rPr>
          <w:rFonts w:ascii="Courier New" w:eastAsia="Cambria" w:hAnsi="Courier New" w:cs="Monaco"/>
          <w:noProof/>
          <w:color w:val="000000"/>
          <w:szCs w:val="22"/>
          <w:lang w:val="en-US" w:eastAsia="en-US"/>
        </w:rPr>
        <w:t xml:space="preserve">  </w:t>
      </w:r>
      <w:r w:rsidR="003B0402" w:rsidRPr="00B84EFD">
        <w:rPr>
          <w:rFonts w:ascii="Courier New" w:eastAsia="Cambria" w:hAnsi="Courier New" w:cs="Monaco"/>
          <w:noProof/>
          <w:color w:val="008080"/>
          <w:szCs w:val="22"/>
          <w:lang w:val="en-US" w:eastAsia="en-US"/>
        </w:rPr>
        <w:t>&lt;/</w:t>
      </w:r>
      <w:r w:rsidR="003B0402" w:rsidRPr="00B84EFD">
        <w:rPr>
          <w:rFonts w:ascii="Courier New" w:eastAsia="Cambria" w:hAnsi="Courier New" w:cs="Monaco"/>
          <w:noProof/>
          <w:color w:val="3F7F7F"/>
          <w:szCs w:val="22"/>
          <w:lang w:val="en-US" w:eastAsia="en-US"/>
        </w:rPr>
        <w:t>registry:CodelistRef</w:t>
      </w:r>
      <w:r w:rsidR="003B0402" w:rsidRPr="00B84EFD">
        <w:rPr>
          <w:rFonts w:ascii="Courier New" w:eastAsia="Cambria" w:hAnsi="Courier New" w:cs="Monaco"/>
          <w:noProof/>
          <w:color w:val="008080"/>
          <w:szCs w:val="22"/>
          <w:lang w:val="en-US" w:eastAsia="en-US"/>
        </w:rPr>
        <w:t>&gt;</w:t>
      </w:r>
    </w:p>
    <w:p w:rsidR="003B0402" w:rsidRPr="00B84EFD" w:rsidRDefault="003B0402" w:rsidP="003B0402">
      <w:pPr>
        <w:widowControl w:val="0"/>
        <w:shd w:val="clear" w:color="auto" w:fill="EEECE1"/>
        <w:autoSpaceDE w:val="0"/>
        <w:autoSpaceDN w:val="0"/>
        <w:adjustRightInd w:val="0"/>
        <w:jc w:val="left"/>
        <w:rPr>
          <w:rFonts w:ascii="Courier New" w:eastAsia="Cambria" w:hAnsi="Courier New" w:cs="Monaco"/>
          <w:noProof/>
          <w:szCs w:val="22"/>
          <w:lang w:val="en-US" w:eastAsia="en-US"/>
        </w:rPr>
      </w:pPr>
      <w:r w:rsidRPr="00B84EFD">
        <w:rPr>
          <w:rFonts w:ascii="Courier New" w:eastAsia="Cambria" w:hAnsi="Courier New" w:cs="Monaco"/>
          <w:noProof/>
          <w:color w:val="008080"/>
          <w:szCs w:val="22"/>
          <w:lang w:val="en-US" w:eastAsia="en-US"/>
        </w:rPr>
        <w:t>&lt;/</w:t>
      </w:r>
      <w:r w:rsidRPr="00B84EFD">
        <w:rPr>
          <w:rFonts w:ascii="Courier New" w:eastAsia="Cambria" w:hAnsi="Courier New" w:cs="Monaco"/>
          <w:noProof/>
          <w:color w:val="3F7F7F"/>
          <w:szCs w:val="22"/>
          <w:lang w:val="en-US" w:eastAsia="en-US"/>
        </w:rPr>
        <w:t>QueryStructureRequest</w:t>
      </w:r>
      <w:r w:rsidRPr="00B84EFD">
        <w:rPr>
          <w:rFonts w:ascii="Courier New" w:eastAsia="Cambria" w:hAnsi="Courier New" w:cs="Monaco"/>
          <w:noProof/>
          <w:color w:val="008080"/>
          <w:szCs w:val="22"/>
          <w:lang w:val="en-US" w:eastAsia="en-US"/>
        </w:rPr>
        <w:t>&gt;</w:t>
      </w:r>
    </w:p>
    <w:p w:rsidR="00010FAB" w:rsidRDefault="00010FAB" w:rsidP="009D7623">
      <w:pPr>
        <w:pStyle w:val="BodyText"/>
        <w:spacing w:line="240" w:lineRule="auto"/>
        <w:rPr>
          <w:b/>
        </w:rPr>
      </w:pPr>
    </w:p>
    <w:p w:rsidR="009D7623" w:rsidRDefault="009D7623" w:rsidP="009D7623">
      <w:pPr>
        <w:pStyle w:val="BodyText"/>
        <w:spacing w:line="240" w:lineRule="auto"/>
        <w:rPr>
          <w:b/>
        </w:rPr>
      </w:pPr>
      <w:r>
        <w:rPr>
          <w:b/>
        </w:rPr>
        <w:t>The testing strategy</w:t>
      </w:r>
    </w:p>
    <w:p w:rsidR="009D7623" w:rsidRPr="00E5127B" w:rsidRDefault="009D7623" w:rsidP="00624098">
      <w:pPr>
        <w:pStyle w:val="BodyText"/>
        <w:spacing w:line="360" w:lineRule="auto"/>
      </w:pPr>
      <w:r>
        <w:t xml:space="preserve">This time </w:t>
      </w:r>
      <w:r w:rsidR="00B84EFD">
        <w:t>3</w:t>
      </w:r>
      <w:r>
        <w:t xml:space="preserve"> parameters have been </w:t>
      </w:r>
      <w:r w:rsidR="00B84EFD">
        <w:t>attacked</w:t>
      </w:r>
      <w:r>
        <w:t xml:space="preserve">: </w:t>
      </w:r>
      <w:r w:rsidR="00B84EFD">
        <w:t>agency</w:t>
      </w:r>
      <w:r w:rsidR="001B0870">
        <w:t xml:space="preserve"> i</w:t>
      </w:r>
      <w:r w:rsidR="00B84EFD">
        <w:t>d</w:t>
      </w:r>
      <w:r>
        <w:t xml:space="preserve">, </w:t>
      </w:r>
      <w:r w:rsidR="00B84EFD">
        <w:t>codelist</w:t>
      </w:r>
      <w:r w:rsidR="001B0870">
        <w:t xml:space="preserve"> i</w:t>
      </w:r>
      <w:r w:rsidR="00B84EFD">
        <w:t>d and</w:t>
      </w:r>
      <w:r>
        <w:t xml:space="preserve"> </w:t>
      </w:r>
      <w:r w:rsidR="00B84EFD">
        <w:t xml:space="preserve">version xml element. Along these 3 parameters, </w:t>
      </w:r>
      <w:r>
        <w:t xml:space="preserve">all </w:t>
      </w:r>
      <w:r w:rsidRPr="00E5127B">
        <w:t xml:space="preserve">other xml </w:t>
      </w:r>
      <w:r>
        <w:t xml:space="preserve">elements </w:t>
      </w:r>
      <w:r w:rsidRPr="00E5127B">
        <w:t xml:space="preserve">have been tested: the message id, the message name, the sender id and the sender name. </w:t>
      </w:r>
      <w:r>
        <w:t xml:space="preserve"> An example of a malicious request can be: </w:t>
      </w:r>
    </w:p>
    <w:p w:rsidR="00B84EFD" w:rsidRPr="00B84EFD" w:rsidRDefault="00B84EFD" w:rsidP="00B84EFD">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&lt;soapenv:Envelope </w:t>
      </w:r>
      <w:r>
        <w:rPr>
          <w:rFonts w:ascii="Courier New" w:eastAsia="Cambria" w:hAnsi="Courier New" w:cs="Monaco"/>
          <w:noProof/>
          <w:color w:val="3F7F7F"/>
          <w:szCs w:val="22"/>
          <w:lang w:val="en-US" w:eastAsia="en-US"/>
        </w:rPr>
        <w:t>…</w:t>
      </w:r>
      <w:r w:rsidRPr="00B84EFD">
        <w:rPr>
          <w:rFonts w:ascii="Courier New" w:eastAsia="Cambria" w:hAnsi="Courier New" w:cs="Monaco"/>
          <w:noProof/>
          <w:color w:val="3F7F7F"/>
          <w:szCs w:val="22"/>
          <w:lang w:val="en-US" w:eastAsia="en-US"/>
        </w:rPr>
        <w:t>&gt;</w:t>
      </w:r>
    </w:p>
    <w:p w:rsidR="00B84EFD" w:rsidRPr="00B84EFD" w:rsidRDefault="00B84EFD" w:rsidP="00B84EFD">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&lt;soapenv:Header/&gt;</w:t>
      </w:r>
    </w:p>
    <w:p w:rsidR="00B84EFD" w:rsidRPr="00B84EFD" w:rsidRDefault="00B84EFD" w:rsidP="00B84EFD">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&lt;soapenv:Body&gt;</w:t>
      </w:r>
    </w:p>
    <w:p w:rsidR="00B84EFD" w:rsidRPr="00B84EFD" w:rsidRDefault="00B84EFD" w:rsidP="00B84EFD">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&lt;ext:QueryStructure&gt;</w:t>
      </w:r>
    </w:p>
    <w:p w:rsidR="00B84EFD" w:rsidRPr="00B84EFD" w:rsidRDefault="00B84EFD" w:rsidP="00B84EFD">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&lt;mes:RegistryInterface&gt;</w:t>
      </w:r>
    </w:p>
    <w:p w:rsidR="00B84EFD" w:rsidRPr="00B84EFD" w:rsidRDefault="00B84EFD" w:rsidP="00B84EFD">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&lt;mes:Header&gt;</w:t>
      </w:r>
    </w:p>
    <w:p w:rsidR="00B84EFD" w:rsidRPr="00B84EFD" w:rsidRDefault="00B84EFD" w:rsidP="00B84EFD">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&lt;mes:ID&gt;</w:t>
      </w:r>
      <w:r w:rsidRPr="00B84EFD">
        <w:rPr>
          <w:rFonts w:ascii="Courier New" w:hAnsi="Courier New" w:cs="Monaco"/>
          <w:b/>
          <w:noProof/>
          <w:color w:val="000000"/>
          <w:szCs w:val="22"/>
          <w:lang w:val="en-US" w:eastAsia="en-US"/>
        </w:rPr>
        <w:t>fsmF5d</w:t>
      </w:r>
      <w:r w:rsidRPr="00B84EFD">
        <w:rPr>
          <w:rFonts w:ascii="Courier New" w:eastAsia="Cambria" w:hAnsi="Courier New" w:cs="Monaco"/>
          <w:noProof/>
          <w:color w:val="3F7F7F"/>
          <w:szCs w:val="22"/>
          <w:lang w:val="en-US" w:eastAsia="en-US"/>
        </w:rPr>
        <w:t>&lt;/mes:ID&gt;</w:t>
      </w:r>
    </w:p>
    <w:p w:rsidR="00B84EFD" w:rsidRPr="00B84EFD" w:rsidRDefault="00B84EFD" w:rsidP="00B84EFD">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&lt;mes:Test&gt;</w:t>
      </w:r>
      <w:r w:rsidRPr="00B84EFD">
        <w:rPr>
          <w:rFonts w:ascii="Courier New" w:hAnsi="Courier New" w:cs="Monaco"/>
          <w:b/>
          <w:noProof/>
          <w:color w:val="000000"/>
          <w:szCs w:val="22"/>
          <w:lang w:val="en-US" w:eastAsia="en-US"/>
        </w:rPr>
        <w:t>a40iOej</w:t>
      </w:r>
      <w:r w:rsidRPr="00B84EFD">
        <w:rPr>
          <w:rFonts w:ascii="Courier New" w:eastAsia="Cambria" w:hAnsi="Courier New" w:cs="Monaco"/>
          <w:noProof/>
          <w:color w:val="3F7F7F"/>
          <w:szCs w:val="22"/>
          <w:lang w:val="en-US" w:eastAsia="en-US"/>
        </w:rPr>
        <w:t>&lt;/mes:Test&gt;</w:t>
      </w:r>
    </w:p>
    <w:p w:rsidR="00B84EFD" w:rsidRPr="00B84EFD" w:rsidRDefault="00B84EFD" w:rsidP="00B84EFD">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&lt;mes:Truncated&gt;</w:t>
      </w:r>
      <w:r w:rsidRPr="00B84EFD">
        <w:rPr>
          <w:rFonts w:ascii="Courier New" w:hAnsi="Courier New" w:cs="Monaco"/>
          <w:b/>
          <w:noProof/>
          <w:color w:val="000000"/>
          <w:szCs w:val="22"/>
          <w:lang w:val="en-US" w:eastAsia="en-US"/>
        </w:rPr>
        <w:t>HQARle4XGeaBZ</w:t>
      </w:r>
      <w:r w:rsidRPr="00B84EFD">
        <w:rPr>
          <w:rFonts w:ascii="Courier New" w:eastAsia="Cambria" w:hAnsi="Courier New" w:cs="Monaco"/>
          <w:noProof/>
          <w:color w:val="3F7F7F"/>
          <w:szCs w:val="22"/>
          <w:lang w:val="en-US" w:eastAsia="en-US"/>
        </w:rPr>
        <w:t>&lt;/mes:Truncated&gt;</w:t>
      </w:r>
    </w:p>
    <w:p w:rsidR="00B84EFD" w:rsidRPr="00B84EFD" w:rsidRDefault="00B84EFD" w:rsidP="00B84EFD">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&lt;mes:Name xml:lang="</w:t>
      </w:r>
      <w:r w:rsidRPr="00B84EFD">
        <w:rPr>
          <w:rFonts w:ascii="Courier New" w:hAnsi="Courier New" w:cs="Monaco"/>
          <w:b/>
          <w:noProof/>
          <w:color w:val="000000"/>
          <w:szCs w:val="22"/>
          <w:lang w:val="en-US" w:eastAsia="en-US"/>
        </w:rPr>
        <w:t>p2KygvNA</w:t>
      </w:r>
      <w:r w:rsidRPr="00B84EFD">
        <w:rPr>
          <w:rFonts w:ascii="Courier New" w:eastAsia="Cambria" w:hAnsi="Courier New" w:cs="Monaco"/>
          <w:noProof/>
          <w:color w:val="3F7F7F"/>
          <w:szCs w:val="22"/>
          <w:lang w:val="en-US" w:eastAsia="en-US"/>
        </w:rPr>
        <w:t>"&gt;</w:t>
      </w:r>
      <w:r w:rsidRPr="00B84EFD">
        <w:rPr>
          <w:rFonts w:ascii="Courier New" w:hAnsi="Courier New" w:cs="Monaco"/>
          <w:b/>
          <w:noProof/>
          <w:color w:val="000000"/>
          <w:szCs w:val="22"/>
          <w:lang w:val="en-US" w:eastAsia="en-US"/>
        </w:rPr>
        <w:t>Trans46302</w:t>
      </w:r>
      <w:r w:rsidRPr="00B84EFD">
        <w:rPr>
          <w:rFonts w:ascii="Courier New" w:eastAsia="Cambria" w:hAnsi="Courier New" w:cs="Monaco"/>
          <w:noProof/>
          <w:color w:val="3F7F7F"/>
          <w:szCs w:val="22"/>
          <w:lang w:val="en-US" w:eastAsia="en-US"/>
        </w:rPr>
        <w:t>&lt;/mes:Name&gt;</w:t>
      </w:r>
    </w:p>
    <w:p w:rsidR="00B84EFD" w:rsidRPr="00B84EFD" w:rsidRDefault="00B84EFD" w:rsidP="00B84EFD">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&lt;mes:Prepared&gt;</w:t>
      </w:r>
      <w:r w:rsidRPr="00B84EFD">
        <w:rPr>
          <w:rFonts w:ascii="Courier New" w:hAnsi="Courier New" w:cs="Monaco"/>
          <w:b/>
          <w:noProof/>
          <w:color w:val="000000"/>
          <w:szCs w:val="22"/>
          <w:lang w:val="en-US" w:eastAsia="en-US"/>
        </w:rPr>
        <w:t>kiK8tfkUYUTkq</w:t>
      </w:r>
      <w:r w:rsidRPr="00B84EFD">
        <w:rPr>
          <w:rFonts w:ascii="Courier New" w:eastAsia="Cambria" w:hAnsi="Courier New" w:cs="Monaco"/>
          <w:noProof/>
          <w:color w:val="3F7F7F"/>
          <w:szCs w:val="22"/>
          <w:lang w:val="en-US" w:eastAsia="en-US"/>
        </w:rPr>
        <w:t>&lt;/mes:Prepared&gt;</w:t>
      </w:r>
    </w:p>
    <w:p w:rsidR="00B84EFD" w:rsidRPr="00B84EFD" w:rsidRDefault="00B84EFD" w:rsidP="00B84EFD">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&lt;mes:Sender id="</w:t>
      </w:r>
      <w:r w:rsidRPr="00B84EFD">
        <w:rPr>
          <w:rFonts w:ascii="Courier New" w:hAnsi="Courier New" w:cs="Monaco"/>
          <w:b/>
          <w:noProof/>
          <w:color w:val="000000"/>
          <w:szCs w:val="22"/>
          <w:lang w:val="en-US" w:eastAsia="en-US"/>
        </w:rPr>
        <w:t>jUyBHxHFMzW</w:t>
      </w:r>
      <w:r w:rsidRPr="00B84EFD">
        <w:rPr>
          <w:rFonts w:ascii="Courier New" w:eastAsia="Cambria" w:hAnsi="Courier New" w:cs="Monaco"/>
          <w:noProof/>
          <w:color w:val="3F7F7F"/>
          <w:szCs w:val="22"/>
          <w:lang w:val="en-US" w:eastAsia="en-US"/>
        </w:rPr>
        <w:t>"/&gt;</w:t>
      </w:r>
    </w:p>
    <w:p w:rsidR="00B84EFD" w:rsidRPr="00B84EFD" w:rsidRDefault="00B84EFD" w:rsidP="00B84EFD">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&lt;/mes:Header&gt;</w:t>
      </w:r>
    </w:p>
    <w:p w:rsidR="00B84EFD" w:rsidRPr="00B84EFD" w:rsidRDefault="00B84EFD" w:rsidP="00B84EFD">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&lt;mes:QueryStructureRequest resolveReferences="</w:t>
      </w:r>
      <w:r w:rsidRPr="00B84EFD">
        <w:rPr>
          <w:rFonts w:ascii="Courier New" w:hAnsi="Courier New" w:cs="Monaco"/>
          <w:b/>
          <w:noProof/>
          <w:color w:val="000000"/>
          <w:szCs w:val="22"/>
          <w:lang w:val="en-US" w:eastAsia="en-US"/>
        </w:rPr>
        <w:t>YXSblAxehgm8</w:t>
      </w:r>
      <w:r w:rsidRPr="00B84EFD">
        <w:rPr>
          <w:rFonts w:ascii="Courier New" w:eastAsia="Cambria" w:hAnsi="Courier New" w:cs="Monaco"/>
          <w:noProof/>
          <w:color w:val="3F7F7F"/>
          <w:szCs w:val="22"/>
          <w:lang w:val="en-US" w:eastAsia="en-US"/>
        </w:rPr>
        <w:t>"&gt;</w:t>
      </w:r>
    </w:p>
    <w:p w:rsidR="00B84EFD" w:rsidRPr="00B84EFD" w:rsidRDefault="00B84EFD" w:rsidP="00B84EFD">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&lt;reg:CodelistRef&gt;</w:t>
      </w:r>
    </w:p>
    <w:p w:rsidR="00B84EFD" w:rsidRPr="00B84EFD" w:rsidRDefault="00B84EFD" w:rsidP="00B84EFD">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&lt;reg:AgencyID&gt;</w:t>
      </w:r>
      <w:r w:rsidRPr="00B84EFD">
        <w:rPr>
          <w:rFonts w:ascii="Courier New" w:hAnsi="Courier New" w:cs="Monaco"/>
          <w:b/>
          <w:noProof/>
          <w:color w:val="000000"/>
          <w:szCs w:val="22"/>
          <w:lang w:val="en-US" w:eastAsia="en-US"/>
        </w:rPr>
        <w:t>Qi7Sm5qVtSt0ok</w:t>
      </w:r>
      <w:r w:rsidRPr="00B84EFD">
        <w:rPr>
          <w:rFonts w:ascii="Courier New" w:eastAsia="Cambria" w:hAnsi="Courier New" w:cs="Monaco"/>
          <w:noProof/>
          <w:color w:val="3F7F7F"/>
          <w:szCs w:val="22"/>
          <w:lang w:val="en-US" w:eastAsia="en-US"/>
        </w:rPr>
        <w:t>&lt;/reg:AgencyID&gt;</w:t>
      </w:r>
    </w:p>
    <w:p w:rsidR="00B84EFD" w:rsidRPr="00B84EFD" w:rsidRDefault="00B84EFD" w:rsidP="00B84EFD">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&lt;reg:CodelistID&gt;</w:t>
      </w:r>
      <w:r w:rsidRPr="00B84EFD">
        <w:rPr>
          <w:rFonts w:ascii="Courier New" w:hAnsi="Courier New" w:cs="Monaco"/>
          <w:b/>
          <w:noProof/>
          <w:color w:val="000000"/>
          <w:szCs w:val="22"/>
          <w:lang w:val="en-US" w:eastAsia="en-US"/>
        </w:rPr>
        <w:t>3g7vsBzmuO2jOj</w:t>
      </w:r>
      <w:r w:rsidRPr="00B84EFD">
        <w:rPr>
          <w:rFonts w:ascii="Courier New" w:eastAsia="Cambria" w:hAnsi="Courier New" w:cs="Monaco"/>
          <w:noProof/>
          <w:color w:val="3F7F7F"/>
          <w:szCs w:val="22"/>
          <w:lang w:val="en-US" w:eastAsia="en-US"/>
        </w:rPr>
        <w:t>&lt;/reg:CodelistID&gt;</w:t>
      </w:r>
    </w:p>
    <w:p w:rsidR="00B84EFD" w:rsidRPr="009826C1" w:rsidRDefault="00B84EFD" w:rsidP="00B84EFD">
      <w:pPr>
        <w:widowControl w:val="0"/>
        <w:shd w:val="clear" w:color="auto" w:fill="EEECE1"/>
        <w:autoSpaceDE w:val="0"/>
        <w:autoSpaceDN w:val="0"/>
        <w:adjustRightInd w:val="0"/>
        <w:jc w:val="left"/>
        <w:rPr>
          <w:rFonts w:ascii="Courier New" w:eastAsia="Cambria" w:hAnsi="Courier New" w:cs="Monaco"/>
          <w:noProof/>
          <w:color w:val="3F7F7F"/>
          <w:szCs w:val="22"/>
          <w:lang w:val="fr-BE" w:eastAsia="en-US"/>
        </w:rPr>
      </w:pPr>
      <w:r w:rsidRPr="00B84EFD">
        <w:rPr>
          <w:rFonts w:ascii="Courier New" w:eastAsia="Cambria" w:hAnsi="Courier New" w:cs="Monaco"/>
          <w:noProof/>
          <w:color w:val="3F7F7F"/>
          <w:szCs w:val="22"/>
          <w:lang w:val="en-US" w:eastAsia="en-US"/>
        </w:rPr>
        <w:lastRenderedPageBreak/>
        <w:t xml:space="preserve">            </w:t>
      </w:r>
      <w:r w:rsidRPr="009826C1">
        <w:rPr>
          <w:rFonts w:ascii="Courier New" w:eastAsia="Cambria" w:hAnsi="Courier New" w:cs="Monaco"/>
          <w:noProof/>
          <w:color w:val="3F7F7F"/>
          <w:szCs w:val="22"/>
          <w:lang w:val="fr-BE" w:eastAsia="en-US"/>
        </w:rPr>
        <w:t>&lt;reg:Version&gt;</w:t>
      </w:r>
      <w:r w:rsidRPr="009826C1">
        <w:rPr>
          <w:rFonts w:ascii="Courier New" w:hAnsi="Courier New" w:cs="Monaco"/>
          <w:b/>
          <w:noProof/>
          <w:color w:val="000000"/>
          <w:szCs w:val="22"/>
          <w:lang w:val="fr-BE" w:eastAsia="en-US"/>
        </w:rPr>
        <w:t>nMFPnG</w:t>
      </w:r>
      <w:r w:rsidRPr="009826C1">
        <w:rPr>
          <w:rFonts w:ascii="Courier New" w:eastAsia="Cambria" w:hAnsi="Courier New" w:cs="Monaco"/>
          <w:noProof/>
          <w:color w:val="3F7F7F"/>
          <w:szCs w:val="22"/>
          <w:lang w:val="fr-BE" w:eastAsia="en-US"/>
        </w:rPr>
        <w:t>&lt;/reg:Version&gt;</w:t>
      </w:r>
    </w:p>
    <w:p w:rsidR="00B84EFD" w:rsidRPr="009826C1" w:rsidRDefault="00B84EFD" w:rsidP="00B84EFD">
      <w:pPr>
        <w:widowControl w:val="0"/>
        <w:shd w:val="clear" w:color="auto" w:fill="EEECE1"/>
        <w:autoSpaceDE w:val="0"/>
        <w:autoSpaceDN w:val="0"/>
        <w:adjustRightInd w:val="0"/>
        <w:jc w:val="left"/>
        <w:rPr>
          <w:rFonts w:ascii="Courier New" w:eastAsia="Cambria" w:hAnsi="Courier New" w:cs="Monaco"/>
          <w:noProof/>
          <w:color w:val="3F7F7F"/>
          <w:szCs w:val="22"/>
          <w:lang w:val="fr-BE" w:eastAsia="en-US"/>
        </w:rPr>
      </w:pPr>
      <w:r w:rsidRPr="009826C1">
        <w:rPr>
          <w:rFonts w:ascii="Courier New" w:eastAsia="Cambria" w:hAnsi="Courier New" w:cs="Monaco"/>
          <w:noProof/>
          <w:color w:val="3F7F7F"/>
          <w:szCs w:val="22"/>
          <w:lang w:val="fr-BE" w:eastAsia="en-US"/>
        </w:rPr>
        <w:t xml:space="preserve">          &lt;/reg:CodelistRef&gt;</w:t>
      </w:r>
    </w:p>
    <w:p w:rsidR="00B84EFD" w:rsidRPr="009826C1" w:rsidRDefault="00B84EFD" w:rsidP="00B84EFD">
      <w:pPr>
        <w:widowControl w:val="0"/>
        <w:shd w:val="clear" w:color="auto" w:fill="EEECE1"/>
        <w:autoSpaceDE w:val="0"/>
        <w:autoSpaceDN w:val="0"/>
        <w:adjustRightInd w:val="0"/>
        <w:jc w:val="left"/>
        <w:rPr>
          <w:rFonts w:ascii="Courier New" w:eastAsia="Cambria" w:hAnsi="Courier New" w:cs="Monaco"/>
          <w:noProof/>
          <w:color w:val="3F7F7F"/>
          <w:szCs w:val="22"/>
          <w:lang w:val="fr-BE" w:eastAsia="en-US"/>
        </w:rPr>
      </w:pPr>
      <w:r w:rsidRPr="009826C1">
        <w:rPr>
          <w:rFonts w:ascii="Courier New" w:eastAsia="Cambria" w:hAnsi="Courier New" w:cs="Monaco"/>
          <w:noProof/>
          <w:color w:val="3F7F7F"/>
          <w:szCs w:val="22"/>
          <w:lang w:val="fr-BE" w:eastAsia="en-US"/>
        </w:rPr>
        <w:t xml:space="preserve">        &lt;/mes:QueryStructureRequest&gt;</w:t>
      </w:r>
    </w:p>
    <w:p w:rsidR="00B84EFD" w:rsidRPr="00B84EFD" w:rsidRDefault="00B84EFD" w:rsidP="00B84EFD">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9826C1">
        <w:rPr>
          <w:rFonts w:ascii="Courier New" w:eastAsia="Cambria" w:hAnsi="Courier New" w:cs="Monaco"/>
          <w:noProof/>
          <w:color w:val="3F7F7F"/>
          <w:szCs w:val="22"/>
          <w:lang w:val="fr-BE" w:eastAsia="en-US"/>
        </w:rPr>
        <w:t xml:space="preserve">      </w:t>
      </w:r>
      <w:r w:rsidRPr="00B84EFD">
        <w:rPr>
          <w:rFonts w:ascii="Courier New" w:eastAsia="Cambria" w:hAnsi="Courier New" w:cs="Monaco"/>
          <w:noProof/>
          <w:color w:val="3F7F7F"/>
          <w:szCs w:val="22"/>
          <w:lang w:val="en-US" w:eastAsia="en-US"/>
        </w:rPr>
        <w:t>&lt;/mes:RegistryInterface&gt;</w:t>
      </w:r>
    </w:p>
    <w:p w:rsidR="00B84EFD" w:rsidRPr="00B84EFD" w:rsidRDefault="00B84EFD" w:rsidP="00B84EFD">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&lt;/ext:QueryStructure&gt;</w:t>
      </w:r>
    </w:p>
    <w:p w:rsidR="00B84EFD" w:rsidRPr="00B84EFD" w:rsidRDefault="00B84EFD" w:rsidP="00B84EFD">
      <w:pPr>
        <w:widowControl w:val="0"/>
        <w:shd w:val="clear" w:color="auto" w:fill="EEECE1"/>
        <w:autoSpaceDE w:val="0"/>
        <w:autoSpaceDN w:val="0"/>
        <w:adjustRightInd w:val="0"/>
        <w:jc w:val="left"/>
        <w:rPr>
          <w:rFonts w:ascii="Courier New" w:eastAsia="Cambria" w:hAnsi="Courier New" w:cs="Monaco"/>
          <w:noProof/>
          <w:color w:val="3F7F7F"/>
          <w:szCs w:val="22"/>
          <w:lang w:val="en-US" w:eastAsia="en-US"/>
        </w:rPr>
      </w:pPr>
      <w:r w:rsidRPr="00B84EFD">
        <w:rPr>
          <w:rFonts w:ascii="Courier New" w:eastAsia="Cambria" w:hAnsi="Courier New" w:cs="Monaco"/>
          <w:noProof/>
          <w:color w:val="3F7F7F"/>
          <w:szCs w:val="22"/>
          <w:lang w:val="en-US" w:eastAsia="en-US"/>
        </w:rPr>
        <w:t xml:space="preserve">  &lt;/soapenv:Body&gt;</w:t>
      </w:r>
    </w:p>
    <w:p w:rsidR="009D7623" w:rsidRDefault="00B84EFD" w:rsidP="00B84EFD">
      <w:pPr>
        <w:widowControl w:val="0"/>
        <w:shd w:val="clear" w:color="auto" w:fill="EEECE1"/>
        <w:autoSpaceDE w:val="0"/>
        <w:autoSpaceDN w:val="0"/>
        <w:adjustRightInd w:val="0"/>
        <w:jc w:val="left"/>
        <w:rPr>
          <w:rFonts w:ascii="Courier New" w:eastAsia="Cambria" w:hAnsi="Courier New" w:cs="Monaco"/>
          <w:noProof/>
          <w:color w:val="008080"/>
          <w:szCs w:val="22"/>
          <w:lang w:val="en-US" w:eastAsia="en-US"/>
        </w:rPr>
      </w:pPr>
      <w:r w:rsidRPr="00B84EFD">
        <w:rPr>
          <w:rFonts w:ascii="Courier New" w:eastAsia="Cambria" w:hAnsi="Courier New" w:cs="Monaco"/>
          <w:noProof/>
          <w:color w:val="3F7F7F"/>
          <w:szCs w:val="22"/>
          <w:lang w:val="en-US" w:eastAsia="en-US"/>
        </w:rPr>
        <w:t>&lt;/soapenv:Envelope&gt;</w:t>
      </w:r>
    </w:p>
    <w:p w:rsidR="009D7623" w:rsidRPr="00354983" w:rsidRDefault="009D7623" w:rsidP="003543CE">
      <w:pPr>
        <w:pStyle w:val="BodyText"/>
        <w:spacing w:line="360" w:lineRule="auto"/>
      </w:pPr>
      <w:r w:rsidRPr="00354983">
        <w:t xml:space="preserve">The number of </w:t>
      </w:r>
      <w:r>
        <w:t xml:space="preserve">requests per vulnerability has been established based on the number or parameters targeted and the complexity of this request. </w:t>
      </w:r>
    </w:p>
    <w:tbl>
      <w:tblPr>
        <w:tblStyle w:val="MediumGrid3-Accent1"/>
        <w:tblW w:w="0" w:type="auto"/>
        <w:jc w:val="center"/>
        <w:tblLook w:val="04A0" w:firstRow="1" w:lastRow="0" w:firstColumn="1" w:lastColumn="0" w:noHBand="0" w:noVBand="1"/>
      </w:tblPr>
      <w:tblGrid>
        <w:gridCol w:w="4285"/>
        <w:gridCol w:w="4285"/>
      </w:tblGrid>
      <w:tr w:rsidR="009D7623" w:rsidTr="00EE0DA1">
        <w:trPr>
          <w:cnfStyle w:val="100000000000" w:firstRow="1" w:lastRow="0" w:firstColumn="0" w:lastColumn="0" w:oddVBand="0" w:evenVBand="0" w:oddHBand="0"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9D7623" w:rsidRPr="00A937D1" w:rsidRDefault="009D7623" w:rsidP="0033267C">
            <w:pPr>
              <w:pStyle w:val="BodyText"/>
              <w:spacing w:line="240" w:lineRule="auto"/>
              <w:rPr>
                <w:b w:val="0"/>
                <w:bCs w:val="0"/>
                <w:color w:val="auto"/>
                <w:sz w:val="20"/>
                <w:szCs w:val="20"/>
              </w:rPr>
            </w:pPr>
            <w:r w:rsidRPr="00A937D1">
              <w:rPr>
                <w:b w:val="0"/>
                <w:bCs w:val="0"/>
                <w:color w:val="auto"/>
                <w:sz w:val="20"/>
                <w:szCs w:val="20"/>
              </w:rPr>
              <w:t>Vulnerability</w:t>
            </w:r>
          </w:p>
        </w:tc>
        <w:tc>
          <w:tcPr>
            <w:tcW w:w="4285" w:type="dxa"/>
          </w:tcPr>
          <w:p w:rsidR="009D7623" w:rsidRPr="00A937D1" w:rsidRDefault="009D7623" w:rsidP="0033267C">
            <w:pPr>
              <w:pStyle w:val="BodyText"/>
              <w:spacing w:line="240" w:lineRule="auto"/>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7D1">
              <w:rPr>
                <w:b w:val="0"/>
                <w:bCs w:val="0"/>
                <w:color w:val="auto"/>
                <w:sz w:val="20"/>
                <w:szCs w:val="20"/>
              </w:rPr>
              <w:t>Number of tests</w:t>
            </w:r>
          </w:p>
        </w:tc>
      </w:tr>
      <w:tr w:rsidR="009D7623" w:rsidTr="00EE0DA1">
        <w:trPr>
          <w:cnfStyle w:val="000000100000" w:firstRow="0" w:lastRow="0" w:firstColumn="0" w:lastColumn="0" w:oddVBand="0" w:evenVBand="0" w:oddHBand="1"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9D7623" w:rsidRPr="00A937D1" w:rsidRDefault="009D7623" w:rsidP="0033267C">
            <w:pPr>
              <w:pStyle w:val="BodyText"/>
              <w:spacing w:line="240" w:lineRule="auto"/>
              <w:rPr>
                <w:b w:val="0"/>
                <w:bCs w:val="0"/>
                <w:color w:val="auto"/>
                <w:sz w:val="20"/>
                <w:szCs w:val="20"/>
              </w:rPr>
            </w:pPr>
            <w:r w:rsidRPr="00A937D1">
              <w:rPr>
                <w:b w:val="0"/>
                <w:bCs w:val="0"/>
                <w:color w:val="auto"/>
                <w:sz w:val="20"/>
                <w:szCs w:val="20"/>
              </w:rPr>
              <w:t>Fuzzing Scan</w:t>
            </w:r>
          </w:p>
        </w:tc>
        <w:tc>
          <w:tcPr>
            <w:tcW w:w="4285" w:type="dxa"/>
          </w:tcPr>
          <w:p w:rsidR="009D7623" w:rsidRPr="00A937D1" w:rsidRDefault="009D7623" w:rsidP="0033267C">
            <w:pPr>
              <w:pStyle w:val="BodyText"/>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100 requests testing 13</w:t>
            </w:r>
            <w:r w:rsidRPr="00A937D1">
              <w:rPr>
                <w:sz w:val="20"/>
                <w:szCs w:val="20"/>
              </w:rPr>
              <w:t xml:space="preserve"> xml attributes and values </w:t>
            </w:r>
          </w:p>
        </w:tc>
      </w:tr>
      <w:tr w:rsidR="009D7623" w:rsidTr="00EE0DA1">
        <w:trPr>
          <w:trHeight w:val="538"/>
          <w:jc w:val="center"/>
        </w:trPr>
        <w:tc>
          <w:tcPr>
            <w:cnfStyle w:val="001000000000" w:firstRow="0" w:lastRow="0" w:firstColumn="1" w:lastColumn="0" w:oddVBand="0" w:evenVBand="0" w:oddHBand="0" w:evenHBand="0" w:firstRowFirstColumn="0" w:firstRowLastColumn="0" w:lastRowFirstColumn="0" w:lastRowLastColumn="0"/>
            <w:tcW w:w="4285" w:type="dxa"/>
          </w:tcPr>
          <w:p w:rsidR="009D7623" w:rsidRPr="00A937D1" w:rsidRDefault="009D7623" w:rsidP="0033267C">
            <w:pPr>
              <w:pStyle w:val="BodyText"/>
              <w:spacing w:line="240" w:lineRule="auto"/>
              <w:rPr>
                <w:b w:val="0"/>
                <w:bCs w:val="0"/>
                <w:color w:val="auto"/>
                <w:sz w:val="20"/>
                <w:szCs w:val="20"/>
              </w:rPr>
            </w:pPr>
            <w:r w:rsidRPr="00A937D1">
              <w:rPr>
                <w:b w:val="0"/>
                <w:bCs w:val="0"/>
                <w:color w:val="auto"/>
                <w:sz w:val="20"/>
                <w:szCs w:val="20"/>
              </w:rPr>
              <w:t>Invalid Types</w:t>
            </w:r>
          </w:p>
        </w:tc>
        <w:tc>
          <w:tcPr>
            <w:tcW w:w="4285" w:type="dxa"/>
          </w:tcPr>
          <w:p w:rsidR="009D7623" w:rsidRPr="00A937D1" w:rsidRDefault="006B7D1E" w:rsidP="0033267C">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98</w:t>
            </w:r>
            <w:r w:rsidR="00F52445">
              <w:rPr>
                <w:sz w:val="20"/>
                <w:szCs w:val="20"/>
              </w:rPr>
              <w:t xml:space="preserve"> </w:t>
            </w:r>
            <w:r w:rsidR="009D7623" w:rsidRPr="00A937D1">
              <w:rPr>
                <w:sz w:val="20"/>
                <w:szCs w:val="20"/>
              </w:rPr>
              <w:t>invalid xml types requests</w:t>
            </w:r>
          </w:p>
        </w:tc>
      </w:tr>
      <w:tr w:rsidR="009D7623" w:rsidTr="00EE0DA1">
        <w:trPr>
          <w:cnfStyle w:val="000000100000" w:firstRow="0" w:lastRow="0" w:firstColumn="0" w:lastColumn="0" w:oddVBand="0" w:evenVBand="0" w:oddHBand="1" w:evenHBand="0" w:firstRowFirstColumn="0" w:firstRowLastColumn="0" w:lastRowFirstColumn="0" w:lastRowLastColumn="0"/>
          <w:trHeight w:val="538"/>
          <w:jc w:val="center"/>
        </w:trPr>
        <w:tc>
          <w:tcPr>
            <w:cnfStyle w:val="001000000000" w:firstRow="0" w:lastRow="0" w:firstColumn="1" w:lastColumn="0" w:oddVBand="0" w:evenVBand="0" w:oddHBand="0" w:evenHBand="0" w:firstRowFirstColumn="0" w:firstRowLastColumn="0" w:lastRowFirstColumn="0" w:lastRowLastColumn="0"/>
            <w:tcW w:w="4285" w:type="dxa"/>
          </w:tcPr>
          <w:p w:rsidR="009D7623" w:rsidRPr="00A937D1" w:rsidRDefault="009D7623" w:rsidP="0033267C">
            <w:pPr>
              <w:pStyle w:val="BodyText"/>
              <w:spacing w:line="240" w:lineRule="auto"/>
              <w:rPr>
                <w:b w:val="0"/>
                <w:bCs w:val="0"/>
                <w:color w:val="auto"/>
                <w:sz w:val="20"/>
                <w:szCs w:val="20"/>
              </w:rPr>
            </w:pPr>
            <w:r w:rsidRPr="00A937D1">
              <w:rPr>
                <w:b w:val="0"/>
                <w:bCs w:val="0"/>
                <w:color w:val="auto"/>
                <w:sz w:val="20"/>
                <w:szCs w:val="20"/>
              </w:rPr>
              <w:t>SQL Injection</w:t>
            </w:r>
          </w:p>
        </w:tc>
        <w:tc>
          <w:tcPr>
            <w:tcW w:w="4285" w:type="dxa"/>
          </w:tcPr>
          <w:p w:rsidR="009D7623" w:rsidRPr="00A937D1" w:rsidRDefault="009D7623" w:rsidP="00C67444">
            <w:pPr>
              <w:pStyle w:val="BodyText"/>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C67444">
              <w:rPr>
                <w:sz w:val="20"/>
                <w:szCs w:val="20"/>
              </w:rPr>
              <w:t>54</w:t>
            </w:r>
            <w:r w:rsidRPr="00A937D1">
              <w:rPr>
                <w:sz w:val="20"/>
                <w:szCs w:val="20"/>
              </w:rPr>
              <w:t xml:space="preserve"> sql injections</w:t>
            </w:r>
            <w:r>
              <w:rPr>
                <w:sz w:val="20"/>
                <w:szCs w:val="20"/>
              </w:rPr>
              <w:t xml:space="preserve"> </w:t>
            </w:r>
            <w:r w:rsidR="00C67444">
              <w:rPr>
                <w:sz w:val="20"/>
                <w:szCs w:val="20"/>
              </w:rPr>
              <w:t>attempts</w:t>
            </w:r>
          </w:p>
        </w:tc>
      </w:tr>
      <w:tr w:rsidR="009D7623" w:rsidTr="00EE0DA1">
        <w:trPr>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9D7623" w:rsidRPr="00A937D1" w:rsidRDefault="009D7623" w:rsidP="0033267C">
            <w:pPr>
              <w:pStyle w:val="BodyText"/>
              <w:spacing w:line="240" w:lineRule="auto"/>
              <w:rPr>
                <w:b w:val="0"/>
                <w:bCs w:val="0"/>
                <w:color w:val="auto"/>
                <w:sz w:val="20"/>
                <w:szCs w:val="20"/>
              </w:rPr>
            </w:pPr>
            <w:r w:rsidRPr="00A937D1">
              <w:rPr>
                <w:b w:val="0"/>
                <w:bCs w:val="0"/>
                <w:color w:val="auto"/>
                <w:sz w:val="20"/>
                <w:szCs w:val="20"/>
              </w:rPr>
              <w:t>Malformed XML</w:t>
            </w:r>
          </w:p>
        </w:tc>
        <w:tc>
          <w:tcPr>
            <w:tcW w:w="4285" w:type="dxa"/>
          </w:tcPr>
          <w:p w:rsidR="009D7623" w:rsidRPr="00A937D1" w:rsidRDefault="009D7623" w:rsidP="0033267C">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w:t>
            </w:r>
            <w:r w:rsidRPr="00A937D1">
              <w:rPr>
                <w:sz w:val="20"/>
                <w:szCs w:val="20"/>
              </w:rPr>
              <w:t>0 malformed xml requests</w:t>
            </w:r>
          </w:p>
        </w:tc>
      </w:tr>
      <w:tr w:rsidR="009D7623" w:rsidTr="00EE0DA1">
        <w:trPr>
          <w:cnfStyle w:val="000000100000" w:firstRow="0" w:lastRow="0" w:firstColumn="0" w:lastColumn="0" w:oddVBand="0" w:evenVBand="0" w:oddHBand="1" w:evenHBand="0" w:firstRowFirstColumn="0" w:firstRowLastColumn="0" w:lastRowFirstColumn="0" w:lastRowLastColumn="0"/>
          <w:trHeight w:val="538"/>
          <w:jc w:val="center"/>
        </w:trPr>
        <w:tc>
          <w:tcPr>
            <w:cnfStyle w:val="001000000000" w:firstRow="0" w:lastRow="0" w:firstColumn="1" w:lastColumn="0" w:oddVBand="0" w:evenVBand="0" w:oddHBand="0" w:evenHBand="0" w:firstRowFirstColumn="0" w:firstRowLastColumn="0" w:lastRowFirstColumn="0" w:lastRowLastColumn="0"/>
            <w:tcW w:w="4285" w:type="dxa"/>
          </w:tcPr>
          <w:p w:rsidR="009D7623" w:rsidRPr="00A937D1" w:rsidRDefault="009D7623" w:rsidP="0033267C">
            <w:pPr>
              <w:pStyle w:val="BodyText"/>
              <w:spacing w:line="240" w:lineRule="auto"/>
              <w:rPr>
                <w:b w:val="0"/>
                <w:bCs w:val="0"/>
                <w:color w:val="auto"/>
                <w:sz w:val="20"/>
                <w:szCs w:val="20"/>
              </w:rPr>
            </w:pPr>
            <w:r w:rsidRPr="00A937D1">
              <w:rPr>
                <w:b w:val="0"/>
                <w:bCs w:val="0"/>
                <w:color w:val="auto"/>
                <w:sz w:val="20"/>
                <w:szCs w:val="20"/>
              </w:rPr>
              <w:t>XML Bomb</w:t>
            </w:r>
          </w:p>
        </w:tc>
        <w:tc>
          <w:tcPr>
            <w:tcW w:w="4285" w:type="dxa"/>
          </w:tcPr>
          <w:p w:rsidR="009D7623" w:rsidRPr="00A937D1" w:rsidRDefault="00C67444" w:rsidP="0033267C">
            <w:pPr>
              <w:pStyle w:val="BodyText"/>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33</w:t>
            </w:r>
            <w:r w:rsidR="009D7623" w:rsidRPr="00A937D1">
              <w:rPr>
                <w:sz w:val="20"/>
                <w:szCs w:val="20"/>
              </w:rPr>
              <w:t xml:space="preserve"> xml bomb requests</w:t>
            </w:r>
          </w:p>
        </w:tc>
      </w:tr>
      <w:tr w:rsidR="009D7623" w:rsidTr="00EE0DA1">
        <w:trPr>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9D7623" w:rsidRPr="00A937D1" w:rsidRDefault="009D7623" w:rsidP="0033267C">
            <w:pPr>
              <w:pStyle w:val="BodyText"/>
              <w:spacing w:line="240" w:lineRule="auto"/>
              <w:rPr>
                <w:b w:val="0"/>
                <w:bCs w:val="0"/>
                <w:color w:val="auto"/>
                <w:sz w:val="20"/>
                <w:szCs w:val="20"/>
              </w:rPr>
            </w:pPr>
            <w:r w:rsidRPr="00A937D1">
              <w:rPr>
                <w:b w:val="0"/>
                <w:bCs w:val="0"/>
                <w:color w:val="auto"/>
                <w:sz w:val="20"/>
                <w:szCs w:val="20"/>
              </w:rPr>
              <w:t>XPath Injection</w:t>
            </w:r>
          </w:p>
        </w:tc>
        <w:tc>
          <w:tcPr>
            <w:tcW w:w="4285" w:type="dxa"/>
          </w:tcPr>
          <w:p w:rsidR="009D7623" w:rsidRPr="00A937D1" w:rsidRDefault="009D7623" w:rsidP="00F37885">
            <w:pPr>
              <w:pStyle w:val="BodyText"/>
              <w:keepN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r w:rsidR="00C67444">
              <w:rPr>
                <w:sz w:val="20"/>
                <w:szCs w:val="20"/>
              </w:rPr>
              <w:t>1</w:t>
            </w:r>
            <w:r>
              <w:rPr>
                <w:sz w:val="20"/>
                <w:szCs w:val="20"/>
              </w:rPr>
              <w:t>0</w:t>
            </w:r>
            <w:r w:rsidRPr="00A937D1">
              <w:rPr>
                <w:sz w:val="20"/>
                <w:szCs w:val="20"/>
              </w:rPr>
              <w:t xml:space="preserve"> xpath injection attempts</w:t>
            </w:r>
          </w:p>
        </w:tc>
      </w:tr>
    </w:tbl>
    <w:p w:rsidR="009D7623" w:rsidRDefault="00F37885" w:rsidP="00F37885">
      <w:pPr>
        <w:pStyle w:val="Caption"/>
        <w:rPr>
          <w:b w:val="0"/>
        </w:rPr>
      </w:pPr>
      <w:bookmarkStart w:id="91" w:name="_Toc415496433"/>
      <w:r>
        <w:t xml:space="preserve">Table </w:t>
      </w:r>
      <w:r w:rsidR="001C01B5">
        <w:fldChar w:fldCharType="begin"/>
      </w:r>
      <w:r w:rsidR="00005C93">
        <w:instrText xml:space="preserve"> SEQ Table \* ARABIC </w:instrText>
      </w:r>
      <w:r w:rsidR="001C01B5">
        <w:fldChar w:fldCharType="separate"/>
      </w:r>
      <w:r w:rsidR="00DC6FA1">
        <w:rPr>
          <w:noProof/>
        </w:rPr>
        <w:t>6</w:t>
      </w:r>
      <w:r w:rsidR="001C01B5">
        <w:rPr>
          <w:noProof/>
        </w:rPr>
        <w:fldChar w:fldCharType="end"/>
      </w:r>
      <w:r>
        <w:t xml:space="preserve"> List of scans performed on the second sample of QueryStructure</w:t>
      </w:r>
      <w:bookmarkEnd w:id="91"/>
    </w:p>
    <w:p w:rsidR="00D97C42" w:rsidRDefault="00D97C42" w:rsidP="009D7623">
      <w:pPr>
        <w:pStyle w:val="BodyText"/>
        <w:spacing w:line="240" w:lineRule="auto"/>
        <w:rPr>
          <w:b/>
        </w:rPr>
      </w:pPr>
    </w:p>
    <w:p w:rsidR="009D7623" w:rsidRDefault="009D7623" w:rsidP="009D7623">
      <w:pPr>
        <w:pStyle w:val="BodyText"/>
        <w:spacing w:line="240" w:lineRule="auto"/>
        <w:rPr>
          <w:b/>
        </w:rPr>
      </w:pPr>
      <w:r>
        <w:rPr>
          <w:b/>
        </w:rPr>
        <w:t xml:space="preserve">The expected result </w:t>
      </w:r>
    </w:p>
    <w:p w:rsidR="009D7623" w:rsidRPr="00B27BAB" w:rsidRDefault="009D7623" w:rsidP="003543CE">
      <w:pPr>
        <w:pStyle w:val="BodyText"/>
        <w:spacing w:line="360" w:lineRule="auto"/>
      </w:pPr>
      <w:r w:rsidRPr="00B27BAB">
        <w:t xml:space="preserve">SoapUI was configured to report a failure in the following situations: </w:t>
      </w:r>
    </w:p>
    <w:p w:rsidR="009D7623" w:rsidRPr="00B27BAB" w:rsidRDefault="009D7623" w:rsidP="003543CE">
      <w:pPr>
        <w:pStyle w:val="BodyText"/>
        <w:numPr>
          <w:ilvl w:val="0"/>
          <w:numId w:val="17"/>
        </w:numPr>
        <w:spacing w:line="360" w:lineRule="auto"/>
      </w:pPr>
      <w:r w:rsidRPr="00B27BAB">
        <w:t>The response of the server exposes sensitive information to the attacker</w:t>
      </w:r>
      <w:r>
        <w:t xml:space="preserve"> after a malicious request has been processed. </w:t>
      </w:r>
    </w:p>
    <w:p w:rsidR="009D7623" w:rsidRDefault="009D7623" w:rsidP="003543CE">
      <w:pPr>
        <w:pStyle w:val="BodyText"/>
        <w:numPr>
          <w:ilvl w:val="0"/>
          <w:numId w:val="17"/>
        </w:numPr>
        <w:spacing w:line="360" w:lineRule="auto"/>
      </w:pPr>
      <w:r>
        <w:t>The Web Service fails to respond as a result of the attack meani</w:t>
      </w:r>
      <w:r w:rsidR="00114EF1">
        <w:t xml:space="preserve">ng that </w:t>
      </w:r>
      <w:r w:rsidR="00E23FB3">
        <w:t>the server is no longer responding to requests.</w:t>
      </w:r>
    </w:p>
    <w:p w:rsidR="009D7623" w:rsidRDefault="009D7623" w:rsidP="003543CE">
      <w:pPr>
        <w:pStyle w:val="BodyText"/>
        <w:numPr>
          <w:ilvl w:val="0"/>
          <w:numId w:val="17"/>
        </w:numPr>
        <w:spacing w:line="360" w:lineRule="auto"/>
      </w:pPr>
      <w:r>
        <w:t>Only for some requests: the response is not valid according to the SDMX 2.0 xsd schema. This is not possible in all requests because some values triggered Soap Faults Responses which of course is not valid according the SDMX2.0 xsd.</w:t>
      </w:r>
    </w:p>
    <w:p w:rsidR="009D7623" w:rsidRDefault="009D7623" w:rsidP="003543CE">
      <w:pPr>
        <w:pStyle w:val="BodyText"/>
        <w:spacing w:line="360" w:lineRule="auto"/>
      </w:pPr>
      <w:r>
        <w:lastRenderedPageBreak/>
        <w:t>Th</w:t>
      </w:r>
      <w:r w:rsidR="00F51E85">
        <w:t>e web service is deemed secure i</w:t>
      </w:r>
      <w:r>
        <w:t>f SoapUI does not report a failure or a warning during the tests.</w:t>
      </w:r>
    </w:p>
    <w:p w:rsidR="009D7623" w:rsidRPr="00B27BAB" w:rsidRDefault="009D7623" w:rsidP="009D7623">
      <w:pPr>
        <w:pStyle w:val="BodyText"/>
        <w:spacing w:line="240" w:lineRule="auto"/>
        <w:rPr>
          <w:b/>
        </w:rPr>
      </w:pPr>
      <w:r w:rsidRPr="00B27BAB">
        <w:rPr>
          <w:b/>
        </w:rPr>
        <w:t>The result</w:t>
      </w:r>
      <w:r>
        <w:rPr>
          <w:b/>
        </w:rPr>
        <w:t xml:space="preserve"> of the attack</w:t>
      </w:r>
    </w:p>
    <w:p w:rsidR="009D7623" w:rsidRDefault="009D7623" w:rsidP="009D7623">
      <w:pPr>
        <w:pStyle w:val="BodyText"/>
        <w:spacing w:line="360" w:lineRule="auto"/>
      </w:pPr>
      <w:r>
        <w:t xml:space="preserve">SoapUI didn’t raise any warnings or failures during the attack. </w:t>
      </w:r>
    </w:p>
    <w:p w:rsidR="00F053A2" w:rsidRDefault="00B84EFD" w:rsidP="00F053A2">
      <w:pPr>
        <w:pStyle w:val="BodyText"/>
        <w:keepNext/>
        <w:spacing w:line="360" w:lineRule="auto"/>
      </w:pPr>
      <w:r>
        <w:rPr>
          <w:noProof/>
          <w:lang w:val="en-US" w:eastAsia="en-US"/>
        </w:rPr>
        <w:drawing>
          <wp:inline distT="0" distB="0" distL="0" distR="0" wp14:anchorId="0EEFEF9C" wp14:editId="25C7E2CE">
            <wp:extent cx="5943600" cy="1378738"/>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srcRect/>
                    <a:stretch>
                      <a:fillRect/>
                    </a:stretch>
                  </pic:blipFill>
                  <pic:spPr bwMode="auto">
                    <a:xfrm>
                      <a:off x="0" y="0"/>
                      <a:ext cx="5943600" cy="1378738"/>
                    </a:xfrm>
                    <a:prstGeom prst="rect">
                      <a:avLst/>
                    </a:prstGeom>
                    <a:noFill/>
                    <a:ln w="9525">
                      <a:noFill/>
                      <a:miter lim="800000"/>
                      <a:headEnd/>
                      <a:tailEnd/>
                    </a:ln>
                  </pic:spPr>
                </pic:pic>
              </a:graphicData>
            </a:graphic>
          </wp:inline>
        </w:drawing>
      </w:r>
    </w:p>
    <w:p w:rsidR="00F053A2" w:rsidRDefault="00F053A2" w:rsidP="00F053A2">
      <w:pPr>
        <w:pStyle w:val="Caption"/>
      </w:pPr>
      <w:bookmarkStart w:id="92" w:name="_Toc415496408"/>
      <w:r>
        <w:t xml:space="preserve">Figure </w:t>
      </w:r>
      <w:r w:rsidR="001C01B5">
        <w:fldChar w:fldCharType="begin"/>
      </w:r>
      <w:r w:rsidR="00005C93">
        <w:instrText xml:space="preserve"> SEQ Figure \* ARABIC </w:instrText>
      </w:r>
      <w:r w:rsidR="001C01B5">
        <w:fldChar w:fldCharType="separate"/>
      </w:r>
      <w:r w:rsidR="00A34CD9">
        <w:rPr>
          <w:noProof/>
        </w:rPr>
        <w:t>5</w:t>
      </w:r>
      <w:r w:rsidR="001C01B5">
        <w:rPr>
          <w:noProof/>
        </w:rPr>
        <w:fldChar w:fldCharType="end"/>
      </w:r>
      <w:r>
        <w:t xml:space="preserve"> Security test report for the second sample of QueryStructure</w:t>
      </w:r>
      <w:bookmarkEnd w:id="92"/>
    </w:p>
    <w:p w:rsidR="003B0402" w:rsidRDefault="009D7623" w:rsidP="009D7623">
      <w:pPr>
        <w:pStyle w:val="BodyText"/>
        <w:spacing w:line="360" w:lineRule="auto"/>
      </w:pPr>
      <w:r>
        <w:rPr>
          <w:noProof/>
          <w:lang w:val="en-US" w:eastAsia="en-US"/>
        </w:rPr>
        <w:t xml:space="preserve">The full report of the attack and the values for each parameter can be </w:t>
      </w:r>
      <w:r w:rsidR="0039008A">
        <w:rPr>
          <w:noProof/>
          <w:lang w:val="en-US" w:eastAsia="en-US"/>
        </w:rPr>
        <w:t xml:space="preserve">found in the reports folder as </w:t>
      </w:r>
      <w:r w:rsidRPr="00DA76B2">
        <w:t>security_scan_SOAP_</w:t>
      </w:r>
      <w:r w:rsidR="00114EF1">
        <w:t>QueryStructureCodeList</w:t>
      </w:r>
      <w:r w:rsidRPr="00DA76B2">
        <w:t>.txt</w:t>
      </w:r>
      <w:r w:rsidR="003B0402">
        <w:t xml:space="preserve"> </w:t>
      </w:r>
      <w:r w:rsidR="002F3193">
        <w:t>file.</w:t>
      </w:r>
    </w:p>
    <w:p w:rsidR="003B0402" w:rsidRDefault="003B0402" w:rsidP="003B0402">
      <w:pPr>
        <w:pStyle w:val="Heading3"/>
        <w:spacing w:line="240" w:lineRule="auto"/>
      </w:pPr>
      <w:bookmarkStart w:id="93" w:name="_Toc182034589"/>
      <w:bookmarkStart w:id="94" w:name="_Toc415496358"/>
      <w:r>
        <w:t>Summary results</w:t>
      </w:r>
      <w:bookmarkEnd w:id="93"/>
      <w:r>
        <w:t xml:space="preserve"> for the </w:t>
      </w:r>
      <w:r w:rsidR="009713A0">
        <w:t>SDMX 2.0 compliant Web Services</w:t>
      </w:r>
      <w:bookmarkEnd w:id="94"/>
    </w:p>
    <w:p w:rsidR="003B0402" w:rsidRDefault="003B0402" w:rsidP="003B0402">
      <w:pPr>
        <w:pStyle w:val="BodyText"/>
        <w:spacing w:line="360" w:lineRule="auto"/>
      </w:pPr>
      <w:r>
        <w:t xml:space="preserve">In the following table a summary of the experiments for the </w:t>
      </w:r>
      <w:r w:rsidR="00CE7C26">
        <w:t>.NET</w:t>
      </w:r>
      <w:r>
        <w:t xml:space="preserve"> </w:t>
      </w:r>
      <w:r w:rsidR="00057E85">
        <w:t>SRI</w:t>
      </w:r>
      <w:r>
        <w:t xml:space="preserve"> WS Intermediate Solution is presented:</w:t>
      </w:r>
    </w:p>
    <w:tbl>
      <w:tblPr>
        <w:tblStyle w:val="LightList-Accent1"/>
        <w:tblW w:w="4681" w:type="pct"/>
        <w:tblLayout w:type="fixed"/>
        <w:tblLook w:val="00A0" w:firstRow="1" w:lastRow="0" w:firstColumn="1" w:lastColumn="0" w:noHBand="0" w:noVBand="0"/>
      </w:tblPr>
      <w:tblGrid>
        <w:gridCol w:w="2951"/>
        <w:gridCol w:w="2342"/>
        <w:gridCol w:w="269"/>
        <w:gridCol w:w="1531"/>
        <w:gridCol w:w="1872"/>
      </w:tblGrid>
      <w:tr w:rsidR="00133368" w:rsidRPr="00EC1A5B" w:rsidTr="006B7D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pct"/>
          </w:tcPr>
          <w:p w:rsidR="00133368" w:rsidRPr="0033267C" w:rsidRDefault="00133368" w:rsidP="003B0402">
            <w:pPr>
              <w:spacing w:before="140" w:after="140" w:line="280" w:lineRule="atLeast"/>
            </w:pPr>
            <w:r>
              <w:t>Web Service Method</w:t>
            </w:r>
          </w:p>
        </w:tc>
        <w:tc>
          <w:tcPr>
            <w:cnfStyle w:val="000010000000" w:firstRow="0" w:lastRow="0" w:firstColumn="0" w:lastColumn="0" w:oddVBand="1" w:evenVBand="0" w:oddHBand="0" w:evenHBand="0" w:firstRowFirstColumn="0" w:firstRowLastColumn="0" w:lastRowFirstColumn="0" w:lastRowLastColumn="0"/>
            <w:tcW w:w="1306" w:type="pct"/>
          </w:tcPr>
          <w:p w:rsidR="00133368" w:rsidRDefault="006B7D1E" w:rsidP="006B7D1E">
            <w:pPr>
              <w:spacing w:before="140" w:after="140" w:line="280" w:lineRule="atLeast"/>
              <w:jc w:val="center"/>
            </w:pPr>
            <w:r>
              <w:t>Security checks</w:t>
            </w:r>
          </w:p>
        </w:tc>
        <w:tc>
          <w:tcPr>
            <w:tcW w:w="1004" w:type="pct"/>
            <w:gridSpan w:val="2"/>
          </w:tcPr>
          <w:p w:rsidR="00133368" w:rsidRDefault="00133368" w:rsidP="003B0402">
            <w:pPr>
              <w:spacing w:before="140" w:after="140" w:line="280" w:lineRule="atLeast"/>
              <w:jc w:val="center"/>
              <w:cnfStyle w:val="100000000000" w:firstRow="1" w:lastRow="0" w:firstColumn="0" w:lastColumn="0" w:oddVBand="0" w:evenVBand="0" w:oddHBand="0" w:evenHBand="0" w:firstRowFirstColumn="0" w:firstRowLastColumn="0" w:lastRowFirstColumn="0" w:lastRowLastColumn="0"/>
            </w:pPr>
            <w:r>
              <w:t>Warnings</w:t>
            </w:r>
          </w:p>
        </w:tc>
        <w:tc>
          <w:tcPr>
            <w:cnfStyle w:val="000010000000" w:firstRow="0" w:lastRow="0" w:firstColumn="0" w:lastColumn="0" w:oddVBand="1" w:evenVBand="0" w:oddHBand="0" w:evenHBand="0" w:firstRowFirstColumn="0" w:firstRowLastColumn="0" w:lastRowFirstColumn="0" w:lastRowLastColumn="0"/>
            <w:tcW w:w="1044" w:type="pct"/>
          </w:tcPr>
          <w:p w:rsidR="00133368" w:rsidRDefault="00133368" w:rsidP="003B0402">
            <w:pPr>
              <w:spacing w:before="140" w:after="140" w:line="280" w:lineRule="atLeast"/>
              <w:jc w:val="center"/>
            </w:pPr>
            <w:r>
              <w:t>Vulnerabilities</w:t>
            </w:r>
          </w:p>
        </w:tc>
      </w:tr>
      <w:tr w:rsidR="00133368" w:rsidRPr="00EC1A5B" w:rsidTr="006B7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pct"/>
          </w:tcPr>
          <w:p w:rsidR="00133368" w:rsidRPr="0033267C" w:rsidRDefault="00133368" w:rsidP="003B0402">
            <w:pPr>
              <w:spacing w:before="140" w:after="140" w:line="280" w:lineRule="atLeast"/>
            </w:pPr>
            <w:r w:rsidRPr="0033267C">
              <w:t>GetCompactData</w:t>
            </w:r>
          </w:p>
          <w:p w:rsidR="00133368" w:rsidRPr="0033267C" w:rsidRDefault="00133368" w:rsidP="003B0402">
            <w:pPr>
              <w:spacing w:before="140" w:after="140" w:line="280" w:lineRule="atLeast"/>
            </w:pPr>
            <w:r w:rsidRPr="0033267C">
              <w:t>Sample1</w:t>
            </w:r>
          </w:p>
        </w:tc>
        <w:tc>
          <w:tcPr>
            <w:cnfStyle w:val="000010000000" w:firstRow="0" w:lastRow="0" w:firstColumn="0" w:lastColumn="0" w:oddVBand="1" w:evenVBand="0" w:oddHBand="0" w:evenHBand="0" w:firstRowFirstColumn="0" w:firstRowLastColumn="0" w:lastRowFirstColumn="0" w:lastRowLastColumn="0"/>
            <w:tcW w:w="1456" w:type="pct"/>
            <w:gridSpan w:val="2"/>
          </w:tcPr>
          <w:p w:rsidR="00133368" w:rsidRPr="0033267C" w:rsidRDefault="00133368" w:rsidP="003B0402">
            <w:pPr>
              <w:spacing w:before="140" w:after="140" w:line="280" w:lineRule="atLeast"/>
              <w:jc w:val="center"/>
            </w:pPr>
            <w:r>
              <w:t>521</w:t>
            </w:r>
          </w:p>
        </w:tc>
        <w:tc>
          <w:tcPr>
            <w:tcW w:w="854" w:type="pct"/>
          </w:tcPr>
          <w:p w:rsidR="00133368" w:rsidRPr="0033267C" w:rsidRDefault="00133368" w:rsidP="003B0402">
            <w:pPr>
              <w:spacing w:before="140" w:after="140" w:line="280" w:lineRule="atLeast"/>
              <w:jc w:val="center"/>
              <w:cnfStyle w:val="000000100000" w:firstRow="0" w:lastRow="0" w:firstColumn="0" w:lastColumn="0" w:oddVBand="0" w:evenVBand="0" w:oddHBand="1" w:evenHBand="0" w:firstRowFirstColumn="0" w:firstRowLastColumn="0" w:lastRowFirstColumn="0" w:lastRowLastColumn="0"/>
            </w:pPr>
            <w:r>
              <w:t>0</w:t>
            </w:r>
          </w:p>
        </w:tc>
        <w:tc>
          <w:tcPr>
            <w:cnfStyle w:val="000010000000" w:firstRow="0" w:lastRow="0" w:firstColumn="0" w:lastColumn="0" w:oddVBand="1" w:evenVBand="0" w:oddHBand="0" w:evenHBand="0" w:firstRowFirstColumn="0" w:firstRowLastColumn="0" w:lastRowFirstColumn="0" w:lastRowLastColumn="0"/>
            <w:tcW w:w="1044" w:type="pct"/>
          </w:tcPr>
          <w:p w:rsidR="00133368" w:rsidRPr="0033267C" w:rsidRDefault="00133368" w:rsidP="003B0402">
            <w:pPr>
              <w:spacing w:before="140" w:after="140" w:line="280" w:lineRule="atLeast"/>
              <w:jc w:val="center"/>
            </w:pPr>
            <w:r>
              <w:t>None</w:t>
            </w:r>
          </w:p>
        </w:tc>
      </w:tr>
      <w:tr w:rsidR="00133368" w:rsidRPr="00EC1A5B" w:rsidTr="006B7D1E">
        <w:tc>
          <w:tcPr>
            <w:cnfStyle w:val="001000000000" w:firstRow="0" w:lastRow="0" w:firstColumn="1" w:lastColumn="0" w:oddVBand="0" w:evenVBand="0" w:oddHBand="0" w:evenHBand="0" w:firstRowFirstColumn="0" w:firstRowLastColumn="0" w:lastRowFirstColumn="0" w:lastRowLastColumn="0"/>
            <w:tcW w:w="1646" w:type="pct"/>
          </w:tcPr>
          <w:p w:rsidR="00133368" w:rsidRPr="0033267C" w:rsidRDefault="00133368" w:rsidP="003B0402">
            <w:pPr>
              <w:spacing w:before="140" w:after="140" w:line="280" w:lineRule="atLeast"/>
            </w:pPr>
            <w:r w:rsidRPr="0033267C">
              <w:t>GetCompactData</w:t>
            </w:r>
          </w:p>
          <w:p w:rsidR="00133368" w:rsidRPr="0033267C" w:rsidRDefault="00133368" w:rsidP="003B0402">
            <w:pPr>
              <w:spacing w:before="140" w:after="140" w:line="280" w:lineRule="atLeast"/>
            </w:pPr>
            <w:r w:rsidRPr="0033267C">
              <w:t>Sample2</w:t>
            </w:r>
          </w:p>
        </w:tc>
        <w:tc>
          <w:tcPr>
            <w:cnfStyle w:val="000010000000" w:firstRow="0" w:lastRow="0" w:firstColumn="0" w:lastColumn="0" w:oddVBand="1" w:evenVBand="0" w:oddHBand="0" w:evenHBand="0" w:firstRowFirstColumn="0" w:firstRowLastColumn="0" w:lastRowFirstColumn="0" w:lastRowLastColumn="0"/>
            <w:tcW w:w="1456" w:type="pct"/>
            <w:gridSpan w:val="2"/>
          </w:tcPr>
          <w:p w:rsidR="00133368" w:rsidRPr="0033267C" w:rsidRDefault="006B7D1E" w:rsidP="003B0402">
            <w:pPr>
              <w:spacing w:before="140" w:after="140" w:line="280" w:lineRule="atLeast"/>
              <w:jc w:val="center"/>
            </w:pPr>
            <w:r>
              <w:t>656</w:t>
            </w:r>
          </w:p>
        </w:tc>
        <w:tc>
          <w:tcPr>
            <w:tcW w:w="854" w:type="pct"/>
          </w:tcPr>
          <w:p w:rsidR="00133368" w:rsidRPr="0033267C" w:rsidRDefault="00133368" w:rsidP="003B0402">
            <w:pPr>
              <w:spacing w:before="140" w:after="140" w:line="280" w:lineRule="atLeast"/>
              <w:jc w:val="center"/>
              <w:cnfStyle w:val="000000000000" w:firstRow="0" w:lastRow="0" w:firstColumn="0" w:lastColumn="0" w:oddVBand="0" w:evenVBand="0" w:oddHBand="0" w:evenHBand="0" w:firstRowFirstColumn="0" w:firstRowLastColumn="0" w:lastRowFirstColumn="0" w:lastRowLastColumn="0"/>
            </w:pPr>
            <w:r w:rsidRPr="0033267C">
              <w:t>0</w:t>
            </w:r>
          </w:p>
        </w:tc>
        <w:tc>
          <w:tcPr>
            <w:cnfStyle w:val="000010000000" w:firstRow="0" w:lastRow="0" w:firstColumn="0" w:lastColumn="0" w:oddVBand="1" w:evenVBand="0" w:oddHBand="0" w:evenHBand="0" w:firstRowFirstColumn="0" w:firstRowLastColumn="0" w:lastRowFirstColumn="0" w:lastRowLastColumn="0"/>
            <w:tcW w:w="1044" w:type="pct"/>
          </w:tcPr>
          <w:p w:rsidR="00133368" w:rsidRPr="0033267C" w:rsidRDefault="00133368" w:rsidP="003B0402">
            <w:pPr>
              <w:spacing w:before="140" w:after="140" w:line="280" w:lineRule="atLeast"/>
              <w:jc w:val="center"/>
            </w:pPr>
            <w:r>
              <w:t>None</w:t>
            </w:r>
          </w:p>
        </w:tc>
      </w:tr>
      <w:tr w:rsidR="00133368" w:rsidRPr="00EC1A5B" w:rsidTr="006B7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pct"/>
          </w:tcPr>
          <w:p w:rsidR="00133368" w:rsidRPr="0033267C" w:rsidRDefault="00133368" w:rsidP="003B0402">
            <w:pPr>
              <w:spacing w:before="140" w:after="140" w:line="280" w:lineRule="atLeast"/>
            </w:pPr>
            <w:r w:rsidRPr="0033267C">
              <w:t>GetCompactData</w:t>
            </w:r>
          </w:p>
          <w:p w:rsidR="00133368" w:rsidRPr="0033267C" w:rsidRDefault="00133368" w:rsidP="003B0402">
            <w:pPr>
              <w:spacing w:before="140" w:after="140" w:line="280" w:lineRule="atLeast"/>
            </w:pPr>
            <w:r w:rsidRPr="0033267C">
              <w:t>Sample3</w:t>
            </w:r>
          </w:p>
        </w:tc>
        <w:tc>
          <w:tcPr>
            <w:cnfStyle w:val="000010000000" w:firstRow="0" w:lastRow="0" w:firstColumn="0" w:lastColumn="0" w:oddVBand="1" w:evenVBand="0" w:oddHBand="0" w:evenHBand="0" w:firstRowFirstColumn="0" w:firstRowLastColumn="0" w:lastRowFirstColumn="0" w:lastRowLastColumn="0"/>
            <w:tcW w:w="1456" w:type="pct"/>
            <w:gridSpan w:val="2"/>
          </w:tcPr>
          <w:p w:rsidR="00133368" w:rsidRPr="0033267C" w:rsidRDefault="006B7D1E" w:rsidP="003B0402">
            <w:pPr>
              <w:spacing w:before="140" w:after="140" w:line="280" w:lineRule="atLeast"/>
              <w:jc w:val="center"/>
            </w:pPr>
            <w:r>
              <w:t>656</w:t>
            </w:r>
          </w:p>
        </w:tc>
        <w:tc>
          <w:tcPr>
            <w:tcW w:w="854" w:type="pct"/>
          </w:tcPr>
          <w:p w:rsidR="00133368" w:rsidRPr="0033267C" w:rsidRDefault="00133368" w:rsidP="003B0402">
            <w:pPr>
              <w:spacing w:before="140" w:after="140" w:line="280" w:lineRule="atLeast"/>
              <w:jc w:val="center"/>
              <w:cnfStyle w:val="000000100000" w:firstRow="0" w:lastRow="0" w:firstColumn="0" w:lastColumn="0" w:oddVBand="0" w:evenVBand="0" w:oddHBand="1" w:evenHBand="0" w:firstRowFirstColumn="0" w:firstRowLastColumn="0" w:lastRowFirstColumn="0" w:lastRowLastColumn="0"/>
            </w:pPr>
            <w:r>
              <w:t>0</w:t>
            </w:r>
          </w:p>
        </w:tc>
        <w:tc>
          <w:tcPr>
            <w:cnfStyle w:val="000010000000" w:firstRow="0" w:lastRow="0" w:firstColumn="0" w:lastColumn="0" w:oddVBand="1" w:evenVBand="0" w:oddHBand="0" w:evenHBand="0" w:firstRowFirstColumn="0" w:firstRowLastColumn="0" w:lastRowFirstColumn="0" w:lastRowLastColumn="0"/>
            <w:tcW w:w="1044" w:type="pct"/>
          </w:tcPr>
          <w:p w:rsidR="00133368" w:rsidRPr="0033267C" w:rsidRDefault="00133368" w:rsidP="003B0402">
            <w:pPr>
              <w:spacing w:before="140" w:after="140" w:line="280" w:lineRule="atLeast"/>
              <w:jc w:val="center"/>
            </w:pPr>
            <w:r>
              <w:t>None</w:t>
            </w:r>
          </w:p>
        </w:tc>
      </w:tr>
      <w:tr w:rsidR="00133368" w:rsidRPr="00EC1A5B" w:rsidTr="006B7D1E">
        <w:tc>
          <w:tcPr>
            <w:cnfStyle w:val="001000000000" w:firstRow="0" w:lastRow="0" w:firstColumn="1" w:lastColumn="0" w:oddVBand="0" w:evenVBand="0" w:oddHBand="0" w:evenHBand="0" w:firstRowFirstColumn="0" w:firstRowLastColumn="0" w:lastRowFirstColumn="0" w:lastRowLastColumn="0"/>
            <w:tcW w:w="1646" w:type="pct"/>
          </w:tcPr>
          <w:p w:rsidR="00133368" w:rsidRPr="0033267C" w:rsidRDefault="00133368" w:rsidP="003B0402">
            <w:pPr>
              <w:spacing w:before="140" w:after="140" w:line="280" w:lineRule="atLeast"/>
            </w:pPr>
            <w:r w:rsidRPr="0033267C">
              <w:t>QueryStructure</w:t>
            </w:r>
          </w:p>
          <w:p w:rsidR="00133368" w:rsidRPr="0033267C" w:rsidRDefault="00133368" w:rsidP="003B0402">
            <w:pPr>
              <w:spacing w:before="140" w:after="140" w:line="280" w:lineRule="atLeast"/>
            </w:pPr>
            <w:r w:rsidRPr="0033267C">
              <w:t>Sample1</w:t>
            </w:r>
          </w:p>
        </w:tc>
        <w:tc>
          <w:tcPr>
            <w:cnfStyle w:val="000010000000" w:firstRow="0" w:lastRow="0" w:firstColumn="0" w:lastColumn="0" w:oddVBand="1" w:evenVBand="0" w:oddHBand="0" w:evenHBand="0" w:firstRowFirstColumn="0" w:firstRowLastColumn="0" w:lastRowFirstColumn="0" w:lastRowLastColumn="0"/>
            <w:tcW w:w="1456" w:type="pct"/>
            <w:gridSpan w:val="2"/>
          </w:tcPr>
          <w:p w:rsidR="00133368" w:rsidRPr="0033267C" w:rsidRDefault="006B7D1E" w:rsidP="003B0402">
            <w:pPr>
              <w:spacing w:before="140" w:after="140" w:line="280" w:lineRule="atLeast"/>
              <w:jc w:val="center"/>
            </w:pPr>
            <w:r>
              <w:t>729</w:t>
            </w:r>
          </w:p>
        </w:tc>
        <w:tc>
          <w:tcPr>
            <w:tcW w:w="854" w:type="pct"/>
          </w:tcPr>
          <w:p w:rsidR="00133368" w:rsidRPr="0033267C" w:rsidRDefault="00133368" w:rsidP="003B0402">
            <w:pPr>
              <w:spacing w:before="140" w:after="140" w:line="280" w:lineRule="atLeast"/>
              <w:jc w:val="center"/>
              <w:cnfStyle w:val="000000000000" w:firstRow="0" w:lastRow="0" w:firstColumn="0" w:lastColumn="0" w:oddVBand="0" w:evenVBand="0" w:oddHBand="0" w:evenHBand="0" w:firstRowFirstColumn="0" w:firstRowLastColumn="0" w:lastRowFirstColumn="0" w:lastRowLastColumn="0"/>
            </w:pPr>
            <w:r w:rsidRPr="0033267C">
              <w:t>0</w:t>
            </w:r>
          </w:p>
        </w:tc>
        <w:tc>
          <w:tcPr>
            <w:cnfStyle w:val="000010000000" w:firstRow="0" w:lastRow="0" w:firstColumn="0" w:lastColumn="0" w:oddVBand="1" w:evenVBand="0" w:oddHBand="0" w:evenHBand="0" w:firstRowFirstColumn="0" w:firstRowLastColumn="0" w:lastRowFirstColumn="0" w:lastRowLastColumn="0"/>
            <w:tcW w:w="1044" w:type="pct"/>
          </w:tcPr>
          <w:p w:rsidR="00133368" w:rsidRPr="0033267C" w:rsidRDefault="00133368" w:rsidP="003B0402">
            <w:pPr>
              <w:spacing w:before="140" w:after="140" w:line="280" w:lineRule="atLeast"/>
              <w:jc w:val="center"/>
            </w:pPr>
            <w:r>
              <w:t>None</w:t>
            </w:r>
          </w:p>
        </w:tc>
      </w:tr>
      <w:tr w:rsidR="00133368" w:rsidRPr="00EC1A5B" w:rsidTr="006B7D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6" w:type="pct"/>
          </w:tcPr>
          <w:p w:rsidR="00133368" w:rsidRPr="0033267C" w:rsidRDefault="00133368" w:rsidP="003B0402">
            <w:pPr>
              <w:spacing w:before="140" w:after="140" w:line="280" w:lineRule="atLeast"/>
            </w:pPr>
            <w:r w:rsidRPr="0033267C">
              <w:t>QueryStructure</w:t>
            </w:r>
          </w:p>
          <w:p w:rsidR="00133368" w:rsidRPr="0033267C" w:rsidRDefault="00133368" w:rsidP="003B0402">
            <w:pPr>
              <w:spacing w:before="140" w:after="140" w:line="280" w:lineRule="atLeast"/>
            </w:pPr>
            <w:r w:rsidRPr="0033267C">
              <w:lastRenderedPageBreak/>
              <w:t>Sample2</w:t>
            </w:r>
          </w:p>
        </w:tc>
        <w:tc>
          <w:tcPr>
            <w:cnfStyle w:val="000010000000" w:firstRow="0" w:lastRow="0" w:firstColumn="0" w:lastColumn="0" w:oddVBand="1" w:evenVBand="0" w:oddHBand="0" w:evenHBand="0" w:firstRowFirstColumn="0" w:firstRowLastColumn="0" w:lastRowFirstColumn="0" w:lastRowLastColumn="0"/>
            <w:tcW w:w="1456" w:type="pct"/>
            <w:gridSpan w:val="2"/>
          </w:tcPr>
          <w:p w:rsidR="00133368" w:rsidRPr="0033267C" w:rsidRDefault="006B7D1E" w:rsidP="003B0402">
            <w:pPr>
              <w:spacing w:before="140" w:after="140" w:line="280" w:lineRule="atLeast"/>
              <w:jc w:val="center"/>
            </w:pPr>
            <w:r>
              <w:lastRenderedPageBreak/>
              <w:t>665</w:t>
            </w:r>
          </w:p>
        </w:tc>
        <w:tc>
          <w:tcPr>
            <w:tcW w:w="854" w:type="pct"/>
          </w:tcPr>
          <w:p w:rsidR="00133368" w:rsidRPr="0033267C" w:rsidRDefault="00133368" w:rsidP="003B0402">
            <w:pPr>
              <w:spacing w:before="140" w:after="140" w:line="280" w:lineRule="atLeast"/>
              <w:jc w:val="center"/>
              <w:cnfStyle w:val="000000100000" w:firstRow="0" w:lastRow="0" w:firstColumn="0" w:lastColumn="0" w:oddVBand="0" w:evenVBand="0" w:oddHBand="1" w:evenHBand="0" w:firstRowFirstColumn="0" w:firstRowLastColumn="0" w:lastRowFirstColumn="0" w:lastRowLastColumn="0"/>
            </w:pPr>
            <w:r w:rsidRPr="0033267C">
              <w:t>0</w:t>
            </w:r>
          </w:p>
        </w:tc>
        <w:tc>
          <w:tcPr>
            <w:cnfStyle w:val="000010000000" w:firstRow="0" w:lastRow="0" w:firstColumn="0" w:lastColumn="0" w:oddVBand="1" w:evenVBand="0" w:oddHBand="0" w:evenHBand="0" w:firstRowFirstColumn="0" w:firstRowLastColumn="0" w:lastRowFirstColumn="0" w:lastRowLastColumn="0"/>
            <w:tcW w:w="1044" w:type="pct"/>
          </w:tcPr>
          <w:p w:rsidR="00133368" w:rsidRPr="0033267C" w:rsidRDefault="00133368" w:rsidP="003B0402">
            <w:pPr>
              <w:spacing w:before="140" w:after="140" w:line="280" w:lineRule="atLeast"/>
              <w:jc w:val="center"/>
            </w:pPr>
            <w:r>
              <w:t>None</w:t>
            </w:r>
          </w:p>
        </w:tc>
      </w:tr>
    </w:tbl>
    <w:p w:rsidR="00CC5BA4" w:rsidRDefault="006F61E7" w:rsidP="009B53D5">
      <w:pPr>
        <w:pStyle w:val="Caption"/>
      </w:pPr>
      <w:bookmarkStart w:id="95" w:name="_Toc308180640"/>
      <w:bookmarkStart w:id="96" w:name="_Ref308531422"/>
      <w:bookmarkStart w:id="97" w:name="_Toc415496434"/>
      <w:bookmarkEnd w:id="95"/>
      <w:r>
        <w:lastRenderedPageBreak/>
        <w:t xml:space="preserve">Table </w:t>
      </w:r>
      <w:r w:rsidR="001C01B5">
        <w:fldChar w:fldCharType="begin"/>
      </w:r>
      <w:r w:rsidR="00005C93">
        <w:instrText xml:space="preserve"> SEQ Table \* ARABIC </w:instrText>
      </w:r>
      <w:r w:rsidR="001C01B5">
        <w:fldChar w:fldCharType="separate"/>
      </w:r>
      <w:r w:rsidR="00DC6FA1">
        <w:rPr>
          <w:noProof/>
        </w:rPr>
        <w:t>7</w:t>
      </w:r>
      <w:r w:rsidR="001C01B5">
        <w:rPr>
          <w:noProof/>
        </w:rPr>
        <w:fldChar w:fldCharType="end"/>
      </w:r>
      <w:r>
        <w:t xml:space="preserve"> Summary Results for SDMX 2.0 Web</w:t>
      </w:r>
      <w:r w:rsidR="00BD5F08">
        <w:t xml:space="preserve"> </w:t>
      </w:r>
      <w:r>
        <w:t>Services</w:t>
      </w:r>
      <w:bookmarkEnd w:id="97"/>
      <w:r w:rsidR="00CC5BA4">
        <w:br w:type="page"/>
      </w:r>
    </w:p>
    <w:p w:rsidR="003B0402" w:rsidRDefault="00057E85" w:rsidP="00094C91">
      <w:pPr>
        <w:pStyle w:val="Heading2"/>
      </w:pPr>
      <w:bookmarkStart w:id="98" w:name="_Toc415496359"/>
      <w:r>
        <w:lastRenderedPageBreak/>
        <w:t>SRI</w:t>
      </w:r>
      <w:r w:rsidR="003B0402">
        <w:t xml:space="preserve"> Web Service </w:t>
      </w:r>
      <w:r w:rsidR="009713A0">
        <w:t>SDMX 2.1 compliant</w:t>
      </w:r>
      <w:bookmarkEnd w:id="98"/>
    </w:p>
    <w:p w:rsidR="00F44301" w:rsidRDefault="00F44301" w:rsidP="003B0402">
      <w:pPr>
        <w:pStyle w:val="BodyText"/>
        <w:spacing w:line="360" w:lineRule="auto"/>
      </w:pPr>
    </w:p>
    <w:p w:rsidR="003B0402" w:rsidRDefault="003B0402" w:rsidP="003B0402">
      <w:pPr>
        <w:pStyle w:val="BodyText"/>
        <w:spacing w:line="360" w:lineRule="auto"/>
      </w:pPr>
      <w:r>
        <w:t xml:space="preserve">With the help of SoapUI tool the security assessment was conducted on two sample requests. One concerned the ‘GetCodelist’ operation of the </w:t>
      </w:r>
      <w:r w:rsidR="00057E85">
        <w:t>SRI</w:t>
      </w:r>
      <w:r>
        <w:t xml:space="preserve"> Web Service Ultimate Solution and the other concerned the ‘GetStructureSpecificData’ operation. In those query messages were entailed queries for data of specific dataflow, of a specific value of dimension as well as specific time dimension value. </w:t>
      </w:r>
      <w:r w:rsidRPr="004E46F8">
        <w:t xml:space="preserve">For all the queries the SoapUI run the security tests by applying six security scans: fuzzing scan, invalid types, malformed XML, SQL injection, XML bomb and </w:t>
      </w:r>
      <w:r>
        <w:t xml:space="preserve">XPath Injection. </w:t>
      </w:r>
    </w:p>
    <w:p w:rsidR="003B0402" w:rsidRDefault="003B0402" w:rsidP="003B0402">
      <w:pPr>
        <w:pStyle w:val="BodyText"/>
        <w:spacing w:line="360" w:lineRule="auto"/>
      </w:pPr>
      <w:r>
        <w:t xml:space="preserve">Each security scan completes by indicating zero or more alerts. According to the SoapUI tool, alerts are raised when a valid response has been returned from the service and denote possible security vulnerability in the target service. For each security scan a security log is written which entails all the requests sent, the responses and the results.  </w:t>
      </w:r>
    </w:p>
    <w:p w:rsidR="003B0402" w:rsidRDefault="00237085" w:rsidP="001E01C3">
      <w:pPr>
        <w:pStyle w:val="Heading3"/>
      </w:pPr>
      <w:bookmarkStart w:id="99" w:name="_Toc415496360"/>
      <w:r>
        <w:t>Security testing for</w:t>
      </w:r>
      <w:r w:rsidR="003B0402" w:rsidRPr="001C466B">
        <w:t xml:space="preserve"> ‘</w:t>
      </w:r>
      <w:r w:rsidR="003B0402">
        <w:t>GetCodelist’</w:t>
      </w:r>
      <w:r w:rsidR="003B0402" w:rsidRPr="001C466B">
        <w:t xml:space="preserve"> request</w:t>
      </w:r>
      <w:bookmarkEnd w:id="99"/>
      <w:r w:rsidR="003B0402">
        <w:t xml:space="preserve"> </w:t>
      </w:r>
    </w:p>
    <w:p w:rsidR="003B0402" w:rsidRPr="00237085" w:rsidRDefault="003B0402" w:rsidP="003B0402">
      <w:pPr>
        <w:pStyle w:val="BodyText"/>
        <w:spacing w:line="360" w:lineRule="auto"/>
      </w:pPr>
      <w:r w:rsidRPr="00237085">
        <w:t xml:space="preserve">For the sample of ‘GetCodelist’ request, a query for a specific Codelist was provided as a test query to SoapUI. A snapshot of the query is as follows. </w:t>
      </w:r>
    </w:p>
    <w:p w:rsidR="003B0402" w:rsidRPr="00237085" w:rsidRDefault="003B0402" w:rsidP="003B0402">
      <w:pPr>
        <w:widowControl w:val="0"/>
        <w:shd w:val="clear" w:color="auto" w:fill="EEECE1"/>
        <w:autoSpaceDE w:val="0"/>
        <w:autoSpaceDN w:val="0"/>
        <w:adjustRightInd w:val="0"/>
        <w:jc w:val="left"/>
        <w:rPr>
          <w:rFonts w:ascii="Courier New" w:hAnsi="Courier New" w:cs="Monaco"/>
          <w:noProof/>
          <w:szCs w:val="22"/>
          <w:lang w:val="en-US" w:eastAsia="en-US"/>
        </w:rPr>
      </w:pPr>
      <w:r w:rsidRPr="00237085">
        <w:rPr>
          <w:rFonts w:ascii="Courier New" w:hAnsi="Courier New" w:cs="Monaco"/>
          <w:noProof/>
          <w:color w:val="008080"/>
          <w:szCs w:val="22"/>
          <w:lang w:val="en-US" w:eastAsia="en-US"/>
        </w:rPr>
        <w:t>&lt;</w:t>
      </w:r>
      <w:r w:rsidR="0022131A">
        <w:rPr>
          <w:rFonts w:ascii="Courier New" w:hAnsi="Courier New" w:cs="Monaco"/>
          <w:noProof/>
          <w:color w:val="3F7F7F"/>
          <w:szCs w:val="22"/>
          <w:lang w:val="en-US" w:eastAsia="en-US"/>
        </w:rPr>
        <w:t>query</w:t>
      </w:r>
      <w:r w:rsidRPr="00237085">
        <w:rPr>
          <w:rFonts w:ascii="Courier New" w:hAnsi="Courier New" w:cs="Monaco"/>
          <w:noProof/>
          <w:color w:val="3F7F7F"/>
          <w:szCs w:val="22"/>
          <w:lang w:val="en-US" w:eastAsia="en-US"/>
        </w:rPr>
        <w:t>:CodelistWhere</w:t>
      </w:r>
      <w:r w:rsidRPr="00237085">
        <w:rPr>
          <w:rFonts w:ascii="Courier New" w:hAnsi="Courier New" w:cs="Monaco"/>
          <w:noProof/>
          <w:color w:val="008080"/>
          <w:szCs w:val="22"/>
          <w:lang w:val="en-US" w:eastAsia="en-US"/>
        </w:rPr>
        <w:t>&gt;</w:t>
      </w:r>
    </w:p>
    <w:p w:rsidR="003B0402" w:rsidRPr="00237085" w:rsidRDefault="003B0402" w:rsidP="003B0402">
      <w:pPr>
        <w:widowControl w:val="0"/>
        <w:shd w:val="clear" w:color="auto" w:fill="EEECE1"/>
        <w:autoSpaceDE w:val="0"/>
        <w:autoSpaceDN w:val="0"/>
        <w:adjustRightInd w:val="0"/>
        <w:jc w:val="left"/>
        <w:rPr>
          <w:rFonts w:ascii="Courier New" w:hAnsi="Courier New" w:cs="Monaco"/>
          <w:noProof/>
          <w:szCs w:val="22"/>
          <w:lang w:val="en-US" w:eastAsia="en-US"/>
        </w:rPr>
      </w:pPr>
      <w:r w:rsidRPr="00237085">
        <w:rPr>
          <w:rFonts w:ascii="Courier New" w:hAnsi="Courier New" w:cs="Monaco"/>
          <w:noProof/>
          <w:color w:val="000000"/>
          <w:szCs w:val="22"/>
          <w:lang w:val="en-US" w:eastAsia="en-US"/>
        </w:rPr>
        <w:t xml:space="preserve">  </w:t>
      </w:r>
      <w:r w:rsidRPr="00237085">
        <w:rPr>
          <w:rFonts w:ascii="Courier New" w:hAnsi="Courier New" w:cs="Monaco"/>
          <w:noProof/>
          <w:color w:val="008080"/>
          <w:szCs w:val="22"/>
          <w:lang w:val="en-US" w:eastAsia="en-US"/>
        </w:rPr>
        <w:t>&lt;</w:t>
      </w:r>
      <w:r w:rsidR="0022131A">
        <w:rPr>
          <w:rFonts w:ascii="Courier New" w:hAnsi="Courier New" w:cs="Monaco"/>
          <w:noProof/>
          <w:color w:val="3F7F7F"/>
          <w:szCs w:val="22"/>
          <w:lang w:val="en-US" w:eastAsia="en-US"/>
        </w:rPr>
        <w:t>query</w:t>
      </w:r>
      <w:r w:rsidRPr="00237085">
        <w:rPr>
          <w:rFonts w:ascii="Courier New" w:hAnsi="Courier New" w:cs="Monaco"/>
          <w:noProof/>
          <w:color w:val="3F7F7F"/>
          <w:szCs w:val="22"/>
          <w:lang w:val="en-US" w:eastAsia="en-US"/>
        </w:rPr>
        <w:t>:ID</w:t>
      </w:r>
      <w:r w:rsidRPr="00237085">
        <w:rPr>
          <w:rFonts w:ascii="Courier New" w:hAnsi="Courier New" w:cs="Monaco"/>
          <w:noProof/>
          <w:szCs w:val="22"/>
          <w:lang w:val="en-US" w:eastAsia="en-US"/>
        </w:rPr>
        <w:t xml:space="preserve"> </w:t>
      </w:r>
      <w:r w:rsidRPr="00237085">
        <w:rPr>
          <w:rFonts w:ascii="Courier New" w:hAnsi="Courier New" w:cs="Monaco"/>
          <w:noProof/>
          <w:color w:val="7F007F"/>
          <w:szCs w:val="22"/>
          <w:lang w:val="en-US" w:eastAsia="en-US"/>
        </w:rPr>
        <w:t>operator</w:t>
      </w:r>
      <w:r w:rsidRPr="00237085">
        <w:rPr>
          <w:rFonts w:ascii="Courier New" w:hAnsi="Courier New" w:cs="Monaco"/>
          <w:noProof/>
          <w:color w:val="000000"/>
          <w:szCs w:val="22"/>
          <w:lang w:val="en-US" w:eastAsia="en-US"/>
        </w:rPr>
        <w:t>=</w:t>
      </w:r>
      <w:r w:rsidRPr="00237085">
        <w:rPr>
          <w:rFonts w:ascii="Courier New" w:hAnsi="Courier New" w:cs="Monaco"/>
          <w:i/>
          <w:iCs/>
          <w:noProof/>
          <w:color w:val="2A00FF"/>
          <w:szCs w:val="22"/>
          <w:lang w:val="en-US" w:eastAsia="en-US"/>
        </w:rPr>
        <w:t>"equal"</w:t>
      </w:r>
      <w:r w:rsidRPr="00237085">
        <w:rPr>
          <w:rFonts w:ascii="Courier New" w:hAnsi="Courier New" w:cs="Monaco"/>
          <w:noProof/>
          <w:color w:val="008080"/>
          <w:szCs w:val="22"/>
          <w:lang w:val="en-US" w:eastAsia="en-US"/>
        </w:rPr>
        <w:t>&gt;</w:t>
      </w:r>
      <w:r w:rsidRPr="00237085">
        <w:rPr>
          <w:rFonts w:ascii="Courier New" w:hAnsi="Courier New" w:cs="Monaco"/>
          <w:noProof/>
          <w:color w:val="000000"/>
          <w:szCs w:val="22"/>
          <w:lang w:val="en-US" w:eastAsia="en-US"/>
        </w:rPr>
        <w:t>CL_FREQ</w:t>
      </w:r>
      <w:r w:rsidRPr="00237085">
        <w:rPr>
          <w:rFonts w:ascii="Courier New" w:hAnsi="Courier New" w:cs="Monaco"/>
          <w:noProof/>
          <w:color w:val="008080"/>
          <w:szCs w:val="22"/>
          <w:lang w:val="en-US" w:eastAsia="en-US"/>
        </w:rPr>
        <w:t>&lt;/</w:t>
      </w:r>
      <w:r w:rsidR="0022131A">
        <w:rPr>
          <w:rFonts w:ascii="Courier New" w:hAnsi="Courier New" w:cs="Monaco"/>
          <w:noProof/>
          <w:color w:val="3F7F7F"/>
          <w:szCs w:val="22"/>
          <w:lang w:val="en-US" w:eastAsia="en-US"/>
        </w:rPr>
        <w:t>query</w:t>
      </w:r>
      <w:r w:rsidRPr="00237085">
        <w:rPr>
          <w:rFonts w:ascii="Courier New" w:hAnsi="Courier New" w:cs="Monaco"/>
          <w:noProof/>
          <w:color w:val="3F7F7F"/>
          <w:szCs w:val="22"/>
          <w:lang w:val="en-US" w:eastAsia="en-US"/>
        </w:rPr>
        <w:t>:ID</w:t>
      </w:r>
      <w:r w:rsidRPr="00237085">
        <w:rPr>
          <w:rFonts w:ascii="Courier New" w:hAnsi="Courier New" w:cs="Monaco"/>
          <w:noProof/>
          <w:color w:val="008080"/>
          <w:szCs w:val="22"/>
          <w:lang w:val="en-US" w:eastAsia="en-US"/>
        </w:rPr>
        <w:t>&gt;</w:t>
      </w:r>
    </w:p>
    <w:p w:rsidR="003B0402" w:rsidRPr="00237085" w:rsidRDefault="003B0402" w:rsidP="003B0402">
      <w:pPr>
        <w:widowControl w:val="0"/>
        <w:shd w:val="clear" w:color="auto" w:fill="EEECE1"/>
        <w:autoSpaceDE w:val="0"/>
        <w:autoSpaceDN w:val="0"/>
        <w:adjustRightInd w:val="0"/>
        <w:jc w:val="left"/>
        <w:rPr>
          <w:rFonts w:ascii="Courier New" w:hAnsi="Courier New" w:cs="Monaco"/>
          <w:noProof/>
          <w:szCs w:val="22"/>
          <w:lang w:val="en-US" w:eastAsia="en-US"/>
        </w:rPr>
      </w:pPr>
      <w:r w:rsidRPr="00237085">
        <w:rPr>
          <w:rFonts w:ascii="Courier New" w:hAnsi="Courier New" w:cs="Monaco"/>
          <w:noProof/>
          <w:color w:val="000000"/>
          <w:szCs w:val="22"/>
          <w:lang w:val="en-US" w:eastAsia="en-US"/>
        </w:rPr>
        <w:t xml:space="preserve">  </w:t>
      </w:r>
      <w:r w:rsidRPr="00237085">
        <w:rPr>
          <w:rFonts w:ascii="Courier New" w:hAnsi="Courier New" w:cs="Monaco"/>
          <w:noProof/>
          <w:color w:val="008080"/>
          <w:szCs w:val="22"/>
          <w:lang w:val="en-US" w:eastAsia="en-US"/>
        </w:rPr>
        <w:t>&lt;</w:t>
      </w:r>
      <w:r w:rsidR="0022131A">
        <w:rPr>
          <w:rFonts w:ascii="Courier New" w:hAnsi="Courier New" w:cs="Monaco"/>
          <w:noProof/>
          <w:color w:val="3F7F7F"/>
          <w:szCs w:val="22"/>
          <w:lang w:val="en-US" w:eastAsia="en-US"/>
        </w:rPr>
        <w:t>query</w:t>
      </w:r>
      <w:r w:rsidRPr="00237085">
        <w:rPr>
          <w:rFonts w:ascii="Courier New" w:hAnsi="Courier New" w:cs="Monaco"/>
          <w:noProof/>
          <w:color w:val="3F7F7F"/>
          <w:szCs w:val="22"/>
          <w:lang w:val="en-US" w:eastAsia="en-US"/>
        </w:rPr>
        <w:t>:Version</w:t>
      </w:r>
      <w:r w:rsidRPr="00237085">
        <w:rPr>
          <w:rFonts w:ascii="Courier New" w:hAnsi="Courier New" w:cs="Monaco"/>
          <w:noProof/>
          <w:color w:val="008080"/>
          <w:szCs w:val="22"/>
          <w:lang w:val="en-US" w:eastAsia="en-US"/>
        </w:rPr>
        <w:t>&gt;</w:t>
      </w:r>
      <w:r w:rsidRPr="00237085">
        <w:rPr>
          <w:rFonts w:ascii="Courier New" w:hAnsi="Courier New" w:cs="Monaco"/>
          <w:noProof/>
          <w:color w:val="000000"/>
          <w:szCs w:val="22"/>
          <w:lang w:val="en-US" w:eastAsia="en-US"/>
        </w:rPr>
        <w:t>1.0</w:t>
      </w:r>
      <w:r w:rsidRPr="00237085">
        <w:rPr>
          <w:rFonts w:ascii="Courier New" w:hAnsi="Courier New" w:cs="Monaco"/>
          <w:noProof/>
          <w:color w:val="008080"/>
          <w:szCs w:val="22"/>
          <w:lang w:val="en-US" w:eastAsia="en-US"/>
        </w:rPr>
        <w:t>&lt;/</w:t>
      </w:r>
      <w:r w:rsidR="0022131A">
        <w:rPr>
          <w:rFonts w:ascii="Courier New" w:hAnsi="Courier New" w:cs="Monaco"/>
          <w:noProof/>
          <w:color w:val="3F7F7F"/>
          <w:szCs w:val="22"/>
          <w:lang w:val="en-US" w:eastAsia="en-US"/>
        </w:rPr>
        <w:t>query</w:t>
      </w:r>
      <w:r w:rsidRPr="00237085">
        <w:rPr>
          <w:rFonts w:ascii="Courier New" w:hAnsi="Courier New" w:cs="Monaco"/>
          <w:noProof/>
          <w:color w:val="3F7F7F"/>
          <w:szCs w:val="22"/>
          <w:lang w:val="en-US" w:eastAsia="en-US"/>
        </w:rPr>
        <w:t>:Version</w:t>
      </w:r>
      <w:r w:rsidRPr="00237085">
        <w:rPr>
          <w:rFonts w:ascii="Courier New" w:hAnsi="Courier New" w:cs="Monaco"/>
          <w:noProof/>
          <w:color w:val="008080"/>
          <w:szCs w:val="22"/>
          <w:lang w:val="en-US" w:eastAsia="en-US"/>
        </w:rPr>
        <w:t>&gt;</w:t>
      </w:r>
    </w:p>
    <w:p w:rsidR="003B0402" w:rsidRPr="00237085" w:rsidRDefault="003B0402" w:rsidP="003B0402">
      <w:pPr>
        <w:widowControl w:val="0"/>
        <w:shd w:val="clear" w:color="auto" w:fill="EEECE1"/>
        <w:autoSpaceDE w:val="0"/>
        <w:autoSpaceDN w:val="0"/>
        <w:adjustRightInd w:val="0"/>
        <w:jc w:val="left"/>
        <w:rPr>
          <w:rFonts w:ascii="Courier New" w:hAnsi="Courier New" w:cs="Monaco"/>
          <w:noProof/>
          <w:szCs w:val="22"/>
          <w:lang w:val="en-US" w:eastAsia="en-US"/>
        </w:rPr>
      </w:pPr>
      <w:r w:rsidRPr="00237085">
        <w:rPr>
          <w:rFonts w:ascii="Courier New" w:hAnsi="Courier New" w:cs="Monaco"/>
          <w:noProof/>
          <w:color w:val="000000"/>
          <w:szCs w:val="22"/>
          <w:lang w:val="en-US" w:eastAsia="en-US"/>
        </w:rPr>
        <w:t xml:space="preserve">  </w:t>
      </w:r>
      <w:r w:rsidRPr="00237085">
        <w:rPr>
          <w:rFonts w:ascii="Courier New" w:hAnsi="Courier New" w:cs="Monaco"/>
          <w:noProof/>
          <w:color w:val="008080"/>
          <w:szCs w:val="22"/>
          <w:lang w:val="en-US" w:eastAsia="en-US"/>
        </w:rPr>
        <w:t>&lt;</w:t>
      </w:r>
      <w:r w:rsidR="0022131A">
        <w:rPr>
          <w:rFonts w:ascii="Courier New" w:hAnsi="Courier New" w:cs="Monaco"/>
          <w:noProof/>
          <w:color w:val="3F7F7F"/>
          <w:szCs w:val="22"/>
          <w:lang w:val="en-US" w:eastAsia="en-US"/>
        </w:rPr>
        <w:t>query</w:t>
      </w:r>
      <w:r w:rsidRPr="00237085">
        <w:rPr>
          <w:rFonts w:ascii="Courier New" w:hAnsi="Courier New" w:cs="Monaco"/>
          <w:noProof/>
          <w:color w:val="3F7F7F"/>
          <w:szCs w:val="22"/>
          <w:lang w:val="en-US" w:eastAsia="en-US"/>
        </w:rPr>
        <w:t>:AgencyID</w:t>
      </w:r>
      <w:r w:rsidRPr="00237085">
        <w:rPr>
          <w:rFonts w:ascii="Courier New" w:hAnsi="Courier New" w:cs="Monaco"/>
          <w:noProof/>
          <w:color w:val="008080"/>
          <w:szCs w:val="22"/>
          <w:lang w:val="en-US" w:eastAsia="en-US"/>
        </w:rPr>
        <w:t>&gt;</w:t>
      </w:r>
      <w:r w:rsidRPr="00237085">
        <w:rPr>
          <w:rFonts w:ascii="Courier New" w:hAnsi="Courier New" w:cs="Monaco"/>
          <w:noProof/>
          <w:color w:val="000000"/>
          <w:szCs w:val="22"/>
          <w:lang w:val="en-US" w:eastAsia="en-US"/>
        </w:rPr>
        <w:t>ESTAT</w:t>
      </w:r>
      <w:r w:rsidRPr="00237085">
        <w:rPr>
          <w:rFonts w:ascii="Courier New" w:hAnsi="Courier New" w:cs="Monaco"/>
          <w:noProof/>
          <w:color w:val="008080"/>
          <w:szCs w:val="22"/>
          <w:lang w:val="en-US" w:eastAsia="en-US"/>
        </w:rPr>
        <w:t>&lt;/</w:t>
      </w:r>
      <w:r w:rsidR="0022131A">
        <w:rPr>
          <w:rFonts w:ascii="Courier New" w:hAnsi="Courier New" w:cs="Monaco"/>
          <w:noProof/>
          <w:color w:val="3F7F7F"/>
          <w:szCs w:val="22"/>
          <w:lang w:val="en-US" w:eastAsia="en-US"/>
        </w:rPr>
        <w:t>query</w:t>
      </w:r>
      <w:r w:rsidRPr="00237085">
        <w:rPr>
          <w:rFonts w:ascii="Courier New" w:hAnsi="Courier New" w:cs="Monaco"/>
          <w:noProof/>
          <w:color w:val="3F7F7F"/>
          <w:szCs w:val="22"/>
          <w:lang w:val="en-US" w:eastAsia="en-US"/>
        </w:rPr>
        <w:t>:AgencyID</w:t>
      </w:r>
      <w:r w:rsidRPr="00237085">
        <w:rPr>
          <w:rFonts w:ascii="Courier New" w:hAnsi="Courier New" w:cs="Monaco"/>
          <w:noProof/>
          <w:color w:val="008080"/>
          <w:szCs w:val="22"/>
          <w:lang w:val="en-US" w:eastAsia="en-US"/>
        </w:rPr>
        <w:t>&gt;</w:t>
      </w:r>
    </w:p>
    <w:p w:rsidR="003B0402" w:rsidRPr="00237085" w:rsidRDefault="000E0980" w:rsidP="003B0402">
      <w:pPr>
        <w:widowControl w:val="0"/>
        <w:shd w:val="clear" w:color="auto" w:fill="EEECE1"/>
        <w:autoSpaceDE w:val="0"/>
        <w:autoSpaceDN w:val="0"/>
        <w:adjustRightInd w:val="0"/>
        <w:jc w:val="left"/>
        <w:rPr>
          <w:rFonts w:ascii="Courier New" w:hAnsi="Courier New" w:cs="Monaco"/>
          <w:noProof/>
          <w:szCs w:val="22"/>
          <w:lang w:val="en-US" w:eastAsia="en-US"/>
        </w:rPr>
      </w:pPr>
      <w:r w:rsidRPr="00237085">
        <w:rPr>
          <w:rFonts w:ascii="Courier New" w:hAnsi="Courier New" w:cs="Monaco"/>
          <w:noProof/>
          <w:color w:val="008080"/>
          <w:szCs w:val="22"/>
          <w:lang w:val="en-US" w:eastAsia="en-US"/>
        </w:rPr>
        <w:t xml:space="preserve">  </w:t>
      </w:r>
      <w:r w:rsidR="003B0402" w:rsidRPr="00237085">
        <w:rPr>
          <w:rFonts w:ascii="Courier New" w:hAnsi="Courier New" w:cs="Monaco"/>
          <w:noProof/>
          <w:color w:val="008080"/>
          <w:szCs w:val="22"/>
          <w:lang w:val="en-US" w:eastAsia="en-US"/>
        </w:rPr>
        <w:t>&lt;</w:t>
      </w:r>
      <w:r w:rsidR="0022131A">
        <w:rPr>
          <w:rFonts w:ascii="Courier New" w:hAnsi="Courier New" w:cs="Monaco"/>
          <w:noProof/>
          <w:color w:val="3F7F7F"/>
          <w:szCs w:val="22"/>
          <w:lang w:val="en-US" w:eastAsia="en-US"/>
        </w:rPr>
        <w:t>query</w:t>
      </w:r>
      <w:r w:rsidR="003B0402" w:rsidRPr="00237085">
        <w:rPr>
          <w:rFonts w:ascii="Courier New" w:hAnsi="Courier New" w:cs="Monaco"/>
          <w:noProof/>
          <w:color w:val="3F7F7F"/>
          <w:szCs w:val="22"/>
          <w:lang w:val="en-US" w:eastAsia="en-US"/>
        </w:rPr>
        <w:t>:CodeWhere</w:t>
      </w:r>
      <w:r w:rsidR="003B0402" w:rsidRPr="00237085">
        <w:rPr>
          <w:rFonts w:ascii="Courier New" w:hAnsi="Courier New" w:cs="Monaco"/>
          <w:noProof/>
          <w:color w:val="008080"/>
          <w:szCs w:val="22"/>
          <w:lang w:val="en-US" w:eastAsia="en-US"/>
        </w:rPr>
        <w:t>&gt;</w:t>
      </w:r>
    </w:p>
    <w:p w:rsidR="003B0402" w:rsidRPr="009826C1" w:rsidRDefault="003B0402" w:rsidP="003B0402">
      <w:pPr>
        <w:widowControl w:val="0"/>
        <w:shd w:val="clear" w:color="auto" w:fill="EEECE1"/>
        <w:autoSpaceDE w:val="0"/>
        <w:autoSpaceDN w:val="0"/>
        <w:adjustRightInd w:val="0"/>
        <w:jc w:val="left"/>
        <w:rPr>
          <w:rFonts w:ascii="Courier New" w:hAnsi="Courier New" w:cs="Monaco"/>
          <w:noProof/>
          <w:szCs w:val="22"/>
          <w:lang w:val="fr-BE" w:eastAsia="en-US"/>
        </w:rPr>
      </w:pPr>
      <w:r w:rsidRPr="00237085">
        <w:rPr>
          <w:rFonts w:ascii="Courier New" w:hAnsi="Courier New" w:cs="Monaco"/>
          <w:noProof/>
          <w:color w:val="000000"/>
          <w:szCs w:val="22"/>
          <w:lang w:val="en-US" w:eastAsia="en-US"/>
        </w:rPr>
        <w:t xml:space="preserve">    </w:t>
      </w:r>
      <w:r w:rsidRPr="009826C1">
        <w:rPr>
          <w:rFonts w:ascii="Courier New" w:hAnsi="Courier New" w:cs="Monaco"/>
          <w:noProof/>
          <w:color w:val="008080"/>
          <w:szCs w:val="22"/>
          <w:lang w:val="fr-BE" w:eastAsia="en-US"/>
        </w:rPr>
        <w:t>&lt;</w:t>
      </w:r>
      <w:r w:rsidRPr="009826C1">
        <w:rPr>
          <w:rFonts w:ascii="Courier New" w:hAnsi="Courier New" w:cs="Monaco"/>
          <w:noProof/>
          <w:color w:val="3F7F7F"/>
          <w:szCs w:val="22"/>
          <w:lang w:val="fr-BE" w:eastAsia="en-US"/>
        </w:rPr>
        <w:t>ns10:ID</w:t>
      </w:r>
      <w:r w:rsidRPr="009826C1">
        <w:rPr>
          <w:rFonts w:ascii="Courier New" w:hAnsi="Courier New" w:cs="Monaco"/>
          <w:noProof/>
          <w:color w:val="008080"/>
          <w:szCs w:val="22"/>
          <w:lang w:val="fr-BE" w:eastAsia="en-US"/>
        </w:rPr>
        <w:t>&gt;</w:t>
      </w:r>
      <w:r w:rsidRPr="009826C1">
        <w:rPr>
          <w:rFonts w:ascii="Courier New" w:hAnsi="Courier New" w:cs="Monaco"/>
          <w:noProof/>
          <w:color w:val="000000"/>
          <w:szCs w:val="22"/>
          <w:lang w:val="fr-BE" w:eastAsia="en-US"/>
        </w:rPr>
        <w:t>EU-15</w:t>
      </w:r>
      <w:r w:rsidRPr="009826C1">
        <w:rPr>
          <w:rFonts w:ascii="Courier New" w:hAnsi="Courier New" w:cs="Monaco"/>
          <w:noProof/>
          <w:color w:val="008080"/>
          <w:szCs w:val="22"/>
          <w:lang w:val="fr-BE" w:eastAsia="en-US"/>
        </w:rPr>
        <w:t>&lt;/</w:t>
      </w:r>
      <w:r w:rsidR="0022131A" w:rsidRPr="009826C1">
        <w:rPr>
          <w:rFonts w:ascii="Courier New" w:hAnsi="Courier New" w:cs="Monaco"/>
          <w:noProof/>
          <w:color w:val="3F7F7F"/>
          <w:szCs w:val="22"/>
          <w:lang w:val="fr-BE" w:eastAsia="en-US"/>
        </w:rPr>
        <w:t>query</w:t>
      </w:r>
      <w:r w:rsidRPr="009826C1">
        <w:rPr>
          <w:rFonts w:ascii="Courier New" w:hAnsi="Courier New" w:cs="Monaco"/>
          <w:noProof/>
          <w:color w:val="3F7F7F"/>
          <w:szCs w:val="22"/>
          <w:lang w:val="fr-BE" w:eastAsia="en-US"/>
        </w:rPr>
        <w:t>:ID</w:t>
      </w:r>
      <w:r w:rsidRPr="009826C1">
        <w:rPr>
          <w:rFonts w:ascii="Courier New" w:hAnsi="Courier New" w:cs="Monaco"/>
          <w:noProof/>
          <w:color w:val="008080"/>
          <w:szCs w:val="22"/>
          <w:lang w:val="fr-BE" w:eastAsia="en-US"/>
        </w:rPr>
        <w:t>&gt;</w:t>
      </w:r>
    </w:p>
    <w:p w:rsidR="003B0402" w:rsidRPr="00237085" w:rsidRDefault="003B0402" w:rsidP="003B0402">
      <w:pPr>
        <w:widowControl w:val="0"/>
        <w:shd w:val="clear" w:color="auto" w:fill="EEECE1"/>
        <w:autoSpaceDE w:val="0"/>
        <w:autoSpaceDN w:val="0"/>
        <w:adjustRightInd w:val="0"/>
        <w:jc w:val="left"/>
        <w:rPr>
          <w:rFonts w:ascii="Courier New" w:hAnsi="Courier New" w:cs="Monaco"/>
          <w:noProof/>
          <w:szCs w:val="22"/>
          <w:lang w:val="en-US" w:eastAsia="en-US"/>
        </w:rPr>
      </w:pPr>
      <w:r w:rsidRPr="009826C1">
        <w:rPr>
          <w:rFonts w:ascii="Courier New" w:hAnsi="Courier New" w:cs="Monaco"/>
          <w:noProof/>
          <w:color w:val="000000"/>
          <w:szCs w:val="22"/>
          <w:lang w:val="fr-BE" w:eastAsia="en-US"/>
        </w:rPr>
        <w:t xml:space="preserve">  </w:t>
      </w:r>
      <w:r w:rsidRPr="00237085">
        <w:rPr>
          <w:rFonts w:ascii="Courier New" w:hAnsi="Courier New" w:cs="Monaco"/>
          <w:noProof/>
          <w:color w:val="008080"/>
          <w:szCs w:val="22"/>
          <w:lang w:val="en-US" w:eastAsia="en-US"/>
        </w:rPr>
        <w:t>&lt;/</w:t>
      </w:r>
      <w:r w:rsidR="0022131A">
        <w:rPr>
          <w:rFonts w:ascii="Courier New" w:hAnsi="Courier New" w:cs="Monaco"/>
          <w:noProof/>
          <w:color w:val="3F7F7F"/>
          <w:szCs w:val="22"/>
          <w:lang w:val="en-US" w:eastAsia="en-US"/>
        </w:rPr>
        <w:t>query</w:t>
      </w:r>
      <w:r w:rsidRPr="00237085">
        <w:rPr>
          <w:rFonts w:ascii="Courier New" w:hAnsi="Courier New" w:cs="Monaco"/>
          <w:noProof/>
          <w:color w:val="3F7F7F"/>
          <w:szCs w:val="22"/>
          <w:lang w:val="en-US" w:eastAsia="en-US"/>
        </w:rPr>
        <w:t>:CodeWhere</w:t>
      </w:r>
      <w:r w:rsidRPr="00237085">
        <w:rPr>
          <w:rFonts w:ascii="Courier New" w:hAnsi="Courier New" w:cs="Monaco"/>
          <w:noProof/>
          <w:color w:val="008080"/>
          <w:szCs w:val="22"/>
          <w:lang w:val="en-US" w:eastAsia="en-US"/>
        </w:rPr>
        <w:t>&gt;</w:t>
      </w:r>
    </w:p>
    <w:p w:rsidR="003B0402" w:rsidRPr="00237085" w:rsidRDefault="003B0402" w:rsidP="003B0402">
      <w:pPr>
        <w:pStyle w:val="BodyText"/>
        <w:shd w:val="clear" w:color="auto" w:fill="EEECE1"/>
        <w:spacing w:before="0" w:after="0" w:line="240" w:lineRule="auto"/>
        <w:rPr>
          <w:rFonts w:ascii="Courier New" w:hAnsi="Courier New" w:cs="Monaco"/>
          <w:noProof/>
          <w:color w:val="008080"/>
          <w:szCs w:val="22"/>
          <w:lang w:val="en-US" w:eastAsia="en-US"/>
        </w:rPr>
      </w:pPr>
      <w:r w:rsidRPr="00237085">
        <w:rPr>
          <w:rFonts w:ascii="Courier New" w:hAnsi="Courier New" w:cs="Monaco"/>
          <w:noProof/>
          <w:color w:val="008080"/>
          <w:szCs w:val="22"/>
          <w:lang w:val="en-US" w:eastAsia="en-US"/>
        </w:rPr>
        <w:t>&lt;/</w:t>
      </w:r>
      <w:r w:rsidR="0022131A">
        <w:rPr>
          <w:rFonts w:ascii="Courier New" w:hAnsi="Courier New" w:cs="Monaco"/>
          <w:noProof/>
          <w:color w:val="3F7F7F"/>
          <w:szCs w:val="22"/>
          <w:lang w:val="en-US" w:eastAsia="en-US"/>
        </w:rPr>
        <w:t>query</w:t>
      </w:r>
      <w:r w:rsidRPr="00237085">
        <w:rPr>
          <w:rFonts w:ascii="Courier New" w:hAnsi="Courier New" w:cs="Monaco"/>
          <w:noProof/>
          <w:color w:val="3F7F7F"/>
          <w:szCs w:val="22"/>
          <w:lang w:val="en-US" w:eastAsia="en-US"/>
        </w:rPr>
        <w:t>:CodelistWhere</w:t>
      </w:r>
      <w:r w:rsidRPr="00237085">
        <w:rPr>
          <w:rFonts w:ascii="Courier New" w:hAnsi="Courier New" w:cs="Monaco"/>
          <w:noProof/>
          <w:color w:val="008080"/>
          <w:szCs w:val="22"/>
          <w:lang w:val="en-US" w:eastAsia="en-US"/>
        </w:rPr>
        <w:t>&gt;</w:t>
      </w:r>
    </w:p>
    <w:p w:rsidR="0022131A" w:rsidRDefault="0022131A" w:rsidP="003B0402">
      <w:pPr>
        <w:pStyle w:val="BodyText"/>
        <w:spacing w:line="240" w:lineRule="auto"/>
        <w:rPr>
          <w:b/>
          <w:highlight w:val="yellow"/>
        </w:rPr>
      </w:pPr>
    </w:p>
    <w:p w:rsidR="0022131A" w:rsidRDefault="0022131A" w:rsidP="0022131A">
      <w:pPr>
        <w:pStyle w:val="BodyText"/>
        <w:spacing w:line="240" w:lineRule="auto"/>
        <w:rPr>
          <w:b/>
        </w:rPr>
      </w:pPr>
      <w:r>
        <w:rPr>
          <w:b/>
        </w:rPr>
        <w:t>The testing strategy</w:t>
      </w:r>
    </w:p>
    <w:p w:rsidR="0022131A" w:rsidRPr="00E5127B" w:rsidRDefault="00A2432C" w:rsidP="007B7F1E">
      <w:pPr>
        <w:pStyle w:val="BodyText"/>
        <w:spacing w:line="360" w:lineRule="auto"/>
      </w:pPr>
      <w:r>
        <w:t>The testing strategy consists on providing malicious values for the following xml values</w:t>
      </w:r>
      <w:r w:rsidR="0022131A">
        <w:t xml:space="preserve">: </w:t>
      </w:r>
      <w:r w:rsidR="00B53416">
        <w:t>query id</w:t>
      </w:r>
      <w:r>
        <w:t>, agency</w:t>
      </w:r>
      <w:r w:rsidR="00B53416">
        <w:t xml:space="preserve"> i</w:t>
      </w:r>
      <w:r w:rsidR="0022131A">
        <w:t xml:space="preserve">d and version. Along </w:t>
      </w:r>
      <w:r>
        <w:t xml:space="preserve">with </w:t>
      </w:r>
      <w:r w:rsidR="0022131A">
        <w:t xml:space="preserve">these 3 parameters, all </w:t>
      </w:r>
      <w:r w:rsidR="0022131A" w:rsidRPr="00E5127B">
        <w:t xml:space="preserve">other xml </w:t>
      </w:r>
      <w:r w:rsidR="0022131A">
        <w:t xml:space="preserve">elements </w:t>
      </w:r>
      <w:r w:rsidR="0022131A" w:rsidRPr="00E5127B">
        <w:t xml:space="preserve">have been tested: the message id, the message name, the sender id and the sender name. </w:t>
      </w:r>
      <w:r w:rsidR="0022131A">
        <w:t xml:space="preserve"> An example of a malicious request can be: </w:t>
      </w:r>
    </w:p>
    <w:p w:rsidR="0054006E" w:rsidRPr="0054006E" w:rsidRDefault="0054006E" w:rsidP="0054006E">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54006E">
        <w:rPr>
          <w:rFonts w:ascii="Courier New" w:hAnsi="Courier New" w:cs="Monaco"/>
          <w:noProof/>
          <w:color w:val="008080"/>
          <w:szCs w:val="22"/>
          <w:lang w:val="en-US" w:eastAsia="en-US"/>
        </w:rPr>
        <w:lastRenderedPageBreak/>
        <w:t xml:space="preserve">&lt;soapenv:Envelope </w:t>
      </w:r>
      <w:r>
        <w:rPr>
          <w:rFonts w:ascii="Courier New" w:hAnsi="Courier New" w:cs="Monaco"/>
          <w:noProof/>
          <w:color w:val="008080"/>
          <w:szCs w:val="22"/>
          <w:lang w:val="en-US" w:eastAsia="en-US"/>
        </w:rPr>
        <w:t>…</w:t>
      </w:r>
      <w:r w:rsidRPr="0054006E">
        <w:rPr>
          <w:rFonts w:ascii="Courier New" w:hAnsi="Courier New" w:cs="Monaco"/>
          <w:noProof/>
          <w:color w:val="008080"/>
          <w:szCs w:val="22"/>
          <w:lang w:val="en-US" w:eastAsia="en-US"/>
        </w:rPr>
        <w:t>&gt;</w:t>
      </w:r>
    </w:p>
    <w:p w:rsidR="0054006E" w:rsidRPr="0054006E" w:rsidRDefault="0054006E" w:rsidP="0054006E">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54006E">
        <w:rPr>
          <w:rFonts w:ascii="Courier New" w:hAnsi="Courier New" w:cs="Monaco"/>
          <w:noProof/>
          <w:color w:val="008080"/>
          <w:szCs w:val="22"/>
          <w:lang w:val="en-US" w:eastAsia="en-US"/>
        </w:rPr>
        <w:t xml:space="preserve">  &lt;soapenv:Header/&gt;</w:t>
      </w:r>
    </w:p>
    <w:p w:rsidR="0054006E" w:rsidRPr="0054006E" w:rsidRDefault="0054006E" w:rsidP="0054006E">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54006E">
        <w:rPr>
          <w:rFonts w:ascii="Courier New" w:hAnsi="Courier New" w:cs="Monaco"/>
          <w:noProof/>
          <w:color w:val="008080"/>
          <w:szCs w:val="22"/>
          <w:lang w:val="en-US" w:eastAsia="en-US"/>
        </w:rPr>
        <w:t xml:space="preserve">  &lt;soapenv:Body&gt;</w:t>
      </w:r>
    </w:p>
    <w:p w:rsidR="0054006E" w:rsidRPr="0054006E" w:rsidRDefault="0054006E" w:rsidP="0054006E">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54006E">
        <w:rPr>
          <w:rFonts w:ascii="Courier New" w:hAnsi="Courier New" w:cs="Monaco"/>
          <w:noProof/>
          <w:color w:val="008080"/>
          <w:szCs w:val="22"/>
          <w:lang w:val="en-US" w:eastAsia="en-US"/>
        </w:rPr>
        <w:t xml:space="preserve">    &lt;web:GetCodelist&gt;</w:t>
      </w:r>
    </w:p>
    <w:p w:rsidR="0054006E" w:rsidRPr="0054006E" w:rsidRDefault="0054006E" w:rsidP="0054006E">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54006E">
        <w:rPr>
          <w:rFonts w:ascii="Courier New" w:hAnsi="Courier New" w:cs="Monaco"/>
          <w:noProof/>
          <w:color w:val="008080"/>
          <w:szCs w:val="22"/>
          <w:lang w:val="en-US" w:eastAsia="en-US"/>
        </w:rPr>
        <w:t xml:space="preserve">      &lt;mes:CodelistQuery&gt;</w:t>
      </w:r>
    </w:p>
    <w:p w:rsidR="0054006E" w:rsidRPr="0054006E" w:rsidRDefault="0054006E" w:rsidP="0054006E">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54006E">
        <w:rPr>
          <w:rFonts w:ascii="Courier New" w:hAnsi="Courier New" w:cs="Monaco"/>
          <w:noProof/>
          <w:color w:val="008080"/>
          <w:szCs w:val="22"/>
          <w:lang w:val="en-US" w:eastAsia="en-US"/>
        </w:rPr>
        <w:t xml:space="preserve">        &lt;mes:Header&gt;</w:t>
      </w:r>
    </w:p>
    <w:p w:rsidR="0054006E" w:rsidRPr="0054006E" w:rsidRDefault="0054006E" w:rsidP="0054006E">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54006E">
        <w:rPr>
          <w:rFonts w:ascii="Courier New" w:hAnsi="Courier New" w:cs="Monaco"/>
          <w:noProof/>
          <w:color w:val="008080"/>
          <w:szCs w:val="22"/>
          <w:lang w:val="en-US" w:eastAsia="en-US"/>
        </w:rPr>
        <w:t xml:space="preserve">          &lt;mes:ID&gt;</w:t>
      </w:r>
      <w:r w:rsidRPr="0054006E">
        <w:rPr>
          <w:rFonts w:ascii="Courier New" w:hAnsi="Courier New" w:cs="Monaco"/>
          <w:b/>
          <w:noProof/>
          <w:color w:val="000000"/>
          <w:szCs w:val="22"/>
          <w:lang w:val="en-US" w:eastAsia="en-US"/>
        </w:rPr>
        <w:t>jl7ZDJ0</w:t>
      </w:r>
      <w:r w:rsidRPr="0054006E">
        <w:rPr>
          <w:rFonts w:ascii="Courier New" w:hAnsi="Courier New" w:cs="Monaco"/>
          <w:noProof/>
          <w:color w:val="008080"/>
          <w:szCs w:val="22"/>
          <w:lang w:val="en-US" w:eastAsia="en-US"/>
        </w:rPr>
        <w:t>&lt;/mes:ID&gt;</w:t>
      </w:r>
    </w:p>
    <w:p w:rsidR="0054006E" w:rsidRPr="0054006E" w:rsidRDefault="0054006E" w:rsidP="0054006E">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54006E">
        <w:rPr>
          <w:rFonts w:ascii="Courier New" w:hAnsi="Courier New" w:cs="Monaco"/>
          <w:noProof/>
          <w:color w:val="008080"/>
          <w:szCs w:val="22"/>
          <w:lang w:val="en-US" w:eastAsia="en-US"/>
        </w:rPr>
        <w:t xml:space="preserve">          &lt;mes:Test&gt;</w:t>
      </w:r>
      <w:r w:rsidRPr="0054006E">
        <w:rPr>
          <w:rFonts w:ascii="Courier New" w:hAnsi="Courier New" w:cs="Monaco"/>
          <w:b/>
          <w:noProof/>
          <w:color w:val="000000"/>
          <w:szCs w:val="22"/>
          <w:lang w:val="en-US" w:eastAsia="en-US"/>
        </w:rPr>
        <w:t>WjzH3AK</w:t>
      </w:r>
      <w:r w:rsidRPr="0054006E">
        <w:rPr>
          <w:rFonts w:ascii="Courier New" w:hAnsi="Courier New" w:cs="Monaco"/>
          <w:noProof/>
          <w:color w:val="008080"/>
          <w:szCs w:val="22"/>
          <w:lang w:val="en-US" w:eastAsia="en-US"/>
        </w:rPr>
        <w:t>&lt;/mes:Test&gt;</w:t>
      </w:r>
    </w:p>
    <w:p w:rsidR="0054006E" w:rsidRPr="0054006E" w:rsidRDefault="0054006E" w:rsidP="0054006E">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54006E">
        <w:rPr>
          <w:rFonts w:ascii="Courier New" w:hAnsi="Courier New" w:cs="Monaco"/>
          <w:noProof/>
          <w:color w:val="008080"/>
          <w:szCs w:val="22"/>
          <w:lang w:val="en-US" w:eastAsia="en-US"/>
        </w:rPr>
        <w:t xml:space="preserve">          &lt;mes:Prepared&gt;</w:t>
      </w:r>
      <w:r w:rsidRPr="0054006E">
        <w:rPr>
          <w:rFonts w:ascii="Courier New" w:hAnsi="Courier New" w:cs="Monaco"/>
          <w:b/>
          <w:noProof/>
          <w:color w:val="000000"/>
          <w:szCs w:val="22"/>
          <w:lang w:val="en-US" w:eastAsia="en-US"/>
        </w:rPr>
        <w:t>DNRKx</w:t>
      </w:r>
      <w:r w:rsidRPr="0054006E">
        <w:rPr>
          <w:rFonts w:ascii="Courier New" w:hAnsi="Courier New" w:cs="Monaco"/>
          <w:noProof/>
          <w:color w:val="008080"/>
          <w:szCs w:val="22"/>
          <w:lang w:val="en-US" w:eastAsia="en-US"/>
        </w:rPr>
        <w:t>&lt;/mes:Prepared&gt;</w:t>
      </w:r>
    </w:p>
    <w:p w:rsidR="0054006E" w:rsidRPr="0054006E" w:rsidRDefault="0054006E" w:rsidP="0054006E">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54006E">
        <w:rPr>
          <w:rFonts w:ascii="Courier New" w:hAnsi="Courier New" w:cs="Monaco"/>
          <w:noProof/>
          <w:color w:val="008080"/>
          <w:szCs w:val="22"/>
          <w:lang w:val="en-US" w:eastAsia="en-US"/>
        </w:rPr>
        <w:t xml:space="preserve">          &lt;mes:Sender id="</w:t>
      </w:r>
      <w:r w:rsidRPr="0054006E">
        <w:rPr>
          <w:rFonts w:ascii="Courier New" w:hAnsi="Courier New" w:cs="Monaco"/>
          <w:b/>
          <w:noProof/>
          <w:color w:val="000000"/>
          <w:szCs w:val="22"/>
          <w:lang w:val="en-US" w:eastAsia="en-US"/>
        </w:rPr>
        <w:t>YWfEq1RvQ7cn</w:t>
      </w:r>
      <w:r w:rsidRPr="0054006E">
        <w:rPr>
          <w:rFonts w:ascii="Courier New" w:hAnsi="Courier New" w:cs="Monaco"/>
          <w:noProof/>
          <w:color w:val="008080"/>
          <w:szCs w:val="22"/>
          <w:lang w:val="en-US" w:eastAsia="en-US"/>
        </w:rPr>
        <w:t>"/&gt;</w:t>
      </w:r>
    </w:p>
    <w:p w:rsidR="0054006E" w:rsidRPr="0054006E" w:rsidRDefault="0054006E" w:rsidP="0054006E">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54006E">
        <w:rPr>
          <w:rFonts w:ascii="Courier New" w:hAnsi="Courier New" w:cs="Monaco"/>
          <w:noProof/>
          <w:color w:val="008080"/>
          <w:szCs w:val="22"/>
          <w:lang w:val="en-US" w:eastAsia="en-US"/>
        </w:rPr>
        <w:t xml:space="preserve">          &lt;mes:Receiver id="</w:t>
      </w:r>
      <w:r w:rsidRPr="0054006E">
        <w:rPr>
          <w:rFonts w:ascii="Courier New" w:hAnsi="Courier New" w:cs="Monaco"/>
          <w:b/>
          <w:noProof/>
          <w:color w:val="000000"/>
          <w:szCs w:val="22"/>
          <w:lang w:val="en-US" w:eastAsia="en-US"/>
        </w:rPr>
        <w:t>XgHAlFovG</w:t>
      </w:r>
      <w:r w:rsidRPr="0054006E">
        <w:rPr>
          <w:rFonts w:ascii="Courier New" w:hAnsi="Courier New" w:cs="Monaco"/>
          <w:noProof/>
          <w:color w:val="008080"/>
          <w:szCs w:val="22"/>
          <w:lang w:val="en-US" w:eastAsia="en-US"/>
        </w:rPr>
        <w:t>"/&gt;</w:t>
      </w:r>
    </w:p>
    <w:p w:rsidR="0054006E" w:rsidRPr="0054006E" w:rsidRDefault="0054006E" w:rsidP="0054006E">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54006E">
        <w:rPr>
          <w:rFonts w:ascii="Courier New" w:hAnsi="Courier New" w:cs="Monaco"/>
          <w:noProof/>
          <w:color w:val="008080"/>
          <w:szCs w:val="22"/>
          <w:lang w:val="en-US" w:eastAsia="en-US"/>
        </w:rPr>
        <w:t xml:space="preserve">        &lt;/mes:Header&gt;</w:t>
      </w:r>
    </w:p>
    <w:p w:rsidR="0054006E" w:rsidRPr="0054006E" w:rsidRDefault="0054006E" w:rsidP="0054006E">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54006E">
        <w:rPr>
          <w:rFonts w:ascii="Courier New" w:hAnsi="Courier New" w:cs="Monaco"/>
          <w:noProof/>
          <w:color w:val="008080"/>
          <w:szCs w:val="22"/>
          <w:lang w:val="en-US" w:eastAsia="en-US"/>
        </w:rPr>
        <w:t xml:space="preserve">        &lt;mes:Query&gt;</w:t>
      </w:r>
    </w:p>
    <w:p w:rsidR="0054006E" w:rsidRDefault="0054006E" w:rsidP="0054006E">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54006E">
        <w:rPr>
          <w:rFonts w:ascii="Courier New" w:hAnsi="Courier New" w:cs="Monaco"/>
          <w:noProof/>
          <w:color w:val="008080"/>
          <w:szCs w:val="22"/>
          <w:lang w:val="en-US" w:eastAsia="en-US"/>
        </w:rPr>
        <w:t xml:space="preserve">          &lt;quer:ReturnDetails </w:t>
      </w:r>
    </w:p>
    <w:p w:rsidR="0054006E" w:rsidRDefault="0054006E" w:rsidP="0054006E">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Pr>
          <w:rFonts w:ascii="Courier New" w:hAnsi="Courier New" w:cs="Monaco"/>
          <w:noProof/>
          <w:color w:val="008080"/>
          <w:szCs w:val="22"/>
          <w:lang w:val="en-US" w:eastAsia="en-US"/>
        </w:rPr>
        <w:t xml:space="preserve">                  </w:t>
      </w:r>
      <w:r w:rsidRPr="0054006E">
        <w:rPr>
          <w:rFonts w:ascii="Courier New" w:hAnsi="Courier New" w:cs="Monaco"/>
          <w:noProof/>
          <w:color w:val="008080"/>
          <w:szCs w:val="22"/>
          <w:lang w:val="en-US" w:eastAsia="en-US"/>
        </w:rPr>
        <w:t>detail="</w:t>
      </w:r>
      <w:r w:rsidRPr="0054006E">
        <w:rPr>
          <w:rFonts w:ascii="Courier New" w:hAnsi="Courier New" w:cs="Monaco"/>
          <w:b/>
          <w:noProof/>
          <w:color w:val="000000"/>
          <w:szCs w:val="22"/>
          <w:lang w:val="en-US" w:eastAsia="en-US"/>
        </w:rPr>
        <w:t>cKwEO3z</w:t>
      </w:r>
      <w:r w:rsidRPr="0054006E">
        <w:rPr>
          <w:rFonts w:ascii="Courier New" w:hAnsi="Courier New" w:cs="Monaco"/>
          <w:noProof/>
          <w:color w:val="008080"/>
          <w:szCs w:val="22"/>
          <w:lang w:val="en-US" w:eastAsia="en-US"/>
        </w:rPr>
        <w:t xml:space="preserve">" </w:t>
      </w:r>
    </w:p>
    <w:p w:rsidR="0054006E" w:rsidRPr="0054006E" w:rsidRDefault="0054006E" w:rsidP="0054006E">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Pr>
          <w:rFonts w:ascii="Courier New" w:hAnsi="Courier New" w:cs="Monaco"/>
          <w:noProof/>
          <w:color w:val="008080"/>
          <w:szCs w:val="22"/>
          <w:lang w:val="en-US" w:eastAsia="en-US"/>
        </w:rPr>
        <w:t xml:space="preserve">                  </w:t>
      </w:r>
      <w:r w:rsidRPr="0054006E">
        <w:rPr>
          <w:rFonts w:ascii="Courier New" w:hAnsi="Courier New" w:cs="Monaco"/>
          <w:noProof/>
          <w:color w:val="008080"/>
          <w:szCs w:val="22"/>
          <w:lang w:val="en-US" w:eastAsia="en-US"/>
        </w:rPr>
        <w:t>returnMatchedArtefact="</w:t>
      </w:r>
      <w:r w:rsidRPr="0054006E">
        <w:rPr>
          <w:rFonts w:ascii="Courier New" w:hAnsi="Courier New" w:cs="Monaco"/>
          <w:b/>
          <w:noProof/>
          <w:color w:val="000000"/>
          <w:szCs w:val="22"/>
          <w:lang w:val="en-US" w:eastAsia="en-US"/>
        </w:rPr>
        <w:t>ddz4eYSaeMwHC2e</w:t>
      </w:r>
      <w:r w:rsidRPr="0054006E">
        <w:rPr>
          <w:rFonts w:ascii="Courier New" w:hAnsi="Courier New" w:cs="Monaco"/>
          <w:noProof/>
          <w:color w:val="008080"/>
          <w:szCs w:val="22"/>
          <w:lang w:val="en-US" w:eastAsia="en-US"/>
        </w:rPr>
        <w:t>"&gt;</w:t>
      </w:r>
    </w:p>
    <w:p w:rsidR="0054006E" w:rsidRPr="009826C1" w:rsidRDefault="0054006E" w:rsidP="0054006E">
      <w:pPr>
        <w:widowControl w:val="0"/>
        <w:shd w:val="clear" w:color="auto" w:fill="EEECE1"/>
        <w:autoSpaceDE w:val="0"/>
        <w:autoSpaceDN w:val="0"/>
        <w:adjustRightInd w:val="0"/>
        <w:jc w:val="left"/>
        <w:rPr>
          <w:rFonts w:ascii="Courier New" w:hAnsi="Courier New" w:cs="Monaco"/>
          <w:noProof/>
          <w:color w:val="008080"/>
          <w:szCs w:val="22"/>
          <w:lang w:val="fr-BE" w:eastAsia="en-US"/>
        </w:rPr>
      </w:pPr>
      <w:r w:rsidRPr="0054006E">
        <w:rPr>
          <w:rFonts w:ascii="Courier New" w:hAnsi="Courier New" w:cs="Monaco"/>
          <w:noProof/>
          <w:color w:val="008080"/>
          <w:szCs w:val="22"/>
          <w:lang w:val="en-US" w:eastAsia="en-US"/>
        </w:rPr>
        <w:t xml:space="preserve">            </w:t>
      </w:r>
      <w:r w:rsidRPr="009826C1">
        <w:rPr>
          <w:rFonts w:ascii="Courier New" w:hAnsi="Courier New" w:cs="Monaco"/>
          <w:noProof/>
          <w:color w:val="008080"/>
          <w:szCs w:val="22"/>
          <w:lang w:val="fr-BE" w:eastAsia="en-US"/>
        </w:rPr>
        <w:t>&lt;quer:References detail="</w:t>
      </w:r>
      <w:r w:rsidRPr="009826C1">
        <w:rPr>
          <w:rFonts w:ascii="Courier New" w:hAnsi="Courier New" w:cs="Monaco"/>
          <w:b/>
          <w:noProof/>
          <w:color w:val="000000"/>
          <w:szCs w:val="22"/>
          <w:lang w:val="fr-BE" w:eastAsia="en-US"/>
        </w:rPr>
        <w:t>v8y6E</w:t>
      </w:r>
      <w:r w:rsidRPr="009826C1">
        <w:rPr>
          <w:rFonts w:ascii="Courier New" w:hAnsi="Courier New" w:cs="Monaco"/>
          <w:noProof/>
          <w:color w:val="008080"/>
          <w:szCs w:val="22"/>
          <w:lang w:val="fr-BE" w:eastAsia="en-US"/>
        </w:rPr>
        <w:t>"&gt;</w:t>
      </w:r>
    </w:p>
    <w:p w:rsidR="0054006E" w:rsidRPr="009826C1" w:rsidRDefault="0054006E" w:rsidP="0054006E">
      <w:pPr>
        <w:widowControl w:val="0"/>
        <w:shd w:val="clear" w:color="auto" w:fill="EEECE1"/>
        <w:autoSpaceDE w:val="0"/>
        <w:autoSpaceDN w:val="0"/>
        <w:adjustRightInd w:val="0"/>
        <w:jc w:val="left"/>
        <w:rPr>
          <w:rFonts w:ascii="Courier New" w:hAnsi="Courier New" w:cs="Monaco"/>
          <w:noProof/>
          <w:color w:val="008080"/>
          <w:szCs w:val="22"/>
          <w:lang w:val="fr-BE" w:eastAsia="en-US"/>
        </w:rPr>
      </w:pPr>
      <w:r w:rsidRPr="009826C1">
        <w:rPr>
          <w:rFonts w:ascii="Courier New" w:hAnsi="Courier New" w:cs="Monaco"/>
          <w:noProof/>
          <w:color w:val="008080"/>
          <w:szCs w:val="22"/>
          <w:lang w:val="fr-BE" w:eastAsia="en-US"/>
        </w:rPr>
        <w:t xml:space="preserve">              &lt;quer:Parents/&gt;</w:t>
      </w:r>
    </w:p>
    <w:p w:rsidR="0054006E" w:rsidRPr="0054006E" w:rsidRDefault="0054006E" w:rsidP="0054006E">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9826C1">
        <w:rPr>
          <w:rFonts w:ascii="Courier New" w:hAnsi="Courier New" w:cs="Monaco"/>
          <w:noProof/>
          <w:color w:val="008080"/>
          <w:szCs w:val="22"/>
          <w:lang w:val="fr-BE" w:eastAsia="en-US"/>
        </w:rPr>
        <w:t xml:space="preserve">            </w:t>
      </w:r>
      <w:r w:rsidRPr="0054006E">
        <w:rPr>
          <w:rFonts w:ascii="Courier New" w:hAnsi="Courier New" w:cs="Monaco"/>
          <w:noProof/>
          <w:color w:val="008080"/>
          <w:szCs w:val="22"/>
          <w:lang w:val="en-US" w:eastAsia="en-US"/>
        </w:rPr>
        <w:t>&lt;/quer:References&gt;</w:t>
      </w:r>
    </w:p>
    <w:p w:rsidR="0054006E" w:rsidRPr="0054006E" w:rsidRDefault="0054006E" w:rsidP="0054006E">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54006E">
        <w:rPr>
          <w:rFonts w:ascii="Courier New" w:hAnsi="Courier New" w:cs="Monaco"/>
          <w:noProof/>
          <w:color w:val="008080"/>
          <w:szCs w:val="22"/>
          <w:lang w:val="en-US" w:eastAsia="en-US"/>
        </w:rPr>
        <w:t xml:space="preserve">          &lt;/quer:ReturnDetails&gt;</w:t>
      </w:r>
    </w:p>
    <w:p w:rsidR="0054006E" w:rsidRPr="0054006E" w:rsidRDefault="0054006E" w:rsidP="0054006E">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54006E">
        <w:rPr>
          <w:rFonts w:ascii="Courier New" w:hAnsi="Courier New" w:cs="Monaco"/>
          <w:noProof/>
          <w:color w:val="008080"/>
          <w:szCs w:val="22"/>
          <w:lang w:val="en-US" w:eastAsia="en-US"/>
        </w:rPr>
        <w:t xml:space="preserve">          &lt;quer:CodelistWhere&gt;</w:t>
      </w:r>
    </w:p>
    <w:p w:rsidR="0054006E" w:rsidRPr="0054006E" w:rsidRDefault="0054006E" w:rsidP="0054006E">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54006E">
        <w:rPr>
          <w:rFonts w:ascii="Courier New" w:hAnsi="Courier New" w:cs="Monaco"/>
          <w:noProof/>
          <w:color w:val="008080"/>
          <w:szCs w:val="22"/>
          <w:lang w:val="en-US" w:eastAsia="en-US"/>
        </w:rPr>
        <w:t xml:space="preserve">            &lt;quer:ID operator="</w:t>
      </w:r>
      <w:r w:rsidRPr="0054006E">
        <w:rPr>
          <w:rFonts w:ascii="Courier New" w:hAnsi="Courier New" w:cs="Monaco"/>
          <w:b/>
          <w:noProof/>
          <w:color w:val="000000"/>
          <w:szCs w:val="22"/>
          <w:lang w:val="en-US" w:eastAsia="en-US"/>
        </w:rPr>
        <w:t>Yi1kZoP40Y0o</w:t>
      </w:r>
      <w:r w:rsidRPr="0054006E">
        <w:rPr>
          <w:rFonts w:ascii="Courier New" w:hAnsi="Courier New" w:cs="Monaco"/>
          <w:noProof/>
          <w:color w:val="008080"/>
          <w:szCs w:val="22"/>
          <w:lang w:val="en-US" w:eastAsia="en-US"/>
        </w:rPr>
        <w:t>"&gt;</w:t>
      </w:r>
      <w:r>
        <w:rPr>
          <w:rFonts w:ascii="Courier New" w:hAnsi="Courier New" w:cs="Monaco"/>
          <w:b/>
          <w:noProof/>
          <w:color w:val="000000"/>
          <w:szCs w:val="22"/>
          <w:lang w:val="en-US" w:eastAsia="en-US"/>
        </w:rPr>
        <w:t>qc</w:t>
      </w:r>
      <w:r w:rsidRPr="0054006E">
        <w:rPr>
          <w:rFonts w:ascii="Courier New" w:hAnsi="Courier New" w:cs="Monaco"/>
          <w:b/>
          <w:noProof/>
          <w:color w:val="000000"/>
          <w:szCs w:val="22"/>
          <w:lang w:val="en-US" w:eastAsia="en-US"/>
        </w:rPr>
        <w:t>o1</w:t>
      </w:r>
      <w:r>
        <w:rPr>
          <w:rFonts w:ascii="Courier New" w:hAnsi="Courier New" w:cs="Monaco"/>
          <w:b/>
          <w:noProof/>
          <w:color w:val="000000"/>
          <w:szCs w:val="22"/>
          <w:lang w:val="en-US" w:eastAsia="en-US"/>
        </w:rPr>
        <w:t>y</w:t>
      </w:r>
      <w:r w:rsidRPr="0054006E">
        <w:rPr>
          <w:rFonts w:ascii="Courier New" w:hAnsi="Courier New" w:cs="Monaco"/>
          <w:b/>
          <w:noProof/>
          <w:color w:val="000000"/>
          <w:szCs w:val="22"/>
          <w:lang w:val="en-US" w:eastAsia="en-US"/>
        </w:rPr>
        <w:t>BDu</w:t>
      </w:r>
      <w:r w:rsidRPr="0054006E">
        <w:rPr>
          <w:rFonts w:ascii="Courier New" w:hAnsi="Courier New" w:cs="Monaco"/>
          <w:noProof/>
          <w:color w:val="008080"/>
          <w:szCs w:val="22"/>
          <w:lang w:val="en-US" w:eastAsia="en-US"/>
        </w:rPr>
        <w:t>&lt;/quer:ID&gt;</w:t>
      </w:r>
    </w:p>
    <w:p w:rsidR="0054006E" w:rsidRPr="009826C1" w:rsidRDefault="0054006E" w:rsidP="0054006E">
      <w:pPr>
        <w:widowControl w:val="0"/>
        <w:shd w:val="clear" w:color="auto" w:fill="EEECE1"/>
        <w:autoSpaceDE w:val="0"/>
        <w:autoSpaceDN w:val="0"/>
        <w:adjustRightInd w:val="0"/>
        <w:jc w:val="left"/>
        <w:rPr>
          <w:rFonts w:ascii="Courier New" w:hAnsi="Courier New" w:cs="Monaco"/>
          <w:noProof/>
          <w:color w:val="008080"/>
          <w:szCs w:val="22"/>
          <w:lang w:val="fr-BE" w:eastAsia="en-US"/>
        </w:rPr>
      </w:pPr>
      <w:r w:rsidRPr="0054006E">
        <w:rPr>
          <w:rFonts w:ascii="Courier New" w:hAnsi="Courier New" w:cs="Monaco"/>
          <w:noProof/>
          <w:color w:val="008080"/>
          <w:szCs w:val="22"/>
          <w:lang w:val="en-US" w:eastAsia="en-US"/>
        </w:rPr>
        <w:t xml:space="preserve">            </w:t>
      </w:r>
      <w:r w:rsidRPr="009826C1">
        <w:rPr>
          <w:rFonts w:ascii="Courier New" w:hAnsi="Courier New" w:cs="Monaco"/>
          <w:noProof/>
          <w:color w:val="008080"/>
          <w:szCs w:val="22"/>
          <w:lang w:val="fr-BE" w:eastAsia="en-US"/>
        </w:rPr>
        <w:t>&lt;quer:Version&gt;</w:t>
      </w:r>
      <w:r w:rsidRPr="009826C1">
        <w:rPr>
          <w:rFonts w:ascii="Courier New" w:hAnsi="Courier New" w:cs="Monaco"/>
          <w:b/>
          <w:noProof/>
          <w:color w:val="000000"/>
          <w:szCs w:val="22"/>
          <w:lang w:val="fr-BE" w:eastAsia="en-US"/>
        </w:rPr>
        <w:t>Z9tvj6cLQQfgEu</w:t>
      </w:r>
      <w:r w:rsidRPr="009826C1">
        <w:rPr>
          <w:rFonts w:ascii="Courier New" w:hAnsi="Courier New" w:cs="Monaco"/>
          <w:noProof/>
          <w:color w:val="008080"/>
          <w:szCs w:val="22"/>
          <w:lang w:val="fr-BE" w:eastAsia="en-US"/>
        </w:rPr>
        <w:t>&lt;/quer:Version&gt;</w:t>
      </w:r>
    </w:p>
    <w:p w:rsidR="0054006E" w:rsidRPr="009826C1" w:rsidRDefault="0054006E" w:rsidP="0054006E">
      <w:pPr>
        <w:widowControl w:val="0"/>
        <w:shd w:val="clear" w:color="auto" w:fill="EEECE1"/>
        <w:autoSpaceDE w:val="0"/>
        <w:autoSpaceDN w:val="0"/>
        <w:adjustRightInd w:val="0"/>
        <w:jc w:val="left"/>
        <w:rPr>
          <w:rFonts w:ascii="Courier New" w:hAnsi="Courier New" w:cs="Monaco"/>
          <w:noProof/>
          <w:color w:val="008080"/>
          <w:szCs w:val="22"/>
          <w:lang w:val="fr-BE" w:eastAsia="en-US"/>
        </w:rPr>
      </w:pPr>
      <w:r w:rsidRPr="009826C1">
        <w:rPr>
          <w:rFonts w:ascii="Courier New" w:hAnsi="Courier New" w:cs="Monaco"/>
          <w:noProof/>
          <w:color w:val="008080"/>
          <w:szCs w:val="22"/>
          <w:lang w:val="fr-BE" w:eastAsia="en-US"/>
        </w:rPr>
        <w:t xml:space="preserve">            &lt;quer:AgencyID&gt;</w:t>
      </w:r>
      <w:r w:rsidRPr="009826C1">
        <w:rPr>
          <w:rFonts w:ascii="Courier New" w:hAnsi="Courier New" w:cs="Monaco"/>
          <w:b/>
          <w:noProof/>
          <w:color w:val="000000"/>
          <w:szCs w:val="22"/>
          <w:lang w:val="fr-BE" w:eastAsia="en-US"/>
        </w:rPr>
        <w:t>zEC1Zo1BBDu</w:t>
      </w:r>
      <w:r w:rsidRPr="009826C1">
        <w:rPr>
          <w:rFonts w:ascii="Courier New" w:hAnsi="Courier New" w:cs="Monaco"/>
          <w:noProof/>
          <w:color w:val="008080"/>
          <w:szCs w:val="22"/>
          <w:lang w:val="fr-BE" w:eastAsia="en-US"/>
        </w:rPr>
        <w:t>&lt;/quer:AgencyID&gt;</w:t>
      </w:r>
    </w:p>
    <w:p w:rsidR="0054006E" w:rsidRPr="009826C1" w:rsidRDefault="0054006E" w:rsidP="0054006E">
      <w:pPr>
        <w:widowControl w:val="0"/>
        <w:shd w:val="clear" w:color="auto" w:fill="EEECE1"/>
        <w:autoSpaceDE w:val="0"/>
        <w:autoSpaceDN w:val="0"/>
        <w:adjustRightInd w:val="0"/>
        <w:jc w:val="left"/>
        <w:rPr>
          <w:rFonts w:ascii="Courier New" w:hAnsi="Courier New" w:cs="Monaco"/>
          <w:noProof/>
          <w:color w:val="008080"/>
          <w:szCs w:val="22"/>
          <w:lang w:val="fr-BE" w:eastAsia="en-US"/>
        </w:rPr>
      </w:pPr>
      <w:r w:rsidRPr="009826C1">
        <w:rPr>
          <w:rFonts w:ascii="Courier New" w:hAnsi="Courier New" w:cs="Monaco"/>
          <w:noProof/>
          <w:color w:val="008080"/>
          <w:szCs w:val="22"/>
          <w:lang w:val="fr-BE" w:eastAsia="en-US"/>
        </w:rPr>
        <w:t xml:space="preserve">            &lt;quer:CodeWhere&gt;</w:t>
      </w:r>
    </w:p>
    <w:p w:rsidR="0054006E" w:rsidRPr="009826C1" w:rsidRDefault="0054006E" w:rsidP="0054006E">
      <w:pPr>
        <w:widowControl w:val="0"/>
        <w:shd w:val="clear" w:color="auto" w:fill="EEECE1"/>
        <w:autoSpaceDE w:val="0"/>
        <w:autoSpaceDN w:val="0"/>
        <w:adjustRightInd w:val="0"/>
        <w:jc w:val="left"/>
        <w:rPr>
          <w:rFonts w:ascii="Courier New" w:hAnsi="Courier New" w:cs="Monaco"/>
          <w:noProof/>
          <w:color w:val="008080"/>
          <w:szCs w:val="22"/>
          <w:lang w:val="fr-BE" w:eastAsia="en-US"/>
        </w:rPr>
      </w:pPr>
      <w:r w:rsidRPr="009826C1">
        <w:rPr>
          <w:rFonts w:ascii="Courier New" w:hAnsi="Courier New" w:cs="Monaco"/>
          <w:noProof/>
          <w:color w:val="008080"/>
          <w:szCs w:val="22"/>
          <w:lang w:val="fr-BE" w:eastAsia="en-US"/>
        </w:rPr>
        <w:t xml:space="preserve">              &lt;quer:ID&gt;</w:t>
      </w:r>
      <w:r w:rsidRPr="009826C1">
        <w:rPr>
          <w:rFonts w:ascii="Courier New" w:hAnsi="Courier New" w:cs="Monaco"/>
          <w:b/>
          <w:noProof/>
          <w:color w:val="000000"/>
          <w:szCs w:val="22"/>
          <w:lang w:val="fr-BE" w:eastAsia="en-US"/>
        </w:rPr>
        <w:t>AU7orn2VnI</w:t>
      </w:r>
      <w:r w:rsidRPr="009826C1">
        <w:rPr>
          <w:rFonts w:ascii="Courier New" w:hAnsi="Courier New" w:cs="Monaco"/>
          <w:noProof/>
          <w:color w:val="008080"/>
          <w:szCs w:val="22"/>
          <w:lang w:val="fr-BE" w:eastAsia="en-US"/>
        </w:rPr>
        <w:t>&lt;/quer:ID&gt;</w:t>
      </w:r>
    </w:p>
    <w:p w:rsidR="0054006E" w:rsidRPr="009826C1" w:rsidRDefault="0054006E" w:rsidP="0054006E">
      <w:pPr>
        <w:widowControl w:val="0"/>
        <w:shd w:val="clear" w:color="auto" w:fill="EEECE1"/>
        <w:autoSpaceDE w:val="0"/>
        <w:autoSpaceDN w:val="0"/>
        <w:adjustRightInd w:val="0"/>
        <w:jc w:val="left"/>
        <w:rPr>
          <w:rFonts w:ascii="Courier New" w:hAnsi="Courier New" w:cs="Monaco"/>
          <w:noProof/>
          <w:color w:val="008080"/>
          <w:szCs w:val="22"/>
          <w:lang w:val="fr-BE" w:eastAsia="en-US"/>
        </w:rPr>
      </w:pPr>
      <w:r w:rsidRPr="009826C1">
        <w:rPr>
          <w:rFonts w:ascii="Courier New" w:hAnsi="Courier New" w:cs="Monaco"/>
          <w:noProof/>
          <w:color w:val="008080"/>
          <w:szCs w:val="22"/>
          <w:lang w:val="fr-BE" w:eastAsia="en-US"/>
        </w:rPr>
        <w:t xml:space="preserve">            &lt;/quer:CodeWhere&gt;</w:t>
      </w:r>
    </w:p>
    <w:p w:rsidR="0054006E" w:rsidRPr="009826C1" w:rsidRDefault="0054006E" w:rsidP="0054006E">
      <w:pPr>
        <w:widowControl w:val="0"/>
        <w:shd w:val="clear" w:color="auto" w:fill="EEECE1"/>
        <w:autoSpaceDE w:val="0"/>
        <w:autoSpaceDN w:val="0"/>
        <w:adjustRightInd w:val="0"/>
        <w:jc w:val="left"/>
        <w:rPr>
          <w:rFonts w:ascii="Courier New" w:hAnsi="Courier New" w:cs="Monaco"/>
          <w:noProof/>
          <w:color w:val="008080"/>
          <w:szCs w:val="22"/>
          <w:lang w:val="fr-BE" w:eastAsia="en-US"/>
        </w:rPr>
      </w:pPr>
      <w:r w:rsidRPr="009826C1">
        <w:rPr>
          <w:rFonts w:ascii="Courier New" w:hAnsi="Courier New" w:cs="Monaco"/>
          <w:noProof/>
          <w:color w:val="008080"/>
          <w:szCs w:val="22"/>
          <w:lang w:val="fr-BE" w:eastAsia="en-US"/>
        </w:rPr>
        <w:t xml:space="preserve">          &lt;/quer:CodelistWhere&gt;</w:t>
      </w:r>
    </w:p>
    <w:p w:rsidR="0054006E" w:rsidRPr="009826C1" w:rsidRDefault="0054006E" w:rsidP="0054006E">
      <w:pPr>
        <w:widowControl w:val="0"/>
        <w:shd w:val="clear" w:color="auto" w:fill="EEECE1"/>
        <w:autoSpaceDE w:val="0"/>
        <w:autoSpaceDN w:val="0"/>
        <w:adjustRightInd w:val="0"/>
        <w:jc w:val="left"/>
        <w:rPr>
          <w:rFonts w:ascii="Courier New" w:hAnsi="Courier New" w:cs="Monaco"/>
          <w:noProof/>
          <w:color w:val="008080"/>
          <w:szCs w:val="22"/>
          <w:lang w:val="fr-BE" w:eastAsia="en-US"/>
        </w:rPr>
      </w:pPr>
      <w:r w:rsidRPr="009826C1">
        <w:rPr>
          <w:rFonts w:ascii="Courier New" w:hAnsi="Courier New" w:cs="Monaco"/>
          <w:noProof/>
          <w:color w:val="008080"/>
          <w:szCs w:val="22"/>
          <w:lang w:val="fr-BE" w:eastAsia="en-US"/>
        </w:rPr>
        <w:t xml:space="preserve">        &lt;/mes:Query&gt;</w:t>
      </w:r>
    </w:p>
    <w:p w:rsidR="0054006E" w:rsidRPr="0054006E" w:rsidRDefault="0054006E" w:rsidP="0054006E">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9826C1">
        <w:rPr>
          <w:rFonts w:ascii="Courier New" w:hAnsi="Courier New" w:cs="Monaco"/>
          <w:noProof/>
          <w:color w:val="008080"/>
          <w:szCs w:val="22"/>
          <w:lang w:val="fr-BE" w:eastAsia="en-US"/>
        </w:rPr>
        <w:t xml:space="preserve">      </w:t>
      </w:r>
      <w:r w:rsidRPr="0054006E">
        <w:rPr>
          <w:rFonts w:ascii="Courier New" w:hAnsi="Courier New" w:cs="Monaco"/>
          <w:noProof/>
          <w:color w:val="008080"/>
          <w:szCs w:val="22"/>
          <w:lang w:val="en-US" w:eastAsia="en-US"/>
        </w:rPr>
        <w:t>&lt;/mes:CodelistQuery&gt;</w:t>
      </w:r>
    </w:p>
    <w:p w:rsidR="0054006E" w:rsidRPr="0054006E" w:rsidRDefault="0054006E" w:rsidP="0054006E">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54006E">
        <w:rPr>
          <w:rFonts w:ascii="Courier New" w:hAnsi="Courier New" w:cs="Monaco"/>
          <w:noProof/>
          <w:color w:val="008080"/>
          <w:szCs w:val="22"/>
          <w:lang w:val="en-US" w:eastAsia="en-US"/>
        </w:rPr>
        <w:t xml:space="preserve">    &lt;/web:GetCodelist&gt;</w:t>
      </w:r>
    </w:p>
    <w:p w:rsidR="0054006E" w:rsidRPr="0054006E" w:rsidRDefault="0054006E" w:rsidP="0054006E">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54006E">
        <w:rPr>
          <w:rFonts w:ascii="Courier New" w:hAnsi="Courier New" w:cs="Monaco"/>
          <w:noProof/>
          <w:color w:val="008080"/>
          <w:szCs w:val="22"/>
          <w:lang w:val="en-US" w:eastAsia="en-US"/>
        </w:rPr>
        <w:t xml:space="preserve">  &lt;/soapenv:Body&gt;</w:t>
      </w:r>
    </w:p>
    <w:p w:rsidR="0054006E" w:rsidRDefault="0054006E" w:rsidP="0054006E">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54006E">
        <w:rPr>
          <w:rFonts w:ascii="Courier New" w:hAnsi="Courier New" w:cs="Monaco"/>
          <w:noProof/>
          <w:color w:val="008080"/>
          <w:szCs w:val="22"/>
          <w:lang w:val="en-US" w:eastAsia="en-US"/>
        </w:rPr>
        <w:t>&lt;/soapenv:Envelope&gt;</w:t>
      </w:r>
    </w:p>
    <w:p w:rsidR="0022131A" w:rsidRPr="00354983" w:rsidRDefault="0022131A" w:rsidP="0066156B">
      <w:pPr>
        <w:pStyle w:val="BodyText"/>
        <w:spacing w:line="360" w:lineRule="auto"/>
      </w:pPr>
      <w:r w:rsidRPr="00354983">
        <w:t xml:space="preserve">The number of </w:t>
      </w:r>
      <w:r>
        <w:t xml:space="preserve">requests per vulnerability has been established based on the number or parameters targeted and the complexity of this request. </w:t>
      </w:r>
    </w:p>
    <w:tbl>
      <w:tblPr>
        <w:tblStyle w:val="MediumGrid3-Accent1"/>
        <w:tblW w:w="0" w:type="auto"/>
        <w:jc w:val="center"/>
        <w:tblLook w:val="04A0" w:firstRow="1" w:lastRow="0" w:firstColumn="1" w:lastColumn="0" w:noHBand="0" w:noVBand="1"/>
      </w:tblPr>
      <w:tblGrid>
        <w:gridCol w:w="4285"/>
        <w:gridCol w:w="4285"/>
      </w:tblGrid>
      <w:tr w:rsidR="0022131A" w:rsidTr="00446FC5">
        <w:trPr>
          <w:cnfStyle w:val="100000000000" w:firstRow="1" w:lastRow="0" w:firstColumn="0" w:lastColumn="0" w:oddVBand="0" w:evenVBand="0" w:oddHBand="0"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22131A" w:rsidRPr="00A937D1" w:rsidRDefault="0022131A" w:rsidP="00FF4A73">
            <w:pPr>
              <w:pStyle w:val="BodyText"/>
              <w:spacing w:line="240" w:lineRule="auto"/>
              <w:rPr>
                <w:b w:val="0"/>
                <w:bCs w:val="0"/>
                <w:color w:val="auto"/>
                <w:sz w:val="20"/>
                <w:szCs w:val="20"/>
              </w:rPr>
            </w:pPr>
            <w:r w:rsidRPr="00A937D1">
              <w:rPr>
                <w:b w:val="0"/>
                <w:bCs w:val="0"/>
                <w:color w:val="auto"/>
                <w:sz w:val="20"/>
                <w:szCs w:val="20"/>
              </w:rPr>
              <w:t>Vulnerability</w:t>
            </w:r>
          </w:p>
        </w:tc>
        <w:tc>
          <w:tcPr>
            <w:tcW w:w="4285" w:type="dxa"/>
          </w:tcPr>
          <w:p w:rsidR="0022131A" w:rsidRPr="00A937D1" w:rsidRDefault="0022131A" w:rsidP="00FF4A73">
            <w:pPr>
              <w:pStyle w:val="BodyText"/>
              <w:spacing w:line="240" w:lineRule="auto"/>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7D1">
              <w:rPr>
                <w:b w:val="0"/>
                <w:bCs w:val="0"/>
                <w:color w:val="auto"/>
                <w:sz w:val="20"/>
                <w:szCs w:val="20"/>
              </w:rPr>
              <w:t>Number of tests</w:t>
            </w:r>
          </w:p>
        </w:tc>
      </w:tr>
      <w:tr w:rsidR="0022131A" w:rsidTr="00446FC5">
        <w:trPr>
          <w:cnfStyle w:val="000000100000" w:firstRow="0" w:lastRow="0" w:firstColumn="0" w:lastColumn="0" w:oddVBand="0" w:evenVBand="0" w:oddHBand="1"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22131A" w:rsidRPr="00A937D1" w:rsidRDefault="0022131A" w:rsidP="00FF4A73">
            <w:pPr>
              <w:pStyle w:val="BodyText"/>
              <w:spacing w:line="240" w:lineRule="auto"/>
              <w:rPr>
                <w:b w:val="0"/>
                <w:bCs w:val="0"/>
                <w:color w:val="auto"/>
                <w:sz w:val="20"/>
                <w:szCs w:val="20"/>
              </w:rPr>
            </w:pPr>
            <w:r w:rsidRPr="00A937D1">
              <w:rPr>
                <w:b w:val="0"/>
                <w:bCs w:val="0"/>
                <w:color w:val="auto"/>
                <w:sz w:val="20"/>
                <w:szCs w:val="20"/>
              </w:rPr>
              <w:t>Fuzzing Scan</w:t>
            </w:r>
          </w:p>
        </w:tc>
        <w:tc>
          <w:tcPr>
            <w:tcW w:w="4285" w:type="dxa"/>
          </w:tcPr>
          <w:p w:rsidR="0022131A" w:rsidRPr="00A937D1" w:rsidRDefault="0022131A" w:rsidP="00847E18">
            <w:pPr>
              <w:pStyle w:val="BodyText"/>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100 </w:t>
            </w:r>
            <w:r w:rsidR="00847E18">
              <w:rPr>
                <w:sz w:val="20"/>
                <w:szCs w:val="20"/>
              </w:rPr>
              <w:t xml:space="preserve">fuzz </w:t>
            </w:r>
            <w:r>
              <w:rPr>
                <w:sz w:val="20"/>
                <w:szCs w:val="20"/>
              </w:rPr>
              <w:t xml:space="preserve">requests </w:t>
            </w:r>
            <w:r w:rsidR="00847E18">
              <w:rPr>
                <w:sz w:val="20"/>
                <w:szCs w:val="20"/>
              </w:rPr>
              <w:t>sent</w:t>
            </w:r>
          </w:p>
        </w:tc>
      </w:tr>
      <w:tr w:rsidR="0022131A" w:rsidTr="00446FC5">
        <w:trPr>
          <w:trHeight w:val="538"/>
          <w:jc w:val="center"/>
        </w:trPr>
        <w:tc>
          <w:tcPr>
            <w:cnfStyle w:val="001000000000" w:firstRow="0" w:lastRow="0" w:firstColumn="1" w:lastColumn="0" w:oddVBand="0" w:evenVBand="0" w:oddHBand="0" w:evenHBand="0" w:firstRowFirstColumn="0" w:firstRowLastColumn="0" w:lastRowFirstColumn="0" w:lastRowLastColumn="0"/>
            <w:tcW w:w="4285" w:type="dxa"/>
          </w:tcPr>
          <w:p w:rsidR="0022131A" w:rsidRPr="00A937D1" w:rsidRDefault="0022131A" w:rsidP="00FF4A73">
            <w:pPr>
              <w:pStyle w:val="BodyText"/>
              <w:spacing w:line="240" w:lineRule="auto"/>
              <w:rPr>
                <w:b w:val="0"/>
                <w:bCs w:val="0"/>
                <w:color w:val="auto"/>
                <w:sz w:val="20"/>
                <w:szCs w:val="20"/>
              </w:rPr>
            </w:pPr>
            <w:r w:rsidRPr="00A937D1">
              <w:rPr>
                <w:b w:val="0"/>
                <w:bCs w:val="0"/>
                <w:color w:val="auto"/>
                <w:sz w:val="20"/>
                <w:szCs w:val="20"/>
              </w:rPr>
              <w:t>Invalid Types</w:t>
            </w:r>
          </w:p>
        </w:tc>
        <w:tc>
          <w:tcPr>
            <w:tcW w:w="4285" w:type="dxa"/>
          </w:tcPr>
          <w:p w:rsidR="0022131A" w:rsidRPr="00A937D1" w:rsidRDefault="008662E5" w:rsidP="00FF4A73">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323</w:t>
            </w:r>
            <w:r w:rsidR="0022131A">
              <w:rPr>
                <w:sz w:val="20"/>
                <w:szCs w:val="20"/>
              </w:rPr>
              <w:t xml:space="preserve"> </w:t>
            </w:r>
            <w:r w:rsidR="0022131A" w:rsidRPr="00A937D1">
              <w:rPr>
                <w:sz w:val="20"/>
                <w:szCs w:val="20"/>
              </w:rPr>
              <w:t>invalid xml types requests</w:t>
            </w:r>
          </w:p>
        </w:tc>
      </w:tr>
      <w:tr w:rsidR="0022131A" w:rsidTr="00446FC5">
        <w:trPr>
          <w:cnfStyle w:val="000000100000" w:firstRow="0" w:lastRow="0" w:firstColumn="0" w:lastColumn="0" w:oddVBand="0" w:evenVBand="0" w:oddHBand="1" w:evenHBand="0" w:firstRowFirstColumn="0" w:firstRowLastColumn="0" w:lastRowFirstColumn="0" w:lastRowLastColumn="0"/>
          <w:trHeight w:val="538"/>
          <w:jc w:val="center"/>
        </w:trPr>
        <w:tc>
          <w:tcPr>
            <w:cnfStyle w:val="001000000000" w:firstRow="0" w:lastRow="0" w:firstColumn="1" w:lastColumn="0" w:oddVBand="0" w:evenVBand="0" w:oddHBand="0" w:evenHBand="0" w:firstRowFirstColumn="0" w:firstRowLastColumn="0" w:lastRowFirstColumn="0" w:lastRowLastColumn="0"/>
            <w:tcW w:w="4285" w:type="dxa"/>
          </w:tcPr>
          <w:p w:rsidR="0022131A" w:rsidRPr="00A937D1" w:rsidRDefault="008662E5" w:rsidP="00FF4A73">
            <w:pPr>
              <w:pStyle w:val="BodyText"/>
              <w:spacing w:line="240" w:lineRule="auto"/>
              <w:rPr>
                <w:b w:val="0"/>
                <w:bCs w:val="0"/>
                <w:color w:val="auto"/>
                <w:sz w:val="20"/>
                <w:szCs w:val="20"/>
              </w:rPr>
            </w:pPr>
            <w:r>
              <w:rPr>
                <w:b w:val="0"/>
                <w:bCs w:val="0"/>
                <w:color w:val="auto"/>
                <w:sz w:val="20"/>
                <w:szCs w:val="20"/>
              </w:rPr>
              <w:t>SQL Injection</w:t>
            </w:r>
          </w:p>
        </w:tc>
        <w:tc>
          <w:tcPr>
            <w:tcW w:w="4285" w:type="dxa"/>
          </w:tcPr>
          <w:p w:rsidR="0022131A" w:rsidRPr="00A937D1" w:rsidRDefault="008662E5" w:rsidP="00FF4A73">
            <w:pPr>
              <w:pStyle w:val="BodyText"/>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182</w:t>
            </w:r>
            <w:r w:rsidR="0022131A" w:rsidRPr="00A937D1">
              <w:rPr>
                <w:sz w:val="20"/>
                <w:szCs w:val="20"/>
              </w:rPr>
              <w:t xml:space="preserve"> sql injections</w:t>
            </w:r>
            <w:r w:rsidR="0022131A">
              <w:rPr>
                <w:sz w:val="20"/>
                <w:szCs w:val="20"/>
              </w:rPr>
              <w:t xml:space="preserve"> attempts</w:t>
            </w:r>
          </w:p>
        </w:tc>
      </w:tr>
      <w:tr w:rsidR="0022131A" w:rsidTr="00446FC5">
        <w:trPr>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22131A" w:rsidRPr="00A937D1" w:rsidRDefault="0022131A" w:rsidP="00FF4A73">
            <w:pPr>
              <w:pStyle w:val="BodyText"/>
              <w:spacing w:line="240" w:lineRule="auto"/>
              <w:rPr>
                <w:b w:val="0"/>
                <w:bCs w:val="0"/>
                <w:color w:val="auto"/>
                <w:sz w:val="20"/>
                <w:szCs w:val="20"/>
              </w:rPr>
            </w:pPr>
            <w:r w:rsidRPr="00A937D1">
              <w:rPr>
                <w:b w:val="0"/>
                <w:bCs w:val="0"/>
                <w:color w:val="auto"/>
                <w:sz w:val="20"/>
                <w:szCs w:val="20"/>
              </w:rPr>
              <w:lastRenderedPageBreak/>
              <w:t>Malformed XML</w:t>
            </w:r>
          </w:p>
        </w:tc>
        <w:tc>
          <w:tcPr>
            <w:tcW w:w="4285" w:type="dxa"/>
          </w:tcPr>
          <w:p w:rsidR="0022131A" w:rsidRPr="00A937D1" w:rsidRDefault="008662E5" w:rsidP="00FF4A73">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60</w:t>
            </w:r>
            <w:r w:rsidR="0022131A" w:rsidRPr="00A937D1">
              <w:rPr>
                <w:sz w:val="20"/>
                <w:szCs w:val="20"/>
              </w:rPr>
              <w:t xml:space="preserve"> malformed xml requests</w:t>
            </w:r>
          </w:p>
        </w:tc>
      </w:tr>
      <w:tr w:rsidR="0022131A" w:rsidTr="00446FC5">
        <w:trPr>
          <w:cnfStyle w:val="000000100000" w:firstRow="0" w:lastRow="0" w:firstColumn="0" w:lastColumn="0" w:oddVBand="0" w:evenVBand="0" w:oddHBand="1" w:evenHBand="0" w:firstRowFirstColumn="0" w:firstRowLastColumn="0" w:lastRowFirstColumn="0" w:lastRowLastColumn="0"/>
          <w:trHeight w:val="538"/>
          <w:jc w:val="center"/>
        </w:trPr>
        <w:tc>
          <w:tcPr>
            <w:cnfStyle w:val="001000000000" w:firstRow="0" w:lastRow="0" w:firstColumn="1" w:lastColumn="0" w:oddVBand="0" w:evenVBand="0" w:oddHBand="0" w:evenHBand="0" w:firstRowFirstColumn="0" w:firstRowLastColumn="0" w:lastRowFirstColumn="0" w:lastRowLastColumn="0"/>
            <w:tcW w:w="4285" w:type="dxa"/>
          </w:tcPr>
          <w:p w:rsidR="0022131A" w:rsidRPr="00A937D1" w:rsidRDefault="0022131A" w:rsidP="00FF4A73">
            <w:pPr>
              <w:pStyle w:val="BodyText"/>
              <w:spacing w:line="240" w:lineRule="auto"/>
              <w:rPr>
                <w:b w:val="0"/>
                <w:bCs w:val="0"/>
                <w:color w:val="auto"/>
                <w:sz w:val="20"/>
                <w:szCs w:val="20"/>
              </w:rPr>
            </w:pPr>
            <w:r w:rsidRPr="00A937D1">
              <w:rPr>
                <w:b w:val="0"/>
                <w:bCs w:val="0"/>
                <w:color w:val="auto"/>
                <w:sz w:val="20"/>
                <w:szCs w:val="20"/>
              </w:rPr>
              <w:t>XML Bomb</w:t>
            </w:r>
          </w:p>
        </w:tc>
        <w:tc>
          <w:tcPr>
            <w:tcW w:w="4285" w:type="dxa"/>
          </w:tcPr>
          <w:p w:rsidR="0022131A" w:rsidRPr="00A937D1" w:rsidRDefault="008662E5" w:rsidP="00FF4A73">
            <w:pPr>
              <w:pStyle w:val="BodyText"/>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39</w:t>
            </w:r>
            <w:r w:rsidR="0022131A" w:rsidRPr="00A937D1">
              <w:rPr>
                <w:sz w:val="20"/>
                <w:szCs w:val="20"/>
              </w:rPr>
              <w:t xml:space="preserve"> xml bomb requests</w:t>
            </w:r>
          </w:p>
        </w:tc>
      </w:tr>
      <w:tr w:rsidR="0022131A" w:rsidTr="00446FC5">
        <w:trPr>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22131A" w:rsidRPr="00A937D1" w:rsidRDefault="0022131A" w:rsidP="00FF4A73">
            <w:pPr>
              <w:pStyle w:val="BodyText"/>
              <w:spacing w:line="240" w:lineRule="auto"/>
              <w:rPr>
                <w:b w:val="0"/>
                <w:bCs w:val="0"/>
                <w:color w:val="auto"/>
                <w:sz w:val="20"/>
                <w:szCs w:val="20"/>
              </w:rPr>
            </w:pPr>
            <w:r w:rsidRPr="00A937D1">
              <w:rPr>
                <w:b w:val="0"/>
                <w:bCs w:val="0"/>
                <w:color w:val="auto"/>
                <w:sz w:val="20"/>
                <w:szCs w:val="20"/>
              </w:rPr>
              <w:t>XPath Injection</w:t>
            </w:r>
          </w:p>
        </w:tc>
        <w:tc>
          <w:tcPr>
            <w:tcW w:w="4285" w:type="dxa"/>
          </w:tcPr>
          <w:p w:rsidR="0022131A" w:rsidRPr="00A937D1" w:rsidRDefault="0022131A" w:rsidP="00434F8C">
            <w:pPr>
              <w:pStyle w:val="BodyText"/>
              <w:keepN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w:t>
            </w:r>
            <w:r w:rsidR="008662E5">
              <w:rPr>
                <w:sz w:val="20"/>
                <w:szCs w:val="20"/>
              </w:rPr>
              <w:t>30</w:t>
            </w:r>
            <w:r w:rsidRPr="00A937D1">
              <w:rPr>
                <w:sz w:val="20"/>
                <w:szCs w:val="20"/>
              </w:rPr>
              <w:t xml:space="preserve"> xpath injection attempts</w:t>
            </w:r>
          </w:p>
        </w:tc>
      </w:tr>
    </w:tbl>
    <w:p w:rsidR="00434F8C" w:rsidRDefault="00434F8C">
      <w:pPr>
        <w:pStyle w:val="Caption"/>
      </w:pPr>
      <w:bookmarkStart w:id="100" w:name="_Toc415496435"/>
      <w:r>
        <w:t xml:space="preserve">Table </w:t>
      </w:r>
      <w:r w:rsidR="001C01B5">
        <w:fldChar w:fldCharType="begin"/>
      </w:r>
      <w:r w:rsidR="00005C93">
        <w:instrText xml:space="preserve"> SEQ Table \* ARABIC </w:instrText>
      </w:r>
      <w:r w:rsidR="001C01B5">
        <w:fldChar w:fldCharType="separate"/>
      </w:r>
      <w:r w:rsidR="00DC6FA1">
        <w:rPr>
          <w:noProof/>
        </w:rPr>
        <w:t>8</w:t>
      </w:r>
      <w:r w:rsidR="001C01B5">
        <w:rPr>
          <w:noProof/>
        </w:rPr>
        <w:fldChar w:fldCharType="end"/>
      </w:r>
      <w:r>
        <w:t xml:space="preserve"> List of performed scans on GetCodelist</w:t>
      </w:r>
      <w:bookmarkEnd w:id="100"/>
    </w:p>
    <w:p w:rsidR="00B16FF2" w:rsidRDefault="00B16FF2" w:rsidP="0022131A">
      <w:pPr>
        <w:pStyle w:val="BodyText"/>
        <w:spacing w:line="240" w:lineRule="auto"/>
        <w:rPr>
          <w:b/>
        </w:rPr>
      </w:pPr>
    </w:p>
    <w:p w:rsidR="0022131A" w:rsidRDefault="0022131A" w:rsidP="0022131A">
      <w:pPr>
        <w:pStyle w:val="BodyText"/>
        <w:spacing w:line="240" w:lineRule="auto"/>
        <w:rPr>
          <w:b/>
        </w:rPr>
      </w:pPr>
      <w:r>
        <w:rPr>
          <w:b/>
        </w:rPr>
        <w:t xml:space="preserve">The expected result </w:t>
      </w:r>
    </w:p>
    <w:p w:rsidR="0022131A" w:rsidRPr="00B27BAB" w:rsidRDefault="0022131A" w:rsidP="000A79E2">
      <w:pPr>
        <w:pStyle w:val="BodyText"/>
        <w:spacing w:line="360" w:lineRule="auto"/>
      </w:pPr>
      <w:r w:rsidRPr="00B27BAB">
        <w:t xml:space="preserve">SoapUI was configured to report a failure in the following situations: </w:t>
      </w:r>
    </w:p>
    <w:p w:rsidR="0022131A" w:rsidRPr="00B27BAB" w:rsidRDefault="0022131A" w:rsidP="000A79E2">
      <w:pPr>
        <w:pStyle w:val="BodyText"/>
        <w:numPr>
          <w:ilvl w:val="0"/>
          <w:numId w:val="18"/>
        </w:numPr>
        <w:spacing w:line="360" w:lineRule="auto"/>
      </w:pPr>
      <w:r w:rsidRPr="00B27BAB">
        <w:t>The response of the server exposes sensitive information to the attacker</w:t>
      </w:r>
      <w:r>
        <w:t xml:space="preserve"> after a malicious request has been processed. </w:t>
      </w:r>
    </w:p>
    <w:p w:rsidR="0022131A" w:rsidRDefault="0022131A" w:rsidP="000A79E2">
      <w:pPr>
        <w:pStyle w:val="BodyText"/>
        <w:numPr>
          <w:ilvl w:val="0"/>
          <w:numId w:val="18"/>
        </w:numPr>
        <w:spacing w:line="360" w:lineRule="auto"/>
      </w:pPr>
      <w:r>
        <w:t>The Web Service fails to respond as a result of the attack meaning that the server is no longer responding to requests.</w:t>
      </w:r>
    </w:p>
    <w:p w:rsidR="0022131A" w:rsidRDefault="0022131A" w:rsidP="000A79E2">
      <w:pPr>
        <w:pStyle w:val="BodyText"/>
        <w:numPr>
          <w:ilvl w:val="0"/>
          <w:numId w:val="18"/>
        </w:numPr>
        <w:spacing w:line="360" w:lineRule="auto"/>
      </w:pPr>
      <w:r>
        <w:t>Only for some requests: the response is not</w:t>
      </w:r>
      <w:r w:rsidR="00C00F47">
        <w:t xml:space="preserve"> valid according to the SDMX 2.1</w:t>
      </w:r>
      <w:r>
        <w:t xml:space="preserve"> xsd schema. This is not possible in all requests because some values triggered Soap Faults Responses which of course is not</w:t>
      </w:r>
      <w:r w:rsidR="00C00F47">
        <w:t xml:space="preserve"> valid according the the SDMX2.1</w:t>
      </w:r>
      <w:r>
        <w:t xml:space="preserve"> xsd.</w:t>
      </w:r>
    </w:p>
    <w:p w:rsidR="0022131A" w:rsidRDefault="0022131A" w:rsidP="000A79E2">
      <w:pPr>
        <w:pStyle w:val="BodyText"/>
        <w:spacing w:line="360" w:lineRule="auto"/>
      </w:pPr>
      <w:r>
        <w:t>Th</w:t>
      </w:r>
      <w:r w:rsidR="009F5249">
        <w:t>e web service is deemed secure i</w:t>
      </w:r>
      <w:r>
        <w:t>f SoapUI does not report a failure or a warning during the tests.</w:t>
      </w:r>
    </w:p>
    <w:p w:rsidR="0022131A" w:rsidRDefault="0022131A" w:rsidP="0022131A">
      <w:pPr>
        <w:pStyle w:val="BodyText"/>
        <w:spacing w:line="240" w:lineRule="auto"/>
      </w:pPr>
    </w:p>
    <w:p w:rsidR="0022131A" w:rsidRPr="00B27BAB" w:rsidRDefault="0022131A" w:rsidP="0022131A">
      <w:pPr>
        <w:pStyle w:val="BodyText"/>
        <w:spacing w:line="240" w:lineRule="auto"/>
        <w:rPr>
          <w:b/>
        </w:rPr>
      </w:pPr>
      <w:r w:rsidRPr="00B27BAB">
        <w:rPr>
          <w:b/>
        </w:rPr>
        <w:t>The result</w:t>
      </w:r>
      <w:r>
        <w:rPr>
          <w:b/>
        </w:rPr>
        <w:t xml:space="preserve"> of the attack</w:t>
      </w:r>
    </w:p>
    <w:p w:rsidR="0022131A" w:rsidRDefault="0022131A" w:rsidP="0022131A">
      <w:pPr>
        <w:pStyle w:val="BodyText"/>
        <w:spacing w:line="360" w:lineRule="auto"/>
      </w:pPr>
      <w:r>
        <w:t xml:space="preserve">SoapUI didn’t raise any warnings or failures during the attack. </w:t>
      </w:r>
    </w:p>
    <w:p w:rsidR="00D953AB" w:rsidRDefault="0048438C" w:rsidP="00D953AB">
      <w:pPr>
        <w:pStyle w:val="BodyText"/>
        <w:keepNext/>
        <w:spacing w:line="360" w:lineRule="auto"/>
      </w:pPr>
      <w:r>
        <w:rPr>
          <w:noProof/>
          <w:lang w:val="en-US" w:eastAsia="en-US"/>
        </w:rPr>
        <w:drawing>
          <wp:inline distT="0" distB="0" distL="0" distR="0" wp14:anchorId="0054B5FB" wp14:editId="4CD61A0D">
            <wp:extent cx="5943600" cy="148230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5943600" cy="1482302"/>
                    </a:xfrm>
                    <a:prstGeom prst="rect">
                      <a:avLst/>
                    </a:prstGeom>
                    <a:noFill/>
                    <a:ln w="9525">
                      <a:noFill/>
                      <a:miter lim="800000"/>
                      <a:headEnd/>
                      <a:tailEnd/>
                    </a:ln>
                  </pic:spPr>
                </pic:pic>
              </a:graphicData>
            </a:graphic>
          </wp:inline>
        </w:drawing>
      </w:r>
    </w:p>
    <w:p w:rsidR="00D953AB" w:rsidRDefault="00D953AB" w:rsidP="00D953AB">
      <w:pPr>
        <w:pStyle w:val="Caption"/>
      </w:pPr>
      <w:bookmarkStart w:id="101" w:name="_Toc415496409"/>
      <w:r>
        <w:t xml:space="preserve">Figure </w:t>
      </w:r>
      <w:r w:rsidR="001C01B5">
        <w:fldChar w:fldCharType="begin"/>
      </w:r>
      <w:r w:rsidR="00005C93">
        <w:instrText xml:space="preserve"> SEQ Figure \* ARABIC </w:instrText>
      </w:r>
      <w:r w:rsidR="001C01B5">
        <w:fldChar w:fldCharType="separate"/>
      </w:r>
      <w:r w:rsidR="00A34CD9">
        <w:rPr>
          <w:noProof/>
        </w:rPr>
        <w:t>6</w:t>
      </w:r>
      <w:r w:rsidR="001C01B5">
        <w:rPr>
          <w:noProof/>
        </w:rPr>
        <w:fldChar w:fldCharType="end"/>
      </w:r>
      <w:r>
        <w:t xml:space="preserve"> Results of the GetCodelist security testing</w:t>
      </w:r>
      <w:bookmarkEnd w:id="101"/>
    </w:p>
    <w:p w:rsidR="0022131A" w:rsidRDefault="0022131A" w:rsidP="0022131A">
      <w:pPr>
        <w:pStyle w:val="BodyText"/>
        <w:spacing w:line="360" w:lineRule="auto"/>
      </w:pPr>
      <w:r>
        <w:rPr>
          <w:noProof/>
          <w:lang w:val="en-US" w:eastAsia="en-US"/>
        </w:rPr>
        <w:lastRenderedPageBreak/>
        <w:t xml:space="preserve">The full report of the attack and the values for each parameter can be </w:t>
      </w:r>
      <w:r w:rsidR="0048438C">
        <w:rPr>
          <w:noProof/>
          <w:lang w:val="en-US" w:eastAsia="en-US"/>
        </w:rPr>
        <w:t xml:space="preserve">found in the </w:t>
      </w:r>
      <w:r w:rsidR="00F44301">
        <w:rPr>
          <w:noProof/>
          <w:lang w:val="en-US" w:eastAsia="en-US"/>
        </w:rPr>
        <w:t>[security_</w:t>
      </w:r>
      <w:r w:rsidR="0048438C">
        <w:rPr>
          <w:noProof/>
          <w:lang w:val="en-US" w:eastAsia="en-US"/>
        </w:rPr>
        <w:t>reports</w:t>
      </w:r>
      <w:r w:rsidR="00F44301">
        <w:rPr>
          <w:noProof/>
          <w:lang w:val="en-US" w:eastAsia="en-US"/>
        </w:rPr>
        <w:t xml:space="preserve">] folder, under sdmx2.1 subfolder </w:t>
      </w:r>
      <w:r w:rsidR="0048438C">
        <w:rPr>
          <w:noProof/>
          <w:lang w:val="en-US" w:eastAsia="en-US"/>
        </w:rPr>
        <w:t xml:space="preserve">as </w:t>
      </w:r>
      <w:r w:rsidR="00F44301" w:rsidRPr="00F44301">
        <w:t>security_scan_GetCodeList</w:t>
      </w:r>
      <w:r w:rsidRPr="00DA76B2">
        <w:t>.txt</w:t>
      </w:r>
      <w:r>
        <w:t xml:space="preserve"> </w:t>
      </w:r>
    </w:p>
    <w:p w:rsidR="003B0402" w:rsidRDefault="00B32AF4" w:rsidP="001C0117">
      <w:pPr>
        <w:pStyle w:val="Heading3"/>
      </w:pPr>
      <w:bookmarkStart w:id="102" w:name="_Toc415496361"/>
      <w:r>
        <w:t>Checking the s</w:t>
      </w:r>
      <w:r w:rsidR="00D85DCC">
        <w:t xml:space="preserve">ecurity </w:t>
      </w:r>
      <w:r>
        <w:t xml:space="preserve">for </w:t>
      </w:r>
      <w:r w:rsidR="003B0402" w:rsidRPr="001C466B">
        <w:t>‘</w:t>
      </w:r>
      <w:r w:rsidR="003B0402">
        <w:t>GetStructureSpecificData’</w:t>
      </w:r>
      <w:r w:rsidR="003B0402" w:rsidRPr="001C466B">
        <w:t xml:space="preserve"> request</w:t>
      </w:r>
      <w:bookmarkEnd w:id="102"/>
      <w:r w:rsidR="003B0402">
        <w:t xml:space="preserve"> </w:t>
      </w:r>
    </w:p>
    <w:p w:rsidR="003B0402" w:rsidRPr="002F3DFB" w:rsidRDefault="003B0402" w:rsidP="003B0402">
      <w:pPr>
        <w:pStyle w:val="BodyText"/>
        <w:spacing w:line="360" w:lineRule="auto"/>
      </w:pPr>
      <w:r w:rsidRPr="00A2432C">
        <w:t>For the sample of ‘GetStructureSpecificData’ request, a query for a specific StructureSpecificData was provided as a test query to SoapUI. A snapshot of the query is as follows.</w:t>
      </w:r>
      <w:r>
        <w:t xml:space="preserve"> </w:t>
      </w:r>
    </w:p>
    <w:p w:rsidR="003B0402" w:rsidRPr="003B1615" w:rsidRDefault="003B0402" w:rsidP="003B0402">
      <w:pPr>
        <w:widowControl w:val="0"/>
        <w:shd w:val="clear" w:color="auto" w:fill="EEECE1"/>
        <w:autoSpaceDE w:val="0"/>
        <w:autoSpaceDN w:val="0"/>
        <w:adjustRightInd w:val="0"/>
        <w:jc w:val="left"/>
        <w:rPr>
          <w:rFonts w:ascii="Courier New" w:hAnsi="Courier New" w:cs="Monaco"/>
          <w:noProof/>
          <w:szCs w:val="22"/>
          <w:lang w:val="en-US" w:eastAsia="en-US"/>
        </w:rPr>
      </w:pPr>
      <w:r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message</w:t>
      </w:r>
      <w:r w:rsidRPr="003B1615">
        <w:rPr>
          <w:rFonts w:ascii="Courier New" w:hAnsi="Courier New" w:cs="Monaco"/>
          <w:noProof/>
          <w:color w:val="3F7F7F"/>
          <w:szCs w:val="22"/>
          <w:lang w:val="en-US" w:eastAsia="en-US"/>
        </w:rPr>
        <w:t>:Query</w:t>
      </w:r>
      <w:r w:rsidRPr="003B1615">
        <w:rPr>
          <w:rFonts w:ascii="Courier New" w:hAnsi="Courier New" w:cs="Monaco"/>
          <w:noProof/>
          <w:color w:val="008080"/>
          <w:szCs w:val="22"/>
          <w:lang w:val="en-US" w:eastAsia="en-US"/>
        </w:rPr>
        <w:t>&gt;</w:t>
      </w:r>
    </w:p>
    <w:p w:rsidR="003B0402" w:rsidRPr="003B1615" w:rsidRDefault="000E0980" w:rsidP="003B0402">
      <w:pPr>
        <w:widowControl w:val="0"/>
        <w:shd w:val="clear" w:color="auto" w:fill="EEECE1"/>
        <w:autoSpaceDE w:val="0"/>
        <w:autoSpaceDN w:val="0"/>
        <w:adjustRightInd w:val="0"/>
        <w:jc w:val="left"/>
        <w:rPr>
          <w:rFonts w:ascii="Courier New" w:hAnsi="Courier New" w:cs="Monaco"/>
          <w:noProof/>
          <w:szCs w:val="22"/>
          <w:lang w:val="en-US" w:eastAsia="en-US"/>
        </w:rPr>
      </w:pPr>
      <w:r>
        <w:rPr>
          <w:rFonts w:ascii="Courier New" w:hAnsi="Courier New" w:cs="Monaco"/>
          <w:noProof/>
          <w:color w:val="000000"/>
          <w:szCs w:val="22"/>
          <w:lang w:val="en-US" w:eastAsia="en-US"/>
        </w:rPr>
        <w:t xml:space="preserve">  </w:t>
      </w:r>
      <w:r w:rsidR="003B0402"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query</w:t>
      </w:r>
      <w:r w:rsidR="003B0402" w:rsidRPr="003B1615">
        <w:rPr>
          <w:rFonts w:ascii="Courier New" w:hAnsi="Courier New" w:cs="Monaco"/>
          <w:noProof/>
          <w:color w:val="3F7F7F"/>
          <w:szCs w:val="22"/>
          <w:lang w:val="en-US" w:eastAsia="en-US"/>
        </w:rPr>
        <w:t>:ReturnDetails</w:t>
      </w:r>
      <w:r w:rsidR="003B0402" w:rsidRPr="003B1615">
        <w:rPr>
          <w:rFonts w:ascii="Courier New" w:hAnsi="Courier New" w:cs="Monaco"/>
          <w:noProof/>
          <w:color w:val="008080"/>
          <w:szCs w:val="22"/>
          <w:lang w:val="en-US" w:eastAsia="en-US"/>
        </w:rPr>
        <w:t>&gt;</w:t>
      </w:r>
    </w:p>
    <w:p w:rsidR="003B0402" w:rsidRPr="003B1615" w:rsidRDefault="000E0980" w:rsidP="003B0402">
      <w:pPr>
        <w:widowControl w:val="0"/>
        <w:shd w:val="clear" w:color="auto" w:fill="EEECE1"/>
        <w:autoSpaceDE w:val="0"/>
        <w:autoSpaceDN w:val="0"/>
        <w:adjustRightInd w:val="0"/>
        <w:jc w:val="left"/>
        <w:rPr>
          <w:rFonts w:ascii="Courier New" w:hAnsi="Courier New" w:cs="Monaco"/>
          <w:noProof/>
          <w:szCs w:val="22"/>
          <w:lang w:val="en-US" w:eastAsia="en-US"/>
        </w:rPr>
      </w:pPr>
      <w:r>
        <w:rPr>
          <w:rFonts w:ascii="Courier New" w:hAnsi="Courier New" w:cs="Monaco"/>
          <w:noProof/>
          <w:color w:val="000000"/>
          <w:szCs w:val="22"/>
          <w:lang w:val="en-US" w:eastAsia="en-US"/>
        </w:rPr>
        <w:t xml:space="preserve">    </w:t>
      </w:r>
      <w:r w:rsidR="003B0402"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query</w:t>
      </w:r>
      <w:r w:rsidR="003B0402" w:rsidRPr="003B1615">
        <w:rPr>
          <w:rFonts w:ascii="Courier New" w:hAnsi="Courier New" w:cs="Monaco"/>
          <w:noProof/>
          <w:color w:val="3F7F7F"/>
          <w:szCs w:val="22"/>
          <w:lang w:val="en-US" w:eastAsia="en-US"/>
        </w:rPr>
        <w:t>:Structure</w:t>
      </w:r>
      <w:r w:rsidR="003B0402" w:rsidRPr="003B1615">
        <w:rPr>
          <w:rFonts w:ascii="Courier New" w:hAnsi="Courier New" w:cs="Monaco"/>
          <w:noProof/>
          <w:szCs w:val="22"/>
          <w:lang w:val="en-US" w:eastAsia="en-US"/>
        </w:rPr>
        <w:t xml:space="preserve"> </w:t>
      </w:r>
      <w:r w:rsidR="003B0402" w:rsidRPr="003B1615">
        <w:rPr>
          <w:rFonts w:ascii="Courier New" w:hAnsi="Courier New" w:cs="Monaco"/>
          <w:noProof/>
          <w:color w:val="7F007F"/>
          <w:szCs w:val="22"/>
          <w:lang w:val="en-US" w:eastAsia="en-US"/>
        </w:rPr>
        <w:t>dimensionAtObservation</w:t>
      </w:r>
      <w:r w:rsidR="003B0402" w:rsidRPr="003B1615">
        <w:rPr>
          <w:rFonts w:ascii="Courier New" w:hAnsi="Courier New" w:cs="Monaco"/>
          <w:noProof/>
          <w:color w:val="000000"/>
          <w:szCs w:val="22"/>
          <w:lang w:val="en-US" w:eastAsia="en-US"/>
        </w:rPr>
        <w:t>=</w:t>
      </w:r>
      <w:r w:rsidR="003B0402" w:rsidRPr="003B1615">
        <w:rPr>
          <w:rFonts w:ascii="Courier New" w:hAnsi="Courier New" w:cs="Monaco"/>
          <w:i/>
          <w:iCs/>
          <w:noProof/>
          <w:color w:val="2A00FF"/>
          <w:szCs w:val="22"/>
          <w:lang w:val="en-US" w:eastAsia="en-US"/>
        </w:rPr>
        <w:t>"TIME_PERIOD"</w:t>
      </w:r>
      <w:r w:rsidR="003B0402" w:rsidRPr="003B1615">
        <w:rPr>
          <w:rFonts w:ascii="Courier New" w:hAnsi="Courier New" w:cs="Monaco"/>
          <w:noProof/>
          <w:szCs w:val="22"/>
          <w:lang w:val="en-US" w:eastAsia="en-US"/>
        </w:rPr>
        <w:t xml:space="preserve"> </w:t>
      </w:r>
      <w:r w:rsidR="003B0402" w:rsidRPr="003B1615">
        <w:rPr>
          <w:rFonts w:ascii="Courier New" w:hAnsi="Courier New" w:cs="Monaco"/>
          <w:noProof/>
          <w:color w:val="7F007F"/>
          <w:szCs w:val="22"/>
          <w:lang w:val="en-US" w:eastAsia="en-US"/>
        </w:rPr>
        <w:t>structureID</w:t>
      </w:r>
      <w:r w:rsidR="003B0402" w:rsidRPr="003B1615">
        <w:rPr>
          <w:rFonts w:ascii="Courier New" w:hAnsi="Courier New" w:cs="Monaco"/>
          <w:noProof/>
          <w:color w:val="000000"/>
          <w:szCs w:val="22"/>
          <w:lang w:val="en-US" w:eastAsia="en-US"/>
        </w:rPr>
        <w:t>=</w:t>
      </w:r>
      <w:r w:rsidR="003B0402" w:rsidRPr="003B1615">
        <w:rPr>
          <w:rFonts w:ascii="Courier New" w:hAnsi="Courier New" w:cs="Monaco"/>
          <w:i/>
          <w:iCs/>
          <w:noProof/>
          <w:color w:val="2A00FF"/>
          <w:szCs w:val="22"/>
          <w:lang w:val="en-US" w:eastAsia="en-US"/>
        </w:rPr>
        <w:t>"STS"</w:t>
      </w:r>
      <w:r w:rsidR="003B0402" w:rsidRPr="003B1615">
        <w:rPr>
          <w:rFonts w:ascii="Courier New" w:hAnsi="Courier New" w:cs="Monaco"/>
          <w:noProof/>
          <w:color w:val="008080"/>
          <w:szCs w:val="22"/>
          <w:lang w:val="en-US" w:eastAsia="en-US"/>
        </w:rPr>
        <w:t>&gt;</w:t>
      </w:r>
    </w:p>
    <w:p w:rsidR="004D5227" w:rsidRDefault="000E0980" w:rsidP="003B0402">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Pr>
          <w:rFonts w:ascii="Courier New" w:hAnsi="Courier New" w:cs="Monaco"/>
          <w:noProof/>
          <w:color w:val="000000"/>
          <w:szCs w:val="22"/>
          <w:lang w:val="en-US" w:eastAsia="en-US"/>
        </w:rPr>
        <w:t xml:space="preserve">    </w:t>
      </w:r>
      <w:r w:rsidR="004D5227">
        <w:rPr>
          <w:rFonts w:ascii="Courier New" w:hAnsi="Courier New" w:cs="Monaco"/>
          <w:noProof/>
          <w:color w:val="000000"/>
          <w:szCs w:val="22"/>
          <w:lang w:val="en-US" w:eastAsia="en-US"/>
        </w:rPr>
        <w:t xml:space="preserve">  </w:t>
      </w:r>
      <w:r w:rsidR="003B0402"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common</w:t>
      </w:r>
      <w:r w:rsidR="003B0402" w:rsidRPr="003B1615">
        <w:rPr>
          <w:rFonts w:ascii="Courier New" w:hAnsi="Courier New" w:cs="Monaco"/>
          <w:noProof/>
          <w:color w:val="3F7F7F"/>
          <w:szCs w:val="22"/>
          <w:lang w:val="en-US" w:eastAsia="en-US"/>
        </w:rPr>
        <w:t>:Structure</w:t>
      </w:r>
      <w:r w:rsidR="003B0402" w:rsidRPr="003B1615">
        <w:rPr>
          <w:rFonts w:ascii="Courier New" w:hAnsi="Courier New" w:cs="Monaco"/>
          <w:noProof/>
          <w:color w:val="008080"/>
          <w:szCs w:val="22"/>
          <w:lang w:val="en-US" w:eastAsia="en-US"/>
        </w:rPr>
        <w:t>&gt;</w:t>
      </w:r>
    </w:p>
    <w:p w:rsidR="004D5227" w:rsidRDefault="004D5227" w:rsidP="003B0402">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Pr>
          <w:rFonts w:ascii="Courier New" w:hAnsi="Courier New" w:cs="Monaco"/>
          <w:noProof/>
          <w:color w:val="008080"/>
          <w:szCs w:val="22"/>
          <w:lang w:val="en-US" w:eastAsia="en-US"/>
        </w:rPr>
        <w:t xml:space="preserve">        </w:t>
      </w:r>
      <w:r w:rsidR="003B0402" w:rsidRPr="003B1615">
        <w:rPr>
          <w:rFonts w:ascii="Courier New" w:hAnsi="Courier New" w:cs="Monaco"/>
          <w:noProof/>
          <w:color w:val="008080"/>
          <w:szCs w:val="22"/>
          <w:lang w:val="en-US" w:eastAsia="en-US"/>
        </w:rPr>
        <w:t>&lt;</w:t>
      </w:r>
      <w:r w:rsidR="003B0402" w:rsidRPr="003B1615">
        <w:rPr>
          <w:rFonts w:ascii="Courier New" w:hAnsi="Courier New" w:cs="Monaco"/>
          <w:noProof/>
          <w:color w:val="3F7F7F"/>
          <w:szCs w:val="22"/>
          <w:lang w:val="en-US" w:eastAsia="en-US"/>
        </w:rPr>
        <w:t>Ref</w:t>
      </w:r>
      <w:r w:rsidR="003B0402" w:rsidRPr="003B1615">
        <w:rPr>
          <w:rFonts w:ascii="Courier New" w:hAnsi="Courier New" w:cs="Monaco"/>
          <w:noProof/>
          <w:szCs w:val="22"/>
          <w:lang w:val="en-US" w:eastAsia="en-US"/>
        </w:rPr>
        <w:t xml:space="preserve"> </w:t>
      </w:r>
      <w:r w:rsidR="003B0402" w:rsidRPr="003B1615">
        <w:rPr>
          <w:rFonts w:ascii="Courier New" w:hAnsi="Courier New" w:cs="Monaco"/>
          <w:noProof/>
          <w:color w:val="7F007F"/>
          <w:szCs w:val="22"/>
          <w:lang w:val="en-US" w:eastAsia="en-US"/>
        </w:rPr>
        <w:t>agencyID</w:t>
      </w:r>
      <w:r w:rsidR="003B0402" w:rsidRPr="003B1615">
        <w:rPr>
          <w:rFonts w:ascii="Courier New" w:hAnsi="Courier New" w:cs="Monaco"/>
          <w:noProof/>
          <w:color w:val="000000"/>
          <w:szCs w:val="22"/>
          <w:lang w:val="en-US" w:eastAsia="en-US"/>
        </w:rPr>
        <w:t>=</w:t>
      </w:r>
      <w:r w:rsidR="003B0402" w:rsidRPr="003B1615">
        <w:rPr>
          <w:rFonts w:ascii="Courier New" w:hAnsi="Courier New" w:cs="Monaco"/>
          <w:i/>
          <w:iCs/>
          <w:noProof/>
          <w:color w:val="2A00FF"/>
          <w:szCs w:val="22"/>
          <w:lang w:val="en-US" w:eastAsia="en-US"/>
        </w:rPr>
        <w:t>"ESTAT"</w:t>
      </w:r>
      <w:r w:rsidR="003B0402" w:rsidRPr="003B1615">
        <w:rPr>
          <w:rFonts w:ascii="Courier New" w:hAnsi="Courier New" w:cs="Monaco"/>
          <w:noProof/>
          <w:szCs w:val="22"/>
          <w:lang w:val="en-US" w:eastAsia="en-US"/>
        </w:rPr>
        <w:t xml:space="preserve"> </w:t>
      </w:r>
      <w:r w:rsidR="003B0402" w:rsidRPr="003B1615">
        <w:rPr>
          <w:rFonts w:ascii="Courier New" w:hAnsi="Courier New" w:cs="Monaco"/>
          <w:noProof/>
          <w:color w:val="7F007F"/>
          <w:szCs w:val="22"/>
          <w:lang w:val="en-US" w:eastAsia="en-US"/>
        </w:rPr>
        <w:t>id</w:t>
      </w:r>
      <w:r w:rsidR="003B0402" w:rsidRPr="003B1615">
        <w:rPr>
          <w:rFonts w:ascii="Courier New" w:hAnsi="Courier New" w:cs="Monaco"/>
          <w:noProof/>
          <w:color w:val="000000"/>
          <w:szCs w:val="22"/>
          <w:lang w:val="en-US" w:eastAsia="en-US"/>
        </w:rPr>
        <w:t>=</w:t>
      </w:r>
      <w:r w:rsidR="003B0402" w:rsidRPr="003B1615">
        <w:rPr>
          <w:rFonts w:ascii="Courier New" w:hAnsi="Courier New" w:cs="Monaco"/>
          <w:i/>
          <w:iCs/>
          <w:noProof/>
          <w:color w:val="2A00FF"/>
          <w:szCs w:val="22"/>
          <w:lang w:val="en-US" w:eastAsia="en-US"/>
        </w:rPr>
        <w:t>"STS"</w:t>
      </w:r>
      <w:r w:rsidR="003B0402" w:rsidRPr="003B1615">
        <w:rPr>
          <w:rFonts w:ascii="Courier New" w:hAnsi="Courier New" w:cs="Monaco"/>
          <w:noProof/>
          <w:szCs w:val="22"/>
          <w:lang w:val="en-US" w:eastAsia="en-US"/>
        </w:rPr>
        <w:t xml:space="preserve"> </w:t>
      </w:r>
      <w:r w:rsidR="003B0402" w:rsidRPr="003B1615">
        <w:rPr>
          <w:rFonts w:ascii="Courier New" w:hAnsi="Courier New" w:cs="Monaco"/>
          <w:noProof/>
          <w:color w:val="7F007F"/>
          <w:szCs w:val="22"/>
          <w:lang w:val="en-US" w:eastAsia="en-US"/>
        </w:rPr>
        <w:t>version</w:t>
      </w:r>
      <w:r w:rsidR="003B0402" w:rsidRPr="003B1615">
        <w:rPr>
          <w:rFonts w:ascii="Courier New" w:hAnsi="Courier New" w:cs="Monaco"/>
          <w:noProof/>
          <w:color w:val="000000"/>
          <w:szCs w:val="22"/>
          <w:lang w:val="en-US" w:eastAsia="en-US"/>
        </w:rPr>
        <w:t>=</w:t>
      </w:r>
      <w:r w:rsidR="003B0402" w:rsidRPr="003B1615">
        <w:rPr>
          <w:rFonts w:ascii="Courier New" w:hAnsi="Courier New" w:cs="Monaco"/>
          <w:i/>
          <w:iCs/>
          <w:noProof/>
          <w:color w:val="2A00FF"/>
          <w:szCs w:val="22"/>
          <w:lang w:val="en-US" w:eastAsia="en-US"/>
        </w:rPr>
        <w:t>"2.2"</w:t>
      </w:r>
      <w:r w:rsidR="003B0402" w:rsidRPr="003B1615">
        <w:rPr>
          <w:rFonts w:ascii="Courier New" w:hAnsi="Courier New" w:cs="Monaco"/>
          <w:noProof/>
          <w:color w:val="008080"/>
          <w:szCs w:val="22"/>
          <w:lang w:val="en-US" w:eastAsia="en-US"/>
        </w:rPr>
        <w:t>/&gt;</w:t>
      </w:r>
    </w:p>
    <w:p w:rsidR="003B0402" w:rsidRPr="003B1615" w:rsidRDefault="004D5227" w:rsidP="003B0402">
      <w:pPr>
        <w:widowControl w:val="0"/>
        <w:shd w:val="clear" w:color="auto" w:fill="EEECE1"/>
        <w:autoSpaceDE w:val="0"/>
        <w:autoSpaceDN w:val="0"/>
        <w:adjustRightInd w:val="0"/>
        <w:jc w:val="left"/>
        <w:rPr>
          <w:rFonts w:ascii="Courier New" w:hAnsi="Courier New" w:cs="Monaco"/>
          <w:noProof/>
          <w:szCs w:val="22"/>
          <w:lang w:val="en-US" w:eastAsia="en-US"/>
        </w:rPr>
      </w:pPr>
      <w:r>
        <w:rPr>
          <w:rFonts w:ascii="Courier New" w:hAnsi="Courier New" w:cs="Monaco"/>
          <w:noProof/>
          <w:color w:val="008080"/>
          <w:szCs w:val="22"/>
          <w:lang w:val="en-US" w:eastAsia="en-US"/>
        </w:rPr>
        <w:t xml:space="preserve">      </w:t>
      </w:r>
      <w:r w:rsidR="003B0402"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common</w:t>
      </w:r>
      <w:r w:rsidR="003B0402" w:rsidRPr="003B1615">
        <w:rPr>
          <w:rFonts w:ascii="Courier New" w:hAnsi="Courier New" w:cs="Monaco"/>
          <w:noProof/>
          <w:color w:val="3F7F7F"/>
          <w:szCs w:val="22"/>
          <w:lang w:val="en-US" w:eastAsia="en-US"/>
        </w:rPr>
        <w:t>:Structure</w:t>
      </w:r>
      <w:r w:rsidR="003B0402" w:rsidRPr="003B1615">
        <w:rPr>
          <w:rFonts w:ascii="Courier New" w:hAnsi="Courier New" w:cs="Monaco"/>
          <w:noProof/>
          <w:color w:val="008080"/>
          <w:szCs w:val="22"/>
          <w:lang w:val="en-US" w:eastAsia="en-US"/>
        </w:rPr>
        <w:t>&gt;</w:t>
      </w:r>
    </w:p>
    <w:p w:rsidR="003B0402" w:rsidRPr="003B1615" w:rsidRDefault="004D5227" w:rsidP="003B0402">
      <w:pPr>
        <w:widowControl w:val="0"/>
        <w:shd w:val="clear" w:color="auto" w:fill="EEECE1"/>
        <w:autoSpaceDE w:val="0"/>
        <w:autoSpaceDN w:val="0"/>
        <w:adjustRightInd w:val="0"/>
        <w:jc w:val="left"/>
        <w:rPr>
          <w:rFonts w:ascii="Courier New" w:hAnsi="Courier New" w:cs="Monaco"/>
          <w:noProof/>
          <w:szCs w:val="22"/>
          <w:lang w:val="en-US" w:eastAsia="en-US"/>
        </w:rPr>
      </w:pPr>
      <w:r>
        <w:rPr>
          <w:rFonts w:ascii="Courier New" w:hAnsi="Courier New" w:cs="Monaco"/>
          <w:noProof/>
          <w:color w:val="000000"/>
          <w:szCs w:val="22"/>
          <w:lang w:val="en-US" w:eastAsia="en-US"/>
        </w:rPr>
        <w:t xml:space="preserve">    </w:t>
      </w:r>
      <w:r w:rsidR="003B0402"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query</w:t>
      </w:r>
      <w:r w:rsidR="003B0402" w:rsidRPr="003B1615">
        <w:rPr>
          <w:rFonts w:ascii="Courier New" w:hAnsi="Courier New" w:cs="Monaco"/>
          <w:noProof/>
          <w:color w:val="3F7F7F"/>
          <w:szCs w:val="22"/>
          <w:lang w:val="en-US" w:eastAsia="en-US"/>
        </w:rPr>
        <w:t>:Structure</w:t>
      </w:r>
      <w:r w:rsidR="003B0402" w:rsidRPr="003B1615">
        <w:rPr>
          <w:rFonts w:ascii="Courier New" w:hAnsi="Courier New" w:cs="Monaco"/>
          <w:noProof/>
          <w:color w:val="008080"/>
          <w:szCs w:val="22"/>
          <w:lang w:val="en-US" w:eastAsia="en-US"/>
        </w:rPr>
        <w:t>&gt;</w:t>
      </w:r>
    </w:p>
    <w:p w:rsidR="003B0402" w:rsidRPr="003B1615" w:rsidRDefault="003B0402" w:rsidP="003B0402">
      <w:pPr>
        <w:widowControl w:val="0"/>
        <w:shd w:val="clear" w:color="auto" w:fill="EEECE1"/>
        <w:autoSpaceDE w:val="0"/>
        <w:autoSpaceDN w:val="0"/>
        <w:adjustRightInd w:val="0"/>
        <w:jc w:val="left"/>
        <w:rPr>
          <w:rFonts w:ascii="Courier New" w:hAnsi="Courier New" w:cs="Monaco"/>
          <w:noProof/>
          <w:szCs w:val="22"/>
          <w:lang w:val="en-US" w:eastAsia="en-US"/>
        </w:rPr>
      </w:pPr>
      <w:r w:rsidRPr="003B1615">
        <w:rPr>
          <w:rFonts w:ascii="Courier New" w:hAnsi="Courier New" w:cs="Monaco"/>
          <w:noProof/>
          <w:color w:val="000000"/>
          <w:szCs w:val="22"/>
          <w:lang w:val="en-US" w:eastAsia="en-US"/>
        </w:rPr>
        <w:t xml:space="preserve"> </w:t>
      </w:r>
      <w:r w:rsidR="004D5227">
        <w:rPr>
          <w:rFonts w:ascii="Courier New" w:hAnsi="Courier New" w:cs="Monaco"/>
          <w:noProof/>
          <w:color w:val="000000"/>
          <w:szCs w:val="22"/>
          <w:lang w:val="en-US" w:eastAsia="en-US"/>
        </w:rPr>
        <w:t xml:space="preserve"> </w:t>
      </w:r>
      <w:r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query</w:t>
      </w:r>
      <w:r w:rsidRPr="003B1615">
        <w:rPr>
          <w:rFonts w:ascii="Courier New" w:hAnsi="Courier New" w:cs="Monaco"/>
          <w:noProof/>
          <w:color w:val="3F7F7F"/>
          <w:szCs w:val="22"/>
          <w:lang w:val="en-US" w:eastAsia="en-US"/>
        </w:rPr>
        <w:t>:ReturnDetails</w:t>
      </w:r>
      <w:r w:rsidRPr="003B1615">
        <w:rPr>
          <w:rFonts w:ascii="Courier New" w:hAnsi="Courier New" w:cs="Monaco"/>
          <w:noProof/>
          <w:color w:val="008080"/>
          <w:szCs w:val="22"/>
          <w:lang w:val="en-US" w:eastAsia="en-US"/>
        </w:rPr>
        <w:t>&gt;</w:t>
      </w:r>
    </w:p>
    <w:p w:rsidR="003B0402" w:rsidRPr="003B1615" w:rsidRDefault="004D5227" w:rsidP="003B0402">
      <w:pPr>
        <w:widowControl w:val="0"/>
        <w:shd w:val="clear" w:color="auto" w:fill="EEECE1"/>
        <w:autoSpaceDE w:val="0"/>
        <w:autoSpaceDN w:val="0"/>
        <w:adjustRightInd w:val="0"/>
        <w:jc w:val="left"/>
        <w:rPr>
          <w:rFonts w:ascii="Courier New" w:hAnsi="Courier New" w:cs="Monaco"/>
          <w:noProof/>
          <w:szCs w:val="22"/>
          <w:lang w:val="en-US" w:eastAsia="en-US"/>
        </w:rPr>
      </w:pPr>
      <w:r>
        <w:rPr>
          <w:rFonts w:ascii="Courier New" w:hAnsi="Courier New" w:cs="Monaco"/>
          <w:noProof/>
          <w:color w:val="000000"/>
          <w:szCs w:val="22"/>
          <w:lang w:val="en-US" w:eastAsia="en-US"/>
        </w:rPr>
        <w:t xml:space="preserve">  </w:t>
      </w:r>
      <w:r w:rsidR="003B0402"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query</w:t>
      </w:r>
      <w:r w:rsidR="003B0402" w:rsidRPr="003B1615">
        <w:rPr>
          <w:rFonts w:ascii="Courier New" w:hAnsi="Courier New" w:cs="Monaco"/>
          <w:noProof/>
          <w:color w:val="3F7F7F"/>
          <w:szCs w:val="22"/>
          <w:lang w:val="en-US" w:eastAsia="en-US"/>
        </w:rPr>
        <w:t>:DataWhere</w:t>
      </w:r>
      <w:r w:rsidR="003B0402" w:rsidRPr="003B1615">
        <w:rPr>
          <w:rFonts w:ascii="Courier New" w:hAnsi="Courier New" w:cs="Monaco"/>
          <w:noProof/>
          <w:color w:val="008080"/>
          <w:szCs w:val="22"/>
          <w:lang w:val="en-US" w:eastAsia="en-US"/>
        </w:rPr>
        <w:t>&gt;</w:t>
      </w:r>
    </w:p>
    <w:p w:rsidR="004D5227" w:rsidRDefault="003B0402" w:rsidP="003B0402">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3B1615">
        <w:rPr>
          <w:rFonts w:ascii="Courier New" w:hAnsi="Courier New" w:cs="Monaco"/>
          <w:noProof/>
          <w:color w:val="000000"/>
          <w:szCs w:val="22"/>
          <w:lang w:val="en-US" w:eastAsia="en-US"/>
        </w:rPr>
        <w:t xml:space="preserve">  </w:t>
      </w:r>
      <w:r w:rsidR="004D5227">
        <w:rPr>
          <w:rFonts w:ascii="Courier New" w:hAnsi="Courier New" w:cs="Monaco"/>
          <w:noProof/>
          <w:color w:val="000000"/>
          <w:szCs w:val="22"/>
          <w:lang w:val="en-US" w:eastAsia="en-US"/>
        </w:rPr>
        <w:t xml:space="preserve"> </w:t>
      </w:r>
      <w:r w:rsidRPr="003B1615">
        <w:rPr>
          <w:rFonts w:ascii="Courier New" w:hAnsi="Courier New" w:cs="Monaco"/>
          <w:noProof/>
          <w:color w:val="000000"/>
          <w:szCs w:val="22"/>
          <w:lang w:val="en-US" w:eastAsia="en-US"/>
        </w:rPr>
        <w:t xml:space="preserve"> </w:t>
      </w:r>
      <w:r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query</w:t>
      </w:r>
      <w:r w:rsidRPr="003B1615">
        <w:rPr>
          <w:rFonts w:ascii="Courier New" w:hAnsi="Courier New" w:cs="Monaco"/>
          <w:noProof/>
          <w:color w:val="3F7F7F"/>
          <w:szCs w:val="22"/>
          <w:lang w:val="en-US" w:eastAsia="en-US"/>
        </w:rPr>
        <w:t>:Dataflow</w:t>
      </w:r>
      <w:r w:rsidRPr="003B1615">
        <w:rPr>
          <w:rFonts w:ascii="Courier New" w:hAnsi="Courier New" w:cs="Monaco"/>
          <w:noProof/>
          <w:color w:val="008080"/>
          <w:szCs w:val="22"/>
          <w:lang w:val="en-US" w:eastAsia="en-US"/>
        </w:rPr>
        <w:t>&gt;</w:t>
      </w:r>
    </w:p>
    <w:p w:rsidR="004D5227" w:rsidRDefault="004D5227" w:rsidP="003B0402">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Pr>
          <w:rFonts w:ascii="Courier New" w:hAnsi="Courier New" w:cs="Monaco"/>
          <w:noProof/>
          <w:color w:val="008080"/>
          <w:szCs w:val="22"/>
          <w:lang w:val="en-US" w:eastAsia="en-US"/>
        </w:rPr>
        <w:t xml:space="preserve">      </w:t>
      </w:r>
      <w:r w:rsidR="003B0402" w:rsidRPr="003B1615">
        <w:rPr>
          <w:rFonts w:ascii="Courier New" w:hAnsi="Courier New" w:cs="Monaco"/>
          <w:noProof/>
          <w:color w:val="008080"/>
          <w:szCs w:val="22"/>
          <w:lang w:val="en-US" w:eastAsia="en-US"/>
        </w:rPr>
        <w:t>&lt;</w:t>
      </w:r>
      <w:r w:rsidR="003B0402" w:rsidRPr="003B1615">
        <w:rPr>
          <w:rFonts w:ascii="Courier New" w:hAnsi="Courier New" w:cs="Monaco"/>
          <w:noProof/>
          <w:color w:val="3F7F7F"/>
          <w:szCs w:val="22"/>
          <w:lang w:val="en-US" w:eastAsia="en-US"/>
        </w:rPr>
        <w:t>Ref</w:t>
      </w:r>
      <w:r w:rsidR="003B0402" w:rsidRPr="003B1615">
        <w:rPr>
          <w:rFonts w:ascii="Courier New" w:hAnsi="Courier New" w:cs="Monaco"/>
          <w:noProof/>
          <w:szCs w:val="22"/>
          <w:lang w:val="en-US" w:eastAsia="en-US"/>
        </w:rPr>
        <w:t xml:space="preserve"> </w:t>
      </w:r>
      <w:r w:rsidR="003B0402" w:rsidRPr="003B1615">
        <w:rPr>
          <w:rFonts w:ascii="Courier New" w:hAnsi="Courier New" w:cs="Monaco"/>
          <w:noProof/>
          <w:color w:val="7F007F"/>
          <w:szCs w:val="22"/>
          <w:lang w:val="en-US" w:eastAsia="en-US"/>
        </w:rPr>
        <w:t>agencyID</w:t>
      </w:r>
      <w:r w:rsidR="003B0402" w:rsidRPr="003B1615">
        <w:rPr>
          <w:rFonts w:ascii="Courier New" w:hAnsi="Courier New" w:cs="Monaco"/>
          <w:noProof/>
          <w:color w:val="000000"/>
          <w:szCs w:val="22"/>
          <w:lang w:val="en-US" w:eastAsia="en-US"/>
        </w:rPr>
        <w:t>=</w:t>
      </w:r>
      <w:r w:rsidR="003B0402" w:rsidRPr="003B1615">
        <w:rPr>
          <w:rFonts w:ascii="Courier New" w:hAnsi="Courier New" w:cs="Monaco"/>
          <w:i/>
          <w:iCs/>
          <w:noProof/>
          <w:color w:val="2A00FF"/>
          <w:szCs w:val="22"/>
          <w:lang w:val="en-US" w:eastAsia="en-US"/>
        </w:rPr>
        <w:t>"ESTAT"</w:t>
      </w:r>
      <w:r w:rsidR="003B0402" w:rsidRPr="003B1615">
        <w:rPr>
          <w:rFonts w:ascii="Courier New" w:hAnsi="Courier New" w:cs="Monaco"/>
          <w:noProof/>
          <w:szCs w:val="22"/>
          <w:lang w:val="en-US" w:eastAsia="en-US"/>
        </w:rPr>
        <w:t xml:space="preserve"> </w:t>
      </w:r>
      <w:r w:rsidR="003B0402" w:rsidRPr="003B1615">
        <w:rPr>
          <w:rFonts w:ascii="Courier New" w:hAnsi="Courier New" w:cs="Monaco"/>
          <w:noProof/>
          <w:color w:val="7F007F"/>
          <w:szCs w:val="22"/>
          <w:lang w:val="en-US" w:eastAsia="en-US"/>
        </w:rPr>
        <w:t>id</w:t>
      </w:r>
      <w:r w:rsidR="003B0402" w:rsidRPr="003B1615">
        <w:rPr>
          <w:rFonts w:ascii="Courier New" w:hAnsi="Courier New" w:cs="Monaco"/>
          <w:noProof/>
          <w:color w:val="000000"/>
          <w:szCs w:val="22"/>
          <w:lang w:val="en-US" w:eastAsia="en-US"/>
        </w:rPr>
        <w:t>=</w:t>
      </w:r>
      <w:r w:rsidR="003B0402" w:rsidRPr="003B1615">
        <w:rPr>
          <w:rFonts w:ascii="Courier New" w:hAnsi="Courier New" w:cs="Monaco"/>
          <w:i/>
          <w:iCs/>
          <w:noProof/>
          <w:color w:val="2A00FF"/>
          <w:szCs w:val="22"/>
          <w:lang w:val="en-US" w:eastAsia="en-US"/>
        </w:rPr>
        <w:t>"SSTSCONS_PROD_A"</w:t>
      </w:r>
      <w:r w:rsidR="003B0402" w:rsidRPr="003B1615">
        <w:rPr>
          <w:rFonts w:ascii="Courier New" w:hAnsi="Courier New" w:cs="Monaco"/>
          <w:noProof/>
          <w:color w:val="008080"/>
          <w:szCs w:val="22"/>
          <w:lang w:val="en-US" w:eastAsia="en-US"/>
        </w:rPr>
        <w:t>/&gt;</w:t>
      </w:r>
    </w:p>
    <w:p w:rsidR="003B0402" w:rsidRPr="003B1615" w:rsidRDefault="004D5227" w:rsidP="003B0402">
      <w:pPr>
        <w:widowControl w:val="0"/>
        <w:shd w:val="clear" w:color="auto" w:fill="EEECE1"/>
        <w:autoSpaceDE w:val="0"/>
        <w:autoSpaceDN w:val="0"/>
        <w:adjustRightInd w:val="0"/>
        <w:jc w:val="left"/>
        <w:rPr>
          <w:rFonts w:ascii="Courier New" w:hAnsi="Courier New" w:cs="Monaco"/>
          <w:noProof/>
          <w:szCs w:val="22"/>
          <w:lang w:val="en-US" w:eastAsia="en-US"/>
        </w:rPr>
      </w:pPr>
      <w:r>
        <w:rPr>
          <w:rFonts w:ascii="Courier New" w:hAnsi="Courier New" w:cs="Monaco"/>
          <w:noProof/>
          <w:color w:val="008080"/>
          <w:szCs w:val="22"/>
          <w:lang w:val="en-US" w:eastAsia="en-US"/>
        </w:rPr>
        <w:t xml:space="preserve">    </w:t>
      </w:r>
      <w:r w:rsidR="003B0402"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query</w:t>
      </w:r>
      <w:r w:rsidR="003B0402" w:rsidRPr="003B1615">
        <w:rPr>
          <w:rFonts w:ascii="Courier New" w:hAnsi="Courier New" w:cs="Monaco"/>
          <w:noProof/>
          <w:color w:val="3F7F7F"/>
          <w:szCs w:val="22"/>
          <w:lang w:val="en-US" w:eastAsia="en-US"/>
        </w:rPr>
        <w:t>:Dataflow</w:t>
      </w:r>
      <w:r w:rsidR="003B0402" w:rsidRPr="003B1615">
        <w:rPr>
          <w:rFonts w:ascii="Courier New" w:hAnsi="Courier New" w:cs="Monaco"/>
          <w:noProof/>
          <w:color w:val="008080"/>
          <w:szCs w:val="22"/>
          <w:lang w:val="en-US" w:eastAsia="en-US"/>
        </w:rPr>
        <w:t>&gt;</w:t>
      </w:r>
    </w:p>
    <w:p w:rsidR="003B0402" w:rsidRPr="003B1615" w:rsidRDefault="004D5227" w:rsidP="003B0402">
      <w:pPr>
        <w:widowControl w:val="0"/>
        <w:shd w:val="clear" w:color="auto" w:fill="EEECE1"/>
        <w:autoSpaceDE w:val="0"/>
        <w:autoSpaceDN w:val="0"/>
        <w:adjustRightInd w:val="0"/>
        <w:jc w:val="left"/>
        <w:rPr>
          <w:rFonts w:ascii="Courier New" w:hAnsi="Courier New" w:cs="Monaco"/>
          <w:noProof/>
          <w:szCs w:val="22"/>
          <w:lang w:val="en-US" w:eastAsia="en-US"/>
        </w:rPr>
      </w:pPr>
      <w:r>
        <w:rPr>
          <w:rFonts w:ascii="Courier New" w:hAnsi="Courier New" w:cs="Monaco"/>
          <w:noProof/>
          <w:color w:val="000000"/>
          <w:szCs w:val="22"/>
          <w:lang w:val="en-US" w:eastAsia="en-US"/>
        </w:rPr>
        <w:t xml:space="preserve">    </w:t>
      </w:r>
      <w:r w:rsidR="003B0402"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query</w:t>
      </w:r>
      <w:r w:rsidR="003B0402" w:rsidRPr="003B1615">
        <w:rPr>
          <w:rFonts w:ascii="Courier New" w:hAnsi="Courier New" w:cs="Monaco"/>
          <w:noProof/>
          <w:color w:val="3F7F7F"/>
          <w:szCs w:val="22"/>
          <w:lang w:val="en-US" w:eastAsia="en-US"/>
        </w:rPr>
        <w:t>:DimensionValue</w:t>
      </w:r>
      <w:r w:rsidR="003B0402" w:rsidRPr="003B1615">
        <w:rPr>
          <w:rFonts w:ascii="Courier New" w:hAnsi="Courier New" w:cs="Monaco"/>
          <w:noProof/>
          <w:color w:val="008080"/>
          <w:szCs w:val="22"/>
          <w:lang w:val="en-US" w:eastAsia="en-US"/>
        </w:rPr>
        <w:t>&gt;</w:t>
      </w:r>
    </w:p>
    <w:p w:rsidR="003B0402" w:rsidRPr="003B1615" w:rsidRDefault="004D5227" w:rsidP="003B0402">
      <w:pPr>
        <w:widowControl w:val="0"/>
        <w:shd w:val="clear" w:color="auto" w:fill="EEECE1"/>
        <w:autoSpaceDE w:val="0"/>
        <w:autoSpaceDN w:val="0"/>
        <w:adjustRightInd w:val="0"/>
        <w:jc w:val="left"/>
        <w:rPr>
          <w:rFonts w:ascii="Courier New" w:hAnsi="Courier New" w:cs="Monaco"/>
          <w:noProof/>
          <w:szCs w:val="22"/>
          <w:lang w:val="en-US" w:eastAsia="en-US"/>
        </w:rPr>
      </w:pPr>
      <w:r>
        <w:rPr>
          <w:rFonts w:ascii="Courier New" w:hAnsi="Courier New" w:cs="Monaco"/>
          <w:noProof/>
          <w:color w:val="000000"/>
          <w:szCs w:val="22"/>
          <w:lang w:val="en-US" w:eastAsia="en-US"/>
        </w:rPr>
        <w:t xml:space="preserve">   </w:t>
      </w:r>
      <w:r w:rsidR="003B0402" w:rsidRPr="003B1615">
        <w:rPr>
          <w:rFonts w:ascii="Courier New" w:hAnsi="Courier New" w:cs="Monaco"/>
          <w:noProof/>
          <w:color w:val="000000"/>
          <w:szCs w:val="22"/>
          <w:lang w:val="en-US" w:eastAsia="en-US"/>
        </w:rPr>
        <w:t xml:space="preserve">   </w:t>
      </w:r>
      <w:r w:rsidR="003B0402"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query</w:t>
      </w:r>
      <w:r w:rsidR="003B0402" w:rsidRPr="003B1615">
        <w:rPr>
          <w:rFonts w:ascii="Courier New" w:hAnsi="Courier New" w:cs="Monaco"/>
          <w:noProof/>
          <w:color w:val="3F7F7F"/>
          <w:szCs w:val="22"/>
          <w:lang w:val="en-US" w:eastAsia="en-US"/>
        </w:rPr>
        <w:t>:ID</w:t>
      </w:r>
      <w:r w:rsidR="003B0402" w:rsidRPr="003B1615">
        <w:rPr>
          <w:rFonts w:ascii="Courier New" w:hAnsi="Courier New" w:cs="Monaco"/>
          <w:noProof/>
          <w:color w:val="008080"/>
          <w:szCs w:val="22"/>
          <w:lang w:val="en-US" w:eastAsia="en-US"/>
        </w:rPr>
        <w:t>&gt;</w:t>
      </w:r>
      <w:r w:rsidR="003B0402" w:rsidRPr="003B1615">
        <w:rPr>
          <w:rFonts w:ascii="Courier New" w:hAnsi="Courier New" w:cs="Monaco"/>
          <w:noProof/>
          <w:color w:val="000000"/>
          <w:szCs w:val="22"/>
          <w:lang w:val="en-US" w:eastAsia="en-US"/>
        </w:rPr>
        <w:t>REF_AREA</w:t>
      </w:r>
      <w:r w:rsidR="003B0402" w:rsidRPr="003B1615">
        <w:rPr>
          <w:rFonts w:ascii="Courier New" w:hAnsi="Courier New" w:cs="Monaco"/>
          <w:noProof/>
          <w:color w:val="008080"/>
          <w:szCs w:val="22"/>
          <w:lang w:val="en-US" w:eastAsia="en-US"/>
        </w:rPr>
        <w:t>&lt;/</w:t>
      </w:r>
      <w:r w:rsidR="00A23096">
        <w:rPr>
          <w:rFonts w:ascii="Courier New" w:hAnsi="Courier New" w:cs="Monaco"/>
          <w:noProof/>
          <w:color w:val="3F7F7F"/>
          <w:szCs w:val="22"/>
          <w:lang w:val="en-US" w:eastAsia="en-US"/>
        </w:rPr>
        <w:t>query</w:t>
      </w:r>
      <w:r w:rsidR="003B0402" w:rsidRPr="003B1615">
        <w:rPr>
          <w:rFonts w:ascii="Courier New" w:hAnsi="Courier New" w:cs="Monaco"/>
          <w:noProof/>
          <w:color w:val="3F7F7F"/>
          <w:szCs w:val="22"/>
          <w:lang w:val="en-US" w:eastAsia="en-US"/>
        </w:rPr>
        <w:t>:ID</w:t>
      </w:r>
      <w:r w:rsidR="003B0402" w:rsidRPr="003B1615">
        <w:rPr>
          <w:rFonts w:ascii="Courier New" w:hAnsi="Courier New" w:cs="Monaco"/>
          <w:noProof/>
          <w:color w:val="008080"/>
          <w:szCs w:val="22"/>
          <w:lang w:val="en-US" w:eastAsia="en-US"/>
        </w:rPr>
        <w:t>&gt;</w:t>
      </w:r>
    </w:p>
    <w:p w:rsidR="003B0402" w:rsidRPr="003B1615" w:rsidRDefault="004D5227" w:rsidP="003B0402">
      <w:pPr>
        <w:widowControl w:val="0"/>
        <w:shd w:val="clear" w:color="auto" w:fill="EEECE1"/>
        <w:autoSpaceDE w:val="0"/>
        <w:autoSpaceDN w:val="0"/>
        <w:adjustRightInd w:val="0"/>
        <w:jc w:val="left"/>
        <w:rPr>
          <w:rFonts w:ascii="Courier New" w:hAnsi="Courier New" w:cs="Monaco"/>
          <w:noProof/>
          <w:szCs w:val="22"/>
          <w:lang w:val="en-US" w:eastAsia="en-US"/>
        </w:rPr>
      </w:pPr>
      <w:r>
        <w:rPr>
          <w:rFonts w:ascii="Courier New" w:hAnsi="Courier New" w:cs="Monaco"/>
          <w:noProof/>
          <w:color w:val="000000"/>
          <w:szCs w:val="22"/>
          <w:lang w:val="en-US" w:eastAsia="en-US"/>
        </w:rPr>
        <w:t xml:space="preserve">      </w:t>
      </w:r>
      <w:r w:rsidR="003B0402"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query</w:t>
      </w:r>
      <w:r w:rsidR="003B0402" w:rsidRPr="003B1615">
        <w:rPr>
          <w:rFonts w:ascii="Courier New" w:hAnsi="Courier New" w:cs="Monaco"/>
          <w:noProof/>
          <w:color w:val="3F7F7F"/>
          <w:szCs w:val="22"/>
          <w:lang w:val="en-US" w:eastAsia="en-US"/>
        </w:rPr>
        <w:t>:Value</w:t>
      </w:r>
      <w:r w:rsidR="003B0402" w:rsidRPr="003B1615">
        <w:rPr>
          <w:rFonts w:ascii="Courier New" w:hAnsi="Courier New" w:cs="Monaco"/>
          <w:noProof/>
          <w:color w:val="008080"/>
          <w:szCs w:val="22"/>
          <w:lang w:val="en-US" w:eastAsia="en-US"/>
        </w:rPr>
        <w:t>&gt;</w:t>
      </w:r>
      <w:r w:rsidR="003B0402" w:rsidRPr="003B1615">
        <w:rPr>
          <w:rFonts w:ascii="Courier New" w:hAnsi="Courier New" w:cs="Monaco"/>
          <w:noProof/>
          <w:color w:val="000000"/>
          <w:szCs w:val="22"/>
          <w:lang w:val="en-US" w:eastAsia="en-US"/>
        </w:rPr>
        <w:t>IT</w:t>
      </w:r>
      <w:r w:rsidR="003B0402" w:rsidRPr="003B1615">
        <w:rPr>
          <w:rFonts w:ascii="Courier New" w:hAnsi="Courier New" w:cs="Monaco"/>
          <w:noProof/>
          <w:color w:val="008080"/>
          <w:szCs w:val="22"/>
          <w:lang w:val="en-US" w:eastAsia="en-US"/>
        </w:rPr>
        <w:t>&lt;/</w:t>
      </w:r>
      <w:r w:rsidR="00A23096">
        <w:rPr>
          <w:rFonts w:ascii="Courier New" w:hAnsi="Courier New" w:cs="Monaco"/>
          <w:noProof/>
          <w:color w:val="3F7F7F"/>
          <w:szCs w:val="22"/>
          <w:lang w:val="en-US" w:eastAsia="en-US"/>
        </w:rPr>
        <w:t>query</w:t>
      </w:r>
      <w:r w:rsidR="003B0402" w:rsidRPr="003B1615">
        <w:rPr>
          <w:rFonts w:ascii="Courier New" w:hAnsi="Courier New" w:cs="Monaco"/>
          <w:noProof/>
          <w:color w:val="3F7F7F"/>
          <w:szCs w:val="22"/>
          <w:lang w:val="en-US" w:eastAsia="en-US"/>
        </w:rPr>
        <w:t>:Value</w:t>
      </w:r>
      <w:r w:rsidR="003B0402" w:rsidRPr="003B1615">
        <w:rPr>
          <w:rFonts w:ascii="Courier New" w:hAnsi="Courier New" w:cs="Monaco"/>
          <w:noProof/>
          <w:color w:val="008080"/>
          <w:szCs w:val="22"/>
          <w:lang w:val="en-US" w:eastAsia="en-US"/>
        </w:rPr>
        <w:t>&gt;</w:t>
      </w:r>
    </w:p>
    <w:p w:rsidR="003B0402" w:rsidRPr="003B1615" w:rsidRDefault="004D5227" w:rsidP="003B0402">
      <w:pPr>
        <w:widowControl w:val="0"/>
        <w:shd w:val="clear" w:color="auto" w:fill="EEECE1"/>
        <w:autoSpaceDE w:val="0"/>
        <w:autoSpaceDN w:val="0"/>
        <w:adjustRightInd w:val="0"/>
        <w:jc w:val="left"/>
        <w:rPr>
          <w:rFonts w:ascii="Courier New" w:hAnsi="Courier New" w:cs="Monaco"/>
          <w:noProof/>
          <w:szCs w:val="22"/>
          <w:lang w:val="en-US" w:eastAsia="en-US"/>
        </w:rPr>
      </w:pPr>
      <w:r>
        <w:rPr>
          <w:rFonts w:ascii="Courier New" w:hAnsi="Courier New" w:cs="Monaco"/>
          <w:noProof/>
          <w:color w:val="000000"/>
          <w:szCs w:val="22"/>
          <w:lang w:val="en-US" w:eastAsia="en-US"/>
        </w:rPr>
        <w:t xml:space="preserve">   </w:t>
      </w:r>
      <w:r w:rsidR="003B0402" w:rsidRPr="003B1615">
        <w:rPr>
          <w:rFonts w:ascii="Courier New" w:hAnsi="Courier New" w:cs="Monaco"/>
          <w:noProof/>
          <w:color w:val="000000"/>
          <w:szCs w:val="22"/>
          <w:lang w:val="en-US" w:eastAsia="en-US"/>
        </w:rPr>
        <w:t xml:space="preserve"> </w:t>
      </w:r>
      <w:r w:rsidR="003B0402"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query</w:t>
      </w:r>
      <w:r w:rsidR="003B0402" w:rsidRPr="003B1615">
        <w:rPr>
          <w:rFonts w:ascii="Courier New" w:hAnsi="Courier New" w:cs="Monaco"/>
          <w:noProof/>
          <w:color w:val="3F7F7F"/>
          <w:szCs w:val="22"/>
          <w:lang w:val="en-US" w:eastAsia="en-US"/>
        </w:rPr>
        <w:t>:DimensionValue</w:t>
      </w:r>
      <w:r w:rsidR="003B0402" w:rsidRPr="003B1615">
        <w:rPr>
          <w:rFonts w:ascii="Courier New" w:hAnsi="Courier New" w:cs="Monaco"/>
          <w:noProof/>
          <w:color w:val="008080"/>
          <w:szCs w:val="22"/>
          <w:lang w:val="en-US" w:eastAsia="en-US"/>
        </w:rPr>
        <w:t>&gt;</w:t>
      </w:r>
    </w:p>
    <w:p w:rsidR="003B0402" w:rsidRPr="003B1615" w:rsidRDefault="003B0402" w:rsidP="003B0402">
      <w:pPr>
        <w:widowControl w:val="0"/>
        <w:shd w:val="clear" w:color="auto" w:fill="EEECE1"/>
        <w:autoSpaceDE w:val="0"/>
        <w:autoSpaceDN w:val="0"/>
        <w:adjustRightInd w:val="0"/>
        <w:jc w:val="left"/>
        <w:rPr>
          <w:rFonts w:ascii="Courier New" w:hAnsi="Courier New" w:cs="Monaco"/>
          <w:noProof/>
          <w:szCs w:val="22"/>
          <w:lang w:val="en-US" w:eastAsia="en-US"/>
        </w:rPr>
      </w:pPr>
      <w:r w:rsidRPr="003B1615">
        <w:rPr>
          <w:rFonts w:ascii="Courier New" w:hAnsi="Courier New" w:cs="Monaco"/>
          <w:noProof/>
          <w:color w:val="000000"/>
          <w:szCs w:val="22"/>
          <w:lang w:val="en-US" w:eastAsia="en-US"/>
        </w:rPr>
        <w:t xml:space="preserve">    </w:t>
      </w:r>
      <w:r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query</w:t>
      </w:r>
      <w:r w:rsidRPr="003B1615">
        <w:rPr>
          <w:rFonts w:ascii="Courier New" w:hAnsi="Courier New" w:cs="Monaco"/>
          <w:noProof/>
          <w:color w:val="3F7F7F"/>
          <w:szCs w:val="22"/>
          <w:lang w:val="en-US" w:eastAsia="en-US"/>
        </w:rPr>
        <w:t>:TimeDimensionValue</w:t>
      </w:r>
      <w:r w:rsidRPr="003B1615">
        <w:rPr>
          <w:rFonts w:ascii="Courier New" w:hAnsi="Courier New" w:cs="Monaco"/>
          <w:noProof/>
          <w:color w:val="008080"/>
          <w:szCs w:val="22"/>
          <w:lang w:val="en-US" w:eastAsia="en-US"/>
        </w:rPr>
        <w:t>&gt;</w:t>
      </w:r>
    </w:p>
    <w:p w:rsidR="001E7600" w:rsidRDefault="003B0402" w:rsidP="003B0402">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3B1615">
        <w:rPr>
          <w:rFonts w:ascii="Courier New" w:hAnsi="Courier New" w:cs="Monaco"/>
          <w:noProof/>
          <w:color w:val="000000"/>
          <w:szCs w:val="22"/>
          <w:lang w:val="en-US" w:eastAsia="en-US"/>
        </w:rPr>
        <w:t xml:space="preserve">   </w:t>
      </w:r>
      <w:r w:rsidR="004D5227">
        <w:rPr>
          <w:rFonts w:ascii="Courier New" w:hAnsi="Courier New" w:cs="Monaco"/>
          <w:noProof/>
          <w:color w:val="000000"/>
          <w:szCs w:val="22"/>
          <w:lang w:val="en-US" w:eastAsia="en-US"/>
        </w:rPr>
        <w:t xml:space="preserve">  </w:t>
      </w:r>
      <w:r w:rsidRPr="003B1615">
        <w:rPr>
          <w:rFonts w:ascii="Courier New" w:hAnsi="Courier New" w:cs="Monaco"/>
          <w:noProof/>
          <w:color w:val="000000"/>
          <w:szCs w:val="22"/>
          <w:lang w:val="en-US" w:eastAsia="en-US"/>
        </w:rPr>
        <w:t xml:space="preserve"> </w:t>
      </w:r>
      <w:r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query</w:t>
      </w:r>
      <w:r w:rsidRPr="003B1615">
        <w:rPr>
          <w:rFonts w:ascii="Courier New" w:hAnsi="Courier New" w:cs="Monaco"/>
          <w:noProof/>
          <w:color w:val="3F7F7F"/>
          <w:szCs w:val="22"/>
          <w:lang w:val="en-US" w:eastAsia="en-US"/>
        </w:rPr>
        <w:t>:TimeValue</w:t>
      </w:r>
      <w:r w:rsidRPr="003B1615">
        <w:rPr>
          <w:rFonts w:ascii="Courier New" w:hAnsi="Courier New" w:cs="Monaco"/>
          <w:noProof/>
          <w:szCs w:val="22"/>
          <w:lang w:val="en-US" w:eastAsia="en-US"/>
        </w:rPr>
        <w:t xml:space="preserve"> </w:t>
      </w:r>
      <w:r w:rsidRPr="003B1615">
        <w:rPr>
          <w:rFonts w:ascii="Courier New" w:hAnsi="Courier New" w:cs="Monaco"/>
          <w:noProof/>
          <w:color w:val="7F007F"/>
          <w:szCs w:val="22"/>
          <w:lang w:val="en-US" w:eastAsia="en-US"/>
        </w:rPr>
        <w:t>operator</w:t>
      </w:r>
      <w:r w:rsidRPr="003B1615">
        <w:rPr>
          <w:rFonts w:ascii="Courier New" w:hAnsi="Courier New" w:cs="Monaco"/>
          <w:noProof/>
          <w:color w:val="000000"/>
          <w:szCs w:val="22"/>
          <w:lang w:val="en-US" w:eastAsia="en-US"/>
        </w:rPr>
        <w:t>=</w:t>
      </w:r>
      <w:r w:rsidRPr="003B1615">
        <w:rPr>
          <w:rFonts w:ascii="Courier New" w:hAnsi="Courier New" w:cs="Monaco"/>
          <w:i/>
          <w:iCs/>
          <w:noProof/>
          <w:color w:val="2A00FF"/>
          <w:szCs w:val="22"/>
          <w:lang w:val="en-US" w:eastAsia="en-US"/>
        </w:rPr>
        <w:t>"greaterThanOrEqual"</w:t>
      </w:r>
      <w:r w:rsidRPr="003B1615">
        <w:rPr>
          <w:rFonts w:ascii="Courier New" w:hAnsi="Courier New" w:cs="Monaco"/>
          <w:noProof/>
          <w:color w:val="008080"/>
          <w:szCs w:val="22"/>
          <w:lang w:val="en-US" w:eastAsia="en-US"/>
        </w:rPr>
        <w:t>&gt;</w:t>
      </w:r>
    </w:p>
    <w:p w:rsidR="001E7600" w:rsidRDefault="00502B80" w:rsidP="00502B80">
      <w:pPr>
        <w:widowControl w:val="0"/>
        <w:shd w:val="clear" w:color="auto" w:fill="EEECE1"/>
        <w:autoSpaceDE w:val="0"/>
        <w:autoSpaceDN w:val="0"/>
        <w:adjustRightInd w:val="0"/>
        <w:jc w:val="left"/>
        <w:rPr>
          <w:rFonts w:ascii="Courier New" w:hAnsi="Courier New" w:cs="Monaco"/>
          <w:noProof/>
          <w:color w:val="000000"/>
          <w:szCs w:val="22"/>
          <w:lang w:val="en-US" w:eastAsia="en-US"/>
        </w:rPr>
      </w:pPr>
      <w:r>
        <w:rPr>
          <w:rFonts w:ascii="Courier New" w:hAnsi="Courier New" w:cs="Monaco"/>
          <w:noProof/>
          <w:color w:val="000000"/>
          <w:szCs w:val="22"/>
          <w:lang w:val="en-US" w:eastAsia="en-US"/>
        </w:rPr>
        <w:t xml:space="preserve">         </w:t>
      </w:r>
      <w:r w:rsidR="003B0402" w:rsidRPr="003B1615">
        <w:rPr>
          <w:rFonts w:ascii="Courier New" w:hAnsi="Courier New" w:cs="Monaco"/>
          <w:noProof/>
          <w:color w:val="000000"/>
          <w:szCs w:val="22"/>
          <w:lang w:val="en-US" w:eastAsia="en-US"/>
        </w:rPr>
        <w:t>2000</w:t>
      </w:r>
    </w:p>
    <w:p w:rsidR="003B0402" w:rsidRPr="003B1615" w:rsidRDefault="003B0402" w:rsidP="001E7600">
      <w:pPr>
        <w:widowControl w:val="0"/>
        <w:shd w:val="clear" w:color="auto" w:fill="EEECE1"/>
        <w:autoSpaceDE w:val="0"/>
        <w:autoSpaceDN w:val="0"/>
        <w:adjustRightInd w:val="0"/>
        <w:ind w:firstLine="720"/>
        <w:jc w:val="left"/>
        <w:rPr>
          <w:rFonts w:ascii="Courier New" w:hAnsi="Courier New" w:cs="Monaco"/>
          <w:noProof/>
          <w:szCs w:val="22"/>
          <w:lang w:val="en-US" w:eastAsia="en-US"/>
        </w:rPr>
      </w:pPr>
      <w:r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query</w:t>
      </w:r>
      <w:r w:rsidRPr="003B1615">
        <w:rPr>
          <w:rFonts w:ascii="Courier New" w:hAnsi="Courier New" w:cs="Monaco"/>
          <w:noProof/>
          <w:color w:val="3F7F7F"/>
          <w:szCs w:val="22"/>
          <w:lang w:val="en-US" w:eastAsia="en-US"/>
        </w:rPr>
        <w:t>:TimeValue</w:t>
      </w:r>
      <w:r w:rsidRPr="003B1615">
        <w:rPr>
          <w:rFonts w:ascii="Courier New" w:hAnsi="Courier New" w:cs="Monaco"/>
          <w:noProof/>
          <w:color w:val="008080"/>
          <w:szCs w:val="22"/>
          <w:lang w:val="en-US" w:eastAsia="en-US"/>
        </w:rPr>
        <w:t>&gt;</w:t>
      </w:r>
    </w:p>
    <w:p w:rsidR="001E7600" w:rsidRDefault="004D5227" w:rsidP="003B0402">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Pr>
          <w:rFonts w:ascii="Courier New" w:hAnsi="Courier New" w:cs="Monaco"/>
          <w:noProof/>
          <w:color w:val="000000"/>
          <w:szCs w:val="22"/>
          <w:lang w:val="en-US" w:eastAsia="en-US"/>
        </w:rPr>
        <w:t xml:space="preserve">      </w:t>
      </w:r>
      <w:r w:rsidR="003B0402"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query</w:t>
      </w:r>
      <w:r w:rsidR="003B0402" w:rsidRPr="003B1615">
        <w:rPr>
          <w:rFonts w:ascii="Courier New" w:hAnsi="Courier New" w:cs="Monaco"/>
          <w:noProof/>
          <w:color w:val="3F7F7F"/>
          <w:szCs w:val="22"/>
          <w:lang w:val="en-US" w:eastAsia="en-US"/>
        </w:rPr>
        <w:t>:TimeValue</w:t>
      </w:r>
      <w:r w:rsidR="003B0402" w:rsidRPr="003B1615">
        <w:rPr>
          <w:rFonts w:ascii="Courier New" w:hAnsi="Courier New" w:cs="Monaco"/>
          <w:noProof/>
          <w:szCs w:val="22"/>
          <w:lang w:val="en-US" w:eastAsia="en-US"/>
        </w:rPr>
        <w:t xml:space="preserve"> </w:t>
      </w:r>
      <w:r w:rsidR="003B0402" w:rsidRPr="003B1615">
        <w:rPr>
          <w:rFonts w:ascii="Courier New" w:hAnsi="Courier New" w:cs="Monaco"/>
          <w:noProof/>
          <w:color w:val="7F007F"/>
          <w:szCs w:val="22"/>
          <w:lang w:val="en-US" w:eastAsia="en-US"/>
        </w:rPr>
        <w:t>operator</w:t>
      </w:r>
      <w:r w:rsidR="003B0402" w:rsidRPr="003B1615">
        <w:rPr>
          <w:rFonts w:ascii="Courier New" w:hAnsi="Courier New" w:cs="Monaco"/>
          <w:noProof/>
          <w:color w:val="000000"/>
          <w:szCs w:val="22"/>
          <w:lang w:val="en-US" w:eastAsia="en-US"/>
        </w:rPr>
        <w:t>=</w:t>
      </w:r>
      <w:r w:rsidR="003B0402" w:rsidRPr="003B1615">
        <w:rPr>
          <w:rFonts w:ascii="Courier New" w:hAnsi="Courier New" w:cs="Monaco"/>
          <w:i/>
          <w:iCs/>
          <w:noProof/>
          <w:color w:val="2A00FF"/>
          <w:szCs w:val="22"/>
          <w:lang w:val="en-US" w:eastAsia="en-US"/>
        </w:rPr>
        <w:t>"lessThanOrEqual"</w:t>
      </w:r>
      <w:r w:rsidR="003B0402" w:rsidRPr="003B1615">
        <w:rPr>
          <w:rFonts w:ascii="Courier New" w:hAnsi="Courier New" w:cs="Monaco"/>
          <w:noProof/>
          <w:color w:val="008080"/>
          <w:szCs w:val="22"/>
          <w:lang w:val="en-US" w:eastAsia="en-US"/>
        </w:rPr>
        <w:t>&gt;</w:t>
      </w:r>
    </w:p>
    <w:p w:rsidR="001E7600" w:rsidRDefault="00502B80" w:rsidP="00502B80">
      <w:pPr>
        <w:widowControl w:val="0"/>
        <w:shd w:val="clear" w:color="auto" w:fill="EEECE1"/>
        <w:autoSpaceDE w:val="0"/>
        <w:autoSpaceDN w:val="0"/>
        <w:adjustRightInd w:val="0"/>
        <w:jc w:val="left"/>
        <w:rPr>
          <w:rFonts w:ascii="Courier New" w:hAnsi="Courier New" w:cs="Monaco"/>
          <w:noProof/>
          <w:color w:val="000000"/>
          <w:szCs w:val="22"/>
          <w:lang w:val="en-US" w:eastAsia="en-US"/>
        </w:rPr>
      </w:pPr>
      <w:r>
        <w:rPr>
          <w:rFonts w:ascii="Courier New" w:hAnsi="Courier New" w:cs="Monaco"/>
          <w:noProof/>
          <w:color w:val="000000"/>
          <w:szCs w:val="22"/>
          <w:lang w:val="en-US" w:eastAsia="en-US"/>
        </w:rPr>
        <w:t xml:space="preserve">         </w:t>
      </w:r>
      <w:r w:rsidR="003B0402" w:rsidRPr="003B1615">
        <w:rPr>
          <w:rFonts w:ascii="Courier New" w:hAnsi="Courier New" w:cs="Monaco"/>
          <w:noProof/>
          <w:color w:val="000000"/>
          <w:szCs w:val="22"/>
          <w:lang w:val="en-US" w:eastAsia="en-US"/>
        </w:rPr>
        <w:t>2005</w:t>
      </w:r>
    </w:p>
    <w:p w:rsidR="003B0402" w:rsidRPr="003B1615" w:rsidRDefault="003B0402" w:rsidP="001E7600">
      <w:pPr>
        <w:widowControl w:val="0"/>
        <w:shd w:val="clear" w:color="auto" w:fill="EEECE1"/>
        <w:autoSpaceDE w:val="0"/>
        <w:autoSpaceDN w:val="0"/>
        <w:adjustRightInd w:val="0"/>
        <w:ind w:firstLine="720"/>
        <w:jc w:val="left"/>
        <w:rPr>
          <w:rFonts w:ascii="Courier New" w:hAnsi="Courier New" w:cs="Monaco"/>
          <w:noProof/>
          <w:szCs w:val="22"/>
          <w:lang w:val="en-US" w:eastAsia="en-US"/>
        </w:rPr>
      </w:pPr>
      <w:r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query</w:t>
      </w:r>
      <w:r w:rsidRPr="003B1615">
        <w:rPr>
          <w:rFonts w:ascii="Courier New" w:hAnsi="Courier New" w:cs="Monaco"/>
          <w:noProof/>
          <w:color w:val="3F7F7F"/>
          <w:szCs w:val="22"/>
          <w:lang w:val="en-US" w:eastAsia="en-US"/>
        </w:rPr>
        <w:t>:TimeValue</w:t>
      </w:r>
      <w:r w:rsidRPr="003B1615">
        <w:rPr>
          <w:rFonts w:ascii="Courier New" w:hAnsi="Courier New" w:cs="Monaco"/>
          <w:noProof/>
          <w:color w:val="008080"/>
          <w:szCs w:val="22"/>
          <w:lang w:val="en-US" w:eastAsia="en-US"/>
        </w:rPr>
        <w:t>&gt;</w:t>
      </w:r>
    </w:p>
    <w:p w:rsidR="003B0402" w:rsidRPr="003B1615" w:rsidRDefault="004D5227" w:rsidP="003B0402">
      <w:pPr>
        <w:widowControl w:val="0"/>
        <w:shd w:val="clear" w:color="auto" w:fill="EEECE1"/>
        <w:autoSpaceDE w:val="0"/>
        <w:autoSpaceDN w:val="0"/>
        <w:adjustRightInd w:val="0"/>
        <w:jc w:val="left"/>
        <w:rPr>
          <w:rFonts w:ascii="Courier New" w:hAnsi="Courier New" w:cs="Monaco"/>
          <w:noProof/>
          <w:szCs w:val="22"/>
          <w:lang w:val="en-US" w:eastAsia="en-US"/>
        </w:rPr>
      </w:pPr>
      <w:r>
        <w:rPr>
          <w:rFonts w:ascii="Courier New" w:hAnsi="Courier New" w:cs="Monaco"/>
          <w:noProof/>
          <w:color w:val="000000"/>
          <w:szCs w:val="22"/>
          <w:lang w:val="en-US" w:eastAsia="en-US"/>
        </w:rPr>
        <w:t xml:space="preserve">    </w:t>
      </w:r>
      <w:r w:rsidR="003B0402"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query</w:t>
      </w:r>
      <w:r w:rsidR="003B0402" w:rsidRPr="003B1615">
        <w:rPr>
          <w:rFonts w:ascii="Courier New" w:hAnsi="Courier New" w:cs="Monaco"/>
          <w:noProof/>
          <w:color w:val="3F7F7F"/>
          <w:szCs w:val="22"/>
          <w:lang w:val="en-US" w:eastAsia="en-US"/>
        </w:rPr>
        <w:t>:TimeDimensionValue</w:t>
      </w:r>
      <w:r w:rsidR="003B0402" w:rsidRPr="003B1615">
        <w:rPr>
          <w:rFonts w:ascii="Courier New" w:hAnsi="Courier New" w:cs="Monaco"/>
          <w:noProof/>
          <w:color w:val="008080"/>
          <w:szCs w:val="22"/>
          <w:lang w:val="en-US" w:eastAsia="en-US"/>
        </w:rPr>
        <w:t>&gt;</w:t>
      </w:r>
    </w:p>
    <w:p w:rsidR="003B0402" w:rsidRPr="003B1615" w:rsidRDefault="004D5227" w:rsidP="003B0402">
      <w:pPr>
        <w:widowControl w:val="0"/>
        <w:shd w:val="clear" w:color="auto" w:fill="EEECE1"/>
        <w:autoSpaceDE w:val="0"/>
        <w:autoSpaceDN w:val="0"/>
        <w:adjustRightInd w:val="0"/>
        <w:jc w:val="left"/>
        <w:rPr>
          <w:rFonts w:ascii="Courier New" w:hAnsi="Courier New" w:cs="Monaco"/>
          <w:noProof/>
          <w:szCs w:val="22"/>
          <w:lang w:val="en-US" w:eastAsia="en-US"/>
        </w:rPr>
      </w:pPr>
      <w:r>
        <w:rPr>
          <w:rFonts w:ascii="Courier New" w:hAnsi="Courier New" w:cs="Monaco"/>
          <w:noProof/>
          <w:color w:val="000000"/>
          <w:szCs w:val="22"/>
          <w:lang w:val="en-US" w:eastAsia="en-US"/>
        </w:rPr>
        <w:t xml:space="preserve">   </w:t>
      </w:r>
      <w:r w:rsidR="003B0402" w:rsidRPr="003B1615">
        <w:rPr>
          <w:rFonts w:ascii="Courier New" w:hAnsi="Courier New" w:cs="Monaco"/>
          <w:noProof/>
          <w:color w:val="000000"/>
          <w:szCs w:val="22"/>
          <w:lang w:val="en-US" w:eastAsia="en-US"/>
        </w:rPr>
        <w:t xml:space="preserve"> </w:t>
      </w:r>
      <w:r w:rsidR="003B0402"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query</w:t>
      </w:r>
      <w:r w:rsidR="003B0402" w:rsidRPr="003B1615">
        <w:rPr>
          <w:rFonts w:ascii="Courier New" w:hAnsi="Courier New" w:cs="Monaco"/>
          <w:noProof/>
          <w:color w:val="3F7F7F"/>
          <w:szCs w:val="22"/>
          <w:lang w:val="en-US" w:eastAsia="en-US"/>
        </w:rPr>
        <w:t>:Or</w:t>
      </w:r>
      <w:r w:rsidR="003B0402" w:rsidRPr="003B1615">
        <w:rPr>
          <w:rFonts w:ascii="Courier New" w:hAnsi="Courier New" w:cs="Monaco"/>
          <w:noProof/>
          <w:color w:val="008080"/>
          <w:szCs w:val="22"/>
          <w:lang w:val="en-US" w:eastAsia="en-US"/>
        </w:rPr>
        <w:t>&gt;</w:t>
      </w:r>
    </w:p>
    <w:p w:rsidR="003B0402" w:rsidRPr="003B1615" w:rsidRDefault="004D5227" w:rsidP="003B0402">
      <w:pPr>
        <w:widowControl w:val="0"/>
        <w:shd w:val="clear" w:color="auto" w:fill="EEECE1"/>
        <w:autoSpaceDE w:val="0"/>
        <w:autoSpaceDN w:val="0"/>
        <w:adjustRightInd w:val="0"/>
        <w:jc w:val="left"/>
        <w:rPr>
          <w:rFonts w:ascii="Courier New" w:hAnsi="Courier New" w:cs="Monaco"/>
          <w:noProof/>
          <w:szCs w:val="22"/>
          <w:lang w:val="en-US" w:eastAsia="en-US"/>
        </w:rPr>
      </w:pPr>
      <w:r>
        <w:rPr>
          <w:rFonts w:ascii="Courier New" w:hAnsi="Courier New" w:cs="Monaco"/>
          <w:noProof/>
          <w:color w:val="000000"/>
          <w:szCs w:val="22"/>
          <w:lang w:val="en-US" w:eastAsia="en-US"/>
        </w:rPr>
        <w:t xml:space="preserve">      </w:t>
      </w:r>
      <w:r w:rsidR="003B0402"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query</w:t>
      </w:r>
      <w:r w:rsidR="003B0402" w:rsidRPr="003B1615">
        <w:rPr>
          <w:rFonts w:ascii="Courier New" w:hAnsi="Courier New" w:cs="Monaco"/>
          <w:noProof/>
          <w:color w:val="3F7F7F"/>
          <w:szCs w:val="22"/>
          <w:lang w:val="en-US" w:eastAsia="en-US"/>
        </w:rPr>
        <w:t>:DimensionValue</w:t>
      </w:r>
      <w:r w:rsidR="003B0402" w:rsidRPr="003B1615">
        <w:rPr>
          <w:rFonts w:ascii="Courier New" w:hAnsi="Courier New" w:cs="Monaco"/>
          <w:noProof/>
          <w:color w:val="008080"/>
          <w:szCs w:val="22"/>
          <w:lang w:val="en-US" w:eastAsia="en-US"/>
        </w:rPr>
        <w:t>&gt;</w:t>
      </w:r>
    </w:p>
    <w:p w:rsidR="003B0402" w:rsidRPr="003B1615" w:rsidRDefault="004D5227" w:rsidP="003B0402">
      <w:pPr>
        <w:widowControl w:val="0"/>
        <w:shd w:val="clear" w:color="auto" w:fill="EEECE1"/>
        <w:autoSpaceDE w:val="0"/>
        <w:autoSpaceDN w:val="0"/>
        <w:adjustRightInd w:val="0"/>
        <w:jc w:val="left"/>
        <w:rPr>
          <w:rFonts w:ascii="Courier New" w:hAnsi="Courier New" w:cs="Monaco"/>
          <w:noProof/>
          <w:szCs w:val="22"/>
          <w:lang w:val="en-US" w:eastAsia="en-US"/>
        </w:rPr>
      </w:pPr>
      <w:r>
        <w:rPr>
          <w:rFonts w:ascii="Courier New" w:hAnsi="Courier New" w:cs="Monaco"/>
          <w:noProof/>
          <w:color w:val="000000"/>
          <w:szCs w:val="22"/>
          <w:lang w:val="en-US" w:eastAsia="en-US"/>
        </w:rPr>
        <w:t xml:space="preserve">        </w:t>
      </w:r>
      <w:r w:rsidR="003B0402"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query</w:t>
      </w:r>
      <w:r w:rsidR="003B0402" w:rsidRPr="003B1615">
        <w:rPr>
          <w:rFonts w:ascii="Courier New" w:hAnsi="Courier New" w:cs="Monaco"/>
          <w:noProof/>
          <w:color w:val="3F7F7F"/>
          <w:szCs w:val="22"/>
          <w:lang w:val="en-US" w:eastAsia="en-US"/>
        </w:rPr>
        <w:t>:ID</w:t>
      </w:r>
      <w:r w:rsidR="003B0402" w:rsidRPr="003B1615">
        <w:rPr>
          <w:rFonts w:ascii="Courier New" w:hAnsi="Courier New" w:cs="Monaco"/>
          <w:noProof/>
          <w:color w:val="008080"/>
          <w:szCs w:val="22"/>
          <w:lang w:val="en-US" w:eastAsia="en-US"/>
        </w:rPr>
        <w:t>&gt;</w:t>
      </w:r>
      <w:r w:rsidR="003B0402" w:rsidRPr="003B1615">
        <w:rPr>
          <w:rFonts w:ascii="Courier New" w:hAnsi="Courier New" w:cs="Monaco"/>
          <w:noProof/>
          <w:color w:val="000000"/>
          <w:szCs w:val="22"/>
          <w:lang w:val="en-US" w:eastAsia="en-US"/>
        </w:rPr>
        <w:t>STS_ACTIVITY</w:t>
      </w:r>
      <w:r w:rsidR="003B0402"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query</w:t>
      </w:r>
      <w:r w:rsidR="003B0402" w:rsidRPr="003B1615">
        <w:rPr>
          <w:rFonts w:ascii="Courier New" w:hAnsi="Courier New" w:cs="Monaco"/>
          <w:noProof/>
          <w:color w:val="3F7F7F"/>
          <w:szCs w:val="22"/>
          <w:lang w:val="en-US" w:eastAsia="en-US"/>
        </w:rPr>
        <w:t>:ID</w:t>
      </w:r>
      <w:r w:rsidR="003B0402" w:rsidRPr="003B1615">
        <w:rPr>
          <w:rFonts w:ascii="Courier New" w:hAnsi="Courier New" w:cs="Monaco"/>
          <w:noProof/>
          <w:color w:val="008080"/>
          <w:szCs w:val="22"/>
          <w:lang w:val="en-US" w:eastAsia="en-US"/>
        </w:rPr>
        <w:t>&gt;</w:t>
      </w:r>
    </w:p>
    <w:p w:rsidR="003B0402" w:rsidRPr="003B1615" w:rsidRDefault="004D5227" w:rsidP="003B0402">
      <w:pPr>
        <w:widowControl w:val="0"/>
        <w:shd w:val="clear" w:color="auto" w:fill="EEECE1"/>
        <w:autoSpaceDE w:val="0"/>
        <w:autoSpaceDN w:val="0"/>
        <w:adjustRightInd w:val="0"/>
        <w:jc w:val="left"/>
        <w:rPr>
          <w:rFonts w:ascii="Courier New" w:hAnsi="Courier New" w:cs="Monaco"/>
          <w:noProof/>
          <w:szCs w:val="22"/>
          <w:lang w:val="en-US" w:eastAsia="en-US"/>
        </w:rPr>
      </w:pPr>
      <w:r>
        <w:rPr>
          <w:rFonts w:ascii="Courier New" w:hAnsi="Courier New" w:cs="Monaco"/>
          <w:noProof/>
          <w:color w:val="000000"/>
          <w:szCs w:val="22"/>
          <w:lang w:val="en-US" w:eastAsia="en-US"/>
        </w:rPr>
        <w:t xml:space="preserve">        </w:t>
      </w:r>
      <w:r w:rsidR="003B0402"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query</w:t>
      </w:r>
      <w:r w:rsidR="003B0402" w:rsidRPr="003B1615">
        <w:rPr>
          <w:rFonts w:ascii="Courier New" w:hAnsi="Courier New" w:cs="Monaco"/>
          <w:noProof/>
          <w:color w:val="3F7F7F"/>
          <w:szCs w:val="22"/>
          <w:lang w:val="en-US" w:eastAsia="en-US"/>
        </w:rPr>
        <w:t>:Value</w:t>
      </w:r>
      <w:r w:rsidR="003B0402" w:rsidRPr="003B1615">
        <w:rPr>
          <w:rFonts w:ascii="Courier New" w:hAnsi="Courier New" w:cs="Monaco"/>
          <w:noProof/>
          <w:color w:val="008080"/>
          <w:szCs w:val="22"/>
          <w:lang w:val="en-US" w:eastAsia="en-US"/>
        </w:rPr>
        <w:t>&gt;</w:t>
      </w:r>
      <w:r w:rsidR="003B0402" w:rsidRPr="003B1615">
        <w:rPr>
          <w:rFonts w:ascii="Courier New" w:hAnsi="Courier New" w:cs="Monaco"/>
          <w:noProof/>
          <w:color w:val="000000"/>
          <w:szCs w:val="22"/>
          <w:lang w:val="en-US" w:eastAsia="en-US"/>
        </w:rPr>
        <w:t>NS0020</w:t>
      </w:r>
      <w:r w:rsidR="003B0402"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query</w:t>
      </w:r>
      <w:r w:rsidR="003B0402" w:rsidRPr="003B1615">
        <w:rPr>
          <w:rFonts w:ascii="Courier New" w:hAnsi="Courier New" w:cs="Monaco"/>
          <w:noProof/>
          <w:color w:val="3F7F7F"/>
          <w:szCs w:val="22"/>
          <w:lang w:val="en-US" w:eastAsia="en-US"/>
        </w:rPr>
        <w:t>:Value</w:t>
      </w:r>
      <w:r w:rsidR="003B0402" w:rsidRPr="003B1615">
        <w:rPr>
          <w:rFonts w:ascii="Courier New" w:hAnsi="Courier New" w:cs="Monaco"/>
          <w:noProof/>
          <w:color w:val="008080"/>
          <w:szCs w:val="22"/>
          <w:lang w:val="en-US" w:eastAsia="en-US"/>
        </w:rPr>
        <w:t>&gt;</w:t>
      </w:r>
    </w:p>
    <w:p w:rsidR="003B0402" w:rsidRPr="003B1615" w:rsidRDefault="004D5227" w:rsidP="003B0402">
      <w:pPr>
        <w:widowControl w:val="0"/>
        <w:shd w:val="clear" w:color="auto" w:fill="EEECE1"/>
        <w:autoSpaceDE w:val="0"/>
        <w:autoSpaceDN w:val="0"/>
        <w:adjustRightInd w:val="0"/>
        <w:jc w:val="left"/>
        <w:rPr>
          <w:rFonts w:ascii="Courier New" w:hAnsi="Courier New" w:cs="Monaco"/>
          <w:noProof/>
          <w:szCs w:val="22"/>
          <w:lang w:val="en-US" w:eastAsia="en-US"/>
        </w:rPr>
      </w:pPr>
      <w:r>
        <w:rPr>
          <w:rFonts w:ascii="Courier New" w:hAnsi="Courier New" w:cs="Monaco"/>
          <w:noProof/>
          <w:color w:val="000000"/>
          <w:szCs w:val="22"/>
          <w:lang w:val="en-US" w:eastAsia="en-US"/>
        </w:rPr>
        <w:t xml:space="preserve">      </w:t>
      </w:r>
      <w:r w:rsidR="003B0402"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query</w:t>
      </w:r>
      <w:r w:rsidR="003B0402" w:rsidRPr="003B1615">
        <w:rPr>
          <w:rFonts w:ascii="Courier New" w:hAnsi="Courier New" w:cs="Monaco"/>
          <w:noProof/>
          <w:color w:val="3F7F7F"/>
          <w:szCs w:val="22"/>
          <w:lang w:val="en-US" w:eastAsia="en-US"/>
        </w:rPr>
        <w:t>:DimensionValue</w:t>
      </w:r>
      <w:r w:rsidR="003B0402" w:rsidRPr="003B1615">
        <w:rPr>
          <w:rFonts w:ascii="Courier New" w:hAnsi="Courier New" w:cs="Monaco"/>
          <w:noProof/>
          <w:color w:val="008080"/>
          <w:szCs w:val="22"/>
          <w:lang w:val="en-US" w:eastAsia="en-US"/>
        </w:rPr>
        <w:t>&gt;</w:t>
      </w:r>
    </w:p>
    <w:p w:rsidR="003B0402" w:rsidRPr="003B1615" w:rsidRDefault="004D5227" w:rsidP="003B0402">
      <w:pPr>
        <w:widowControl w:val="0"/>
        <w:shd w:val="clear" w:color="auto" w:fill="EEECE1"/>
        <w:autoSpaceDE w:val="0"/>
        <w:autoSpaceDN w:val="0"/>
        <w:adjustRightInd w:val="0"/>
        <w:jc w:val="left"/>
        <w:rPr>
          <w:rFonts w:ascii="Courier New" w:hAnsi="Courier New" w:cs="Monaco"/>
          <w:noProof/>
          <w:szCs w:val="22"/>
          <w:lang w:val="en-US" w:eastAsia="en-US"/>
        </w:rPr>
      </w:pPr>
      <w:r>
        <w:rPr>
          <w:rFonts w:ascii="Courier New" w:hAnsi="Courier New" w:cs="Monaco"/>
          <w:noProof/>
          <w:color w:val="000000"/>
          <w:szCs w:val="22"/>
          <w:lang w:val="en-US" w:eastAsia="en-US"/>
        </w:rPr>
        <w:t xml:space="preserve">      </w:t>
      </w:r>
      <w:r w:rsidR="003B0402"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query</w:t>
      </w:r>
      <w:r w:rsidR="003B0402" w:rsidRPr="003B1615">
        <w:rPr>
          <w:rFonts w:ascii="Courier New" w:hAnsi="Courier New" w:cs="Monaco"/>
          <w:noProof/>
          <w:color w:val="3F7F7F"/>
          <w:szCs w:val="22"/>
          <w:lang w:val="en-US" w:eastAsia="en-US"/>
        </w:rPr>
        <w:t>:DimensionValue</w:t>
      </w:r>
      <w:r w:rsidR="003B0402" w:rsidRPr="003B1615">
        <w:rPr>
          <w:rFonts w:ascii="Courier New" w:hAnsi="Courier New" w:cs="Monaco"/>
          <w:noProof/>
          <w:color w:val="008080"/>
          <w:szCs w:val="22"/>
          <w:lang w:val="en-US" w:eastAsia="en-US"/>
        </w:rPr>
        <w:t>&gt;</w:t>
      </w:r>
    </w:p>
    <w:p w:rsidR="003B0402" w:rsidRPr="003B1615" w:rsidRDefault="003B0402" w:rsidP="003B0402">
      <w:pPr>
        <w:widowControl w:val="0"/>
        <w:shd w:val="clear" w:color="auto" w:fill="EEECE1"/>
        <w:autoSpaceDE w:val="0"/>
        <w:autoSpaceDN w:val="0"/>
        <w:adjustRightInd w:val="0"/>
        <w:jc w:val="left"/>
        <w:rPr>
          <w:rFonts w:ascii="Courier New" w:hAnsi="Courier New" w:cs="Monaco"/>
          <w:noProof/>
          <w:szCs w:val="22"/>
          <w:lang w:val="en-US" w:eastAsia="en-US"/>
        </w:rPr>
      </w:pPr>
      <w:r w:rsidRPr="003B1615">
        <w:rPr>
          <w:rFonts w:ascii="Courier New" w:hAnsi="Courier New" w:cs="Monaco"/>
          <w:noProof/>
          <w:color w:val="000000"/>
          <w:szCs w:val="22"/>
          <w:lang w:val="en-US" w:eastAsia="en-US"/>
        </w:rPr>
        <w:t xml:space="preserve">        </w:t>
      </w:r>
      <w:r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query</w:t>
      </w:r>
      <w:r w:rsidRPr="003B1615">
        <w:rPr>
          <w:rFonts w:ascii="Courier New" w:hAnsi="Courier New" w:cs="Monaco"/>
          <w:noProof/>
          <w:color w:val="3F7F7F"/>
          <w:szCs w:val="22"/>
          <w:lang w:val="en-US" w:eastAsia="en-US"/>
        </w:rPr>
        <w:t>:ID</w:t>
      </w:r>
      <w:r w:rsidRPr="003B1615">
        <w:rPr>
          <w:rFonts w:ascii="Courier New" w:hAnsi="Courier New" w:cs="Monaco"/>
          <w:noProof/>
          <w:color w:val="008080"/>
          <w:szCs w:val="22"/>
          <w:lang w:val="en-US" w:eastAsia="en-US"/>
        </w:rPr>
        <w:t>&gt;</w:t>
      </w:r>
      <w:r w:rsidRPr="003B1615">
        <w:rPr>
          <w:rFonts w:ascii="Courier New" w:hAnsi="Courier New" w:cs="Monaco"/>
          <w:noProof/>
          <w:color w:val="000000"/>
          <w:szCs w:val="22"/>
          <w:lang w:val="en-US" w:eastAsia="en-US"/>
        </w:rPr>
        <w:t>STS_ACTIVITY</w:t>
      </w:r>
      <w:r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query</w:t>
      </w:r>
      <w:r w:rsidRPr="003B1615">
        <w:rPr>
          <w:rFonts w:ascii="Courier New" w:hAnsi="Courier New" w:cs="Monaco"/>
          <w:noProof/>
          <w:color w:val="3F7F7F"/>
          <w:szCs w:val="22"/>
          <w:lang w:val="en-US" w:eastAsia="en-US"/>
        </w:rPr>
        <w:t>:ID</w:t>
      </w:r>
      <w:r w:rsidRPr="003B1615">
        <w:rPr>
          <w:rFonts w:ascii="Courier New" w:hAnsi="Courier New" w:cs="Monaco"/>
          <w:noProof/>
          <w:color w:val="008080"/>
          <w:szCs w:val="22"/>
          <w:lang w:val="en-US" w:eastAsia="en-US"/>
        </w:rPr>
        <w:t>&gt;</w:t>
      </w:r>
    </w:p>
    <w:p w:rsidR="003B0402" w:rsidRPr="003B1615" w:rsidRDefault="003B0402" w:rsidP="003B0402">
      <w:pPr>
        <w:widowControl w:val="0"/>
        <w:shd w:val="clear" w:color="auto" w:fill="EEECE1"/>
        <w:autoSpaceDE w:val="0"/>
        <w:autoSpaceDN w:val="0"/>
        <w:adjustRightInd w:val="0"/>
        <w:jc w:val="left"/>
        <w:rPr>
          <w:rFonts w:ascii="Courier New" w:hAnsi="Courier New" w:cs="Monaco"/>
          <w:noProof/>
          <w:szCs w:val="22"/>
          <w:lang w:val="en-US" w:eastAsia="en-US"/>
        </w:rPr>
      </w:pPr>
      <w:r w:rsidRPr="003B1615">
        <w:rPr>
          <w:rFonts w:ascii="Courier New" w:hAnsi="Courier New" w:cs="Monaco"/>
          <w:noProof/>
          <w:color w:val="000000"/>
          <w:szCs w:val="22"/>
          <w:lang w:val="en-US" w:eastAsia="en-US"/>
        </w:rPr>
        <w:t xml:space="preserve">        </w:t>
      </w:r>
      <w:r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query</w:t>
      </w:r>
      <w:r w:rsidRPr="003B1615">
        <w:rPr>
          <w:rFonts w:ascii="Courier New" w:hAnsi="Courier New" w:cs="Monaco"/>
          <w:noProof/>
          <w:color w:val="3F7F7F"/>
          <w:szCs w:val="22"/>
          <w:lang w:val="en-US" w:eastAsia="en-US"/>
        </w:rPr>
        <w:t>:Value</w:t>
      </w:r>
      <w:r w:rsidRPr="003B1615">
        <w:rPr>
          <w:rFonts w:ascii="Courier New" w:hAnsi="Courier New" w:cs="Monaco"/>
          <w:noProof/>
          <w:color w:val="008080"/>
          <w:szCs w:val="22"/>
          <w:lang w:val="en-US" w:eastAsia="en-US"/>
        </w:rPr>
        <w:t>&gt;</w:t>
      </w:r>
      <w:r w:rsidRPr="003B1615">
        <w:rPr>
          <w:rFonts w:ascii="Courier New" w:hAnsi="Courier New" w:cs="Monaco"/>
          <w:noProof/>
          <w:color w:val="000000"/>
          <w:szCs w:val="22"/>
          <w:lang w:val="en-US" w:eastAsia="en-US"/>
        </w:rPr>
        <w:t>NS0030</w:t>
      </w:r>
      <w:r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query</w:t>
      </w:r>
      <w:r w:rsidRPr="003B1615">
        <w:rPr>
          <w:rFonts w:ascii="Courier New" w:hAnsi="Courier New" w:cs="Monaco"/>
          <w:noProof/>
          <w:color w:val="3F7F7F"/>
          <w:szCs w:val="22"/>
          <w:lang w:val="en-US" w:eastAsia="en-US"/>
        </w:rPr>
        <w:t>:Value</w:t>
      </w:r>
      <w:r w:rsidRPr="003B1615">
        <w:rPr>
          <w:rFonts w:ascii="Courier New" w:hAnsi="Courier New" w:cs="Monaco"/>
          <w:noProof/>
          <w:color w:val="008080"/>
          <w:szCs w:val="22"/>
          <w:lang w:val="en-US" w:eastAsia="en-US"/>
        </w:rPr>
        <w:t>&gt;</w:t>
      </w:r>
    </w:p>
    <w:p w:rsidR="003B0402" w:rsidRPr="003B1615" w:rsidRDefault="003B0402" w:rsidP="003B0402">
      <w:pPr>
        <w:widowControl w:val="0"/>
        <w:shd w:val="clear" w:color="auto" w:fill="EEECE1"/>
        <w:autoSpaceDE w:val="0"/>
        <w:autoSpaceDN w:val="0"/>
        <w:adjustRightInd w:val="0"/>
        <w:jc w:val="left"/>
        <w:rPr>
          <w:rFonts w:ascii="Courier New" w:hAnsi="Courier New" w:cs="Monaco"/>
          <w:noProof/>
          <w:szCs w:val="22"/>
          <w:lang w:val="en-US" w:eastAsia="en-US"/>
        </w:rPr>
      </w:pPr>
      <w:r w:rsidRPr="003B1615">
        <w:rPr>
          <w:rFonts w:ascii="Courier New" w:hAnsi="Courier New" w:cs="Monaco"/>
          <w:noProof/>
          <w:color w:val="000000"/>
          <w:szCs w:val="22"/>
          <w:lang w:val="en-US" w:eastAsia="en-US"/>
        </w:rPr>
        <w:t xml:space="preserve">      </w:t>
      </w:r>
      <w:r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query</w:t>
      </w:r>
      <w:r w:rsidRPr="003B1615">
        <w:rPr>
          <w:rFonts w:ascii="Courier New" w:hAnsi="Courier New" w:cs="Monaco"/>
          <w:noProof/>
          <w:color w:val="3F7F7F"/>
          <w:szCs w:val="22"/>
          <w:lang w:val="en-US" w:eastAsia="en-US"/>
        </w:rPr>
        <w:t>:DimensionValue</w:t>
      </w:r>
      <w:r w:rsidRPr="003B1615">
        <w:rPr>
          <w:rFonts w:ascii="Courier New" w:hAnsi="Courier New" w:cs="Monaco"/>
          <w:noProof/>
          <w:color w:val="008080"/>
          <w:szCs w:val="22"/>
          <w:lang w:val="en-US" w:eastAsia="en-US"/>
        </w:rPr>
        <w:t>&gt;</w:t>
      </w:r>
    </w:p>
    <w:p w:rsidR="003B0402" w:rsidRPr="003B1615" w:rsidRDefault="004D5227" w:rsidP="003B0402">
      <w:pPr>
        <w:widowControl w:val="0"/>
        <w:shd w:val="clear" w:color="auto" w:fill="EEECE1"/>
        <w:autoSpaceDE w:val="0"/>
        <w:autoSpaceDN w:val="0"/>
        <w:adjustRightInd w:val="0"/>
        <w:jc w:val="left"/>
        <w:rPr>
          <w:rFonts w:ascii="Courier New" w:hAnsi="Courier New" w:cs="Monaco"/>
          <w:noProof/>
          <w:szCs w:val="22"/>
          <w:lang w:val="en-US" w:eastAsia="en-US"/>
        </w:rPr>
      </w:pPr>
      <w:r>
        <w:rPr>
          <w:rFonts w:ascii="Courier New" w:hAnsi="Courier New" w:cs="Monaco"/>
          <w:noProof/>
          <w:color w:val="000000"/>
          <w:szCs w:val="22"/>
          <w:lang w:val="en-US" w:eastAsia="en-US"/>
        </w:rPr>
        <w:t xml:space="preserve">    </w:t>
      </w:r>
      <w:r w:rsidR="003B0402"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query</w:t>
      </w:r>
      <w:r w:rsidR="003B0402" w:rsidRPr="003B1615">
        <w:rPr>
          <w:rFonts w:ascii="Courier New" w:hAnsi="Courier New" w:cs="Monaco"/>
          <w:noProof/>
          <w:color w:val="3F7F7F"/>
          <w:szCs w:val="22"/>
          <w:lang w:val="en-US" w:eastAsia="en-US"/>
        </w:rPr>
        <w:t>:Or</w:t>
      </w:r>
      <w:r w:rsidR="003B0402" w:rsidRPr="003B1615">
        <w:rPr>
          <w:rFonts w:ascii="Courier New" w:hAnsi="Courier New" w:cs="Monaco"/>
          <w:noProof/>
          <w:color w:val="008080"/>
          <w:szCs w:val="22"/>
          <w:lang w:val="en-US" w:eastAsia="en-US"/>
        </w:rPr>
        <w:t>&gt;</w:t>
      </w:r>
    </w:p>
    <w:p w:rsidR="003B0402" w:rsidRPr="003B1615" w:rsidRDefault="004D5227" w:rsidP="003B0402">
      <w:pPr>
        <w:widowControl w:val="0"/>
        <w:shd w:val="clear" w:color="auto" w:fill="EEECE1"/>
        <w:autoSpaceDE w:val="0"/>
        <w:autoSpaceDN w:val="0"/>
        <w:adjustRightInd w:val="0"/>
        <w:jc w:val="left"/>
        <w:rPr>
          <w:rFonts w:ascii="Courier New" w:hAnsi="Courier New" w:cs="Monaco"/>
          <w:noProof/>
          <w:szCs w:val="22"/>
          <w:lang w:val="en-US" w:eastAsia="en-US"/>
        </w:rPr>
      </w:pPr>
      <w:r>
        <w:rPr>
          <w:rFonts w:ascii="Courier New" w:hAnsi="Courier New" w:cs="Monaco"/>
          <w:noProof/>
          <w:color w:val="000000"/>
          <w:szCs w:val="22"/>
          <w:lang w:val="en-US" w:eastAsia="en-US"/>
        </w:rPr>
        <w:lastRenderedPageBreak/>
        <w:t xml:space="preserve">  </w:t>
      </w:r>
      <w:r w:rsidR="003B0402"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query</w:t>
      </w:r>
      <w:r w:rsidR="003B0402" w:rsidRPr="003B1615">
        <w:rPr>
          <w:rFonts w:ascii="Courier New" w:hAnsi="Courier New" w:cs="Monaco"/>
          <w:noProof/>
          <w:color w:val="3F7F7F"/>
          <w:szCs w:val="22"/>
          <w:lang w:val="en-US" w:eastAsia="en-US"/>
        </w:rPr>
        <w:t>:DataWhere</w:t>
      </w:r>
      <w:r w:rsidR="003B0402" w:rsidRPr="003B1615">
        <w:rPr>
          <w:rFonts w:ascii="Courier New" w:hAnsi="Courier New" w:cs="Monaco"/>
          <w:noProof/>
          <w:color w:val="008080"/>
          <w:szCs w:val="22"/>
          <w:lang w:val="en-US" w:eastAsia="en-US"/>
        </w:rPr>
        <w:t>&gt;</w:t>
      </w:r>
    </w:p>
    <w:p w:rsidR="003B0402" w:rsidRPr="003B1615" w:rsidRDefault="003B0402" w:rsidP="003B0402">
      <w:pPr>
        <w:pStyle w:val="BodyText"/>
        <w:shd w:val="clear" w:color="auto" w:fill="EEECE1"/>
        <w:spacing w:before="0" w:after="0" w:line="240" w:lineRule="auto"/>
        <w:rPr>
          <w:rFonts w:ascii="Courier New" w:hAnsi="Courier New" w:cs="Monaco"/>
          <w:noProof/>
          <w:color w:val="008080"/>
          <w:szCs w:val="22"/>
          <w:lang w:val="en-US" w:eastAsia="en-US"/>
        </w:rPr>
      </w:pPr>
      <w:r w:rsidRPr="003B1615">
        <w:rPr>
          <w:rFonts w:ascii="Courier New" w:hAnsi="Courier New" w:cs="Monaco"/>
          <w:noProof/>
          <w:color w:val="008080"/>
          <w:szCs w:val="22"/>
          <w:lang w:val="en-US" w:eastAsia="en-US"/>
        </w:rPr>
        <w:t>&lt;/</w:t>
      </w:r>
      <w:r w:rsidR="001E7600">
        <w:rPr>
          <w:rFonts w:ascii="Courier New" w:hAnsi="Courier New" w:cs="Monaco"/>
          <w:noProof/>
          <w:color w:val="3F7F7F"/>
          <w:szCs w:val="22"/>
          <w:lang w:val="en-US" w:eastAsia="en-US"/>
        </w:rPr>
        <w:t>message</w:t>
      </w:r>
      <w:r w:rsidRPr="003B1615">
        <w:rPr>
          <w:rFonts w:ascii="Courier New" w:hAnsi="Courier New" w:cs="Monaco"/>
          <w:noProof/>
          <w:color w:val="3F7F7F"/>
          <w:szCs w:val="22"/>
          <w:lang w:val="en-US" w:eastAsia="en-US"/>
        </w:rPr>
        <w:t>:Query</w:t>
      </w:r>
      <w:r w:rsidRPr="003B1615">
        <w:rPr>
          <w:rFonts w:ascii="Courier New" w:hAnsi="Courier New" w:cs="Monaco"/>
          <w:noProof/>
          <w:color w:val="008080"/>
          <w:szCs w:val="22"/>
          <w:lang w:val="en-US" w:eastAsia="en-US"/>
        </w:rPr>
        <w:t>&gt;</w:t>
      </w:r>
    </w:p>
    <w:p w:rsidR="00A2432C" w:rsidRDefault="00A2432C" w:rsidP="003B0402">
      <w:pPr>
        <w:pStyle w:val="BodyText"/>
        <w:spacing w:line="240" w:lineRule="auto"/>
        <w:rPr>
          <w:b/>
        </w:rPr>
      </w:pPr>
    </w:p>
    <w:p w:rsidR="00A2432C" w:rsidRDefault="00A2432C" w:rsidP="00A2432C">
      <w:pPr>
        <w:pStyle w:val="BodyText"/>
        <w:spacing w:line="240" w:lineRule="auto"/>
        <w:rPr>
          <w:b/>
        </w:rPr>
      </w:pPr>
      <w:r>
        <w:rPr>
          <w:b/>
        </w:rPr>
        <w:t>The testing strategy</w:t>
      </w:r>
    </w:p>
    <w:p w:rsidR="00A2432C" w:rsidRPr="00E5127B" w:rsidRDefault="00B9367C" w:rsidP="00CE671A">
      <w:pPr>
        <w:pStyle w:val="BodyText"/>
        <w:spacing w:line="360" w:lineRule="auto"/>
      </w:pPr>
      <w:r>
        <w:t xml:space="preserve">Most of the available </w:t>
      </w:r>
      <w:r w:rsidR="00D85DCC">
        <w:t>parameters have been tested against malicious values</w:t>
      </w:r>
      <w:r w:rsidR="00CB67C7">
        <w:t>. A sample malicious request can be seen below:</w:t>
      </w:r>
      <w:r w:rsidR="00A2432C">
        <w:t xml:space="preserve"> </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&lt;soap:Envelope </w:t>
      </w:r>
      <w:r>
        <w:rPr>
          <w:rFonts w:ascii="Courier New" w:hAnsi="Courier New" w:cs="Monaco"/>
          <w:noProof/>
          <w:color w:val="008080"/>
          <w:szCs w:val="22"/>
          <w:lang w:val="en-US" w:eastAsia="en-US"/>
        </w:rPr>
        <w:t>…</w:t>
      </w:r>
      <w:r w:rsidRPr="008C6D30">
        <w:rPr>
          <w:rFonts w:ascii="Courier New" w:hAnsi="Courier New" w:cs="Monaco"/>
          <w:noProof/>
          <w:color w:val="008080"/>
          <w:szCs w:val="22"/>
          <w:lang w:val="en-US" w:eastAsia="en-US"/>
        </w:rPr>
        <w:t>&gt;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&lt;soap:Header/&gt;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&lt;soap:Body&gt;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&lt;web:GetStructureSpecificData&gt;</w:t>
      </w:r>
    </w:p>
    <w:p w:rsid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&lt;message:StructureSpecificDataQuery </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Pr>
          <w:rFonts w:ascii="Courier New" w:hAnsi="Courier New" w:cs="Monaco"/>
          <w:noProof/>
          <w:color w:val="008080"/>
          <w:szCs w:val="22"/>
          <w:lang w:val="en-US" w:eastAsia="en-US"/>
        </w:rPr>
        <w:t xml:space="preserve">               xsi:schemaLocation="</w:t>
      </w:r>
      <w:r w:rsidRPr="008C6D30">
        <w:rPr>
          <w:rFonts w:ascii="Courier New" w:hAnsi="Courier New" w:cs="Monaco"/>
          <w:b/>
          <w:noProof/>
          <w:color w:val="000000"/>
          <w:szCs w:val="22"/>
          <w:lang w:val="en-US" w:eastAsia="en-US"/>
        </w:rPr>
        <w:t>tZ2tBLThAX</w:t>
      </w:r>
      <w:r>
        <w:rPr>
          <w:rFonts w:ascii="Courier New" w:hAnsi="Courier New" w:cs="Monaco"/>
          <w:noProof/>
          <w:color w:val="008080"/>
          <w:szCs w:val="22"/>
          <w:lang w:val="en-US" w:eastAsia="en-US"/>
        </w:rPr>
        <w:t>"</w:t>
      </w:r>
      <w:r w:rsidRPr="008C6D30">
        <w:rPr>
          <w:rFonts w:ascii="Courier New" w:hAnsi="Courier New" w:cs="Monaco"/>
          <w:noProof/>
          <w:color w:val="008080"/>
          <w:szCs w:val="22"/>
          <w:lang w:val="en-US" w:eastAsia="en-US"/>
        </w:rPr>
        <w:t>&gt;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&lt;message:Header&gt;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&lt;message:ID&gt;</w:t>
      </w:r>
      <w:r w:rsidRPr="008C6D30">
        <w:rPr>
          <w:rFonts w:ascii="Courier New" w:hAnsi="Courier New" w:cs="Monaco"/>
          <w:b/>
          <w:noProof/>
          <w:color w:val="000000"/>
          <w:szCs w:val="22"/>
          <w:lang w:val="en-US" w:eastAsia="en-US"/>
        </w:rPr>
        <w:t>pZPsbVzx9RKWDL</w:t>
      </w:r>
      <w:r w:rsidRPr="008C6D30">
        <w:rPr>
          <w:rFonts w:ascii="Courier New" w:hAnsi="Courier New" w:cs="Monaco"/>
          <w:noProof/>
          <w:color w:val="008080"/>
          <w:szCs w:val="22"/>
          <w:lang w:val="en-US" w:eastAsia="en-US"/>
        </w:rPr>
        <w:t>&lt;/message:ID&gt;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&lt;message:Test&gt;</w:t>
      </w:r>
      <w:r w:rsidRPr="008C6D30">
        <w:rPr>
          <w:rFonts w:ascii="Courier New" w:hAnsi="Courier New" w:cs="Monaco"/>
          <w:b/>
          <w:noProof/>
          <w:color w:val="000000"/>
          <w:szCs w:val="22"/>
          <w:lang w:val="en-US" w:eastAsia="en-US"/>
        </w:rPr>
        <w:t>OS21hM7BrCNf</w:t>
      </w:r>
      <w:r w:rsidRPr="008C6D30">
        <w:rPr>
          <w:rFonts w:ascii="Courier New" w:hAnsi="Courier New" w:cs="Monaco"/>
          <w:noProof/>
          <w:color w:val="008080"/>
          <w:szCs w:val="22"/>
          <w:lang w:val="en-US" w:eastAsia="en-US"/>
        </w:rPr>
        <w:t>&lt;/message:Test&gt;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&lt;message:Prepared&gt;</w:t>
      </w:r>
      <w:r w:rsidRPr="008C6D30">
        <w:rPr>
          <w:rFonts w:ascii="Courier New" w:hAnsi="Courier New" w:cs="Monaco"/>
          <w:b/>
          <w:noProof/>
          <w:color w:val="000000"/>
          <w:szCs w:val="22"/>
          <w:lang w:val="en-US" w:eastAsia="en-US"/>
        </w:rPr>
        <w:t>flRsnhOih</w:t>
      </w:r>
      <w:r w:rsidRPr="008C6D30">
        <w:rPr>
          <w:rFonts w:ascii="Courier New" w:hAnsi="Courier New" w:cs="Monaco"/>
          <w:noProof/>
          <w:color w:val="008080"/>
          <w:szCs w:val="22"/>
          <w:lang w:val="en-US" w:eastAsia="en-US"/>
        </w:rPr>
        <w:t>&lt;/message:Prepared&gt;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&lt;message:Sender id="</w:t>
      </w:r>
      <w:r w:rsidRPr="008C6D30">
        <w:rPr>
          <w:rFonts w:ascii="Courier New" w:hAnsi="Courier New" w:cs="Monaco"/>
          <w:b/>
          <w:noProof/>
          <w:color w:val="000000"/>
          <w:szCs w:val="22"/>
          <w:lang w:val="en-US" w:eastAsia="en-US"/>
        </w:rPr>
        <w:t>Gmo8GaJ</w:t>
      </w:r>
      <w:r w:rsidRPr="008C6D30">
        <w:rPr>
          <w:rFonts w:ascii="Courier New" w:hAnsi="Courier New" w:cs="Monaco"/>
          <w:noProof/>
          <w:color w:val="008080"/>
          <w:szCs w:val="22"/>
          <w:lang w:val="en-US" w:eastAsia="en-US"/>
        </w:rPr>
        <w:t>"/&gt;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&lt;message:Receiver id="</w:t>
      </w:r>
      <w:r w:rsidRPr="008C6D30">
        <w:rPr>
          <w:rFonts w:ascii="Courier New" w:hAnsi="Courier New" w:cs="Monaco"/>
          <w:b/>
          <w:noProof/>
          <w:color w:val="000000"/>
          <w:szCs w:val="22"/>
          <w:lang w:val="en-US" w:eastAsia="en-US"/>
        </w:rPr>
        <w:t>ItfKFinT1Tcwz2h</w:t>
      </w:r>
      <w:r w:rsidRPr="008C6D30">
        <w:rPr>
          <w:rFonts w:ascii="Courier New" w:hAnsi="Courier New" w:cs="Monaco"/>
          <w:noProof/>
          <w:color w:val="008080"/>
          <w:szCs w:val="22"/>
          <w:lang w:val="en-US" w:eastAsia="en-US"/>
        </w:rPr>
        <w:t>"/&gt;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&lt;/message:Header&gt;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&lt;message:Query&gt;</w:t>
      </w:r>
    </w:p>
    <w:p w:rsid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&lt;query:ReturnDetails </w:t>
      </w:r>
    </w:p>
    <w:p w:rsid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Pr>
          <w:rFonts w:ascii="Courier New" w:hAnsi="Courier New" w:cs="Monaco"/>
          <w:noProof/>
          <w:color w:val="008080"/>
          <w:szCs w:val="22"/>
          <w:lang w:val="en-US" w:eastAsia="en-US"/>
        </w:rPr>
        <w:t xml:space="preserve">                </w:t>
      </w:r>
      <w:r w:rsidRPr="008C6D30">
        <w:rPr>
          <w:rFonts w:ascii="Courier New" w:hAnsi="Courier New" w:cs="Monaco"/>
          <w:noProof/>
          <w:color w:val="008080"/>
          <w:szCs w:val="22"/>
          <w:lang w:val="en-US" w:eastAsia="en-US"/>
        </w:rPr>
        <w:t>defaultLimit="</w:t>
      </w:r>
      <w:r w:rsidRPr="008C6D30">
        <w:rPr>
          <w:rFonts w:ascii="Courier New" w:hAnsi="Courier New" w:cs="Monaco"/>
          <w:b/>
          <w:noProof/>
          <w:color w:val="000000"/>
          <w:szCs w:val="22"/>
          <w:lang w:val="en-US" w:eastAsia="en-US"/>
        </w:rPr>
        <w:t>V8bqbTiyqOw8w</w:t>
      </w:r>
      <w:r w:rsidRPr="008C6D30">
        <w:rPr>
          <w:rFonts w:ascii="Courier New" w:hAnsi="Courier New" w:cs="Monaco"/>
          <w:noProof/>
          <w:color w:val="008080"/>
          <w:szCs w:val="22"/>
          <w:lang w:val="en-US" w:eastAsia="en-US"/>
        </w:rPr>
        <w:t xml:space="preserve">" </w:t>
      </w:r>
    </w:p>
    <w:p w:rsid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Pr>
          <w:rFonts w:ascii="Courier New" w:hAnsi="Courier New" w:cs="Monaco"/>
          <w:noProof/>
          <w:color w:val="008080"/>
          <w:szCs w:val="22"/>
          <w:lang w:val="en-US" w:eastAsia="en-US"/>
        </w:rPr>
        <w:t xml:space="preserve">                </w:t>
      </w:r>
      <w:r w:rsidRPr="008C6D30">
        <w:rPr>
          <w:rFonts w:ascii="Courier New" w:hAnsi="Courier New" w:cs="Monaco"/>
          <w:noProof/>
          <w:color w:val="008080"/>
          <w:szCs w:val="22"/>
          <w:lang w:val="en-US" w:eastAsia="en-US"/>
        </w:rPr>
        <w:t>detail="</w:t>
      </w:r>
      <w:r w:rsidRPr="008C6D30">
        <w:rPr>
          <w:rFonts w:ascii="Courier New" w:hAnsi="Courier New" w:cs="Monaco"/>
          <w:b/>
          <w:noProof/>
          <w:color w:val="000000"/>
          <w:szCs w:val="22"/>
          <w:lang w:val="en-US" w:eastAsia="en-US"/>
        </w:rPr>
        <w:t>htsAnHmI7</w:t>
      </w:r>
      <w:r w:rsidRPr="008C6D30">
        <w:rPr>
          <w:rFonts w:ascii="Courier New" w:hAnsi="Courier New" w:cs="Monaco"/>
          <w:noProof/>
          <w:color w:val="008080"/>
          <w:szCs w:val="22"/>
          <w:lang w:val="en-US" w:eastAsia="en-US"/>
        </w:rPr>
        <w:t>"&gt;</w:t>
      </w:r>
    </w:p>
    <w:p w:rsid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Pr>
          <w:rFonts w:ascii="Courier New" w:hAnsi="Courier New" w:cs="Monaco"/>
          <w:noProof/>
          <w:color w:val="008080"/>
          <w:szCs w:val="22"/>
          <w:lang w:val="en-US" w:eastAsia="en-US"/>
        </w:rPr>
        <w:t xml:space="preserve">               </w:t>
      </w:r>
      <w:r w:rsidRPr="008C6D30">
        <w:rPr>
          <w:rFonts w:ascii="Courier New" w:hAnsi="Courier New" w:cs="Monaco"/>
          <w:noProof/>
          <w:color w:val="008080"/>
          <w:szCs w:val="22"/>
          <w:lang w:val="en-US" w:eastAsia="en-US"/>
        </w:rPr>
        <w:t>&lt;query:FirstNObservations&gt;</w:t>
      </w:r>
    </w:p>
    <w:p w:rsid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Pr>
          <w:rFonts w:ascii="Courier New" w:hAnsi="Courier New" w:cs="Monaco"/>
          <w:noProof/>
          <w:color w:val="008080"/>
          <w:szCs w:val="22"/>
          <w:lang w:val="en-US" w:eastAsia="en-US"/>
        </w:rPr>
        <w:t xml:space="preserve">                 </w:t>
      </w:r>
      <w:r w:rsidRPr="008C6D30">
        <w:rPr>
          <w:rFonts w:ascii="Courier New" w:hAnsi="Courier New" w:cs="Monaco"/>
          <w:b/>
          <w:noProof/>
          <w:color w:val="000000"/>
          <w:szCs w:val="22"/>
          <w:lang w:val="en-US" w:eastAsia="en-US"/>
        </w:rPr>
        <w:t>X0QOO1EVEZwndFS</w:t>
      </w:r>
    </w:p>
    <w:p w:rsid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Pr>
          <w:rFonts w:ascii="Courier New" w:hAnsi="Courier New" w:cs="Monaco"/>
          <w:noProof/>
          <w:color w:val="008080"/>
          <w:szCs w:val="22"/>
          <w:lang w:val="en-US" w:eastAsia="en-US"/>
        </w:rPr>
        <w:t xml:space="preserve">               </w:t>
      </w:r>
      <w:r w:rsidRPr="008C6D30">
        <w:rPr>
          <w:rFonts w:ascii="Courier New" w:hAnsi="Courier New" w:cs="Monaco"/>
          <w:noProof/>
          <w:color w:val="008080"/>
          <w:szCs w:val="22"/>
          <w:lang w:val="en-US" w:eastAsia="en-US"/>
        </w:rPr>
        <w:t>&lt;/query:FirstNObservations&gt;</w:t>
      </w:r>
      <w:r>
        <w:rPr>
          <w:rFonts w:ascii="Courier New" w:hAnsi="Courier New" w:cs="Monaco"/>
          <w:noProof/>
          <w:color w:val="008080"/>
          <w:szCs w:val="22"/>
          <w:lang w:val="en-US" w:eastAsia="en-US"/>
        </w:rPr>
        <w:t xml:space="preserve">            </w:t>
      </w:r>
    </w:p>
    <w:p w:rsid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Pr>
          <w:rFonts w:ascii="Courier New" w:hAnsi="Courier New" w:cs="Monaco"/>
          <w:noProof/>
          <w:color w:val="008080"/>
          <w:szCs w:val="22"/>
          <w:lang w:val="en-US" w:eastAsia="en-US"/>
        </w:rPr>
        <w:t xml:space="preserve">               </w:t>
      </w:r>
      <w:r w:rsidRPr="008C6D30">
        <w:rPr>
          <w:rFonts w:ascii="Courier New" w:hAnsi="Courier New" w:cs="Monaco"/>
          <w:noProof/>
          <w:color w:val="008080"/>
          <w:szCs w:val="22"/>
          <w:lang w:val="en-US" w:eastAsia="en-US"/>
        </w:rPr>
        <w:t>&lt;query:LastNObservations&gt;</w:t>
      </w:r>
    </w:p>
    <w:p w:rsid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Pr>
          <w:rFonts w:ascii="Courier New" w:hAnsi="Courier New" w:cs="Monaco"/>
          <w:noProof/>
          <w:color w:val="008080"/>
          <w:szCs w:val="22"/>
          <w:lang w:val="en-US" w:eastAsia="en-US"/>
        </w:rPr>
        <w:t xml:space="preserve">                 </w:t>
      </w:r>
      <w:r w:rsidRPr="008C6D30">
        <w:rPr>
          <w:rFonts w:ascii="Courier New" w:hAnsi="Courier New" w:cs="Monaco"/>
          <w:b/>
          <w:noProof/>
          <w:color w:val="000000"/>
          <w:szCs w:val="22"/>
          <w:lang w:val="en-US" w:eastAsia="en-US"/>
        </w:rPr>
        <w:t>msOf43x9fl</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Pr>
          <w:rFonts w:ascii="Courier New" w:hAnsi="Courier New" w:cs="Monaco"/>
          <w:noProof/>
          <w:color w:val="008080"/>
          <w:szCs w:val="22"/>
          <w:lang w:val="en-US" w:eastAsia="en-US"/>
        </w:rPr>
        <w:t xml:space="preserve">               </w:t>
      </w:r>
      <w:r w:rsidRPr="008C6D30">
        <w:rPr>
          <w:rFonts w:ascii="Courier New" w:hAnsi="Courier New" w:cs="Monaco"/>
          <w:noProof/>
          <w:color w:val="008080"/>
          <w:szCs w:val="22"/>
          <w:lang w:val="en-US" w:eastAsia="en-US"/>
        </w:rPr>
        <w:t>&lt;/query:LastNObservations&gt;</w:t>
      </w:r>
    </w:p>
    <w:p w:rsid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Pr>
          <w:rFonts w:ascii="Courier New" w:hAnsi="Courier New" w:cs="Monaco"/>
          <w:noProof/>
          <w:color w:val="008080"/>
          <w:szCs w:val="22"/>
          <w:lang w:val="en-US" w:eastAsia="en-US"/>
        </w:rPr>
        <w:t xml:space="preserve">            &lt;query:Structure</w:t>
      </w:r>
    </w:p>
    <w:p w:rsid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Pr>
          <w:rFonts w:ascii="Courier New" w:hAnsi="Courier New" w:cs="Monaco"/>
          <w:noProof/>
          <w:color w:val="008080"/>
          <w:szCs w:val="22"/>
          <w:lang w:val="en-US" w:eastAsia="en-US"/>
        </w:rPr>
        <w:t xml:space="preserve">               </w:t>
      </w:r>
      <w:r w:rsidRPr="008C6D30">
        <w:rPr>
          <w:rFonts w:ascii="Courier New" w:hAnsi="Courier New" w:cs="Monaco"/>
          <w:noProof/>
          <w:color w:val="008080"/>
          <w:szCs w:val="22"/>
          <w:lang w:val="en-US" w:eastAsia="en-US"/>
        </w:rPr>
        <w:t>dimensionAtObservation="</w:t>
      </w:r>
      <w:r w:rsidRPr="008C6D30">
        <w:rPr>
          <w:rFonts w:ascii="Courier New" w:hAnsi="Courier New" w:cs="Monaco"/>
          <w:b/>
          <w:noProof/>
          <w:color w:val="000000"/>
          <w:szCs w:val="22"/>
          <w:lang w:val="en-US" w:eastAsia="en-US"/>
        </w:rPr>
        <w:t>dzC6dY6ij55</w:t>
      </w:r>
      <w:r w:rsidRPr="008C6D30">
        <w:rPr>
          <w:rFonts w:ascii="Courier New" w:hAnsi="Courier New" w:cs="Monaco"/>
          <w:noProof/>
          <w:color w:val="008080"/>
          <w:szCs w:val="22"/>
          <w:lang w:val="en-US" w:eastAsia="en-US"/>
        </w:rPr>
        <w:t xml:space="preserve">" </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Pr>
          <w:rFonts w:ascii="Courier New" w:hAnsi="Courier New" w:cs="Monaco"/>
          <w:noProof/>
          <w:color w:val="008080"/>
          <w:szCs w:val="22"/>
          <w:lang w:val="en-US" w:eastAsia="en-US"/>
        </w:rPr>
        <w:t xml:space="preserve">               </w:t>
      </w:r>
      <w:r w:rsidRPr="008C6D30">
        <w:rPr>
          <w:rFonts w:ascii="Courier New" w:hAnsi="Courier New" w:cs="Monaco"/>
          <w:noProof/>
          <w:color w:val="008080"/>
          <w:szCs w:val="22"/>
          <w:lang w:val="en-US" w:eastAsia="en-US"/>
        </w:rPr>
        <w:t>structureID="</w:t>
      </w:r>
      <w:r w:rsidRPr="008C6D30">
        <w:rPr>
          <w:rFonts w:ascii="Courier New" w:hAnsi="Courier New" w:cs="Monaco"/>
          <w:b/>
          <w:noProof/>
          <w:color w:val="000000"/>
          <w:szCs w:val="22"/>
          <w:lang w:val="en-US" w:eastAsia="en-US"/>
        </w:rPr>
        <w:t>sl72CL8Vn</w:t>
      </w:r>
      <w:r w:rsidRPr="008C6D30">
        <w:rPr>
          <w:rFonts w:ascii="Courier New" w:hAnsi="Courier New" w:cs="Monaco"/>
          <w:noProof/>
          <w:color w:val="008080"/>
          <w:szCs w:val="22"/>
          <w:lang w:val="en-US" w:eastAsia="en-US"/>
        </w:rPr>
        <w:t>"&gt;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&lt;common:Structure&gt;</w:t>
      </w:r>
    </w:p>
    <w:p w:rsid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&lt;Ref agencyID="</w:t>
      </w:r>
      <w:r w:rsidRPr="008C6D30">
        <w:rPr>
          <w:rFonts w:ascii="Courier New" w:hAnsi="Courier New" w:cs="Monaco"/>
          <w:b/>
          <w:noProof/>
          <w:color w:val="000000"/>
          <w:szCs w:val="22"/>
          <w:lang w:val="en-US" w:eastAsia="en-US"/>
        </w:rPr>
        <w:t>d5lpEyeiKuvJ</w:t>
      </w:r>
      <w:r w:rsidRPr="008C6D30">
        <w:rPr>
          <w:rFonts w:ascii="Courier New" w:hAnsi="Courier New" w:cs="Monaco"/>
          <w:noProof/>
          <w:color w:val="008080"/>
          <w:szCs w:val="22"/>
          <w:lang w:val="en-US" w:eastAsia="en-US"/>
        </w:rPr>
        <w:t xml:space="preserve">" </w:t>
      </w:r>
    </w:p>
    <w:p w:rsid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Pr>
          <w:rFonts w:ascii="Courier New" w:hAnsi="Courier New" w:cs="Monaco"/>
          <w:noProof/>
          <w:color w:val="008080"/>
          <w:szCs w:val="22"/>
          <w:lang w:val="en-US" w:eastAsia="en-US"/>
        </w:rPr>
        <w:t xml:space="preserve">                     </w:t>
      </w:r>
      <w:r w:rsidRPr="008C6D30">
        <w:rPr>
          <w:rFonts w:ascii="Courier New" w:hAnsi="Courier New" w:cs="Monaco"/>
          <w:noProof/>
          <w:color w:val="008080"/>
          <w:szCs w:val="22"/>
          <w:lang w:val="en-US" w:eastAsia="en-US"/>
        </w:rPr>
        <w:t>id="</w:t>
      </w:r>
      <w:r w:rsidRPr="008C6D30">
        <w:rPr>
          <w:rFonts w:ascii="Courier New" w:hAnsi="Courier New" w:cs="Monaco"/>
          <w:b/>
          <w:noProof/>
          <w:color w:val="000000"/>
          <w:szCs w:val="22"/>
          <w:lang w:val="en-US" w:eastAsia="en-US"/>
        </w:rPr>
        <w:t>WlLKGG1</w:t>
      </w:r>
      <w:r w:rsidRPr="008C6D30">
        <w:rPr>
          <w:rFonts w:ascii="Courier New" w:hAnsi="Courier New" w:cs="Monaco"/>
          <w:noProof/>
          <w:color w:val="008080"/>
          <w:szCs w:val="22"/>
          <w:lang w:val="en-US" w:eastAsia="en-US"/>
        </w:rPr>
        <w:t xml:space="preserve">" </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Pr>
          <w:rFonts w:ascii="Courier New" w:hAnsi="Courier New" w:cs="Monaco"/>
          <w:noProof/>
          <w:color w:val="008080"/>
          <w:szCs w:val="22"/>
          <w:lang w:val="en-US" w:eastAsia="en-US"/>
        </w:rPr>
        <w:t xml:space="preserve">                     </w:t>
      </w:r>
      <w:r w:rsidRPr="008C6D30">
        <w:rPr>
          <w:rFonts w:ascii="Courier New" w:hAnsi="Courier New" w:cs="Monaco"/>
          <w:noProof/>
          <w:color w:val="008080"/>
          <w:szCs w:val="22"/>
          <w:lang w:val="en-US" w:eastAsia="en-US"/>
        </w:rPr>
        <w:t>version="</w:t>
      </w:r>
      <w:r w:rsidRPr="008C6D30">
        <w:rPr>
          <w:rFonts w:ascii="Courier New" w:hAnsi="Courier New" w:cs="Monaco"/>
          <w:b/>
          <w:noProof/>
          <w:color w:val="000000"/>
          <w:szCs w:val="22"/>
          <w:lang w:val="en-US" w:eastAsia="en-US"/>
        </w:rPr>
        <w:t>fxaPmqE3gfj</w:t>
      </w:r>
      <w:r w:rsidRPr="008C6D30">
        <w:rPr>
          <w:rFonts w:ascii="Courier New" w:hAnsi="Courier New" w:cs="Monaco"/>
          <w:noProof/>
          <w:color w:val="008080"/>
          <w:szCs w:val="22"/>
          <w:lang w:val="en-US" w:eastAsia="en-US"/>
        </w:rPr>
        <w:t>"/&gt;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&lt;/common:Structure&gt;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&lt;/query:Structure&gt;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&lt;/query:ReturnDetails&gt;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&lt;query:DataWhere&gt;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&lt;query:Dataflow&gt;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&lt;Ref agencyID="</w:t>
      </w:r>
      <w:r w:rsidRPr="008C6D30">
        <w:rPr>
          <w:rFonts w:ascii="Courier New" w:hAnsi="Courier New" w:cs="Monaco"/>
          <w:b/>
          <w:noProof/>
          <w:color w:val="000000"/>
          <w:szCs w:val="22"/>
          <w:lang w:val="en-US" w:eastAsia="en-US"/>
        </w:rPr>
        <w:t>NhyurVR</w:t>
      </w:r>
      <w:r w:rsidRPr="008C6D30">
        <w:rPr>
          <w:rFonts w:ascii="Courier New" w:hAnsi="Courier New" w:cs="Monaco"/>
          <w:noProof/>
          <w:color w:val="008080"/>
          <w:szCs w:val="22"/>
          <w:lang w:val="en-US" w:eastAsia="en-US"/>
        </w:rPr>
        <w:t>" id="</w:t>
      </w:r>
      <w:r w:rsidRPr="008C6D30">
        <w:rPr>
          <w:rFonts w:ascii="Courier New" w:hAnsi="Courier New" w:cs="Monaco"/>
          <w:b/>
          <w:noProof/>
          <w:color w:val="000000"/>
          <w:szCs w:val="22"/>
          <w:lang w:val="en-US" w:eastAsia="en-US"/>
        </w:rPr>
        <w:t>Hn2URSykF6</w:t>
      </w:r>
      <w:r w:rsidRPr="008C6D30">
        <w:rPr>
          <w:rFonts w:ascii="Courier New" w:hAnsi="Courier New" w:cs="Monaco"/>
          <w:noProof/>
          <w:color w:val="008080"/>
          <w:szCs w:val="22"/>
          <w:lang w:val="en-US" w:eastAsia="en-US"/>
        </w:rPr>
        <w:t>"/&gt;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lastRenderedPageBreak/>
        <w:t xml:space="preserve">            &lt;/query:Dataflow&gt;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&lt;query:DimensionValue&gt;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&lt;query:ID&gt;</w:t>
      </w:r>
      <w:r w:rsidRPr="008C6D30">
        <w:rPr>
          <w:rFonts w:ascii="Courier New" w:hAnsi="Courier New" w:cs="Monaco"/>
          <w:b/>
          <w:noProof/>
          <w:color w:val="000000"/>
          <w:szCs w:val="22"/>
          <w:lang w:val="en-US" w:eastAsia="en-US"/>
        </w:rPr>
        <w:t>87SYOCw</w:t>
      </w:r>
      <w:r w:rsidRPr="008C6D30">
        <w:rPr>
          <w:rFonts w:ascii="Courier New" w:hAnsi="Courier New" w:cs="Monaco"/>
          <w:noProof/>
          <w:color w:val="008080"/>
          <w:szCs w:val="22"/>
          <w:lang w:val="en-US" w:eastAsia="en-US"/>
        </w:rPr>
        <w:t>&lt;/query:ID&gt;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&lt;query:Value&gt;</w:t>
      </w:r>
      <w:r w:rsidRPr="008C6D30">
        <w:rPr>
          <w:rFonts w:ascii="Courier New" w:hAnsi="Courier New" w:cs="Monaco"/>
          <w:b/>
          <w:noProof/>
          <w:color w:val="000000"/>
          <w:szCs w:val="22"/>
          <w:lang w:val="en-US" w:eastAsia="en-US"/>
        </w:rPr>
        <w:t>0pjLjaEEj</w:t>
      </w:r>
      <w:r w:rsidRPr="008C6D30">
        <w:rPr>
          <w:rFonts w:ascii="Courier New" w:hAnsi="Courier New" w:cs="Monaco"/>
          <w:noProof/>
          <w:color w:val="008080"/>
          <w:szCs w:val="22"/>
          <w:lang w:val="en-US" w:eastAsia="en-US"/>
        </w:rPr>
        <w:t>&lt;/query:Value&gt;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&lt;/query:DimensionValue&gt;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&lt;query:TimeDimensionValue&gt;</w:t>
      </w:r>
    </w:p>
    <w:p w:rsid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&lt;query:TimeValue operator="</w:t>
      </w:r>
      <w:r w:rsidRPr="008C6D30">
        <w:rPr>
          <w:rFonts w:ascii="Courier New" w:hAnsi="Courier New" w:cs="Monaco"/>
          <w:b/>
          <w:noProof/>
          <w:color w:val="000000"/>
          <w:szCs w:val="22"/>
          <w:lang w:val="en-US" w:eastAsia="en-US"/>
        </w:rPr>
        <w:t>cJLDKu8a4MpB</w:t>
      </w:r>
      <w:r w:rsidRPr="008C6D30">
        <w:rPr>
          <w:rFonts w:ascii="Courier New" w:hAnsi="Courier New" w:cs="Monaco"/>
          <w:noProof/>
          <w:color w:val="008080"/>
          <w:szCs w:val="22"/>
          <w:lang w:val="en-US" w:eastAsia="en-US"/>
        </w:rPr>
        <w:t>"&gt;</w:t>
      </w:r>
    </w:p>
    <w:p w:rsid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Pr>
          <w:rFonts w:ascii="Courier New" w:hAnsi="Courier New" w:cs="Monaco"/>
          <w:noProof/>
          <w:color w:val="008080"/>
          <w:szCs w:val="22"/>
          <w:lang w:val="en-US" w:eastAsia="en-US"/>
        </w:rPr>
        <w:t xml:space="preserve">                   </w:t>
      </w:r>
      <w:r w:rsidRPr="008C6D30">
        <w:rPr>
          <w:rFonts w:ascii="Courier New" w:hAnsi="Courier New" w:cs="Monaco"/>
          <w:b/>
          <w:noProof/>
          <w:color w:val="000000"/>
          <w:szCs w:val="22"/>
          <w:lang w:val="en-US" w:eastAsia="en-US"/>
        </w:rPr>
        <w:t>thReiidhjdh2012</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Pr>
          <w:rFonts w:ascii="Courier New" w:hAnsi="Courier New" w:cs="Monaco"/>
          <w:noProof/>
          <w:color w:val="008080"/>
          <w:szCs w:val="22"/>
          <w:lang w:val="en-US" w:eastAsia="en-US"/>
        </w:rPr>
        <w:t xml:space="preserve">              </w:t>
      </w:r>
      <w:r w:rsidRPr="008C6D30">
        <w:rPr>
          <w:rFonts w:ascii="Courier New" w:hAnsi="Courier New" w:cs="Monaco"/>
          <w:noProof/>
          <w:color w:val="008080"/>
          <w:szCs w:val="22"/>
          <w:lang w:val="en-US" w:eastAsia="en-US"/>
        </w:rPr>
        <w:t>&lt;/query:TimeValue&gt;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&lt;/query:TimeDimensionValue&gt;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&lt;query:Or&gt;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&lt;query:PrimaryMeasureValue&gt;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&lt;query:ID&gt;</w:t>
      </w:r>
      <w:r w:rsidRPr="008C6D30">
        <w:rPr>
          <w:rFonts w:ascii="Courier New" w:hAnsi="Courier New" w:cs="Monaco"/>
          <w:b/>
          <w:noProof/>
          <w:color w:val="000000"/>
          <w:szCs w:val="22"/>
          <w:lang w:val="en-US" w:eastAsia="en-US"/>
        </w:rPr>
        <w:t>BiybkqI</w:t>
      </w:r>
      <w:r w:rsidRPr="008C6D30">
        <w:rPr>
          <w:rFonts w:ascii="Courier New" w:hAnsi="Courier New" w:cs="Monaco"/>
          <w:noProof/>
          <w:color w:val="008080"/>
          <w:szCs w:val="22"/>
          <w:lang w:val="en-US" w:eastAsia="en-US"/>
        </w:rPr>
        <w:t>&lt;/query:ID&gt;</w:t>
      </w:r>
    </w:p>
    <w:p w:rsid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&lt;query:NumericValue operator="</w:t>
      </w:r>
      <w:r w:rsidRPr="008C6D30">
        <w:rPr>
          <w:rFonts w:ascii="Courier New" w:hAnsi="Courier New" w:cs="Monaco"/>
          <w:b/>
          <w:noProof/>
          <w:color w:val="000000"/>
          <w:szCs w:val="22"/>
          <w:lang w:val="en-US" w:eastAsia="en-US"/>
        </w:rPr>
        <w:t>kwmOy6JKFt</w:t>
      </w:r>
      <w:r w:rsidRPr="008C6D30">
        <w:rPr>
          <w:rFonts w:ascii="Courier New" w:hAnsi="Courier New" w:cs="Monaco"/>
          <w:noProof/>
          <w:color w:val="008080"/>
          <w:szCs w:val="22"/>
          <w:lang w:val="en-US" w:eastAsia="en-US"/>
        </w:rPr>
        <w:t>"&gt;</w:t>
      </w:r>
    </w:p>
    <w:p w:rsidR="008C6D30" w:rsidRPr="008C6D30" w:rsidRDefault="008C6D30" w:rsidP="008C6D30">
      <w:pPr>
        <w:widowControl w:val="0"/>
        <w:shd w:val="clear" w:color="auto" w:fill="EEECE1"/>
        <w:autoSpaceDE w:val="0"/>
        <w:autoSpaceDN w:val="0"/>
        <w:adjustRightInd w:val="0"/>
        <w:jc w:val="left"/>
        <w:rPr>
          <w:rFonts w:ascii="Courier New" w:hAnsi="Courier New" w:cs="Monaco"/>
          <w:b/>
          <w:noProof/>
          <w:color w:val="000000"/>
          <w:szCs w:val="22"/>
          <w:lang w:val="en-US" w:eastAsia="en-US"/>
        </w:rPr>
      </w:pPr>
      <w:r>
        <w:rPr>
          <w:rFonts w:ascii="Courier New" w:hAnsi="Courier New" w:cs="Monaco"/>
          <w:noProof/>
          <w:color w:val="008080"/>
          <w:szCs w:val="22"/>
          <w:lang w:val="en-US" w:eastAsia="en-US"/>
        </w:rPr>
        <w:t xml:space="preserve">                    </w:t>
      </w:r>
      <w:r w:rsidR="00B9367C">
        <w:rPr>
          <w:rFonts w:ascii="Courier New" w:hAnsi="Courier New" w:cs="Monaco"/>
          <w:b/>
          <w:noProof/>
          <w:color w:val="000000"/>
          <w:szCs w:val="22"/>
          <w:lang w:val="en-US" w:eastAsia="en-US"/>
        </w:rPr>
        <w:t>Ryrhlidghi</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Pr>
          <w:rFonts w:ascii="Courier New" w:hAnsi="Courier New" w:cs="Monaco"/>
          <w:noProof/>
          <w:color w:val="008080"/>
          <w:szCs w:val="22"/>
          <w:lang w:val="en-US" w:eastAsia="en-US"/>
        </w:rPr>
        <w:t xml:space="preserve">                </w:t>
      </w:r>
      <w:r w:rsidRPr="008C6D30">
        <w:rPr>
          <w:rFonts w:ascii="Courier New" w:hAnsi="Courier New" w:cs="Monaco"/>
          <w:noProof/>
          <w:color w:val="008080"/>
          <w:szCs w:val="22"/>
          <w:lang w:val="en-US" w:eastAsia="en-US"/>
        </w:rPr>
        <w:t>&lt;/query:NumericValue&gt;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&lt;/query:PrimaryMeasureValue&gt;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&lt;/query:Or&gt;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&lt;query:Or&gt;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&lt;query:DimensionValue&gt;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&lt;query:ID&gt;</w:t>
      </w:r>
      <w:r w:rsidRPr="008C6D30">
        <w:rPr>
          <w:rFonts w:ascii="Courier New" w:hAnsi="Courier New" w:cs="Monaco"/>
          <w:b/>
          <w:noProof/>
          <w:color w:val="000000"/>
          <w:szCs w:val="22"/>
          <w:lang w:val="en-US" w:eastAsia="en-US"/>
        </w:rPr>
        <w:t>as9kx</w:t>
      </w:r>
      <w:r w:rsidRPr="008C6D30">
        <w:rPr>
          <w:rFonts w:ascii="Courier New" w:hAnsi="Courier New" w:cs="Monaco"/>
          <w:noProof/>
          <w:color w:val="008080"/>
          <w:szCs w:val="22"/>
          <w:lang w:val="en-US" w:eastAsia="en-US"/>
        </w:rPr>
        <w:t>&lt;/query:ID&gt;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&lt;query:Value&gt;</w:t>
      </w:r>
      <w:r w:rsidRPr="008C6D30">
        <w:rPr>
          <w:rFonts w:ascii="Courier New" w:hAnsi="Courier New" w:cs="Monaco"/>
          <w:b/>
          <w:noProof/>
          <w:color w:val="000000"/>
          <w:szCs w:val="22"/>
          <w:lang w:val="en-US" w:eastAsia="en-US"/>
        </w:rPr>
        <w:t>0s6XW5GAo2eZxr</w:t>
      </w:r>
      <w:r w:rsidRPr="008C6D30">
        <w:rPr>
          <w:rFonts w:ascii="Courier New" w:hAnsi="Courier New" w:cs="Monaco"/>
          <w:noProof/>
          <w:color w:val="008080"/>
          <w:szCs w:val="22"/>
          <w:lang w:val="en-US" w:eastAsia="en-US"/>
        </w:rPr>
        <w:t>&lt;/query:Value&gt;</w:t>
      </w:r>
    </w:p>
    <w:p w:rsidR="008C6D30" w:rsidRPr="009826C1"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fr-BE" w:eastAsia="en-US"/>
        </w:rPr>
      </w:pPr>
      <w:r w:rsidRPr="008C6D30">
        <w:rPr>
          <w:rFonts w:ascii="Courier New" w:hAnsi="Courier New" w:cs="Monaco"/>
          <w:noProof/>
          <w:color w:val="008080"/>
          <w:szCs w:val="22"/>
          <w:lang w:val="en-US" w:eastAsia="en-US"/>
        </w:rPr>
        <w:t xml:space="preserve">              </w:t>
      </w:r>
      <w:r w:rsidRPr="009826C1">
        <w:rPr>
          <w:rFonts w:ascii="Courier New" w:hAnsi="Courier New" w:cs="Monaco"/>
          <w:noProof/>
          <w:color w:val="008080"/>
          <w:szCs w:val="22"/>
          <w:lang w:val="fr-BE" w:eastAsia="en-US"/>
        </w:rPr>
        <w:t>&lt;/query:DimensionValue&gt;</w:t>
      </w:r>
    </w:p>
    <w:p w:rsidR="008C6D30" w:rsidRPr="009826C1"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fr-BE" w:eastAsia="en-US"/>
        </w:rPr>
      </w:pPr>
      <w:r w:rsidRPr="009826C1">
        <w:rPr>
          <w:rFonts w:ascii="Courier New" w:hAnsi="Courier New" w:cs="Monaco"/>
          <w:noProof/>
          <w:color w:val="008080"/>
          <w:szCs w:val="22"/>
          <w:lang w:val="fr-BE" w:eastAsia="en-US"/>
        </w:rPr>
        <w:t xml:space="preserve">              &lt;query:DimensionValue&gt;</w:t>
      </w:r>
    </w:p>
    <w:p w:rsidR="008C6D30" w:rsidRPr="009826C1"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fr-BE" w:eastAsia="en-US"/>
        </w:rPr>
      </w:pPr>
      <w:r w:rsidRPr="009826C1">
        <w:rPr>
          <w:rFonts w:ascii="Courier New" w:hAnsi="Courier New" w:cs="Monaco"/>
          <w:noProof/>
          <w:color w:val="008080"/>
          <w:szCs w:val="22"/>
          <w:lang w:val="fr-BE" w:eastAsia="en-US"/>
        </w:rPr>
        <w:t xml:space="preserve">                &lt;query:ID&gt;</w:t>
      </w:r>
      <w:r w:rsidRPr="009826C1">
        <w:rPr>
          <w:rFonts w:ascii="Courier New" w:hAnsi="Courier New" w:cs="Monaco"/>
          <w:b/>
          <w:noProof/>
          <w:color w:val="000000"/>
          <w:szCs w:val="22"/>
          <w:lang w:val="fr-BE" w:eastAsia="en-US"/>
        </w:rPr>
        <w:t>b4kgBzwmg0TNb</w:t>
      </w:r>
      <w:r w:rsidRPr="009826C1">
        <w:rPr>
          <w:rFonts w:ascii="Courier New" w:hAnsi="Courier New" w:cs="Monaco"/>
          <w:noProof/>
          <w:color w:val="008080"/>
          <w:szCs w:val="22"/>
          <w:lang w:val="fr-BE" w:eastAsia="en-US"/>
        </w:rPr>
        <w:t>&lt;/query:ID&gt;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9826C1">
        <w:rPr>
          <w:rFonts w:ascii="Courier New" w:hAnsi="Courier New" w:cs="Monaco"/>
          <w:noProof/>
          <w:color w:val="008080"/>
          <w:szCs w:val="22"/>
          <w:lang w:val="fr-BE" w:eastAsia="en-US"/>
        </w:rPr>
        <w:t xml:space="preserve">                </w:t>
      </w:r>
      <w:r w:rsidRPr="008C6D30">
        <w:rPr>
          <w:rFonts w:ascii="Courier New" w:hAnsi="Courier New" w:cs="Monaco"/>
          <w:noProof/>
          <w:color w:val="008080"/>
          <w:szCs w:val="22"/>
          <w:lang w:val="en-US" w:eastAsia="en-US"/>
        </w:rPr>
        <w:t>&lt;query:Value&gt;</w:t>
      </w:r>
      <w:r w:rsidRPr="008C6D30">
        <w:rPr>
          <w:rFonts w:ascii="Courier New" w:hAnsi="Courier New" w:cs="Monaco"/>
          <w:b/>
          <w:noProof/>
          <w:color w:val="000000"/>
          <w:szCs w:val="22"/>
          <w:lang w:val="en-US" w:eastAsia="en-US"/>
        </w:rPr>
        <w:t>5scAo</w:t>
      </w:r>
      <w:r w:rsidRPr="008C6D30">
        <w:rPr>
          <w:rFonts w:ascii="Courier New" w:hAnsi="Courier New" w:cs="Monaco"/>
          <w:noProof/>
          <w:color w:val="008080"/>
          <w:szCs w:val="22"/>
          <w:lang w:val="en-US" w:eastAsia="en-US"/>
        </w:rPr>
        <w:t>&lt;/query:Value&gt;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&lt;/query:DimensionValue&gt;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&lt;/query:Or&gt;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&lt;/query:DataWhere&gt;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&lt;/message:Query&gt;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&lt;/message:StructureSpecificDataQuery&gt;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&lt;/web:GetStructureSpecificData&gt;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8C6D30">
        <w:rPr>
          <w:rFonts w:ascii="Courier New" w:hAnsi="Courier New" w:cs="Monaco"/>
          <w:noProof/>
          <w:color w:val="008080"/>
          <w:szCs w:val="22"/>
          <w:lang w:val="en-US" w:eastAsia="en-US"/>
        </w:rPr>
        <w:t xml:space="preserve">  &lt;/soap:Body&gt;</w:t>
      </w:r>
    </w:p>
    <w:p w:rsidR="008C6D30" w:rsidRPr="008C6D30" w:rsidRDefault="008C6D30" w:rsidP="008C6D30">
      <w:pPr>
        <w:widowControl w:val="0"/>
        <w:shd w:val="clear" w:color="auto" w:fill="EEECE1"/>
        <w:autoSpaceDE w:val="0"/>
        <w:autoSpaceDN w:val="0"/>
        <w:adjustRightInd w:val="0"/>
        <w:jc w:val="left"/>
        <w:rPr>
          <w:rFonts w:ascii="Courier New" w:hAnsi="Courier New" w:cs="Monaco"/>
          <w:noProof/>
          <w:color w:val="000000"/>
          <w:szCs w:val="22"/>
          <w:lang w:val="en-US" w:eastAsia="en-US"/>
        </w:rPr>
      </w:pPr>
      <w:r w:rsidRPr="008C6D30">
        <w:rPr>
          <w:rFonts w:ascii="Courier New" w:hAnsi="Courier New" w:cs="Monaco"/>
          <w:noProof/>
          <w:color w:val="008080"/>
          <w:szCs w:val="22"/>
          <w:lang w:val="en-US" w:eastAsia="en-US"/>
        </w:rPr>
        <w:t>&lt;/soap:Envelope&gt;</w:t>
      </w:r>
      <w:r w:rsidRPr="008C6D30">
        <w:rPr>
          <w:rFonts w:ascii="Courier New" w:hAnsi="Courier New" w:cs="Monaco"/>
          <w:noProof/>
          <w:color w:val="000000"/>
          <w:szCs w:val="22"/>
          <w:lang w:val="en-US" w:eastAsia="en-US"/>
        </w:rPr>
        <w:t xml:space="preserve"> </w:t>
      </w:r>
    </w:p>
    <w:p w:rsidR="00A2432C" w:rsidRPr="00354983" w:rsidRDefault="00A2432C" w:rsidP="0016563E">
      <w:pPr>
        <w:pStyle w:val="BodyText"/>
        <w:spacing w:line="360" w:lineRule="auto"/>
      </w:pPr>
      <w:r w:rsidRPr="00354983">
        <w:t xml:space="preserve">The number of </w:t>
      </w:r>
      <w:r>
        <w:t xml:space="preserve">requests per vulnerability has been established based on the number or parameters targeted and the complexity of this request. </w:t>
      </w:r>
    </w:p>
    <w:tbl>
      <w:tblPr>
        <w:tblStyle w:val="MediumGrid3-Accent1"/>
        <w:tblW w:w="0" w:type="auto"/>
        <w:jc w:val="center"/>
        <w:tblLook w:val="04A0" w:firstRow="1" w:lastRow="0" w:firstColumn="1" w:lastColumn="0" w:noHBand="0" w:noVBand="1"/>
      </w:tblPr>
      <w:tblGrid>
        <w:gridCol w:w="4285"/>
        <w:gridCol w:w="4285"/>
      </w:tblGrid>
      <w:tr w:rsidR="00A2432C" w:rsidTr="00C27E23">
        <w:trPr>
          <w:cnfStyle w:val="100000000000" w:firstRow="1" w:lastRow="0" w:firstColumn="0" w:lastColumn="0" w:oddVBand="0" w:evenVBand="0" w:oddHBand="0"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A2432C" w:rsidRPr="00A937D1" w:rsidRDefault="00A2432C" w:rsidP="00FF4A73">
            <w:pPr>
              <w:pStyle w:val="BodyText"/>
              <w:spacing w:line="240" w:lineRule="auto"/>
              <w:rPr>
                <w:b w:val="0"/>
                <w:bCs w:val="0"/>
                <w:color w:val="auto"/>
                <w:sz w:val="20"/>
                <w:szCs w:val="20"/>
              </w:rPr>
            </w:pPr>
            <w:r w:rsidRPr="00A937D1">
              <w:rPr>
                <w:b w:val="0"/>
                <w:bCs w:val="0"/>
                <w:color w:val="auto"/>
                <w:sz w:val="20"/>
                <w:szCs w:val="20"/>
              </w:rPr>
              <w:t>Vulnerability</w:t>
            </w:r>
          </w:p>
        </w:tc>
        <w:tc>
          <w:tcPr>
            <w:tcW w:w="4285" w:type="dxa"/>
          </w:tcPr>
          <w:p w:rsidR="00A2432C" w:rsidRPr="00A937D1" w:rsidRDefault="00A2432C" w:rsidP="00FF4A73">
            <w:pPr>
              <w:pStyle w:val="BodyText"/>
              <w:spacing w:line="240" w:lineRule="auto"/>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A937D1">
              <w:rPr>
                <w:b w:val="0"/>
                <w:bCs w:val="0"/>
                <w:color w:val="auto"/>
                <w:sz w:val="20"/>
                <w:szCs w:val="20"/>
              </w:rPr>
              <w:t>Number of tests</w:t>
            </w:r>
          </w:p>
        </w:tc>
      </w:tr>
      <w:tr w:rsidR="00A2432C" w:rsidTr="00C27E23">
        <w:trPr>
          <w:cnfStyle w:val="000000100000" w:firstRow="0" w:lastRow="0" w:firstColumn="0" w:lastColumn="0" w:oddVBand="0" w:evenVBand="0" w:oddHBand="1"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A2432C" w:rsidRPr="00A937D1" w:rsidRDefault="00A2432C" w:rsidP="00FF4A73">
            <w:pPr>
              <w:pStyle w:val="BodyText"/>
              <w:spacing w:line="240" w:lineRule="auto"/>
              <w:rPr>
                <w:b w:val="0"/>
                <w:bCs w:val="0"/>
                <w:color w:val="auto"/>
                <w:sz w:val="20"/>
                <w:szCs w:val="20"/>
              </w:rPr>
            </w:pPr>
            <w:r w:rsidRPr="00A937D1">
              <w:rPr>
                <w:b w:val="0"/>
                <w:bCs w:val="0"/>
                <w:color w:val="auto"/>
                <w:sz w:val="20"/>
                <w:szCs w:val="20"/>
              </w:rPr>
              <w:t>Fuzzing Scan</w:t>
            </w:r>
          </w:p>
        </w:tc>
        <w:tc>
          <w:tcPr>
            <w:tcW w:w="4285" w:type="dxa"/>
          </w:tcPr>
          <w:p w:rsidR="00A2432C" w:rsidRPr="00A937D1" w:rsidRDefault="00A2432C" w:rsidP="00FF4A73">
            <w:pPr>
              <w:pStyle w:val="BodyText"/>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100 requests testing 13</w:t>
            </w:r>
            <w:r w:rsidRPr="00A937D1">
              <w:rPr>
                <w:sz w:val="20"/>
                <w:szCs w:val="20"/>
              </w:rPr>
              <w:t xml:space="preserve"> xml attributes and values </w:t>
            </w:r>
          </w:p>
        </w:tc>
      </w:tr>
      <w:tr w:rsidR="00A2432C" w:rsidTr="00C27E23">
        <w:trPr>
          <w:trHeight w:val="538"/>
          <w:jc w:val="center"/>
        </w:trPr>
        <w:tc>
          <w:tcPr>
            <w:cnfStyle w:val="001000000000" w:firstRow="0" w:lastRow="0" w:firstColumn="1" w:lastColumn="0" w:oddVBand="0" w:evenVBand="0" w:oddHBand="0" w:evenHBand="0" w:firstRowFirstColumn="0" w:firstRowLastColumn="0" w:lastRowFirstColumn="0" w:lastRowLastColumn="0"/>
            <w:tcW w:w="4285" w:type="dxa"/>
          </w:tcPr>
          <w:p w:rsidR="00A2432C" w:rsidRPr="00A937D1" w:rsidRDefault="00A2432C" w:rsidP="00FF4A73">
            <w:pPr>
              <w:pStyle w:val="BodyText"/>
              <w:spacing w:line="240" w:lineRule="auto"/>
              <w:rPr>
                <w:b w:val="0"/>
                <w:bCs w:val="0"/>
                <w:color w:val="auto"/>
                <w:sz w:val="20"/>
                <w:szCs w:val="20"/>
              </w:rPr>
            </w:pPr>
            <w:r w:rsidRPr="00A937D1">
              <w:rPr>
                <w:b w:val="0"/>
                <w:bCs w:val="0"/>
                <w:color w:val="auto"/>
                <w:sz w:val="20"/>
                <w:szCs w:val="20"/>
              </w:rPr>
              <w:t>Invalid Types</w:t>
            </w:r>
          </w:p>
        </w:tc>
        <w:tc>
          <w:tcPr>
            <w:tcW w:w="4285" w:type="dxa"/>
          </w:tcPr>
          <w:p w:rsidR="00A2432C" w:rsidRPr="00A937D1" w:rsidRDefault="00EB0AB6" w:rsidP="00FF4A73">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24</w:t>
            </w:r>
            <w:r w:rsidR="00A2432C">
              <w:rPr>
                <w:sz w:val="20"/>
                <w:szCs w:val="20"/>
              </w:rPr>
              <w:t xml:space="preserve"> </w:t>
            </w:r>
            <w:r w:rsidR="00A2432C" w:rsidRPr="00A937D1">
              <w:rPr>
                <w:sz w:val="20"/>
                <w:szCs w:val="20"/>
              </w:rPr>
              <w:t>invalid xml types requests</w:t>
            </w:r>
          </w:p>
        </w:tc>
      </w:tr>
      <w:tr w:rsidR="00A2432C" w:rsidTr="00C27E23">
        <w:trPr>
          <w:cnfStyle w:val="000000100000" w:firstRow="0" w:lastRow="0" w:firstColumn="0" w:lastColumn="0" w:oddVBand="0" w:evenVBand="0" w:oddHBand="1" w:evenHBand="0" w:firstRowFirstColumn="0" w:firstRowLastColumn="0" w:lastRowFirstColumn="0" w:lastRowLastColumn="0"/>
          <w:trHeight w:val="538"/>
          <w:jc w:val="center"/>
        </w:trPr>
        <w:tc>
          <w:tcPr>
            <w:cnfStyle w:val="001000000000" w:firstRow="0" w:lastRow="0" w:firstColumn="1" w:lastColumn="0" w:oddVBand="0" w:evenVBand="0" w:oddHBand="0" w:evenHBand="0" w:firstRowFirstColumn="0" w:firstRowLastColumn="0" w:lastRowFirstColumn="0" w:lastRowLastColumn="0"/>
            <w:tcW w:w="4285" w:type="dxa"/>
          </w:tcPr>
          <w:p w:rsidR="00A2432C" w:rsidRPr="00A937D1" w:rsidRDefault="00A2432C" w:rsidP="00FF4A73">
            <w:pPr>
              <w:pStyle w:val="BodyText"/>
              <w:spacing w:line="240" w:lineRule="auto"/>
              <w:rPr>
                <w:b w:val="0"/>
                <w:bCs w:val="0"/>
                <w:color w:val="auto"/>
                <w:sz w:val="20"/>
                <w:szCs w:val="20"/>
              </w:rPr>
            </w:pPr>
            <w:r w:rsidRPr="00A937D1">
              <w:rPr>
                <w:b w:val="0"/>
                <w:bCs w:val="0"/>
                <w:color w:val="auto"/>
                <w:sz w:val="20"/>
                <w:szCs w:val="20"/>
              </w:rPr>
              <w:lastRenderedPageBreak/>
              <w:t>SQL Injection</w:t>
            </w:r>
          </w:p>
        </w:tc>
        <w:tc>
          <w:tcPr>
            <w:tcW w:w="4285" w:type="dxa"/>
          </w:tcPr>
          <w:p w:rsidR="00A2432C" w:rsidRPr="00A937D1" w:rsidRDefault="00454B09" w:rsidP="00FF4A73">
            <w:pPr>
              <w:pStyle w:val="BodyText"/>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378</w:t>
            </w:r>
            <w:r w:rsidR="00A2432C" w:rsidRPr="00A937D1">
              <w:rPr>
                <w:sz w:val="20"/>
                <w:szCs w:val="20"/>
              </w:rPr>
              <w:t xml:space="preserve"> sql injections</w:t>
            </w:r>
            <w:r w:rsidR="00A2432C">
              <w:rPr>
                <w:sz w:val="20"/>
                <w:szCs w:val="20"/>
              </w:rPr>
              <w:t xml:space="preserve"> attempts</w:t>
            </w:r>
          </w:p>
        </w:tc>
      </w:tr>
      <w:tr w:rsidR="00A2432C" w:rsidTr="00C27E23">
        <w:trPr>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A2432C" w:rsidRPr="00A937D1" w:rsidRDefault="00A2432C" w:rsidP="00FF4A73">
            <w:pPr>
              <w:pStyle w:val="BodyText"/>
              <w:spacing w:line="240" w:lineRule="auto"/>
              <w:rPr>
                <w:b w:val="0"/>
                <w:bCs w:val="0"/>
                <w:color w:val="auto"/>
                <w:sz w:val="20"/>
                <w:szCs w:val="20"/>
              </w:rPr>
            </w:pPr>
            <w:r w:rsidRPr="00A937D1">
              <w:rPr>
                <w:b w:val="0"/>
                <w:bCs w:val="0"/>
                <w:color w:val="auto"/>
                <w:sz w:val="20"/>
                <w:szCs w:val="20"/>
              </w:rPr>
              <w:t>Malformed XML</w:t>
            </w:r>
          </w:p>
        </w:tc>
        <w:tc>
          <w:tcPr>
            <w:tcW w:w="4285" w:type="dxa"/>
          </w:tcPr>
          <w:p w:rsidR="00A2432C" w:rsidRPr="00A937D1" w:rsidRDefault="00345DC1" w:rsidP="00FF4A73">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12</w:t>
            </w:r>
            <w:r w:rsidR="00A2432C" w:rsidRPr="00A937D1">
              <w:rPr>
                <w:sz w:val="20"/>
                <w:szCs w:val="20"/>
              </w:rPr>
              <w:t>0 malformed xml requests</w:t>
            </w:r>
          </w:p>
        </w:tc>
      </w:tr>
      <w:tr w:rsidR="00A2432C" w:rsidTr="00C27E23">
        <w:trPr>
          <w:cnfStyle w:val="000000100000" w:firstRow="0" w:lastRow="0" w:firstColumn="0" w:lastColumn="0" w:oddVBand="0" w:evenVBand="0" w:oddHBand="1" w:evenHBand="0" w:firstRowFirstColumn="0" w:firstRowLastColumn="0" w:lastRowFirstColumn="0" w:lastRowLastColumn="0"/>
          <w:trHeight w:val="538"/>
          <w:jc w:val="center"/>
        </w:trPr>
        <w:tc>
          <w:tcPr>
            <w:cnfStyle w:val="001000000000" w:firstRow="0" w:lastRow="0" w:firstColumn="1" w:lastColumn="0" w:oddVBand="0" w:evenVBand="0" w:oddHBand="0" w:evenHBand="0" w:firstRowFirstColumn="0" w:firstRowLastColumn="0" w:lastRowFirstColumn="0" w:lastRowLastColumn="0"/>
            <w:tcW w:w="4285" w:type="dxa"/>
          </w:tcPr>
          <w:p w:rsidR="00A2432C" w:rsidRPr="00A937D1" w:rsidRDefault="00A2432C" w:rsidP="00FF4A73">
            <w:pPr>
              <w:pStyle w:val="BodyText"/>
              <w:spacing w:line="240" w:lineRule="auto"/>
              <w:rPr>
                <w:b w:val="0"/>
                <w:bCs w:val="0"/>
                <w:color w:val="auto"/>
                <w:sz w:val="20"/>
                <w:szCs w:val="20"/>
              </w:rPr>
            </w:pPr>
            <w:r w:rsidRPr="00A937D1">
              <w:rPr>
                <w:b w:val="0"/>
                <w:bCs w:val="0"/>
                <w:color w:val="auto"/>
                <w:sz w:val="20"/>
                <w:szCs w:val="20"/>
              </w:rPr>
              <w:t>XML Bomb</w:t>
            </w:r>
          </w:p>
        </w:tc>
        <w:tc>
          <w:tcPr>
            <w:tcW w:w="4285" w:type="dxa"/>
          </w:tcPr>
          <w:p w:rsidR="00A2432C" w:rsidRPr="00A937D1" w:rsidRDefault="00E71DE3" w:rsidP="00FF4A73">
            <w:pPr>
              <w:pStyle w:val="BodyText"/>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81</w:t>
            </w:r>
            <w:r w:rsidR="00A2432C" w:rsidRPr="00A937D1">
              <w:rPr>
                <w:sz w:val="20"/>
                <w:szCs w:val="20"/>
              </w:rPr>
              <w:t xml:space="preserve"> xml bomb requests</w:t>
            </w:r>
          </w:p>
        </w:tc>
      </w:tr>
      <w:tr w:rsidR="00A2432C" w:rsidTr="00C27E23">
        <w:trPr>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A2432C" w:rsidRPr="00A937D1" w:rsidRDefault="00A2432C" w:rsidP="00FF4A73">
            <w:pPr>
              <w:pStyle w:val="BodyText"/>
              <w:spacing w:line="240" w:lineRule="auto"/>
              <w:rPr>
                <w:b w:val="0"/>
                <w:bCs w:val="0"/>
                <w:color w:val="auto"/>
                <w:sz w:val="20"/>
                <w:szCs w:val="20"/>
              </w:rPr>
            </w:pPr>
            <w:r w:rsidRPr="00A937D1">
              <w:rPr>
                <w:b w:val="0"/>
                <w:bCs w:val="0"/>
                <w:color w:val="auto"/>
                <w:sz w:val="20"/>
                <w:szCs w:val="20"/>
              </w:rPr>
              <w:t>XPath Injection</w:t>
            </w:r>
          </w:p>
        </w:tc>
        <w:tc>
          <w:tcPr>
            <w:tcW w:w="4285" w:type="dxa"/>
          </w:tcPr>
          <w:p w:rsidR="00A2432C" w:rsidRPr="00A937D1" w:rsidRDefault="00BA1514" w:rsidP="003D4564">
            <w:pPr>
              <w:pStyle w:val="BodyText"/>
              <w:keepN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270</w:t>
            </w:r>
            <w:r w:rsidR="00A2432C" w:rsidRPr="00A937D1">
              <w:rPr>
                <w:sz w:val="20"/>
                <w:szCs w:val="20"/>
              </w:rPr>
              <w:t xml:space="preserve"> xpath injection attempts</w:t>
            </w:r>
          </w:p>
        </w:tc>
      </w:tr>
    </w:tbl>
    <w:p w:rsidR="003D4564" w:rsidRDefault="003D4564">
      <w:pPr>
        <w:pStyle w:val="Caption"/>
      </w:pPr>
      <w:bookmarkStart w:id="103" w:name="_Toc415496436"/>
      <w:r>
        <w:t xml:space="preserve">Table </w:t>
      </w:r>
      <w:r w:rsidR="001C01B5">
        <w:fldChar w:fldCharType="begin"/>
      </w:r>
      <w:r w:rsidR="00005C93">
        <w:instrText xml:space="preserve"> SEQ Table \* ARABIC </w:instrText>
      </w:r>
      <w:r w:rsidR="001C01B5">
        <w:fldChar w:fldCharType="separate"/>
      </w:r>
      <w:r w:rsidR="00DC6FA1">
        <w:rPr>
          <w:noProof/>
        </w:rPr>
        <w:t>9</w:t>
      </w:r>
      <w:r w:rsidR="001C01B5">
        <w:rPr>
          <w:noProof/>
        </w:rPr>
        <w:fldChar w:fldCharType="end"/>
      </w:r>
      <w:r>
        <w:t xml:space="preserve"> List of performed scans on GetStructureSpecificData</w:t>
      </w:r>
      <w:bookmarkEnd w:id="103"/>
    </w:p>
    <w:p w:rsidR="00A67544" w:rsidRDefault="00A67544" w:rsidP="00A2432C">
      <w:pPr>
        <w:pStyle w:val="BodyText"/>
        <w:spacing w:line="240" w:lineRule="auto"/>
        <w:rPr>
          <w:b/>
        </w:rPr>
      </w:pPr>
    </w:p>
    <w:p w:rsidR="00A2432C" w:rsidRDefault="00A2432C" w:rsidP="00A2432C">
      <w:pPr>
        <w:pStyle w:val="BodyText"/>
        <w:spacing w:line="240" w:lineRule="auto"/>
        <w:rPr>
          <w:b/>
        </w:rPr>
      </w:pPr>
      <w:r>
        <w:rPr>
          <w:b/>
        </w:rPr>
        <w:t xml:space="preserve">The expected result </w:t>
      </w:r>
    </w:p>
    <w:p w:rsidR="00A2432C" w:rsidRPr="00B27BAB" w:rsidRDefault="00A2432C" w:rsidP="00921948">
      <w:pPr>
        <w:pStyle w:val="BodyText"/>
        <w:spacing w:line="360" w:lineRule="auto"/>
      </w:pPr>
      <w:r w:rsidRPr="00B27BAB">
        <w:t xml:space="preserve">SoapUI was configured to report a failure in the following situations: </w:t>
      </w:r>
    </w:p>
    <w:p w:rsidR="00A2432C" w:rsidRPr="00B27BAB" w:rsidRDefault="00A2432C" w:rsidP="00921948">
      <w:pPr>
        <w:pStyle w:val="BodyText"/>
        <w:numPr>
          <w:ilvl w:val="0"/>
          <w:numId w:val="19"/>
        </w:numPr>
        <w:spacing w:line="360" w:lineRule="auto"/>
      </w:pPr>
      <w:r w:rsidRPr="00B27BAB">
        <w:t>The response of the server exposes sensitive information to the attacker</w:t>
      </w:r>
      <w:r>
        <w:t xml:space="preserve"> after a malicious request has been processed. </w:t>
      </w:r>
    </w:p>
    <w:p w:rsidR="00A2432C" w:rsidRDefault="00A2432C" w:rsidP="00921948">
      <w:pPr>
        <w:pStyle w:val="BodyText"/>
        <w:numPr>
          <w:ilvl w:val="0"/>
          <w:numId w:val="19"/>
        </w:numPr>
        <w:spacing w:line="360" w:lineRule="auto"/>
      </w:pPr>
      <w:r>
        <w:t>The Web Service fails to respond as a result of the attack meaning that the server is no longer responding to requests.</w:t>
      </w:r>
    </w:p>
    <w:p w:rsidR="00A2432C" w:rsidRDefault="00A2432C" w:rsidP="00921948">
      <w:pPr>
        <w:pStyle w:val="BodyText"/>
        <w:numPr>
          <w:ilvl w:val="0"/>
          <w:numId w:val="19"/>
        </w:numPr>
        <w:spacing w:line="360" w:lineRule="auto"/>
      </w:pPr>
      <w:r>
        <w:t>Only for some requests: the response is not valid according to the SDMX 2.1 xsd schema. This is not possible in all requests because some values triggered Soap Faults Responses which of course is not valid according the the SDMX2.1 xsd.</w:t>
      </w:r>
    </w:p>
    <w:p w:rsidR="00A2432C" w:rsidRDefault="00A2432C" w:rsidP="00921948">
      <w:pPr>
        <w:pStyle w:val="BodyText"/>
        <w:spacing w:line="360" w:lineRule="auto"/>
      </w:pPr>
      <w:r>
        <w:t>Th</w:t>
      </w:r>
      <w:r w:rsidR="00081DC6">
        <w:t>e web service is deemed secure i</w:t>
      </w:r>
      <w:r>
        <w:t>f SoapUI does not report a failure or a warning during the tests.</w:t>
      </w:r>
    </w:p>
    <w:p w:rsidR="00A2432C" w:rsidRDefault="00A2432C" w:rsidP="00A2432C">
      <w:pPr>
        <w:pStyle w:val="BodyText"/>
        <w:spacing w:line="240" w:lineRule="auto"/>
      </w:pPr>
    </w:p>
    <w:p w:rsidR="00A2432C" w:rsidRPr="00B27BAB" w:rsidRDefault="00A2432C" w:rsidP="00A2432C">
      <w:pPr>
        <w:pStyle w:val="BodyText"/>
        <w:spacing w:line="240" w:lineRule="auto"/>
        <w:rPr>
          <w:b/>
        </w:rPr>
      </w:pPr>
      <w:r w:rsidRPr="00B27BAB">
        <w:rPr>
          <w:b/>
        </w:rPr>
        <w:t>The result</w:t>
      </w:r>
      <w:r>
        <w:rPr>
          <w:b/>
        </w:rPr>
        <w:t xml:space="preserve"> of the attack</w:t>
      </w:r>
    </w:p>
    <w:p w:rsidR="00A2432C" w:rsidRDefault="00A2432C" w:rsidP="00A2432C">
      <w:pPr>
        <w:pStyle w:val="BodyText"/>
        <w:spacing w:line="360" w:lineRule="auto"/>
      </w:pPr>
      <w:r>
        <w:t xml:space="preserve">SoapUI didn’t raise any warnings or failures during the attack. </w:t>
      </w:r>
    </w:p>
    <w:p w:rsidR="00AE1A75" w:rsidRDefault="007D21D8" w:rsidP="00AE1A75">
      <w:pPr>
        <w:pStyle w:val="BodyText"/>
        <w:keepNext/>
        <w:spacing w:line="360" w:lineRule="auto"/>
      </w:pPr>
      <w:r>
        <w:rPr>
          <w:noProof/>
          <w:lang w:val="en-US" w:eastAsia="en-US"/>
        </w:rPr>
        <w:lastRenderedPageBreak/>
        <w:drawing>
          <wp:inline distT="0" distB="0" distL="0" distR="0" wp14:anchorId="4CB24395" wp14:editId="6DD791B4">
            <wp:extent cx="5943600" cy="1401559"/>
            <wp:effectExtent l="19050" t="0" r="0" b="0"/>
            <wp:docPr id="1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cstate="print"/>
                    <a:srcRect/>
                    <a:stretch>
                      <a:fillRect/>
                    </a:stretch>
                  </pic:blipFill>
                  <pic:spPr bwMode="auto">
                    <a:xfrm>
                      <a:off x="0" y="0"/>
                      <a:ext cx="5943600" cy="1401559"/>
                    </a:xfrm>
                    <a:prstGeom prst="rect">
                      <a:avLst/>
                    </a:prstGeom>
                    <a:noFill/>
                    <a:ln w="9525">
                      <a:noFill/>
                      <a:miter lim="800000"/>
                      <a:headEnd/>
                      <a:tailEnd/>
                    </a:ln>
                  </pic:spPr>
                </pic:pic>
              </a:graphicData>
            </a:graphic>
          </wp:inline>
        </w:drawing>
      </w:r>
    </w:p>
    <w:p w:rsidR="007D21D8" w:rsidRDefault="00AE1A75" w:rsidP="00AE1A75">
      <w:pPr>
        <w:pStyle w:val="Caption"/>
        <w:rPr>
          <w:noProof/>
          <w:lang w:val="en-US" w:eastAsia="en-US"/>
        </w:rPr>
      </w:pPr>
      <w:bookmarkStart w:id="104" w:name="_Toc415496410"/>
      <w:r>
        <w:t xml:space="preserve">Figure </w:t>
      </w:r>
      <w:r w:rsidR="001C01B5">
        <w:fldChar w:fldCharType="begin"/>
      </w:r>
      <w:r w:rsidR="00005C93">
        <w:instrText xml:space="preserve"> SEQ Figure \* ARABIC </w:instrText>
      </w:r>
      <w:r w:rsidR="001C01B5">
        <w:fldChar w:fldCharType="separate"/>
      </w:r>
      <w:r w:rsidR="00A34CD9">
        <w:rPr>
          <w:noProof/>
        </w:rPr>
        <w:t>7</w:t>
      </w:r>
      <w:r w:rsidR="001C01B5">
        <w:rPr>
          <w:noProof/>
        </w:rPr>
        <w:fldChar w:fldCharType="end"/>
      </w:r>
      <w:r>
        <w:t xml:space="preserve"> Security report for GetStructureSpecificData</w:t>
      </w:r>
      <w:bookmarkEnd w:id="104"/>
    </w:p>
    <w:p w:rsidR="00A2432C" w:rsidRDefault="00A2432C" w:rsidP="00A2432C">
      <w:pPr>
        <w:pStyle w:val="BodyText"/>
        <w:spacing w:line="360" w:lineRule="auto"/>
      </w:pPr>
      <w:r>
        <w:rPr>
          <w:noProof/>
          <w:lang w:val="en-US" w:eastAsia="en-US"/>
        </w:rPr>
        <w:t xml:space="preserve">The full report of the attack and the values for each parameter can be found in the </w:t>
      </w:r>
      <w:r w:rsidR="00E2163D">
        <w:rPr>
          <w:noProof/>
          <w:lang w:val="en-US" w:eastAsia="en-US"/>
        </w:rPr>
        <w:t>[security_</w:t>
      </w:r>
      <w:r>
        <w:rPr>
          <w:noProof/>
          <w:lang w:val="en-US" w:eastAsia="en-US"/>
        </w:rPr>
        <w:t>reports</w:t>
      </w:r>
      <w:r w:rsidR="00E2163D">
        <w:rPr>
          <w:noProof/>
          <w:lang w:val="en-US" w:eastAsia="en-US"/>
        </w:rPr>
        <w:t>]</w:t>
      </w:r>
      <w:r>
        <w:rPr>
          <w:noProof/>
          <w:lang w:val="en-US" w:eastAsia="en-US"/>
        </w:rPr>
        <w:t xml:space="preserve"> folder </w:t>
      </w:r>
      <w:r w:rsidR="00E2163D">
        <w:rPr>
          <w:noProof/>
          <w:lang w:val="en-US" w:eastAsia="en-US"/>
        </w:rPr>
        <w:t xml:space="preserve">under sdmx2.1 subfolder, </w:t>
      </w:r>
      <w:r>
        <w:rPr>
          <w:noProof/>
          <w:lang w:val="en-US" w:eastAsia="en-US"/>
        </w:rPr>
        <w:t xml:space="preserve">as </w:t>
      </w:r>
      <w:r w:rsidR="00E2163D">
        <w:t>security_scan</w:t>
      </w:r>
      <w:r w:rsidRPr="00DA76B2">
        <w:t>_</w:t>
      </w:r>
      <w:r>
        <w:t>Get</w:t>
      </w:r>
      <w:r w:rsidR="007D21D8">
        <w:t>StructureSpecificData</w:t>
      </w:r>
      <w:r w:rsidRPr="00DA76B2">
        <w:t>.txt</w:t>
      </w:r>
      <w:r>
        <w:t xml:space="preserve"> </w:t>
      </w:r>
    </w:p>
    <w:p w:rsidR="00A2432C" w:rsidRDefault="00A2432C" w:rsidP="003B0402">
      <w:pPr>
        <w:pStyle w:val="BodyText"/>
        <w:spacing w:line="240" w:lineRule="auto"/>
        <w:rPr>
          <w:b/>
        </w:rPr>
      </w:pPr>
    </w:p>
    <w:p w:rsidR="003B0402" w:rsidRDefault="003B0402" w:rsidP="003B0402">
      <w:pPr>
        <w:pStyle w:val="Heading3"/>
        <w:spacing w:line="240" w:lineRule="auto"/>
      </w:pPr>
      <w:bookmarkStart w:id="105" w:name="_Toc415496362"/>
      <w:r>
        <w:t xml:space="preserve">Summary results for the </w:t>
      </w:r>
      <w:r w:rsidR="00B04D9B">
        <w:t>SDMX 2.1 Compliant web services</w:t>
      </w:r>
      <w:bookmarkEnd w:id="105"/>
    </w:p>
    <w:p w:rsidR="003B0402" w:rsidRDefault="003B0402" w:rsidP="003B0402">
      <w:pPr>
        <w:pStyle w:val="BodyText"/>
        <w:spacing w:line="360" w:lineRule="auto"/>
      </w:pPr>
      <w:r>
        <w:t xml:space="preserve">In the following table a summary of the experiments for the </w:t>
      </w:r>
      <w:r w:rsidR="00BF21ED">
        <w:t>.NET</w:t>
      </w:r>
      <w:r>
        <w:t xml:space="preserve"> </w:t>
      </w:r>
      <w:r w:rsidR="00057E85">
        <w:t>SRI</w:t>
      </w:r>
      <w:r>
        <w:t xml:space="preserve"> WS Ultimate Solution is presented:</w:t>
      </w:r>
    </w:p>
    <w:tbl>
      <w:tblPr>
        <w:tblStyle w:val="LightList-Accent1"/>
        <w:tblW w:w="5000" w:type="pct"/>
        <w:tblLayout w:type="fixed"/>
        <w:tblLook w:val="00A0" w:firstRow="1" w:lastRow="0" w:firstColumn="1" w:lastColumn="0" w:noHBand="0" w:noVBand="0"/>
      </w:tblPr>
      <w:tblGrid>
        <w:gridCol w:w="2093"/>
        <w:gridCol w:w="1705"/>
        <w:gridCol w:w="1530"/>
        <w:gridCol w:w="2070"/>
        <w:gridCol w:w="2178"/>
      </w:tblGrid>
      <w:tr w:rsidR="003B0402" w:rsidRPr="00EC1A5B" w:rsidTr="00FA45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3B0402" w:rsidRPr="00915482" w:rsidRDefault="003B0402" w:rsidP="003B0402">
            <w:pPr>
              <w:spacing w:before="140" w:after="140" w:line="280" w:lineRule="atLeast"/>
              <w:jc w:val="center"/>
              <w:rPr>
                <w:b w:val="0"/>
              </w:rPr>
            </w:pPr>
            <w:r w:rsidRPr="00915482">
              <w:t>SDMX-ML query</w:t>
            </w:r>
          </w:p>
        </w:tc>
        <w:tc>
          <w:tcPr>
            <w:cnfStyle w:val="000010000000" w:firstRow="0" w:lastRow="0" w:firstColumn="0" w:lastColumn="0" w:oddVBand="1" w:evenVBand="0" w:oddHBand="0" w:evenHBand="0" w:firstRowFirstColumn="0" w:firstRowLastColumn="0" w:lastRowFirstColumn="0" w:lastRowLastColumn="0"/>
            <w:tcW w:w="890" w:type="pct"/>
          </w:tcPr>
          <w:p w:rsidR="003B0402" w:rsidRPr="00915482" w:rsidRDefault="003B0402" w:rsidP="003B0402">
            <w:pPr>
              <w:spacing w:before="140" w:after="140" w:line="280" w:lineRule="atLeast"/>
              <w:jc w:val="center"/>
              <w:rPr>
                <w:b w:val="0"/>
              </w:rPr>
            </w:pPr>
            <w:r w:rsidRPr="00915482">
              <w:t>Malformed Requests Sent</w:t>
            </w:r>
          </w:p>
        </w:tc>
        <w:tc>
          <w:tcPr>
            <w:tcW w:w="799" w:type="pct"/>
          </w:tcPr>
          <w:p w:rsidR="003B0402" w:rsidRPr="00915482" w:rsidRDefault="003B0402" w:rsidP="003B0402">
            <w:pPr>
              <w:spacing w:before="140" w:after="140" w:line="280" w:lineRule="atLeast"/>
              <w:jc w:val="center"/>
              <w:cnfStyle w:val="100000000000" w:firstRow="1" w:lastRow="0" w:firstColumn="0" w:lastColumn="0" w:oddVBand="0" w:evenVBand="0" w:oddHBand="0" w:evenHBand="0" w:firstRowFirstColumn="0" w:firstRowLastColumn="0" w:lastRowFirstColumn="0" w:lastRowLastColumn="0"/>
              <w:rPr>
                <w:b w:val="0"/>
              </w:rPr>
            </w:pPr>
            <w:r w:rsidRPr="00915482">
              <w:t>Alerts Raised</w:t>
            </w:r>
          </w:p>
        </w:tc>
        <w:tc>
          <w:tcPr>
            <w:cnfStyle w:val="000010000000" w:firstRow="0" w:lastRow="0" w:firstColumn="0" w:lastColumn="0" w:oddVBand="1" w:evenVBand="0" w:oddHBand="0" w:evenHBand="0" w:firstRowFirstColumn="0" w:firstRowLastColumn="0" w:lastRowFirstColumn="0" w:lastRowLastColumn="0"/>
            <w:tcW w:w="1081" w:type="pct"/>
          </w:tcPr>
          <w:p w:rsidR="003B0402" w:rsidRPr="00915482" w:rsidRDefault="003B0402" w:rsidP="003B0402">
            <w:pPr>
              <w:spacing w:before="140" w:after="140" w:line="280" w:lineRule="atLeast"/>
              <w:jc w:val="center"/>
              <w:rPr>
                <w:b w:val="0"/>
              </w:rPr>
            </w:pPr>
            <w:r w:rsidRPr="00915482">
              <w:t>Vulnerabilities detected</w:t>
            </w:r>
          </w:p>
        </w:tc>
        <w:tc>
          <w:tcPr>
            <w:tcW w:w="1137" w:type="pct"/>
          </w:tcPr>
          <w:p w:rsidR="003B0402" w:rsidRPr="00915482" w:rsidRDefault="003B0402" w:rsidP="003B0402">
            <w:pPr>
              <w:spacing w:before="140" w:after="140" w:line="280" w:lineRule="atLeast"/>
              <w:jc w:val="center"/>
              <w:cnfStyle w:val="100000000000" w:firstRow="1" w:lastRow="0" w:firstColumn="0" w:lastColumn="0" w:oddVBand="0" w:evenVBand="0" w:oddHBand="0" w:evenHBand="0" w:firstRowFirstColumn="0" w:firstRowLastColumn="0" w:lastRowFirstColumn="0" w:lastRowLastColumn="0"/>
              <w:rPr>
                <w:b w:val="0"/>
              </w:rPr>
            </w:pPr>
            <w:r w:rsidRPr="00915482">
              <w:t>Comments</w:t>
            </w:r>
          </w:p>
        </w:tc>
      </w:tr>
      <w:tr w:rsidR="003B0402" w:rsidRPr="00EC1A5B" w:rsidTr="00FA45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3B0402" w:rsidRPr="00C233BC" w:rsidRDefault="003B0402" w:rsidP="003B0402">
            <w:pPr>
              <w:spacing w:before="140" w:after="140" w:line="280" w:lineRule="atLeast"/>
            </w:pPr>
            <w:r w:rsidRPr="00C233BC">
              <w:t>GetCodelist</w:t>
            </w:r>
          </w:p>
        </w:tc>
        <w:tc>
          <w:tcPr>
            <w:cnfStyle w:val="000010000000" w:firstRow="0" w:lastRow="0" w:firstColumn="0" w:lastColumn="0" w:oddVBand="1" w:evenVBand="0" w:oddHBand="0" w:evenHBand="0" w:firstRowFirstColumn="0" w:firstRowLastColumn="0" w:lastRowFirstColumn="0" w:lastRowLastColumn="0"/>
            <w:tcW w:w="890" w:type="pct"/>
          </w:tcPr>
          <w:p w:rsidR="003B0402" w:rsidRPr="00C233BC" w:rsidRDefault="002C3A4E" w:rsidP="003B0402">
            <w:pPr>
              <w:spacing w:before="140" w:after="140" w:line="280" w:lineRule="atLeast"/>
              <w:jc w:val="center"/>
            </w:pPr>
            <w:r>
              <w:t>82</w:t>
            </w:r>
            <w:r w:rsidR="00AA10B9">
              <w:t>4</w:t>
            </w:r>
          </w:p>
        </w:tc>
        <w:tc>
          <w:tcPr>
            <w:tcW w:w="799" w:type="pct"/>
          </w:tcPr>
          <w:p w:rsidR="003B0402" w:rsidRPr="00C233BC" w:rsidRDefault="003B0402" w:rsidP="003B0402">
            <w:pPr>
              <w:spacing w:before="140" w:after="140" w:line="280" w:lineRule="atLeast"/>
              <w:jc w:val="center"/>
              <w:cnfStyle w:val="000000100000" w:firstRow="0" w:lastRow="0" w:firstColumn="0" w:lastColumn="0" w:oddVBand="0" w:evenVBand="0" w:oddHBand="1" w:evenHBand="0" w:firstRowFirstColumn="0" w:firstRowLastColumn="0" w:lastRowFirstColumn="0" w:lastRowLastColumn="0"/>
            </w:pPr>
            <w:r w:rsidRPr="00C233BC">
              <w:t>0</w:t>
            </w:r>
          </w:p>
        </w:tc>
        <w:tc>
          <w:tcPr>
            <w:cnfStyle w:val="000010000000" w:firstRow="0" w:lastRow="0" w:firstColumn="0" w:lastColumn="0" w:oddVBand="1" w:evenVBand="0" w:oddHBand="0" w:evenHBand="0" w:firstRowFirstColumn="0" w:firstRowLastColumn="0" w:lastRowFirstColumn="0" w:lastRowLastColumn="0"/>
            <w:tcW w:w="1081" w:type="pct"/>
          </w:tcPr>
          <w:p w:rsidR="003B0402" w:rsidRPr="00C233BC" w:rsidRDefault="00C233BC" w:rsidP="003B0402">
            <w:pPr>
              <w:spacing w:before="140" w:after="140" w:line="280" w:lineRule="atLeast"/>
              <w:jc w:val="center"/>
            </w:pPr>
            <w:r>
              <w:t>None</w:t>
            </w:r>
          </w:p>
        </w:tc>
        <w:tc>
          <w:tcPr>
            <w:tcW w:w="1137" w:type="pct"/>
          </w:tcPr>
          <w:p w:rsidR="003B0402" w:rsidRPr="00C233BC" w:rsidRDefault="003B0402" w:rsidP="003B0402">
            <w:pPr>
              <w:spacing w:before="140" w:after="140" w:line="280" w:lineRule="atLeast"/>
              <w:cnfStyle w:val="000000100000" w:firstRow="0" w:lastRow="0" w:firstColumn="0" w:lastColumn="0" w:oddVBand="0" w:evenVBand="0" w:oddHBand="1" w:evenHBand="0" w:firstRowFirstColumn="0" w:firstRowLastColumn="0" w:lastRowFirstColumn="0" w:lastRowLastColumn="0"/>
            </w:pPr>
            <w:r w:rsidRPr="00C233BC">
              <w:t>N/A</w:t>
            </w:r>
          </w:p>
        </w:tc>
      </w:tr>
      <w:tr w:rsidR="003B0402" w:rsidRPr="00EC1A5B" w:rsidTr="00FA45C6">
        <w:tc>
          <w:tcPr>
            <w:cnfStyle w:val="001000000000" w:firstRow="0" w:lastRow="0" w:firstColumn="1" w:lastColumn="0" w:oddVBand="0" w:evenVBand="0" w:oddHBand="0" w:evenHBand="0" w:firstRowFirstColumn="0" w:firstRowLastColumn="0" w:lastRowFirstColumn="0" w:lastRowLastColumn="0"/>
            <w:tcW w:w="1093" w:type="pct"/>
          </w:tcPr>
          <w:p w:rsidR="003B0402" w:rsidRPr="00C233BC" w:rsidRDefault="003B0402" w:rsidP="003B0402">
            <w:pPr>
              <w:spacing w:before="140" w:after="140" w:line="280" w:lineRule="atLeast"/>
            </w:pPr>
            <w:r w:rsidRPr="00C233BC">
              <w:t>GetStructureSpecificData</w:t>
            </w:r>
          </w:p>
        </w:tc>
        <w:tc>
          <w:tcPr>
            <w:cnfStyle w:val="000010000000" w:firstRow="0" w:lastRow="0" w:firstColumn="0" w:lastColumn="0" w:oddVBand="1" w:evenVBand="0" w:oddHBand="0" w:evenHBand="0" w:firstRowFirstColumn="0" w:firstRowLastColumn="0" w:lastRowFirstColumn="0" w:lastRowLastColumn="0"/>
            <w:tcW w:w="890" w:type="pct"/>
          </w:tcPr>
          <w:p w:rsidR="003B0402" w:rsidRPr="00C233BC" w:rsidRDefault="002C3A4E" w:rsidP="003B0402">
            <w:pPr>
              <w:spacing w:before="140" w:after="140" w:line="280" w:lineRule="atLeast"/>
              <w:jc w:val="center"/>
            </w:pPr>
            <w:r>
              <w:t>973</w:t>
            </w:r>
          </w:p>
        </w:tc>
        <w:tc>
          <w:tcPr>
            <w:tcW w:w="799" w:type="pct"/>
          </w:tcPr>
          <w:p w:rsidR="003B0402" w:rsidRPr="00C233BC" w:rsidRDefault="00EB1710" w:rsidP="003B0402">
            <w:pPr>
              <w:spacing w:before="140" w:after="140" w:line="280" w:lineRule="atLeast"/>
              <w:jc w:val="center"/>
              <w:cnfStyle w:val="000000000000" w:firstRow="0" w:lastRow="0" w:firstColumn="0" w:lastColumn="0" w:oddVBand="0" w:evenVBand="0" w:oddHBand="0" w:evenHBand="0" w:firstRowFirstColumn="0" w:firstRowLastColumn="0" w:lastRowFirstColumn="0" w:lastRowLastColumn="0"/>
            </w:pPr>
            <w:r>
              <w:t>0</w:t>
            </w:r>
          </w:p>
        </w:tc>
        <w:tc>
          <w:tcPr>
            <w:cnfStyle w:val="000010000000" w:firstRow="0" w:lastRow="0" w:firstColumn="0" w:lastColumn="0" w:oddVBand="1" w:evenVBand="0" w:oddHBand="0" w:evenHBand="0" w:firstRowFirstColumn="0" w:firstRowLastColumn="0" w:lastRowFirstColumn="0" w:lastRowLastColumn="0"/>
            <w:tcW w:w="1081" w:type="pct"/>
          </w:tcPr>
          <w:p w:rsidR="003B0402" w:rsidRPr="00C233BC" w:rsidRDefault="00C233BC" w:rsidP="003B0402">
            <w:pPr>
              <w:spacing w:before="140" w:after="140" w:line="280" w:lineRule="atLeast"/>
              <w:jc w:val="center"/>
            </w:pPr>
            <w:r>
              <w:t>None</w:t>
            </w:r>
          </w:p>
        </w:tc>
        <w:tc>
          <w:tcPr>
            <w:tcW w:w="1137" w:type="pct"/>
          </w:tcPr>
          <w:p w:rsidR="003B0402" w:rsidRPr="00C233BC" w:rsidRDefault="00C233BC" w:rsidP="00DC6FA1">
            <w:pPr>
              <w:keepNext/>
              <w:spacing w:before="140" w:after="140" w:line="280" w:lineRule="atLeast"/>
              <w:cnfStyle w:val="000000000000" w:firstRow="0" w:lastRow="0" w:firstColumn="0" w:lastColumn="0" w:oddVBand="0" w:evenVBand="0" w:oddHBand="0" w:evenHBand="0" w:firstRowFirstColumn="0" w:firstRowLastColumn="0" w:lastRowFirstColumn="0" w:lastRowLastColumn="0"/>
            </w:pPr>
            <w:r>
              <w:t>N/A</w:t>
            </w:r>
          </w:p>
        </w:tc>
      </w:tr>
    </w:tbl>
    <w:p w:rsidR="00AA184C" w:rsidRDefault="00DC6FA1" w:rsidP="00AA184C">
      <w:pPr>
        <w:pStyle w:val="Caption"/>
        <w:rPr>
          <w:b w:val="0"/>
        </w:rPr>
      </w:pPr>
      <w:bookmarkStart w:id="106" w:name="_Toc415496437"/>
      <w:r>
        <w:t xml:space="preserve">Table </w:t>
      </w:r>
      <w:r w:rsidR="001C01B5">
        <w:fldChar w:fldCharType="begin"/>
      </w:r>
      <w:r w:rsidR="00005C93">
        <w:instrText xml:space="preserve"> SEQ Table \* ARABIC </w:instrText>
      </w:r>
      <w:r w:rsidR="001C01B5">
        <w:fldChar w:fldCharType="separate"/>
      </w:r>
      <w:r>
        <w:rPr>
          <w:noProof/>
        </w:rPr>
        <w:t>10</w:t>
      </w:r>
      <w:r w:rsidR="001C01B5">
        <w:rPr>
          <w:noProof/>
        </w:rPr>
        <w:fldChar w:fldCharType="end"/>
      </w:r>
      <w:r>
        <w:t xml:space="preserve"> Results of the security testing for SDMX 2.1 web services</w:t>
      </w:r>
      <w:bookmarkEnd w:id="106"/>
      <w:r w:rsidR="00AA184C">
        <w:br w:type="page"/>
      </w:r>
    </w:p>
    <w:p w:rsidR="000C604F" w:rsidRDefault="000C604F" w:rsidP="00A34CD9">
      <w:pPr>
        <w:pStyle w:val="Heading2"/>
      </w:pPr>
      <w:bookmarkStart w:id="107" w:name="_Toc415496363"/>
      <w:r>
        <w:lastRenderedPageBreak/>
        <w:t xml:space="preserve">SDMX 2.1 REST Web Services Security </w:t>
      </w:r>
      <w:r w:rsidR="00B90D32">
        <w:t>Assessment</w:t>
      </w:r>
      <w:bookmarkEnd w:id="107"/>
    </w:p>
    <w:p w:rsidR="004B4E4A" w:rsidRDefault="004B4E4A" w:rsidP="000C604F">
      <w:pPr>
        <w:pStyle w:val="BodyText"/>
        <w:spacing w:line="360" w:lineRule="auto"/>
      </w:pPr>
    </w:p>
    <w:p w:rsidR="000C604F" w:rsidRDefault="000C604F" w:rsidP="000C604F">
      <w:pPr>
        <w:pStyle w:val="BodyText"/>
        <w:spacing w:line="360" w:lineRule="auto"/>
      </w:pPr>
      <w:r>
        <w:t xml:space="preserve">With the help of SoapUI tool the security assessment was conducted on two sample requests. One concerned the ‘GetCodelist’ operation of the SRI Web Service Ultimate Solution and the other concerned the ‘GetData’ operation. In those query messages were entailed queries for data of specific dataflow, of a specific value of dimension as well as specific time dimension value. </w:t>
      </w:r>
      <w:r w:rsidRPr="004E46F8">
        <w:t xml:space="preserve">For all the queries the SoapUI run the security tests by applying </w:t>
      </w:r>
      <w:r w:rsidR="002E27D2">
        <w:t xml:space="preserve">five </w:t>
      </w:r>
      <w:r w:rsidRPr="004E46F8">
        <w:t xml:space="preserve">security scans: fuzzing scan, invalid types, </w:t>
      </w:r>
      <w:r w:rsidR="002E27D2">
        <w:t xml:space="preserve">SQL injection, </w:t>
      </w:r>
      <w:r>
        <w:t>XPath Injection</w:t>
      </w:r>
      <w:r w:rsidR="002E27D2">
        <w:t xml:space="preserve"> and Cross Site Scripting</w:t>
      </w:r>
      <w:r>
        <w:t>.</w:t>
      </w:r>
      <w:r w:rsidR="00913799">
        <w:t xml:space="preserve">  The XML attacks done on SOAP services were replaced by the Cross Site Scripting check (specific to HTTP/HTML technology).</w:t>
      </w:r>
    </w:p>
    <w:p w:rsidR="000C604F" w:rsidRDefault="000C604F" w:rsidP="000C604F">
      <w:pPr>
        <w:pStyle w:val="BodyText"/>
        <w:spacing w:line="360" w:lineRule="auto"/>
      </w:pPr>
      <w:r>
        <w:t xml:space="preserve">Each security scan completes by indicating zero or more alerts. According to the SoapUI tool, alerts are raised when a valid response has been returned from the service and denote possible security vulnerability in the target service. For each security scan a security log is written which entails all the requests sent, the responses and the results.  </w:t>
      </w:r>
    </w:p>
    <w:p w:rsidR="000C604F" w:rsidRDefault="000C604F" w:rsidP="00A34CD9">
      <w:pPr>
        <w:pStyle w:val="Heading3"/>
      </w:pPr>
      <w:bookmarkStart w:id="108" w:name="_Toc415496364"/>
      <w:r>
        <w:t>Security testing for</w:t>
      </w:r>
      <w:r w:rsidRPr="001C466B">
        <w:t xml:space="preserve"> ‘</w:t>
      </w:r>
      <w:r>
        <w:t>GetCodelist’</w:t>
      </w:r>
      <w:r w:rsidRPr="001C466B">
        <w:t xml:space="preserve"> </w:t>
      </w:r>
      <w:r w:rsidR="00AD7E74">
        <w:t xml:space="preserve">REST </w:t>
      </w:r>
      <w:r w:rsidRPr="001C466B">
        <w:t>request</w:t>
      </w:r>
      <w:bookmarkEnd w:id="108"/>
      <w:r>
        <w:t xml:space="preserve"> </w:t>
      </w:r>
    </w:p>
    <w:p w:rsidR="000C604F" w:rsidRPr="00237085" w:rsidRDefault="000C604F" w:rsidP="000C604F">
      <w:pPr>
        <w:pStyle w:val="BodyText"/>
        <w:spacing w:line="360" w:lineRule="auto"/>
      </w:pPr>
      <w:r w:rsidRPr="00237085">
        <w:t xml:space="preserve">For the sample of ‘GetCodelist’ request, a query for a specific Codelist was provided as a test query to SoapUI. A snapshot of the query is as follows. </w:t>
      </w:r>
    </w:p>
    <w:p w:rsidR="001D7351" w:rsidRPr="001D7351" w:rsidRDefault="001D7351" w:rsidP="001D7351">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1D7351">
        <w:rPr>
          <w:rFonts w:ascii="Courier New" w:hAnsi="Courier New" w:cs="Monaco"/>
          <w:noProof/>
          <w:color w:val="008080"/>
          <w:szCs w:val="22"/>
          <w:lang w:val="en-US" w:eastAsia="en-US"/>
        </w:rPr>
        <w:t>GET http://sodi-test/nsiws/rest/codelist/ALL/CL_FREQ/ALL/ HTTP/1.1</w:t>
      </w:r>
    </w:p>
    <w:p w:rsidR="001D7351" w:rsidRPr="001D7351" w:rsidRDefault="001D7351" w:rsidP="001D7351">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1D7351">
        <w:rPr>
          <w:rFonts w:ascii="Courier New" w:hAnsi="Courier New" w:cs="Monaco"/>
          <w:noProof/>
          <w:color w:val="008080"/>
          <w:szCs w:val="22"/>
          <w:lang w:val="en-US" w:eastAsia="en-US"/>
        </w:rPr>
        <w:t>Accept-Encoding: gzip,deflate</w:t>
      </w:r>
    </w:p>
    <w:p w:rsidR="001D7351" w:rsidRPr="001D7351" w:rsidRDefault="001D7351" w:rsidP="001D7351">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1D7351">
        <w:rPr>
          <w:rFonts w:ascii="Courier New" w:hAnsi="Courier New" w:cs="Monaco"/>
          <w:noProof/>
          <w:color w:val="008080"/>
          <w:szCs w:val="22"/>
          <w:lang w:val="en-US" w:eastAsia="en-US"/>
        </w:rPr>
        <w:t>Accept: */*</w:t>
      </w:r>
    </w:p>
    <w:p w:rsidR="001D7351" w:rsidRPr="001D7351" w:rsidRDefault="001D7351" w:rsidP="001D7351">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1D7351">
        <w:rPr>
          <w:rFonts w:ascii="Courier New" w:hAnsi="Courier New" w:cs="Monaco"/>
          <w:noProof/>
          <w:color w:val="008080"/>
          <w:szCs w:val="22"/>
          <w:lang w:val="en-US" w:eastAsia="en-US"/>
        </w:rPr>
        <w:t>Host: sodi-test</w:t>
      </w:r>
    </w:p>
    <w:p w:rsidR="001D7351" w:rsidRPr="001D7351" w:rsidRDefault="001D7351" w:rsidP="001D7351">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1D7351">
        <w:rPr>
          <w:rFonts w:ascii="Courier New" w:hAnsi="Courier New" w:cs="Monaco"/>
          <w:noProof/>
          <w:color w:val="008080"/>
          <w:szCs w:val="22"/>
          <w:lang w:val="en-US" w:eastAsia="en-US"/>
        </w:rPr>
        <w:t>Connection: Keep-Alive</w:t>
      </w:r>
    </w:p>
    <w:p w:rsidR="000C604F" w:rsidRPr="001D7351" w:rsidRDefault="001D7351" w:rsidP="001D7351">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1D7351">
        <w:rPr>
          <w:rFonts w:ascii="Courier New" w:hAnsi="Courier New" w:cs="Monaco"/>
          <w:noProof/>
          <w:color w:val="008080"/>
          <w:szCs w:val="22"/>
          <w:lang w:val="en-US" w:eastAsia="en-US"/>
        </w:rPr>
        <w:t>User-Agent: Apache-HttpClient/4.1.1 (java 1.5)</w:t>
      </w:r>
    </w:p>
    <w:p w:rsidR="000C604F" w:rsidRDefault="000C604F" w:rsidP="000C604F">
      <w:pPr>
        <w:pStyle w:val="BodyText"/>
        <w:spacing w:line="240" w:lineRule="auto"/>
        <w:rPr>
          <w:b/>
        </w:rPr>
      </w:pPr>
      <w:r>
        <w:rPr>
          <w:b/>
        </w:rPr>
        <w:t>The testing strategy</w:t>
      </w:r>
    </w:p>
    <w:p w:rsidR="000C604F" w:rsidRPr="00E5127B" w:rsidRDefault="000C604F" w:rsidP="00B774C3">
      <w:pPr>
        <w:pStyle w:val="BodyText"/>
        <w:spacing w:line="360" w:lineRule="auto"/>
      </w:pPr>
      <w:r>
        <w:t>The testing strategy consists on providing malicious values for the following xml values: agency</w:t>
      </w:r>
      <w:r w:rsidR="00C46743">
        <w:t xml:space="preserve">, Id </w:t>
      </w:r>
      <w:r>
        <w:t xml:space="preserve">and version. An example of a malicious request can be: </w:t>
      </w:r>
    </w:p>
    <w:p w:rsidR="00743F47" w:rsidRPr="00743F47" w:rsidRDefault="00743F47" w:rsidP="00743F47">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743F47">
        <w:rPr>
          <w:rFonts w:ascii="Courier New" w:hAnsi="Courier New" w:cs="Monaco"/>
          <w:noProof/>
          <w:color w:val="008080"/>
          <w:szCs w:val="22"/>
          <w:lang w:val="en-US" w:eastAsia="en-US"/>
        </w:rPr>
        <w:t>GET http://sodi-test/nsiws/rest/codelist/</w:t>
      </w:r>
      <w:r w:rsidRPr="00A454B1">
        <w:rPr>
          <w:rFonts w:ascii="Courier New" w:hAnsi="Courier New" w:cs="Monaco"/>
          <w:b/>
          <w:noProof/>
          <w:szCs w:val="22"/>
          <w:lang w:val="en-US" w:eastAsia="en-US"/>
        </w:rPr>
        <w:t>VUzEPcbI2ao</w:t>
      </w:r>
      <w:r>
        <w:rPr>
          <w:rFonts w:ascii="Courier New" w:hAnsi="Courier New" w:cs="Monaco"/>
          <w:noProof/>
          <w:color w:val="008080"/>
          <w:szCs w:val="22"/>
          <w:lang w:val="en-US" w:eastAsia="en-US"/>
        </w:rPr>
        <w:t>/</w:t>
      </w:r>
      <w:r w:rsidRPr="00A454B1">
        <w:rPr>
          <w:rFonts w:ascii="Courier New" w:hAnsi="Courier New" w:cs="Monaco"/>
          <w:b/>
          <w:noProof/>
          <w:szCs w:val="22"/>
          <w:lang w:val="en-US" w:eastAsia="en-US"/>
        </w:rPr>
        <w:t>W8GdimUE</w:t>
      </w:r>
      <w:r w:rsidRPr="00743F47">
        <w:rPr>
          <w:rFonts w:ascii="Courier New" w:hAnsi="Courier New" w:cs="Monaco"/>
          <w:noProof/>
          <w:color w:val="008080"/>
          <w:szCs w:val="22"/>
          <w:lang w:val="en-US" w:eastAsia="en-US"/>
        </w:rPr>
        <w:t>/</w:t>
      </w:r>
      <w:r w:rsidRPr="00A454B1">
        <w:rPr>
          <w:rFonts w:ascii="Courier New" w:hAnsi="Courier New" w:cs="Monaco"/>
          <w:b/>
          <w:noProof/>
          <w:szCs w:val="22"/>
          <w:lang w:val="en-US" w:eastAsia="en-US"/>
        </w:rPr>
        <w:t>3F6RBNR</w:t>
      </w:r>
      <w:r w:rsidRPr="00743F47">
        <w:rPr>
          <w:rFonts w:ascii="Courier New" w:hAnsi="Courier New" w:cs="Monaco"/>
          <w:noProof/>
          <w:color w:val="008080"/>
          <w:szCs w:val="22"/>
          <w:lang w:val="en-US" w:eastAsia="en-US"/>
        </w:rPr>
        <w:t>/ HTTP/1.1</w:t>
      </w:r>
    </w:p>
    <w:p w:rsidR="00743F47" w:rsidRPr="00743F47" w:rsidRDefault="00743F47" w:rsidP="00743F47">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743F47">
        <w:rPr>
          <w:rFonts w:ascii="Courier New" w:hAnsi="Courier New" w:cs="Monaco"/>
          <w:noProof/>
          <w:color w:val="008080"/>
          <w:szCs w:val="22"/>
          <w:lang w:val="en-US" w:eastAsia="en-US"/>
        </w:rPr>
        <w:t>Accept-Encoding: gzip,deflate</w:t>
      </w:r>
    </w:p>
    <w:p w:rsidR="00743F47" w:rsidRPr="00743F47" w:rsidRDefault="00743F47" w:rsidP="00743F47">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743F47">
        <w:rPr>
          <w:rFonts w:ascii="Courier New" w:hAnsi="Courier New" w:cs="Monaco"/>
          <w:noProof/>
          <w:color w:val="008080"/>
          <w:szCs w:val="22"/>
          <w:lang w:val="en-US" w:eastAsia="en-US"/>
        </w:rPr>
        <w:t>Accept: */*</w:t>
      </w:r>
    </w:p>
    <w:p w:rsidR="00743F47" w:rsidRPr="00743F47" w:rsidRDefault="00743F47" w:rsidP="00743F47">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743F47">
        <w:rPr>
          <w:rFonts w:ascii="Courier New" w:hAnsi="Courier New" w:cs="Monaco"/>
          <w:noProof/>
          <w:color w:val="008080"/>
          <w:szCs w:val="22"/>
          <w:lang w:val="en-US" w:eastAsia="en-US"/>
        </w:rPr>
        <w:lastRenderedPageBreak/>
        <w:t>Host: sodi-test</w:t>
      </w:r>
    </w:p>
    <w:p w:rsidR="00743F47" w:rsidRPr="00743F47" w:rsidRDefault="00743F47" w:rsidP="00743F47">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743F47">
        <w:rPr>
          <w:rFonts w:ascii="Courier New" w:hAnsi="Courier New" w:cs="Monaco"/>
          <w:noProof/>
          <w:color w:val="008080"/>
          <w:szCs w:val="22"/>
          <w:lang w:val="en-US" w:eastAsia="en-US"/>
        </w:rPr>
        <w:t>Connection: Keep-Alive</w:t>
      </w:r>
    </w:p>
    <w:p w:rsidR="00743F47" w:rsidRDefault="00743F47" w:rsidP="00743F47">
      <w:pPr>
        <w:widowControl w:val="0"/>
        <w:shd w:val="clear" w:color="auto" w:fill="EEECE1"/>
        <w:autoSpaceDE w:val="0"/>
        <w:autoSpaceDN w:val="0"/>
        <w:adjustRightInd w:val="0"/>
        <w:jc w:val="left"/>
      </w:pPr>
      <w:r w:rsidRPr="00743F47">
        <w:rPr>
          <w:rFonts w:ascii="Courier New" w:hAnsi="Courier New" w:cs="Monaco"/>
          <w:noProof/>
          <w:color w:val="008080"/>
          <w:szCs w:val="22"/>
          <w:lang w:val="en-US" w:eastAsia="en-US"/>
        </w:rPr>
        <w:t>User-Agent: Apache-HttpClient/4.1.1 (java 1.5)</w:t>
      </w:r>
    </w:p>
    <w:p w:rsidR="000C604F" w:rsidRPr="00354983" w:rsidRDefault="000C604F" w:rsidP="00743F47">
      <w:pPr>
        <w:pStyle w:val="BodyText"/>
        <w:spacing w:line="360" w:lineRule="auto"/>
      </w:pPr>
      <w:r w:rsidRPr="00354983">
        <w:t xml:space="preserve">The number of </w:t>
      </w:r>
      <w:r>
        <w:t xml:space="preserve">requests per vulnerability </w:t>
      </w:r>
      <w:r w:rsidR="009F6727">
        <w:t xml:space="preserve">check </w:t>
      </w:r>
      <w:r>
        <w:t xml:space="preserve">has been established based on the number or parameters targeted and the complexity of this request. </w:t>
      </w:r>
    </w:p>
    <w:tbl>
      <w:tblPr>
        <w:tblStyle w:val="MediumGrid3-Accent1"/>
        <w:tblW w:w="0" w:type="auto"/>
        <w:jc w:val="center"/>
        <w:tblLook w:val="04A0" w:firstRow="1" w:lastRow="0" w:firstColumn="1" w:lastColumn="0" w:noHBand="0" w:noVBand="1"/>
      </w:tblPr>
      <w:tblGrid>
        <w:gridCol w:w="4285"/>
        <w:gridCol w:w="4285"/>
      </w:tblGrid>
      <w:tr w:rsidR="000C604F" w:rsidTr="00842477">
        <w:trPr>
          <w:cnfStyle w:val="100000000000" w:firstRow="1" w:lastRow="0" w:firstColumn="0" w:lastColumn="0" w:oddVBand="0" w:evenVBand="0" w:oddHBand="0"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0C604F" w:rsidRPr="00E2163D" w:rsidRDefault="000C604F" w:rsidP="00FF4A73">
            <w:pPr>
              <w:pStyle w:val="BodyText"/>
              <w:spacing w:line="240" w:lineRule="auto"/>
              <w:rPr>
                <w:bCs w:val="0"/>
                <w:color w:val="auto"/>
                <w:sz w:val="20"/>
                <w:szCs w:val="20"/>
              </w:rPr>
            </w:pPr>
            <w:r w:rsidRPr="00E2163D">
              <w:rPr>
                <w:bCs w:val="0"/>
                <w:color w:val="auto"/>
                <w:sz w:val="20"/>
                <w:szCs w:val="20"/>
              </w:rPr>
              <w:t>Vulnerability</w:t>
            </w:r>
          </w:p>
        </w:tc>
        <w:tc>
          <w:tcPr>
            <w:tcW w:w="4285" w:type="dxa"/>
          </w:tcPr>
          <w:p w:rsidR="000C604F" w:rsidRPr="00E2163D" w:rsidRDefault="000C604F" w:rsidP="00FF4A73">
            <w:pPr>
              <w:pStyle w:val="BodyText"/>
              <w:spacing w:line="240" w:lineRule="auto"/>
              <w:cnfStyle w:val="100000000000" w:firstRow="1" w:lastRow="0" w:firstColumn="0" w:lastColumn="0" w:oddVBand="0" w:evenVBand="0" w:oddHBand="0" w:evenHBand="0" w:firstRowFirstColumn="0" w:firstRowLastColumn="0" w:lastRowFirstColumn="0" w:lastRowLastColumn="0"/>
              <w:rPr>
                <w:bCs w:val="0"/>
                <w:color w:val="auto"/>
                <w:sz w:val="20"/>
                <w:szCs w:val="20"/>
              </w:rPr>
            </w:pPr>
            <w:r w:rsidRPr="00E2163D">
              <w:rPr>
                <w:bCs w:val="0"/>
                <w:color w:val="auto"/>
                <w:sz w:val="20"/>
                <w:szCs w:val="20"/>
              </w:rPr>
              <w:t>Number of tests</w:t>
            </w:r>
          </w:p>
        </w:tc>
      </w:tr>
      <w:tr w:rsidR="000C604F" w:rsidTr="00842477">
        <w:trPr>
          <w:cnfStyle w:val="000000100000" w:firstRow="0" w:lastRow="0" w:firstColumn="0" w:lastColumn="0" w:oddVBand="0" w:evenVBand="0" w:oddHBand="1"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0C604F" w:rsidRPr="00A937D1" w:rsidRDefault="000C604F" w:rsidP="00FF4A73">
            <w:pPr>
              <w:pStyle w:val="BodyText"/>
              <w:spacing w:line="240" w:lineRule="auto"/>
              <w:rPr>
                <w:b w:val="0"/>
                <w:bCs w:val="0"/>
                <w:color w:val="auto"/>
                <w:sz w:val="20"/>
                <w:szCs w:val="20"/>
              </w:rPr>
            </w:pPr>
            <w:r w:rsidRPr="00A937D1">
              <w:rPr>
                <w:b w:val="0"/>
                <w:bCs w:val="0"/>
                <w:color w:val="auto"/>
                <w:sz w:val="20"/>
                <w:szCs w:val="20"/>
              </w:rPr>
              <w:t>Fuzzing Scan</w:t>
            </w:r>
          </w:p>
        </w:tc>
        <w:tc>
          <w:tcPr>
            <w:tcW w:w="4285" w:type="dxa"/>
          </w:tcPr>
          <w:p w:rsidR="000C604F" w:rsidRPr="00A937D1" w:rsidRDefault="000C604F" w:rsidP="00FF4A73">
            <w:pPr>
              <w:pStyle w:val="BodyText"/>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100 fuzz requests sent</w:t>
            </w:r>
          </w:p>
        </w:tc>
      </w:tr>
      <w:tr w:rsidR="000C604F" w:rsidTr="00842477">
        <w:trPr>
          <w:trHeight w:val="538"/>
          <w:jc w:val="center"/>
        </w:trPr>
        <w:tc>
          <w:tcPr>
            <w:cnfStyle w:val="001000000000" w:firstRow="0" w:lastRow="0" w:firstColumn="1" w:lastColumn="0" w:oddVBand="0" w:evenVBand="0" w:oddHBand="0" w:evenHBand="0" w:firstRowFirstColumn="0" w:firstRowLastColumn="0" w:lastRowFirstColumn="0" w:lastRowLastColumn="0"/>
            <w:tcW w:w="4285" w:type="dxa"/>
          </w:tcPr>
          <w:p w:rsidR="000C604F" w:rsidRPr="00A937D1" w:rsidRDefault="000C604F" w:rsidP="00FF4A73">
            <w:pPr>
              <w:pStyle w:val="BodyText"/>
              <w:spacing w:line="240" w:lineRule="auto"/>
              <w:rPr>
                <w:b w:val="0"/>
                <w:bCs w:val="0"/>
                <w:color w:val="auto"/>
                <w:sz w:val="20"/>
                <w:szCs w:val="20"/>
              </w:rPr>
            </w:pPr>
            <w:r w:rsidRPr="00A937D1">
              <w:rPr>
                <w:b w:val="0"/>
                <w:bCs w:val="0"/>
                <w:color w:val="auto"/>
                <w:sz w:val="20"/>
                <w:szCs w:val="20"/>
              </w:rPr>
              <w:t>Invalid Types</w:t>
            </w:r>
          </w:p>
        </w:tc>
        <w:tc>
          <w:tcPr>
            <w:tcW w:w="4285" w:type="dxa"/>
          </w:tcPr>
          <w:p w:rsidR="000C604F" w:rsidRPr="00A937D1" w:rsidRDefault="00C903D8" w:rsidP="00FF4A73">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75</w:t>
            </w:r>
            <w:r w:rsidR="000C604F">
              <w:rPr>
                <w:sz w:val="20"/>
                <w:szCs w:val="20"/>
              </w:rPr>
              <w:t xml:space="preserve"> </w:t>
            </w:r>
            <w:r w:rsidR="000C604F" w:rsidRPr="00A937D1">
              <w:rPr>
                <w:sz w:val="20"/>
                <w:szCs w:val="20"/>
              </w:rPr>
              <w:t>invalid xml types requests</w:t>
            </w:r>
          </w:p>
        </w:tc>
      </w:tr>
      <w:tr w:rsidR="000C604F" w:rsidTr="00842477">
        <w:trPr>
          <w:cnfStyle w:val="000000100000" w:firstRow="0" w:lastRow="0" w:firstColumn="0" w:lastColumn="0" w:oddVBand="0" w:evenVBand="0" w:oddHBand="1" w:evenHBand="0" w:firstRowFirstColumn="0" w:firstRowLastColumn="0" w:lastRowFirstColumn="0" w:lastRowLastColumn="0"/>
          <w:trHeight w:val="538"/>
          <w:jc w:val="center"/>
        </w:trPr>
        <w:tc>
          <w:tcPr>
            <w:cnfStyle w:val="001000000000" w:firstRow="0" w:lastRow="0" w:firstColumn="1" w:lastColumn="0" w:oddVBand="0" w:evenVBand="0" w:oddHBand="0" w:evenHBand="0" w:firstRowFirstColumn="0" w:firstRowLastColumn="0" w:lastRowFirstColumn="0" w:lastRowLastColumn="0"/>
            <w:tcW w:w="4285" w:type="dxa"/>
          </w:tcPr>
          <w:p w:rsidR="000C604F" w:rsidRPr="00A937D1" w:rsidRDefault="000C604F" w:rsidP="00FF4A73">
            <w:pPr>
              <w:pStyle w:val="BodyText"/>
              <w:spacing w:line="240" w:lineRule="auto"/>
              <w:rPr>
                <w:b w:val="0"/>
                <w:bCs w:val="0"/>
                <w:color w:val="auto"/>
                <w:sz w:val="20"/>
                <w:szCs w:val="20"/>
              </w:rPr>
            </w:pPr>
            <w:r>
              <w:rPr>
                <w:b w:val="0"/>
                <w:bCs w:val="0"/>
                <w:color w:val="auto"/>
                <w:sz w:val="20"/>
                <w:szCs w:val="20"/>
              </w:rPr>
              <w:t>SQL Injection</w:t>
            </w:r>
          </w:p>
        </w:tc>
        <w:tc>
          <w:tcPr>
            <w:tcW w:w="4285" w:type="dxa"/>
          </w:tcPr>
          <w:p w:rsidR="000C604F" w:rsidRPr="00A937D1" w:rsidRDefault="00747457" w:rsidP="00FF4A73">
            <w:pPr>
              <w:pStyle w:val="BodyText"/>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42</w:t>
            </w:r>
            <w:r w:rsidR="000C604F" w:rsidRPr="00A937D1">
              <w:rPr>
                <w:sz w:val="20"/>
                <w:szCs w:val="20"/>
              </w:rPr>
              <w:t xml:space="preserve"> sql injections</w:t>
            </w:r>
            <w:r w:rsidR="000C604F">
              <w:rPr>
                <w:sz w:val="20"/>
                <w:szCs w:val="20"/>
              </w:rPr>
              <w:t xml:space="preserve"> attempts</w:t>
            </w:r>
          </w:p>
        </w:tc>
      </w:tr>
      <w:tr w:rsidR="000C604F" w:rsidTr="00842477">
        <w:trPr>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0C604F" w:rsidRPr="00A937D1" w:rsidRDefault="000C604F" w:rsidP="00FF4A73">
            <w:pPr>
              <w:pStyle w:val="BodyText"/>
              <w:spacing w:line="240" w:lineRule="auto"/>
              <w:rPr>
                <w:b w:val="0"/>
                <w:bCs w:val="0"/>
                <w:color w:val="auto"/>
                <w:sz w:val="20"/>
                <w:szCs w:val="20"/>
              </w:rPr>
            </w:pPr>
            <w:r w:rsidRPr="00A937D1">
              <w:rPr>
                <w:b w:val="0"/>
                <w:bCs w:val="0"/>
                <w:color w:val="auto"/>
                <w:sz w:val="20"/>
                <w:szCs w:val="20"/>
              </w:rPr>
              <w:t>XPath Injection</w:t>
            </w:r>
          </w:p>
        </w:tc>
        <w:tc>
          <w:tcPr>
            <w:tcW w:w="4285" w:type="dxa"/>
          </w:tcPr>
          <w:p w:rsidR="000C604F" w:rsidRPr="00A937D1" w:rsidRDefault="000C604F" w:rsidP="00FF4A73">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30</w:t>
            </w:r>
            <w:r w:rsidRPr="00A937D1">
              <w:rPr>
                <w:sz w:val="20"/>
                <w:szCs w:val="20"/>
              </w:rPr>
              <w:t xml:space="preserve"> xpath injection attempts</w:t>
            </w:r>
          </w:p>
        </w:tc>
      </w:tr>
      <w:tr w:rsidR="00F51DE5" w:rsidTr="00842477">
        <w:trPr>
          <w:cnfStyle w:val="000000100000" w:firstRow="0" w:lastRow="0" w:firstColumn="0" w:lastColumn="0" w:oddVBand="0" w:evenVBand="0" w:oddHBand="1"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F51DE5" w:rsidRPr="00A937D1" w:rsidRDefault="00F51DE5" w:rsidP="00FF4A73">
            <w:pPr>
              <w:pStyle w:val="BodyText"/>
              <w:spacing w:line="240" w:lineRule="auto"/>
              <w:rPr>
                <w:b w:val="0"/>
                <w:bCs w:val="0"/>
                <w:sz w:val="20"/>
                <w:szCs w:val="20"/>
              </w:rPr>
            </w:pPr>
            <w:r w:rsidRPr="00F51DE5">
              <w:rPr>
                <w:b w:val="0"/>
                <w:bCs w:val="0"/>
                <w:color w:val="auto"/>
                <w:sz w:val="20"/>
                <w:szCs w:val="20"/>
              </w:rPr>
              <w:t>Cros</w:t>
            </w:r>
            <w:r w:rsidR="0027518E">
              <w:rPr>
                <w:b w:val="0"/>
                <w:bCs w:val="0"/>
                <w:color w:val="auto"/>
                <w:sz w:val="20"/>
                <w:szCs w:val="20"/>
              </w:rPr>
              <w:t>s</w:t>
            </w:r>
            <w:r w:rsidRPr="00F51DE5">
              <w:rPr>
                <w:b w:val="0"/>
                <w:bCs w:val="0"/>
                <w:color w:val="auto"/>
                <w:sz w:val="20"/>
                <w:szCs w:val="20"/>
              </w:rPr>
              <w:t xml:space="preserve"> Site Scripting</w:t>
            </w:r>
          </w:p>
        </w:tc>
        <w:tc>
          <w:tcPr>
            <w:tcW w:w="4285" w:type="dxa"/>
          </w:tcPr>
          <w:p w:rsidR="00F51DE5" w:rsidRDefault="000439F5" w:rsidP="00842477">
            <w:pPr>
              <w:pStyle w:val="BodyText"/>
              <w:keepNext/>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276 requests</w:t>
            </w:r>
          </w:p>
        </w:tc>
      </w:tr>
    </w:tbl>
    <w:p w:rsidR="000C604F" w:rsidRDefault="00842477" w:rsidP="00842477">
      <w:pPr>
        <w:pStyle w:val="Caption"/>
        <w:rPr>
          <w:b w:val="0"/>
        </w:rPr>
      </w:pPr>
      <w:bookmarkStart w:id="109" w:name="_Toc415496438"/>
      <w:r>
        <w:t xml:space="preserve">Table </w:t>
      </w:r>
      <w:r w:rsidR="001C01B5">
        <w:fldChar w:fldCharType="begin"/>
      </w:r>
      <w:r w:rsidR="00005C93">
        <w:instrText xml:space="preserve"> SEQ Table \* ARABIC </w:instrText>
      </w:r>
      <w:r w:rsidR="001C01B5">
        <w:fldChar w:fldCharType="separate"/>
      </w:r>
      <w:r w:rsidR="00DC6FA1">
        <w:rPr>
          <w:noProof/>
        </w:rPr>
        <w:t>11</w:t>
      </w:r>
      <w:r w:rsidR="001C01B5">
        <w:rPr>
          <w:noProof/>
        </w:rPr>
        <w:fldChar w:fldCharType="end"/>
      </w:r>
      <w:r>
        <w:t xml:space="preserve"> List of performed scans on GetCodelist REST service</w:t>
      </w:r>
      <w:bookmarkEnd w:id="109"/>
    </w:p>
    <w:p w:rsidR="000C604F" w:rsidRDefault="000C604F" w:rsidP="000C604F">
      <w:pPr>
        <w:pStyle w:val="BodyText"/>
        <w:spacing w:line="240" w:lineRule="auto"/>
        <w:rPr>
          <w:b/>
        </w:rPr>
      </w:pPr>
      <w:r>
        <w:rPr>
          <w:b/>
        </w:rPr>
        <w:t xml:space="preserve">The expected result </w:t>
      </w:r>
    </w:p>
    <w:p w:rsidR="000C604F" w:rsidRPr="00B27BAB" w:rsidRDefault="000C604F" w:rsidP="00921948">
      <w:pPr>
        <w:pStyle w:val="BodyText"/>
        <w:spacing w:line="360" w:lineRule="auto"/>
      </w:pPr>
      <w:r w:rsidRPr="00B27BAB">
        <w:t xml:space="preserve">SoapUI was configured to report a failure in the following situations: </w:t>
      </w:r>
    </w:p>
    <w:p w:rsidR="000C604F" w:rsidRPr="00B27BAB" w:rsidRDefault="000C604F" w:rsidP="00921948">
      <w:pPr>
        <w:pStyle w:val="BodyText"/>
        <w:numPr>
          <w:ilvl w:val="0"/>
          <w:numId w:val="21"/>
        </w:numPr>
        <w:spacing w:line="360" w:lineRule="auto"/>
      </w:pPr>
      <w:r w:rsidRPr="00B27BAB">
        <w:t>The response of the server exposes sensitive information to the attacker</w:t>
      </w:r>
      <w:r>
        <w:t xml:space="preserve"> after a malicious request has been processed. </w:t>
      </w:r>
    </w:p>
    <w:p w:rsidR="000C604F" w:rsidRDefault="000C604F" w:rsidP="00921948">
      <w:pPr>
        <w:pStyle w:val="BodyText"/>
        <w:numPr>
          <w:ilvl w:val="0"/>
          <w:numId w:val="21"/>
        </w:numPr>
        <w:spacing w:line="360" w:lineRule="auto"/>
      </w:pPr>
      <w:r>
        <w:t>The Web Service fails to respond as a result of the attack meaning that the server is no longer responding to requests.</w:t>
      </w:r>
    </w:p>
    <w:p w:rsidR="004C1765" w:rsidRDefault="004C1765" w:rsidP="00921948">
      <w:pPr>
        <w:pStyle w:val="BodyText"/>
        <w:numPr>
          <w:ilvl w:val="0"/>
          <w:numId w:val="21"/>
        </w:numPr>
        <w:spacing w:line="360" w:lineRule="auto"/>
      </w:pPr>
      <w:r>
        <w:t>No malicious scripts are passed back to the web service response ( XSS )</w:t>
      </w:r>
    </w:p>
    <w:p w:rsidR="000C604F" w:rsidRDefault="000C604F" w:rsidP="00921948">
      <w:pPr>
        <w:pStyle w:val="BodyText"/>
        <w:spacing w:line="360" w:lineRule="auto"/>
      </w:pPr>
      <w:r>
        <w:t>Th</w:t>
      </w:r>
      <w:r w:rsidR="00E2472B">
        <w:t>e web service is deemed secure i</w:t>
      </w:r>
      <w:r>
        <w:t>f SoapUI does not report a failure during the tests.</w:t>
      </w:r>
    </w:p>
    <w:p w:rsidR="000C604F" w:rsidRDefault="000C604F" w:rsidP="000C604F">
      <w:pPr>
        <w:pStyle w:val="BodyText"/>
        <w:spacing w:line="240" w:lineRule="auto"/>
      </w:pPr>
    </w:p>
    <w:p w:rsidR="000C604F" w:rsidRPr="00B27BAB" w:rsidRDefault="000C604F" w:rsidP="000C604F">
      <w:pPr>
        <w:pStyle w:val="BodyText"/>
        <w:spacing w:line="240" w:lineRule="auto"/>
        <w:rPr>
          <w:b/>
        </w:rPr>
      </w:pPr>
      <w:r w:rsidRPr="00B27BAB">
        <w:rPr>
          <w:b/>
        </w:rPr>
        <w:t>The result</w:t>
      </w:r>
      <w:r>
        <w:rPr>
          <w:b/>
        </w:rPr>
        <w:t xml:space="preserve"> of the attack</w:t>
      </w:r>
    </w:p>
    <w:p w:rsidR="000C604F" w:rsidRDefault="000C604F" w:rsidP="000C604F">
      <w:pPr>
        <w:pStyle w:val="BodyText"/>
        <w:spacing w:line="360" w:lineRule="auto"/>
      </w:pPr>
      <w:r>
        <w:t>SoapUI raise</w:t>
      </w:r>
      <w:r w:rsidR="00744EFA">
        <w:t>d</w:t>
      </w:r>
      <w:r>
        <w:t xml:space="preserve"> </w:t>
      </w:r>
      <w:r w:rsidR="003439F9">
        <w:t xml:space="preserve">3 </w:t>
      </w:r>
      <w:r>
        <w:t>warnings during the attack</w:t>
      </w:r>
      <w:r w:rsidR="003439F9">
        <w:t xml:space="preserve"> but no failures</w:t>
      </w:r>
      <w:r>
        <w:t xml:space="preserve">. </w:t>
      </w:r>
    </w:p>
    <w:p w:rsidR="005661C6" w:rsidRDefault="004C71CF" w:rsidP="005661C6">
      <w:pPr>
        <w:pStyle w:val="BodyText"/>
        <w:keepNext/>
        <w:spacing w:line="360" w:lineRule="auto"/>
      </w:pPr>
      <w:r>
        <w:rPr>
          <w:noProof/>
          <w:lang w:val="en-US" w:eastAsia="en-US"/>
        </w:rPr>
        <w:lastRenderedPageBreak/>
        <w:drawing>
          <wp:inline distT="0" distB="0" distL="0" distR="0" wp14:anchorId="01FD99C9" wp14:editId="79015D01">
            <wp:extent cx="5943600" cy="1277620"/>
            <wp:effectExtent l="19050" t="0" r="0" b="0"/>
            <wp:docPr id="18" name="Picture 17" descr="GetcODELIST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cODELISTScan.png"/>
                    <pic:cNvPicPr/>
                  </pic:nvPicPr>
                  <pic:blipFill>
                    <a:blip r:embed="rId27" cstate="print"/>
                    <a:stretch>
                      <a:fillRect/>
                    </a:stretch>
                  </pic:blipFill>
                  <pic:spPr>
                    <a:xfrm>
                      <a:off x="0" y="0"/>
                      <a:ext cx="5943600" cy="1277620"/>
                    </a:xfrm>
                    <a:prstGeom prst="rect">
                      <a:avLst/>
                    </a:prstGeom>
                  </pic:spPr>
                </pic:pic>
              </a:graphicData>
            </a:graphic>
          </wp:inline>
        </w:drawing>
      </w:r>
    </w:p>
    <w:p w:rsidR="004C71CF" w:rsidRDefault="005661C6" w:rsidP="005661C6">
      <w:pPr>
        <w:pStyle w:val="Caption"/>
      </w:pPr>
      <w:bookmarkStart w:id="110" w:name="_Toc415496411"/>
      <w:r>
        <w:t xml:space="preserve">Figure </w:t>
      </w:r>
      <w:r w:rsidR="001C01B5">
        <w:fldChar w:fldCharType="begin"/>
      </w:r>
      <w:r w:rsidR="00005C93">
        <w:instrText xml:space="preserve"> SEQ Figure \* ARABIC </w:instrText>
      </w:r>
      <w:r w:rsidR="001C01B5">
        <w:fldChar w:fldCharType="separate"/>
      </w:r>
      <w:r w:rsidR="00A34CD9">
        <w:rPr>
          <w:noProof/>
        </w:rPr>
        <w:t>8</w:t>
      </w:r>
      <w:r w:rsidR="001C01B5">
        <w:rPr>
          <w:noProof/>
        </w:rPr>
        <w:fldChar w:fldCharType="end"/>
      </w:r>
      <w:r>
        <w:t xml:space="preserve"> Security report for GetCodelist attack</w:t>
      </w:r>
      <w:bookmarkEnd w:id="110"/>
    </w:p>
    <w:p w:rsidR="00E77B23" w:rsidRDefault="00E77B23" w:rsidP="00F5756F">
      <w:pPr>
        <w:spacing w:line="360" w:lineRule="auto"/>
      </w:pPr>
      <w:r>
        <w:t xml:space="preserve">The three warnings are linked to an empty response when the third parameter contains strings like </w:t>
      </w:r>
      <w:r w:rsidR="00822A1D">
        <w:t xml:space="preserve">/ \ @ #.These characters are </w:t>
      </w:r>
      <w:r>
        <w:t xml:space="preserve">filtered by the </w:t>
      </w:r>
      <w:r w:rsidR="00822A1D">
        <w:t xml:space="preserve">IIS </w:t>
      </w:r>
      <w:r>
        <w:t xml:space="preserve">server </w:t>
      </w:r>
      <w:r w:rsidR="00822A1D">
        <w:t>and the webservice is not reached by the http request therefore the response is null</w:t>
      </w:r>
      <w:r>
        <w:t xml:space="preserve">: </w:t>
      </w:r>
    </w:p>
    <w:p w:rsidR="00E77B23" w:rsidRDefault="00E77B23" w:rsidP="004C71CF"/>
    <w:p w:rsidR="00E77B23" w:rsidRPr="00E77B23" w:rsidRDefault="00E77B23" w:rsidP="00E77B23">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E77B23">
        <w:rPr>
          <w:rFonts w:ascii="Courier New" w:hAnsi="Courier New" w:cs="Monaco"/>
          <w:noProof/>
          <w:color w:val="008080"/>
          <w:szCs w:val="22"/>
          <w:lang w:val="en-US" w:eastAsia="en-US"/>
        </w:rPr>
        <w:t>[Cross Site Scripting] Request 208 - FAILED - [param3=&lt;BODY onload!#$%&amp;()*~+-_.,:;?@[/|\]^`=alert("XSS")&gt;]: took 1 ms</w:t>
      </w:r>
    </w:p>
    <w:p w:rsidR="00E77B23" w:rsidRPr="00E77B23" w:rsidRDefault="00E77B23" w:rsidP="00E77B23">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E77B23">
        <w:rPr>
          <w:rFonts w:ascii="Courier New" w:hAnsi="Courier New" w:cs="Monaco"/>
          <w:noProof/>
          <w:color w:val="008080"/>
          <w:szCs w:val="22"/>
          <w:lang w:val="en-US" w:eastAsia="en-US"/>
        </w:rPr>
        <w:t xml:space="preserve"> -&gt; null/empty response</w:t>
      </w:r>
    </w:p>
    <w:p w:rsidR="00E77B23" w:rsidRPr="00E77B23" w:rsidRDefault="00E77B23" w:rsidP="00E77B23">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E77B23">
        <w:rPr>
          <w:rFonts w:ascii="Courier New" w:hAnsi="Courier New" w:cs="Monaco"/>
          <w:noProof/>
          <w:color w:val="008080"/>
          <w:szCs w:val="22"/>
          <w:lang w:val="en-US" w:eastAsia="en-US"/>
        </w:rPr>
        <w:t>[Cross Site Scripting] Request 209 - FAILED - [param2=&lt;BODY onload!#$%&amp;()*~+-_.,:;?@[/|\]^`=alert("XSS")&gt;]: took 2 ms</w:t>
      </w:r>
    </w:p>
    <w:p w:rsidR="00E77B23" w:rsidRPr="00E77B23" w:rsidRDefault="00E77B23" w:rsidP="00E77B23">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E77B23">
        <w:rPr>
          <w:rFonts w:ascii="Courier New" w:hAnsi="Courier New" w:cs="Monaco"/>
          <w:noProof/>
          <w:color w:val="008080"/>
          <w:szCs w:val="22"/>
          <w:lang w:val="en-US" w:eastAsia="en-US"/>
        </w:rPr>
        <w:t xml:space="preserve"> -&gt; null/empty response</w:t>
      </w:r>
    </w:p>
    <w:p w:rsidR="001B0E42" w:rsidRDefault="00E77B23" w:rsidP="001B0E42">
      <w:pPr>
        <w:widowControl w:val="0"/>
        <w:shd w:val="clear" w:color="auto" w:fill="EEECE1"/>
        <w:autoSpaceDE w:val="0"/>
        <w:autoSpaceDN w:val="0"/>
        <w:adjustRightInd w:val="0"/>
        <w:jc w:val="left"/>
      </w:pPr>
      <w:r w:rsidRPr="00E77B23">
        <w:rPr>
          <w:rFonts w:ascii="Courier New" w:hAnsi="Courier New" w:cs="Monaco"/>
          <w:noProof/>
          <w:color w:val="008080"/>
          <w:szCs w:val="22"/>
          <w:lang w:val="en-US" w:eastAsia="en-US"/>
        </w:rPr>
        <w:t>[Cross Site Scripting] Request 210 - FAILED - [param1=&lt;BODY onload!#$%&amp;()*~+-_.,:;?@[/|\]^`=alert("XSS")&gt;]: took 1 ms</w:t>
      </w:r>
      <w:r w:rsidR="001B0E42">
        <w:rPr>
          <w:rFonts w:ascii="Courier New" w:hAnsi="Courier New" w:cs="Monaco"/>
          <w:noProof/>
          <w:color w:val="008080"/>
          <w:szCs w:val="22"/>
          <w:lang w:val="en-US" w:eastAsia="en-US"/>
        </w:rPr>
        <w:t xml:space="preserve"> </w:t>
      </w:r>
      <w:r w:rsidRPr="001B0E42">
        <w:rPr>
          <w:rFonts w:ascii="Courier New" w:hAnsi="Courier New" w:cs="Monaco"/>
          <w:noProof/>
          <w:color w:val="008080"/>
          <w:szCs w:val="22"/>
          <w:lang w:val="en-US" w:eastAsia="en-US"/>
        </w:rPr>
        <w:t xml:space="preserve"> -&gt; null/empty response</w:t>
      </w:r>
    </w:p>
    <w:p w:rsidR="001B0E42" w:rsidRPr="001B0E42" w:rsidRDefault="001B0E42" w:rsidP="00F5756F">
      <w:pPr>
        <w:spacing w:line="360" w:lineRule="auto"/>
      </w:pPr>
      <w:r w:rsidRPr="001B0E42">
        <w:t xml:space="preserve">The full report of the attack and the values for each parameter can be found in the </w:t>
      </w:r>
      <w:r w:rsidR="00822A1D">
        <w:t>[security_</w:t>
      </w:r>
      <w:r w:rsidRPr="001B0E42">
        <w:t>reports</w:t>
      </w:r>
      <w:r w:rsidR="00822A1D">
        <w:t xml:space="preserve">] folder, under rest subfolder </w:t>
      </w:r>
      <w:r w:rsidR="00874662">
        <w:t>as security_scan</w:t>
      </w:r>
      <w:r w:rsidRPr="001B0E42">
        <w:t>_GetCodelist.txt</w:t>
      </w:r>
    </w:p>
    <w:p w:rsidR="00892931" w:rsidRDefault="00892931" w:rsidP="00892931">
      <w:pPr>
        <w:pStyle w:val="Heading4"/>
      </w:pPr>
      <w:bookmarkStart w:id="111" w:name="_Toc415496365"/>
      <w:r>
        <w:t>Security testing for</w:t>
      </w:r>
      <w:r w:rsidRPr="001C466B">
        <w:t xml:space="preserve"> ‘</w:t>
      </w:r>
      <w:r>
        <w:t>GetData’</w:t>
      </w:r>
      <w:r w:rsidRPr="001C466B">
        <w:t xml:space="preserve"> </w:t>
      </w:r>
      <w:r>
        <w:t xml:space="preserve">REST </w:t>
      </w:r>
      <w:r w:rsidR="00A50010">
        <w:t>method</w:t>
      </w:r>
      <w:bookmarkEnd w:id="111"/>
      <w:r>
        <w:t xml:space="preserve"> </w:t>
      </w:r>
    </w:p>
    <w:p w:rsidR="00892931" w:rsidRPr="00237085" w:rsidRDefault="00892931" w:rsidP="00892931">
      <w:pPr>
        <w:pStyle w:val="BodyText"/>
        <w:spacing w:line="360" w:lineRule="auto"/>
      </w:pPr>
      <w:r w:rsidRPr="00237085">
        <w:t>For the sa</w:t>
      </w:r>
      <w:r w:rsidR="00985DF2">
        <w:t>mple of ‘GetData</w:t>
      </w:r>
      <w:r w:rsidRPr="00237085">
        <w:t xml:space="preserve">’ request, a query for a specific </w:t>
      </w:r>
      <w:r w:rsidR="00F123E1">
        <w:t>Data request</w:t>
      </w:r>
      <w:r w:rsidRPr="00237085">
        <w:t xml:space="preserve"> was provided as a test query to SoapUI. A snapshot of the query is as follows. </w:t>
      </w:r>
    </w:p>
    <w:p w:rsidR="00BC16E6" w:rsidRPr="00BC16E6" w:rsidRDefault="00BC16E6" w:rsidP="00BC16E6">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BC16E6">
        <w:rPr>
          <w:rFonts w:ascii="Courier New" w:hAnsi="Courier New" w:cs="Monaco"/>
          <w:noProof/>
          <w:color w:val="008080"/>
          <w:szCs w:val="22"/>
          <w:lang w:val="en-US" w:eastAsia="en-US"/>
        </w:rPr>
        <w:t>GET http://sodi-test/nsiws/rest/data/ESTAT%2CSSTSCONS_PROD_A/....NS0020+NS0030../ALL/?startPeriod=2000 HTTP/1.1</w:t>
      </w:r>
    </w:p>
    <w:p w:rsidR="00BC16E6" w:rsidRPr="00BC16E6" w:rsidRDefault="00BC16E6" w:rsidP="00BC16E6">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BC16E6">
        <w:rPr>
          <w:rFonts w:ascii="Courier New" w:hAnsi="Courier New" w:cs="Monaco"/>
          <w:noProof/>
          <w:color w:val="008080"/>
          <w:szCs w:val="22"/>
          <w:lang w:val="en-US" w:eastAsia="en-US"/>
        </w:rPr>
        <w:t>Accept-Encoding: gzip,deflate</w:t>
      </w:r>
    </w:p>
    <w:p w:rsidR="00BC16E6" w:rsidRPr="00BC16E6" w:rsidRDefault="00BC16E6" w:rsidP="00BC16E6">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BC16E6">
        <w:rPr>
          <w:rFonts w:ascii="Courier New" w:hAnsi="Courier New" w:cs="Monaco"/>
          <w:noProof/>
          <w:color w:val="008080"/>
          <w:szCs w:val="22"/>
          <w:lang w:val="en-US" w:eastAsia="en-US"/>
        </w:rPr>
        <w:t>Accept: */*</w:t>
      </w:r>
    </w:p>
    <w:p w:rsidR="00BC16E6" w:rsidRPr="00BC16E6" w:rsidRDefault="00BC16E6" w:rsidP="00BC16E6">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BC16E6">
        <w:rPr>
          <w:rFonts w:ascii="Courier New" w:hAnsi="Courier New" w:cs="Monaco"/>
          <w:noProof/>
          <w:color w:val="008080"/>
          <w:szCs w:val="22"/>
          <w:lang w:val="en-US" w:eastAsia="en-US"/>
        </w:rPr>
        <w:t>Host: sodi-test</w:t>
      </w:r>
    </w:p>
    <w:p w:rsidR="00BC16E6" w:rsidRPr="00BC16E6" w:rsidRDefault="00BC16E6" w:rsidP="00BC16E6">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BC16E6">
        <w:rPr>
          <w:rFonts w:ascii="Courier New" w:hAnsi="Courier New" w:cs="Monaco"/>
          <w:noProof/>
          <w:color w:val="008080"/>
          <w:szCs w:val="22"/>
          <w:lang w:val="en-US" w:eastAsia="en-US"/>
        </w:rPr>
        <w:t>Connection: Keep-Alive</w:t>
      </w:r>
    </w:p>
    <w:p w:rsidR="00892931" w:rsidRDefault="00BC16E6" w:rsidP="00BC16E6">
      <w:pPr>
        <w:widowControl w:val="0"/>
        <w:shd w:val="clear" w:color="auto" w:fill="EEECE1"/>
        <w:autoSpaceDE w:val="0"/>
        <w:autoSpaceDN w:val="0"/>
        <w:adjustRightInd w:val="0"/>
        <w:jc w:val="left"/>
        <w:rPr>
          <w:b/>
        </w:rPr>
      </w:pPr>
      <w:r w:rsidRPr="00BC16E6">
        <w:rPr>
          <w:rFonts w:ascii="Courier New" w:hAnsi="Courier New" w:cs="Monaco"/>
          <w:noProof/>
          <w:color w:val="008080"/>
          <w:szCs w:val="22"/>
          <w:lang w:val="en-US" w:eastAsia="en-US"/>
        </w:rPr>
        <w:t>User-Agent: Apache-HttpClient/4.1.1 (java 1.5)</w:t>
      </w:r>
    </w:p>
    <w:p w:rsidR="005B5DB2" w:rsidRDefault="005B5DB2" w:rsidP="00892931">
      <w:pPr>
        <w:pStyle w:val="BodyText"/>
        <w:spacing w:line="360" w:lineRule="auto"/>
        <w:rPr>
          <w:b/>
        </w:rPr>
      </w:pPr>
    </w:p>
    <w:p w:rsidR="00BC16E6" w:rsidRDefault="00BC16E6" w:rsidP="00892931">
      <w:pPr>
        <w:pStyle w:val="BodyText"/>
        <w:spacing w:line="360" w:lineRule="auto"/>
        <w:rPr>
          <w:b/>
        </w:rPr>
      </w:pPr>
      <w:r>
        <w:rPr>
          <w:b/>
        </w:rPr>
        <w:t>The testing strategy</w:t>
      </w:r>
    </w:p>
    <w:p w:rsidR="00892931" w:rsidRPr="00E5127B" w:rsidRDefault="00892931" w:rsidP="00892931">
      <w:pPr>
        <w:pStyle w:val="BodyText"/>
        <w:spacing w:line="360" w:lineRule="auto"/>
      </w:pPr>
      <w:r>
        <w:lastRenderedPageBreak/>
        <w:t>The testing strategy consists on providing malicious values for the following xml values: agency</w:t>
      </w:r>
      <w:r w:rsidR="000444E9">
        <w:t xml:space="preserve"> id</w:t>
      </w:r>
      <w:r>
        <w:t xml:space="preserve">, </w:t>
      </w:r>
      <w:r w:rsidR="000444E9">
        <w:t>dataflow i</w:t>
      </w:r>
      <w:r>
        <w:t xml:space="preserve">d and </w:t>
      </w:r>
      <w:r w:rsidR="000444E9">
        <w:t>dimensions</w:t>
      </w:r>
      <w:r>
        <w:t xml:space="preserve">. An example of a malicious request can be: </w:t>
      </w:r>
    </w:p>
    <w:p w:rsidR="00A454B1" w:rsidRPr="00A454B1" w:rsidRDefault="00A454B1" w:rsidP="00A454B1">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A454B1">
        <w:rPr>
          <w:rFonts w:ascii="Courier New" w:hAnsi="Courier New" w:cs="Monaco"/>
          <w:noProof/>
          <w:color w:val="008080"/>
          <w:szCs w:val="22"/>
          <w:lang w:val="en-US" w:eastAsia="en-US"/>
        </w:rPr>
        <w:t>GET http://sodi-test/nsiws/rest/data/</w:t>
      </w:r>
      <w:r w:rsidRPr="00A454B1">
        <w:rPr>
          <w:rFonts w:ascii="Courier New" w:hAnsi="Courier New" w:cs="Monaco"/>
          <w:b/>
          <w:noProof/>
          <w:szCs w:val="22"/>
          <w:lang w:val="en-US" w:eastAsia="en-US"/>
        </w:rPr>
        <w:t>8bPjgt</w:t>
      </w:r>
      <w:r w:rsidRPr="00A454B1">
        <w:rPr>
          <w:rFonts w:ascii="Courier New" w:hAnsi="Courier New" w:cs="Monaco"/>
          <w:noProof/>
          <w:color w:val="008080"/>
          <w:szCs w:val="22"/>
          <w:lang w:val="en-US" w:eastAsia="en-US"/>
        </w:rPr>
        <w:t>/</w:t>
      </w:r>
      <w:r w:rsidRPr="00A454B1">
        <w:rPr>
          <w:rFonts w:ascii="Courier New" w:hAnsi="Courier New" w:cs="Monaco"/>
          <w:b/>
          <w:noProof/>
          <w:szCs w:val="22"/>
          <w:lang w:val="en-US" w:eastAsia="en-US"/>
        </w:rPr>
        <w:t>9fzB3Oh9cvBHBlN</w:t>
      </w:r>
      <w:r w:rsidRPr="00A454B1">
        <w:rPr>
          <w:rFonts w:ascii="Courier New" w:hAnsi="Courier New" w:cs="Monaco"/>
          <w:noProof/>
          <w:color w:val="008080"/>
          <w:szCs w:val="22"/>
          <w:lang w:val="en-US" w:eastAsia="en-US"/>
        </w:rPr>
        <w:t>/</w:t>
      </w:r>
      <w:r w:rsidRPr="00A454B1">
        <w:rPr>
          <w:rFonts w:ascii="Courier New" w:hAnsi="Courier New" w:cs="Monaco"/>
          <w:b/>
          <w:noProof/>
          <w:szCs w:val="22"/>
          <w:lang w:val="en-US" w:eastAsia="en-US"/>
        </w:rPr>
        <w:t>ex9rJrppIK</w:t>
      </w:r>
      <w:r w:rsidRPr="00A454B1">
        <w:rPr>
          <w:rFonts w:ascii="Courier New" w:hAnsi="Courier New" w:cs="Monaco"/>
          <w:noProof/>
          <w:color w:val="008080"/>
          <w:szCs w:val="22"/>
          <w:lang w:val="en-US" w:eastAsia="en-US"/>
        </w:rPr>
        <w:t>/?startPeriod=</w:t>
      </w:r>
      <w:r w:rsidRPr="00A454B1">
        <w:rPr>
          <w:rFonts w:ascii="Courier New" w:hAnsi="Courier New" w:cs="Monaco"/>
          <w:b/>
          <w:noProof/>
          <w:szCs w:val="22"/>
          <w:lang w:val="en-US" w:eastAsia="en-US"/>
        </w:rPr>
        <w:t>OO1V6y0TSR5MK</w:t>
      </w:r>
      <w:r w:rsidRPr="00A454B1">
        <w:rPr>
          <w:rFonts w:ascii="Courier New" w:hAnsi="Courier New" w:cs="Monaco"/>
          <w:noProof/>
          <w:color w:val="008080"/>
          <w:szCs w:val="22"/>
          <w:lang w:val="en-US" w:eastAsia="en-US"/>
        </w:rPr>
        <w:t xml:space="preserve"> HTTP/1.1</w:t>
      </w:r>
    </w:p>
    <w:p w:rsidR="00A454B1" w:rsidRPr="00A454B1" w:rsidRDefault="00A454B1" w:rsidP="00A454B1">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A454B1">
        <w:rPr>
          <w:rFonts w:ascii="Courier New" w:hAnsi="Courier New" w:cs="Monaco"/>
          <w:noProof/>
          <w:color w:val="008080"/>
          <w:szCs w:val="22"/>
          <w:lang w:val="en-US" w:eastAsia="en-US"/>
        </w:rPr>
        <w:t>Accept-Encoding: gzip,deflate</w:t>
      </w:r>
    </w:p>
    <w:p w:rsidR="00A454B1" w:rsidRPr="00A454B1" w:rsidRDefault="00A454B1" w:rsidP="00A454B1">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A454B1">
        <w:rPr>
          <w:rFonts w:ascii="Courier New" w:hAnsi="Courier New" w:cs="Monaco"/>
          <w:noProof/>
          <w:color w:val="008080"/>
          <w:szCs w:val="22"/>
          <w:lang w:val="en-US" w:eastAsia="en-US"/>
        </w:rPr>
        <w:t>Accept: */*</w:t>
      </w:r>
    </w:p>
    <w:p w:rsidR="00A454B1" w:rsidRPr="00A454B1" w:rsidRDefault="00A454B1" w:rsidP="00A454B1">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A454B1">
        <w:rPr>
          <w:rFonts w:ascii="Courier New" w:hAnsi="Courier New" w:cs="Monaco"/>
          <w:noProof/>
          <w:color w:val="008080"/>
          <w:szCs w:val="22"/>
          <w:lang w:val="en-US" w:eastAsia="en-US"/>
        </w:rPr>
        <w:t>Host: sodi-test</w:t>
      </w:r>
    </w:p>
    <w:p w:rsidR="00A454B1" w:rsidRPr="00A454B1" w:rsidRDefault="00A454B1" w:rsidP="00A454B1">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A454B1">
        <w:rPr>
          <w:rFonts w:ascii="Courier New" w:hAnsi="Courier New" w:cs="Monaco"/>
          <w:noProof/>
          <w:color w:val="008080"/>
          <w:szCs w:val="22"/>
          <w:lang w:val="en-US" w:eastAsia="en-US"/>
        </w:rPr>
        <w:t>Connection: Keep-Alive</w:t>
      </w:r>
    </w:p>
    <w:p w:rsidR="00892931" w:rsidRDefault="00A454B1" w:rsidP="00A454B1">
      <w:pPr>
        <w:widowControl w:val="0"/>
        <w:shd w:val="clear" w:color="auto" w:fill="EEECE1"/>
        <w:autoSpaceDE w:val="0"/>
        <w:autoSpaceDN w:val="0"/>
        <w:adjustRightInd w:val="0"/>
        <w:jc w:val="left"/>
      </w:pPr>
      <w:r w:rsidRPr="00A454B1">
        <w:rPr>
          <w:rFonts w:ascii="Courier New" w:hAnsi="Courier New" w:cs="Monaco"/>
          <w:noProof/>
          <w:color w:val="008080"/>
          <w:szCs w:val="22"/>
          <w:lang w:val="en-US" w:eastAsia="en-US"/>
        </w:rPr>
        <w:t>User-Agent: Apache-HttpClient/4.1.1 (java 1.5)</w:t>
      </w:r>
    </w:p>
    <w:p w:rsidR="00892931" w:rsidRPr="00354983" w:rsidRDefault="00892931" w:rsidP="00892931">
      <w:pPr>
        <w:pStyle w:val="BodyText"/>
        <w:spacing w:line="360" w:lineRule="auto"/>
      </w:pPr>
      <w:r w:rsidRPr="00354983">
        <w:t xml:space="preserve">The number of </w:t>
      </w:r>
      <w:r>
        <w:t xml:space="preserve">requests per vulnerability check has been established based on the number or parameters targeted and the complexity of this request. </w:t>
      </w:r>
    </w:p>
    <w:tbl>
      <w:tblPr>
        <w:tblStyle w:val="MediumGrid3-Accent1"/>
        <w:tblW w:w="0" w:type="auto"/>
        <w:jc w:val="center"/>
        <w:tblLook w:val="04A0" w:firstRow="1" w:lastRow="0" w:firstColumn="1" w:lastColumn="0" w:noHBand="0" w:noVBand="1"/>
      </w:tblPr>
      <w:tblGrid>
        <w:gridCol w:w="4285"/>
        <w:gridCol w:w="4285"/>
      </w:tblGrid>
      <w:tr w:rsidR="00892931" w:rsidTr="005A7FFA">
        <w:trPr>
          <w:cnfStyle w:val="100000000000" w:firstRow="1" w:lastRow="0" w:firstColumn="0" w:lastColumn="0" w:oddVBand="0" w:evenVBand="0" w:oddHBand="0"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892931" w:rsidRPr="00E2163D" w:rsidRDefault="00892931" w:rsidP="00FF4A73">
            <w:pPr>
              <w:pStyle w:val="BodyText"/>
              <w:spacing w:line="240" w:lineRule="auto"/>
              <w:rPr>
                <w:bCs w:val="0"/>
                <w:color w:val="auto"/>
                <w:sz w:val="20"/>
                <w:szCs w:val="20"/>
              </w:rPr>
            </w:pPr>
            <w:r w:rsidRPr="00E2163D">
              <w:rPr>
                <w:bCs w:val="0"/>
                <w:color w:val="auto"/>
                <w:sz w:val="20"/>
                <w:szCs w:val="20"/>
              </w:rPr>
              <w:t>Vulnerability</w:t>
            </w:r>
          </w:p>
        </w:tc>
        <w:tc>
          <w:tcPr>
            <w:tcW w:w="4285" w:type="dxa"/>
          </w:tcPr>
          <w:p w:rsidR="00892931" w:rsidRPr="00E2163D" w:rsidRDefault="00892931" w:rsidP="00FF4A73">
            <w:pPr>
              <w:pStyle w:val="BodyText"/>
              <w:spacing w:line="240" w:lineRule="auto"/>
              <w:cnfStyle w:val="100000000000" w:firstRow="1" w:lastRow="0" w:firstColumn="0" w:lastColumn="0" w:oddVBand="0" w:evenVBand="0" w:oddHBand="0" w:evenHBand="0" w:firstRowFirstColumn="0" w:firstRowLastColumn="0" w:lastRowFirstColumn="0" w:lastRowLastColumn="0"/>
              <w:rPr>
                <w:bCs w:val="0"/>
                <w:color w:val="auto"/>
                <w:sz w:val="20"/>
                <w:szCs w:val="20"/>
              </w:rPr>
            </w:pPr>
            <w:r w:rsidRPr="00E2163D">
              <w:rPr>
                <w:bCs w:val="0"/>
                <w:color w:val="auto"/>
                <w:sz w:val="20"/>
                <w:szCs w:val="20"/>
              </w:rPr>
              <w:t>Number of tests</w:t>
            </w:r>
          </w:p>
        </w:tc>
      </w:tr>
      <w:tr w:rsidR="00892931" w:rsidTr="005A7FFA">
        <w:trPr>
          <w:cnfStyle w:val="000000100000" w:firstRow="0" w:lastRow="0" w:firstColumn="0" w:lastColumn="0" w:oddVBand="0" w:evenVBand="0" w:oddHBand="1"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892931" w:rsidRPr="00A937D1" w:rsidRDefault="00892931" w:rsidP="00FF4A73">
            <w:pPr>
              <w:pStyle w:val="BodyText"/>
              <w:spacing w:line="240" w:lineRule="auto"/>
              <w:rPr>
                <w:b w:val="0"/>
                <w:bCs w:val="0"/>
                <w:color w:val="auto"/>
                <w:sz w:val="20"/>
                <w:szCs w:val="20"/>
              </w:rPr>
            </w:pPr>
            <w:r w:rsidRPr="00A937D1">
              <w:rPr>
                <w:b w:val="0"/>
                <w:bCs w:val="0"/>
                <w:color w:val="auto"/>
                <w:sz w:val="20"/>
                <w:szCs w:val="20"/>
              </w:rPr>
              <w:t>Fuzzing Scan</w:t>
            </w:r>
          </w:p>
        </w:tc>
        <w:tc>
          <w:tcPr>
            <w:tcW w:w="4285" w:type="dxa"/>
          </w:tcPr>
          <w:p w:rsidR="00892931" w:rsidRPr="00A937D1" w:rsidRDefault="009213E8" w:rsidP="00FF4A73">
            <w:pPr>
              <w:pStyle w:val="BodyText"/>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100 fuzz requests </w:t>
            </w:r>
            <w:r w:rsidR="00892931">
              <w:rPr>
                <w:sz w:val="20"/>
                <w:szCs w:val="20"/>
              </w:rPr>
              <w:t>sent</w:t>
            </w:r>
          </w:p>
        </w:tc>
      </w:tr>
      <w:tr w:rsidR="00892931" w:rsidTr="005A7FFA">
        <w:trPr>
          <w:trHeight w:val="538"/>
          <w:jc w:val="center"/>
        </w:trPr>
        <w:tc>
          <w:tcPr>
            <w:cnfStyle w:val="001000000000" w:firstRow="0" w:lastRow="0" w:firstColumn="1" w:lastColumn="0" w:oddVBand="0" w:evenVBand="0" w:oddHBand="0" w:evenHBand="0" w:firstRowFirstColumn="0" w:firstRowLastColumn="0" w:lastRowFirstColumn="0" w:lastRowLastColumn="0"/>
            <w:tcW w:w="4285" w:type="dxa"/>
          </w:tcPr>
          <w:p w:rsidR="00892931" w:rsidRPr="00A937D1" w:rsidRDefault="00892931" w:rsidP="00FF4A73">
            <w:pPr>
              <w:pStyle w:val="BodyText"/>
              <w:spacing w:line="240" w:lineRule="auto"/>
              <w:rPr>
                <w:b w:val="0"/>
                <w:bCs w:val="0"/>
                <w:color w:val="auto"/>
                <w:sz w:val="20"/>
                <w:szCs w:val="20"/>
              </w:rPr>
            </w:pPr>
            <w:r w:rsidRPr="00A937D1">
              <w:rPr>
                <w:b w:val="0"/>
                <w:bCs w:val="0"/>
                <w:color w:val="auto"/>
                <w:sz w:val="20"/>
                <w:szCs w:val="20"/>
              </w:rPr>
              <w:t>Invalid Types</w:t>
            </w:r>
          </w:p>
        </w:tc>
        <w:tc>
          <w:tcPr>
            <w:tcW w:w="4285" w:type="dxa"/>
          </w:tcPr>
          <w:p w:rsidR="00892931" w:rsidRPr="00A937D1" w:rsidRDefault="00513C42" w:rsidP="00FF4A73">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100</w:t>
            </w:r>
            <w:r w:rsidR="00892931">
              <w:rPr>
                <w:sz w:val="20"/>
                <w:szCs w:val="20"/>
              </w:rPr>
              <w:t xml:space="preserve"> </w:t>
            </w:r>
            <w:r w:rsidR="00892931" w:rsidRPr="00A937D1">
              <w:rPr>
                <w:sz w:val="20"/>
                <w:szCs w:val="20"/>
              </w:rPr>
              <w:t>invalid xml types requests</w:t>
            </w:r>
          </w:p>
        </w:tc>
      </w:tr>
      <w:tr w:rsidR="00892931" w:rsidTr="005A7FFA">
        <w:trPr>
          <w:cnfStyle w:val="000000100000" w:firstRow="0" w:lastRow="0" w:firstColumn="0" w:lastColumn="0" w:oddVBand="0" w:evenVBand="0" w:oddHBand="1" w:evenHBand="0" w:firstRowFirstColumn="0" w:firstRowLastColumn="0" w:lastRowFirstColumn="0" w:lastRowLastColumn="0"/>
          <w:trHeight w:val="538"/>
          <w:jc w:val="center"/>
        </w:trPr>
        <w:tc>
          <w:tcPr>
            <w:cnfStyle w:val="001000000000" w:firstRow="0" w:lastRow="0" w:firstColumn="1" w:lastColumn="0" w:oddVBand="0" w:evenVBand="0" w:oddHBand="0" w:evenHBand="0" w:firstRowFirstColumn="0" w:firstRowLastColumn="0" w:lastRowFirstColumn="0" w:lastRowLastColumn="0"/>
            <w:tcW w:w="4285" w:type="dxa"/>
          </w:tcPr>
          <w:p w:rsidR="00892931" w:rsidRPr="00A937D1" w:rsidRDefault="00892931" w:rsidP="00FF4A73">
            <w:pPr>
              <w:pStyle w:val="BodyText"/>
              <w:spacing w:line="240" w:lineRule="auto"/>
              <w:rPr>
                <w:b w:val="0"/>
                <w:bCs w:val="0"/>
                <w:color w:val="auto"/>
                <w:sz w:val="20"/>
                <w:szCs w:val="20"/>
              </w:rPr>
            </w:pPr>
            <w:r>
              <w:rPr>
                <w:b w:val="0"/>
                <w:bCs w:val="0"/>
                <w:color w:val="auto"/>
                <w:sz w:val="20"/>
                <w:szCs w:val="20"/>
              </w:rPr>
              <w:t>SQL Injection</w:t>
            </w:r>
          </w:p>
        </w:tc>
        <w:tc>
          <w:tcPr>
            <w:tcW w:w="4285" w:type="dxa"/>
          </w:tcPr>
          <w:p w:rsidR="00892931" w:rsidRPr="00A937D1" w:rsidRDefault="00CA1D6C" w:rsidP="00FF4A73">
            <w:pPr>
              <w:pStyle w:val="BodyText"/>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56</w:t>
            </w:r>
            <w:r w:rsidR="00892931" w:rsidRPr="00A937D1">
              <w:rPr>
                <w:sz w:val="20"/>
                <w:szCs w:val="20"/>
              </w:rPr>
              <w:t xml:space="preserve"> sql injections</w:t>
            </w:r>
            <w:r w:rsidR="00892931">
              <w:rPr>
                <w:sz w:val="20"/>
                <w:szCs w:val="20"/>
              </w:rPr>
              <w:t xml:space="preserve"> attempts</w:t>
            </w:r>
          </w:p>
        </w:tc>
      </w:tr>
      <w:tr w:rsidR="00892931" w:rsidTr="005A7FFA">
        <w:trPr>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892931" w:rsidRPr="00A937D1" w:rsidRDefault="00892931" w:rsidP="00FF4A73">
            <w:pPr>
              <w:pStyle w:val="BodyText"/>
              <w:spacing w:line="240" w:lineRule="auto"/>
              <w:rPr>
                <w:b w:val="0"/>
                <w:bCs w:val="0"/>
                <w:color w:val="auto"/>
                <w:sz w:val="20"/>
                <w:szCs w:val="20"/>
              </w:rPr>
            </w:pPr>
            <w:r w:rsidRPr="00A937D1">
              <w:rPr>
                <w:b w:val="0"/>
                <w:bCs w:val="0"/>
                <w:color w:val="auto"/>
                <w:sz w:val="20"/>
                <w:szCs w:val="20"/>
              </w:rPr>
              <w:t>XPath Injection</w:t>
            </w:r>
          </w:p>
        </w:tc>
        <w:tc>
          <w:tcPr>
            <w:tcW w:w="4285" w:type="dxa"/>
          </w:tcPr>
          <w:p w:rsidR="00892931" w:rsidRPr="00A937D1" w:rsidRDefault="0094524E" w:rsidP="00FF4A73">
            <w:pPr>
              <w:pStyle w:val="BodyText"/>
              <w:spacing w:line="240" w:lineRule="auto"/>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40</w:t>
            </w:r>
            <w:r w:rsidR="00892931" w:rsidRPr="00A937D1">
              <w:rPr>
                <w:sz w:val="20"/>
                <w:szCs w:val="20"/>
              </w:rPr>
              <w:t xml:space="preserve"> xpath injection attempts</w:t>
            </w:r>
          </w:p>
        </w:tc>
      </w:tr>
      <w:tr w:rsidR="00892931" w:rsidTr="005A7FFA">
        <w:trPr>
          <w:cnfStyle w:val="000000100000" w:firstRow="0" w:lastRow="0" w:firstColumn="0" w:lastColumn="0" w:oddVBand="0" w:evenVBand="0" w:oddHBand="1" w:evenHBand="0" w:firstRowFirstColumn="0" w:firstRowLastColumn="0" w:lastRowFirstColumn="0" w:lastRowLastColumn="0"/>
          <w:trHeight w:val="547"/>
          <w:jc w:val="center"/>
        </w:trPr>
        <w:tc>
          <w:tcPr>
            <w:cnfStyle w:val="001000000000" w:firstRow="0" w:lastRow="0" w:firstColumn="1" w:lastColumn="0" w:oddVBand="0" w:evenVBand="0" w:oddHBand="0" w:evenHBand="0" w:firstRowFirstColumn="0" w:firstRowLastColumn="0" w:lastRowFirstColumn="0" w:lastRowLastColumn="0"/>
            <w:tcW w:w="4285" w:type="dxa"/>
          </w:tcPr>
          <w:p w:rsidR="00892931" w:rsidRPr="00A937D1" w:rsidRDefault="00892931" w:rsidP="00FF4A73">
            <w:pPr>
              <w:pStyle w:val="BodyText"/>
              <w:spacing w:line="240" w:lineRule="auto"/>
              <w:rPr>
                <w:b w:val="0"/>
                <w:bCs w:val="0"/>
                <w:sz w:val="20"/>
                <w:szCs w:val="20"/>
              </w:rPr>
            </w:pPr>
            <w:r w:rsidRPr="00F51DE5">
              <w:rPr>
                <w:b w:val="0"/>
                <w:bCs w:val="0"/>
                <w:color w:val="auto"/>
                <w:sz w:val="20"/>
                <w:szCs w:val="20"/>
              </w:rPr>
              <w:t>Cros</w:t>
            </w:r>
            <w:r>
              <w:rPr>
                <w:b w:val="0"/>
                <w:bCs w:val="0"/>
                <w:color w:val="auto"/>
                <w:sz w:val="20"/>
                <w:szCs w:val="20"/>
              </w:rPr>
              <w:t>s</w:t>
            </w:r>
            <w:r w:rsidRPr="00F51DE5">
              <w:rPr>
                <w:b w:val="0"/>
                <w:bCs w:val="0"/>
                <w:color w:val="auto"/>
                <w:sz w:val="20"/>
                <w:szCs w:val="20"/>
              </w:rPr>
              <w:t xml:space="preserve"> Site Scripting</w:t>
            </w:r>
          </w:p>
        </w:tc>
        <w:tc>
          <w:tcPr>
            <w:tcW w:w="4285" w:type="dxa"/>
          </w:tcPr>
          <w:p w:rsidR="00892931" w:rsidRDefault="009213E8" w:rsidP="005A7FFA">
            <w:pPr>
              <w:pStyle w:val="BodyText"/>
              <w:keepNext/>
              <w:spacing w:line="240" w:lineRule="auto"/>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276 </w:t>
            </w:r>
            <w:r w:rsidR="00892931">
              <w:rPr>
                <w:sz w:val="20"/>
                <w:szCs w:val="20"/>
              </w:rPr>
              <w:t>requests</w:t>
            </w:r>
          </w:p>
        </w:tc>
      </w:tr>
    </w:tbl>
    <w:p w:rsidR="00892931" w:rsidRDefault="005A7FFA" w:rsidP="005A7FFA">
      <w:pPr>
        <w:pStyle w:val="Caption"/>
        <w:rPr>
          <w:b w:val="0"/>
        </w:rPr>
      </w:pPr>
      <w:bookmarkStart w:id="112" w:name="_Toc415496439"/>
      <w:r>
        <w:t xml:space="preserve">Table </w:t>
      </w:r>
      <w:r w:rsidR="001C01B5">
        <w:fldChar w:fldCharType="begin"/>
      </w:r>
      <w:r w:rsidR="00005C93">
        <w:instrText xml:space="preserve"> SEQ Table \* ARABIC </w:instrText>
      </w:r>
      <w:r w:rsidR="001C01B5">
        <w:fldChar w:fldCharType="separate"/>
      </w:r>
      <w:r w:rsidR="00DC6FA1">
        <w:rPr>
          <w:noProof/>
        </w:rPr>
        <w:t>12</w:t>
      </w:r>
      <w:r w:rsidR="001C01B5">
        <w:rPr>
          <w:noProof/>
        </w:rPr>
        <w:fldChar w:fldCharType="end"/>
      </w:r>
      <w:r>
        <w:t xml:space="preserve"> List of performed scans on GetData REST service</w:t>
      </w:r>
      <w:bookmarkEnd w:id="112"/>
    </w:p>
    <w:p w:rsidR="005B5DB2" w:rsidRDefault="005B5DB2" w:rsidP="00921948">
      <w:pPr>
        <w:pStyle w:val="BodyText"/>
        <w:spacing w:line="360" w:lineRule="auto"/>
        <w:rPr>
          <w:b/>
        </w:rPr>
      </w:pPr>
    </w:p>
    <w:p w:rsidR="00892931" w:rsidRDefault="00892931" w:rsidP="00921948">
      <w:pPr>
        <w:pStyle w:val="BodyText"/>
        <w:spacing w:line="360" w:lineRule="auto"/>
        <w:rPr>
          <w:b/>
        </w:rPr>
      </w:pPr>
      <w:r>
        <w:rPr>
          <w:b/>
        </w:rPr>
        <w:t xml:space="preserve">The expected result </w:t>
      </w:r>
    </w:p>
    <w:p w:rsidR="00892931" w:rsidRPr="00B27BAB" w:rsidRDefault="00892931" w:rsidP="00921948">
      <w:pPr>
        <w:pStyle w:val="BodyText"/>
        <w:spacing w:line="360" w:lineRule="auto"/>
      </w:pPr>
      <w:r w:rsidRPr="00B27BAB">
        <w:t xml:space="preserve">SoapUI was configured to report a failure in the following situations: </w:t>
      </w:r>
    </w:p>
    <w:p w:rsidR="00892931" w:rsidRPr="00B27BAB" w:rsidRDefault="00892931" w:rsidP="00921948">
      <w:pPr>
        <w:pStyle w:val="BodyText"/>
        <w:numPr>
          <w:ilvl w:val="0"/>
          <w:numId w:val="22"/>
        </w:numPr>
        <w:spacing w:line="360" w:lineRule="auto"/>
      </w:pPr>
      <w:r w:rsidRPr="00B27BAB">
        <w:t>The response of the server exposes sensitive information to the attacker</w:t>
      </w:r>
      <w:r>
        <w:t xml:space="preserve"> after a malicious request has been processed. </w:t>
      </w:r>
    </w:p>
    <w:p w:rsidR="00892931" w:rsidRDefault="00892931" w:rsidP="00921948">
      <w:pPr>
        <w:pStyle w:val="BodyText"/>
        <w:numPr>
          <w:ilvl w:val="0"/>
          <w:numId w:val="22"/>
        </w:numPr>
        <w:spacing w:line="360" w:lineRule="auto"/>
      </w:pPr>
      <w:r>
        <w:t>The Web Service fails to respond as a result of the attack meaning that the server is no longer responding to requests.</w:t>
      </w:r>
    </w:p>
    <w:p w:rsidR="00892931" w:rsidRDefault="00892931" w:rsidP="00921948">
      <w:pPr>
        <w:pStyle w:val="BodyText"/>
        <w:numPr>
          <w:ilvl w:val="0"/>
          <w:numId w:val="22"/>
        </w:numPr>
        <w:spacing w:line="360" w:lineRule="auto"/>
      </w:pPr>
      <w:r>
        <w:t>No malicious scripts are passed back to the web service response ( XSS )</w:t>
      </w:r>
    </w:p>
    <w:p w:rsidR="00892931" w:rsidRDefault="00892931" w:rsidP="00921948">
      <w:pPr>
        <w:pStyle w:val="BodyText"/>
        <w:spacing w:line="360" w:lineRule="auto"/>
      </w:pPr>
      <w:r>
        <w:lastRenderedPageBreak/>
        <w:t>Th</w:t>
      </w:r>
      <w:r w:rsidR="003B7DFE">
        <w:t>e web service is deemed secure i</w:t>
      </w:r>
      <w:r>
        <w:t>f SoapUI does not report a failure during the tests.</w:t>
      </w:r>
    </w:p>
    <w:p w:rsidR="00892931" w:rsidRPr="00B27BAB" w:rsidRDefault="00892931" w:rsidP="00892931">
      <w:pPr>
        <w:pStyle w:val="BodyText"/>
        <w:spacing w:line="240" w:lineRule="auto"/>
        <w:rPr>
          <w:b/>
        </w:rPr>
      </w:pPr>
      <w:r w:rsidRPr="00B27BAB">
        <w:rPr>
          <w:b/>
        </w:rPr>
        <w:t>The result</w:t>
      </w:r>
      <w:r>
        <w:rPr>
          <w:b/>
        </w:rPr>
        <w:t xml:space="preserve"> of the attack</w:t>
      </w:r>
    </w:p>
    <w:p w:rsidR="00892931" w:rsidRDefault="00892931" w:rsidP="00892931">
      <w:pPr>
        <w:pStyle w:val="BodyText"/>
        <w:spacing w:line="360" w:lineRule="auto"/>
      </w:pPr>
      <w:r>
        <w:t>SoapUI raise</w:t>
      </w:r>
      <w:r w:rsidR="00082BBB">
        <w:t>d</w:t>
      </w:r>
      <w:r>
        <w:t xml:space="preserve"> 3 warnings during the attack but no failures. </w:t>
      </w:r>
    </w:p>
    <w:p w:rsidR="00340CD9" w:rsidRDefault="0017410A" w:rsidP="00340CD9">
      <w:pPr>
        <w:pStyle w:val="BodyText"/>
        <w:keepNext/>
        <w:spacing w:line="360" w:lineRule="auto"/>
      </w:pPr>
      <w:r>
        <w:rPr>
          <w:noProof/>
          <w:lang w:val="en-US" w:eastAsia="en-US"/>
        </w:rPr>
        <w:drawing>
          <wp:inline distT="0" distB="0" distL="0" distR="0" wp14:anchorId="4459D6EB" wp14:editId="4596C0D3">
            <wp:extent cx="5943600" cy="1302385"/>
            <wp:effectExtent l="19050" t="0" r="0" b="0"/>
            <wp:docPr id="20" name="Picture 19" descr="GetDataSc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DataScan.png"/>
                    <pic:cNvPicPr/>
                  </pic:nvPicPr>
                  <pic:blipFill>
                    <a:blip r:embed="rId28" cstate="print"/>
                    <a:stretch>
                      <a:fillRect/>
                    </a:stretch>
                  </pic:blipFill>
                  <pic:spPr>
                    <a:xfrm>
                      <a:off x="0" y="0"/>
                      <a:ext cx="5943600" cy="1302385"/>
                    </a:xfrm>
                    <a:prstGeom prst="rect">
                      <a:avLst/>
                    </a:prstGeom>
                  </pic:spPr>
                </pic:pic>
              </a:graphicData>
            </a:graphic>
          </wp:inline>
        </w:drawing>
      </w:r>
    </w:p>
    <w:p w:rsidR="00892931" w:rsidRDefault="00340CD9" w:rsidP="00340CD9">
      <w:pPr>
        <w:pStyle w:val="Caption"/>
      </w:pPr>
      <w:bookmarkStart w:id="113" w:name="_Toc415496412"/>
      <w:r>
        <w:t xml:space="preserve">Figure </w:t>
      </w:r>
      <w:r w:rsidR="001C01B5">
        <w:fldChar w:fldCharType="begin"/>
      </w:r>
      <w:r w:rsidR="00005C93">
        <w:instrText xml:space="preserve"> SEQ Figure \* ARABIC </w:instrText>
      </w:r>
      <w:r w:rsidR="001C01B5">
        <w:fldChar w:fldCharType="separate"/>
      </w:r>
      <w:r w:rsidR="00A34CD9">
        <w:rPr>
          <w:noProof/>
        </w:rPr>
        <w:t>9</w:t>
      </w:r>
      <w:r w:rsidR="001C01B5">
        <w:rPr>
          <w:noProof/>
        </w:rPr>
        <w:fldChar w:fldCharType="end"/>
      </w:r>
      <w:r>
        <w:t xml:space="preserve"> Security</w:t>
      </w:r>
      <w:r w:rsidR="003270CE">
        <w:t xml:space="preserve"> </w:t>
      </w:r>
      <w:r>
        <w:t>Report for the attack on GetData method</w:t>
      </w:r>
      <w:bookmarkEnd w:id="113"/>
    </w:p>
    <w:p w:rsidR="00892931" w:rsidRDefault="00892931" w:rsidP="00F5756F">
      <w:pPr>
        <w:spacing w:line="360" w:lineRule="auto"/>
      </w:pPr>
      <w:r>
        <w:t xml:space="preserve">The three warnings are linked to an empty response when the third parameter contains </w:t>
      </w:r>
      <w:r w:rsidR="00E2163D">
        <w:t>special URL characters</w:t>
      </w:r>
      <w:r>
        <w:t xml:space="preserve"> </w:t>
      </w:r>
      <w:r w:rsidR="00E2163D">
        <w:t>(</w:t>
      </w:r>
      <w:r>
        <w:t xml:space="preserve">like </w:t>
      </w:r>
      <w:r w:rsidR="009213E8">
        <w:t xml:space="preserve">/ \ </w:t>
      </w:r>
      <w:r w:rsidRPr="00F5756F">
        <w:t>$</w:t>
      </w:r>
      <w:r w:rsidR="009213E8">
        <w:t xml:space="preserve"> </w:t>
      </w:r>
      <w:r w:rsidRPr="00F5756F">
        <w:t>%</w:t>
      </w:r>
      <w:r w:rsidR="009213E8">
        <w:t xml:space="preserve"> </w:t>
      </w:r>
      <w:r w:rsidRPr="00F5756F">
        <w:t>&amp;</w:t>
      </w:r>
      <w:r w:rsidR="009213E8">
        <w:t xml:space="preserve"> </w:t>
      </w:r>
      <w:r w:rsidRPr="00F5756F">
        <w:t xml:space="preserve">@ </w:t>
      </w:r>
      <w:r w:rsidR="00E2163D">
        <w:t xml:space="preserve">) </w:t>
      </w:r>
      <w:r w:rsidRPr="00E77B23">
        <w:t>which</w:t>
      </w:r>
      <w:r>
        <w:t xml:space="preserve"> are filtered by the </w:t>
      </w:r>
      <w:r w:rsidR="009213E8">
        <w:t xml:space="preserve">IIS </w:t>
      </w:r>
      <w:r>
        <w:t xml:space="preserve">server therefore no response provided: </w:t>
      </w:r>
    </w:p>
    <w:p w:rsidR="00892931" w:rsidRPr="00E77B23" w:rsidRDefault="00892931" w:rsidP="00892931">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E77B23">
        <w:rPr>
          <w:rFonts w:ascii="Courier New" w:hAnsi="Courier New" w:cs="Monaco"/>
          <w:noProof/>
          <w:color w:val="008080"/>
          <w:szCs w:val="22"/>
          <w:lang w:val="en-US" w:eastAsia="en-US"/>
        </w:rPr>
        <w:t>[C</w:t>
      </w:r>
      <w:r w:rsidR="00A07416">
        <w:rPr>
          <w:rFonts w:ascii="Courier New" w:hAnsi="Courier New" w:cs="Monaco"/>
          <w:noProof/>
          <w:color w:val="008080"/>
          <w:szCs w:val="22"/>
          <w:lang w:val="en-US" w:eastAsia="en-US"/>
        </w:rPr>
        <w:t>ross Site Scripting] Request 277</w:t>
      </w:r>
      <w:r w:rsidRPr="00E77B23">
        <w:rPr>
          <w:rFonts w:ascii="Courier New" w:hAnsi="Courier New" w:cs="Monaco"/>
          <w:noProof/>
          <w:color w:val="008080"/>
          <w:szCs w:val="22"/>
          <w:lang w:val="en-US" w:eastAsia="en-US"/>
        </w:rPr>
        <w:t xml:space="preserve"> - </w:t>
      </w:r>
      <w:r w:rsidR="005F03A5">
        <w:rPr>
          <w:rFonts w:ascii="Courier New" w:hAnsi="Courier New" w:cs="Monaco"/>
          <w:noProof/>
          <w:color w:val="008080"/>
          <w:szCs w:val="22"/>
          <w:lang w:val="en-US" w:eastAsia="en-US"/>
        </w:rPr>
        <w:t>FAILED - [param3=&lt;BODY onload!#</w:t>
      </w:r>
      <w:r w:rsidRPr="00E77B23">
        <w:rPr>
          <w:rFonts w:ascii="Courier New" w:hAnsi="Courier New" w:cs="Monaco"/>
          <w:noProof/>
          <w:color w:val="008080"/>
          <w:szCs w:val="22"/>
          <w:lang w:val="en-US" w:eastAsia="en-US"/>
        </w:rPr>
        <w:t>%&amp;()*~+-_.,:;?@[/|\]^`=alert("XSS")&gt;]: took 1 ms</w:t>
      </w:r>
    </w:p>
    <w:p w:rsidR="00892931" w:rsidRPr="00E77B23" w:rsidRDefault="00892931" w:rsidP="00892931">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E77B23">
        <w:rPr>
          <w:rFonts w:ascii="Courier New" w:hAnsi="Courier New" w:cs="Monaco"/>
          <w:noProof/>
          <w:color w:val="008080"/>
          <w:szCs w:val="22"/>
          <w:lang w:val="en-US" w:eastAsia="en-US"/>
        </w:rPr>
        <w:t xml:space="preserve"> -&gt; null/empty response</w:t>
      </w:r>
    </w:p>
    <w:p w:rsidR="00892931" w:rsidRPr="00E77B23" w:rsidRDefault="00892931" w:rsidP="00892931">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E77B23">
        <w:rPr>
          <w:rFonts w:ascii="Courier New" w:hAnsi="Courier New" w:cs="Monaco"/>
          <w:noProof/>
          <w:color w:val="008080"/>
          <w:szCs w:val="22"/>
          <w:lang w:val="en-US" w:eastAsia="en-US"/>
        </w:rPr>
        <w:t>[Cross Site Scripting] Request 2</w:t>
      </w:r>
      <w:r w:rsidR="00A07416">
        <w:rPr>
          <w:rFonts w:ascii="Courier New" w:hAnsi="Courier New" w:cs="Monaco"/>
          <w:noProof/>
          <w:color w:val="008080"/>
          <w:szCs w:val="22"/>
          <w:lang w:val="en-US" w:eastAsia="en-US"/>
        </w:rPr>
        <w:t>7</w:t>
      </w:r>
      <w:r w:rsidRPr="00E77B23">
        <w:rPr>
          <w:rFonts w:ascii="Courier New" w:hAnsi="Courier New" w:cs="Monaco"/>
          <w:noProof/>
          <w:color w:val="008080"/>
          <w:szCs w:val="22"/>
          <w:lang w:val="en-US" w:eastAsia="en-US"/>
        </w:rPr>
        <w:t>9 - FAILED - [param2=&lt;BODY onload!#$%&amp;()*~+-_.,:;?@[/|\]^`=alert("XSS")&gt;]: took 2 ms</w:t>
      </w:r>
    </w:p>
    <w:p w:rsidR="00892931" w:rsidRPr="00E77B23" w:rsidRDefault="00892931" w:rsidP="00892931">
      <w:pPr>
        <w:widowControl w:val="0"/>
        <w:shd w:val="clear" w:color="auto" w:fill="EEECE1"/>
        <w:autoSpaceDE w:val="0"/>
        <w:autoSpaceDN w:val="0"/>
        <w:adjustRightInd w:val="0"/>
        <w:jc w:val="left"/>
        <w:rPr>
          <w:rFonts w:ascii="Courier New" w:hAnsi="Courier New" w:cs="Monaco"/>
          <w:noProof/>
          <w:color w:val="008080"/>
          <w:szCs w:val="22"/>
          <w:lang w:val="en-US" w:eastAsia="en-US"/>
        </w:rPr>
      </w:pPr>
      <w:r w:rsidRPr="00E77B23">
        <w:rPr>
          <w:rFonts w:ascii="Courier New" w:hAnsi="Courier New" w:cs="Monaco"/>
          <w:noProof/>
          <w:color w:val="008080"/>
          <w:szCs w:val="22"/>
          <w:lang w:val="en-US" w:eastAsia="en-US"/>
        </w:rPr>
        <w:t xml:space="preserve"> -&gt; null/empty response</w:t>
      </w:r>
    </w:p>
    <w:p w:rsidR="00892931" w:rsidRDefault="00892931" w:rsidP="00892931">
      <w:pPr>
        <w:widowControl w:val="0"/>
        <w:shd w:val="clear" w:color="auto" w:fill="EEECE1"/>
        <w:autoSpaceDE w:val="0"/>
        <w:autoSpaceDN w:val="0"/>
        <w:adjustRightInd w:val="0"/>
        <w:jc w:val="left"/>
      </w:pPr>
      <w:r w:rsidRPr="00E77B23">
        <w:rPr>
          <w:rFonts w:ascii="Courier New" w:hAnsi="Courier New" w:cs="Monaco"/>
          <w:noProof/>
          <w:color w:val="008080"/>
          <w:szCs w:val="22"/>
          <w:lang w:val="en-US" w:eastAsia="en-US"/>
        </w:rPr>
        <w:t>[Cross Site Scripting] Request 2</w:t>
      </w:r>
      <w:r w:rsidR="00A07416">
        <w:rPr>
          <w:rFonts w:ascii="Courier New" w:hAnsi="Courier New" w:cs="Monaco"/>
          <w:noProof/>
          <w:color w:val="008080"/>
          <w:szCs w:val="22"/>
          <w:lang w:val="en-US" w:eastAsia="en-US"/>
        </w:rPr>
        <w:t>8</w:t>
      </w:r>
      <w:r w:rsidRPr="00E77B23">
        <w:rPr>
          <w:rFonts w:ascii="Courier New" w:hAnsi="Courier New" w:cs="Monaco"/>
          <w:noProof/>
          <w:color w:val="008080"/>
          <w:szCs w:val="22"/>
          <w:lang w:val="en-US" w:eastAsia="en-US"/>
        </w:rPr>
        <w:t>0 - FAILED - [param1=&lt;BODY onload!#$%&amp;()*~+-_.,:;?@[/|\]^`=alert("XSS")&gt;]: took 1 ms</w:t>
      </w:r>
      <w:r>
        <w:rPr>
          <w:rFonts w:ascii="Courier New" w:hAnsi="Courier New" w:cs="Monaco"/>
          <w:noProof/>
          <w:color w:val="008080"/>
          <w:szCs w:val="22"/>
          <w:lang w:val="en-US" w:eastAsia="en-US"/>
        </w:rPr>
        <w:t xml:space="preserve"> </w:t>
      </w:r>
      <w:r w:rsidRPr="001B0E42">
        <w:rPr>
          <w:rFonts w:ascii="Courier New" w:hAnsi="Courier New" w:cs="Monaco"/>
          <w:noProof/>
          <w:color w:val="008080"/>
          <w:szCs w:val="22"/>
          <w:lang w:val="en-US" w:eastAsia="en-US"/>
        </w:rPr>
        <w:t xml:space="preserve"> -&gt; null/empty response</w:t>
      </w:r>
    </w:p>
    <w:p w:rsidR="006D208A" w:rsidRDefault="00892931" w:rsidP="00D525F1">
      <w:pPr>
        <w:spacing w:line="360" w:lineRule="auto"/>
      </w:pPr>
      <w:r w:rsidRPr="00892931">
        <w:t xml:space="preserve">The full report of the attack and the values for each parameter can be found in the </w:t>
      </w:r>
      <w:r w:rsidR="009213E8">
        <w:t xml:space="preserve">[security_reports] folder, under rest subfolder </w:t>
      </w:r>
      <w:r w:rsidRPr="00892931">
        <w:t>a</w:t>
      </w:r>
      <w:r w:rsidR="00635A3C">
        <w:t>s security_scan_</w:t>
      </w:r>
      <w:r w:rsidR="009213E8">
        <w:t>rest_</w:t>
      </w:r>
      <w:r w:rsidR="00635A3C">
        <w:t>GetData</w:t>
      </w:r>
      <w:r w:rsidRPr="00892931">
        <w:t>.txt</w:t>
      </w:r>
    </w:p>
    <w:p w:rsidR="006D208A" w:rsidRDefault="006D208A">
      <w:pPr>
        <w:jc w:val="left"/>
      </w:pPr>
      <w:r>
        <w:br w:type="page"/>
      </w:r>
    </w:p>
    <w:p w:rsidR="0009377E" w:rsidRDefault="0009377E" w:rsidP="00107421">
      <w:pPr>
        <w:pStyle w:val="Heading3"/>
      </w:pPr>
      <w:bookmarkStart w:id="114" w:name="_Toc415496366"/>
      <w:r>
        <w:lastRenderedPageBreak/>
        <w:t>Summary results for the SRI Rest web services</w:t>
      </w:r>
      <w:r w:rsidR="0017410A">
        <w:t xml:space="preserve"> security test</w:t>
      </w:r>
      <w:bookmarkEnd w:id="114"/>
    </w:p>
    <w:p w:rsidR="00AB4989" w:rsidRDefault="0009377E" w:rsidP="0009377E">
      <w:pPr>
        <w:pStyle w:val="BodyText"/>
        <w:spacing w:line="360" w:lineRule="auto"/>
      </w:pPr>
      <w:r>
        <w:t xml:space="preserve">In the following table a summary of the experiments for the .NET SRI WS </w:t>
      </w:r>
      <w:r w:rsidR="007B51EC">
        <w:t xml:space="preserve">Rest Web service </w:t>
      </w:r>
      <w:r>
        <w:t>is presented:</w:t>
      </w:r>
    </w:p>
    <w:tbl>
      <w:tblPr>
        <w:tblStyle w:val="LightList-Accent1"/>
        <w:tblW w:w="5000" w:type="pct"/>
        <w:tblLayout w:type="fixed"/>
        <w:tblLook w:val="00A0" w:firstRow="1" w:lastRow="0" w:firstColumn="1" w:lastColumn="0" w:noHBand="0" w:noVBand="0"/>
      </w:tblPr>
      <w:tblGrid>
        <w:gridCol w:w="2094"/>
        <w:gridCol w:w="1524"/>
        <w:gridCol w:w="1080"/>
        <w:gridCol w:w="1222"/>
        <w:gridCol w:w="3656"/>
      </w:tblGrid>
      <w:tr w:rsidR="0009377E" w:rsidRPr="00EC1A5B" w:rsidTr="008746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09377E" w:rsidRPr="00915482" w:rsidRDefault="003270CE" w:rsidP="003270CE">
            <w:pPr>
              <w:spacing w:before="140" w:after="140" w:line="280" w:lineRule="atLeast"/>
              <w:jc w:val="center"/>
              <w:rPr>
                <w:b w:val="0"/>
              </w:rPr>
            </w:pPr>
            <w:r>
              <w:t>SDMX</w:t>
            </w:r>
            <w:r w:rsidR="0009377E" w:rsidRPr="00915482">
              <w:t xml:space="preserve"> query</w:t>
            </w:r>
          </w:p>
        </w:tc>
        <w:tc>
          <w:tcPr>
            <w:cnfStyle w:val="000010000000" w:firstRow="0" w:lastRow="0" w:firstColumn="0" w:lastColumn="0" w:oddVBand="1" w:evenVBand="0" w:oddHBand="0" w:evenHBand="0" w:firstRowFirstColumn="0" w:firstRowLastColumn="0" w:lastRowFirstColumn="0" w:lastRowLastColumn="0"/>
            <w:tcW w:w="796" w:type="pct"/>
          </w:tcPr>
          <w:p w:rsidR="0009377E" w:rsidRPr="00915482" w:rsidRDefault="0009377E" w:rsidP="00DE3251">
            <w:pPr>
              <w:spacing w:before="140" w:after="140" w:line="280" w:lineRule="atLeast"/>
              <w:jc w:val="center"/>
              <w:rPr>
                <w:b w:val="0"/>
              </w:rPr>
            </w:pPr>
            <w:r w:rsidRPr="00915482">
              <w:t>Malformed Requests Sent</w:t>
            </w:r>
          </w:p>
        </w:tc>
        <w:tc>
          <w:tcPr>
            <w:tcW w:w="564" w:type="pct"/>
          </w:tcPr>
          <w:p w:rsidR="0009377E" w:rsidRPr="00915482" w:rsidRDefault="0009377E" w:rsidP="00DE3251">
            <w:pPr>
              <w:spacing w:before="140" w:after="140" w:line="280" w:lineRule="atLeast"/>
              <w:jc w:val="center"/>
              <w:cnfStyle w:val="100000000000" w:firstRow="1" w:lastRow="0" w:firstColumn="0" w:lastColumn="0" w:oddVBand="0" w:evenVBand="0" w:oddHBand="0" w:evenHBand="0" w:firstRowFirstColumn="0" w:firstRowLastColumn="0" w:lastRowFirstColumn="0" w:lastRowLastColumn="0"/>
              <w:rPr>
                <w:b w:val="0"/>
              </w:rPr>
            </w:pPr>
            <w:r w:rsidRPr="00915482">
              <w:t>Alerts Raised</w:t>
            </w:r>
          </w:p>
        </w:tc>
        <w:tc>
          <w:tcPr>
            <w:cnfStyle w:val="000010000000" w:firstRow="0" w:lastRow="0" w:firstColumn="0" w:lastColumn="0" w:oddVBand="1" w:evenVBand="0" w:oddHBand="0" w:evenHBand="0" w:firstRowFirstColumn="0" w:firstRowLastColumn="0" w:lastRowFirstColumn="0" w:lastRowLastColumn="0"/>
            <w:tcW w:w="638" w:type="pct"/>
          </w:tcPr>
          <w:p w:rsidR="0009377E" w:rsidRPr="00915482" w:rsidRDefault="0009377E" w:rsidP="00DE3251">
            <w:pPr>
              <w:spacing w:before="140" w:after="140" w:line="280" w:lineRule="atLeast"/>
              <w:jc w:val="center"/>
              <w:rPr>
                <w:b w:val="0"/>
              </w:rPr>
            </w:pPr>
            <w:r w:rsidRPr="00915482">
              <w:t>Vulnerabilities detected</w:t>
            </w:r>
          </w:p>
        </w:tc>
        <w:tc>
          <w:tcPr>
            <w:tcW w:w="1909" w:type="pct"/>
          </w:tcPr>
          <w:p w:rsidR="0009377E" w:rsidRPr="00915482" w:rsidRDefault="0009377E" w:rsidP="00DE3251">
            <w:pPr>
              <w:spacing w:before="140" w:after="140" w:line="280" w:lineRule="atLeast"/>
              <w:jc w:val="center"/>
              <w:cnfStyle w:val="100000000000" w:firstRow="1" w:lastRow="0" w:firstColumn="0" w:lastColumn="0" w:oddVBand="0" w:evenVBand="0" w:oddHBand="0" w:evenHBand="0" w:firstRowFirstColumn="0" w:firstRowLastColumn="0" w:lastRowFirstColumn="0" w:lastRowLastColumn="0"/>
              <w:rPr>
                <w:b w:val="0"/>
              </w:rPr>
            </w:pPr>
            <w:r w:rsidRPr="00915482">
              <w:t>Comments</w:t>
            </w:r>
          </w:p>
        </w:tc>
      </w:tr>
      <w:tr w:rsidR="0009377E" w:rsidRPr="00EC1A5B" w:rsidTr="008746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93" w:type="pct"/>
          </w:tcPr>
          <w:p w:rsidR="0009377E" w:rsidRPr="00DC15B7" w:rsidRDefault="0009377E" w:rsidP="00DE3251">
            <w:pPr>
              <w:spacing w:before="140" w:after="140" w:line="280" w:lineRule="atLeast"/>
            </w:pPr>
            <w:r w:rsidRPr="00DC15B7">
              <w:t>GetCodelist</w:t>
            </w:r>
          </w:p>
        </w:tc>
        <w:tc>
          <w:tcPr>
            <w:cnfStyle w:val="000010000000" w:firstRow="0" w:lastRow="0" w:firstColumn="0" w:lastColumn="0" w:oddVBand="1" w:evenVBand="0" w:oddHBand="0" w:evenHBand="0" w:firstRowFirstColumn="0" w:firstRowLastColumn="0" w:lastRowFirstColumn="0" w:lastRowLastColumn="0"/>
            <w:tcW w:w="796" w:type="pct"/>
          </w:tcPr>
          <w:p w:rsidR="0009377E" w:rsidRPr="00DC15B7" w:rsidRDefault="00D72C97" w:rsidP="00DE3251">
            <w:pPr>
              <w:spacing w:before="140" w:after="140" w:line="280" w:lineRule="atLeast"/>
              <w:jc w:val="center"/>
            </w:pPr>
            <w:r>
              <w:t>523</w:t>
            </w:r>
          </w:p>
        </w:tc>
        <w:tc>
          <w:tcPr>
            <w:tcW w:w="564" w:type="pct"/>
          </w:tcPr>
          <w:p w:rsidR="0009377E" w:rsidRPr="00DC15B7" w:rsidRDefault="00D72C97" w:rsidP="00DE3251">
            <w:pPr>
              <w:spacing w:before="140" w:after="140" w:line="280" w:lineRule="atLeast"/>
              <w:jc w:val="center"/>
              <w:cnfStyle w:val="000000100000" w:firstRow="0" w:lastRow="0" w:firstColumn="0" w:lastColumn="0" w:oddVBand="0" w:evenVBand="0" w:oddHBand="1" w:evenHBand="0"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638" w:type="pct"/>
          </w:tcPr>
          <w:p w:rsidR="0009377E" w:rsidRPr="00DC15B7" w:rsidRDefault="00D72C97" w:rsidP="00DE3251">
            <w:pPr>
              <w:spacing w:before="140" w:after="140" w:line="280" w:lineRule="atLeast"/>
              <w:jc w:val="center"/>
            </w:pPr>
            <w:r>
              <w:t>None</w:t>
            </w:r>
          </w:p>
        </w:tc>
        <w:tc>
          <w:tcPr>
            <w:tcW w:w="1909" w:type="pct"/>
          </w:tcPr>
          <w:p w:rsidR="0009377E" w:rsidRPr="00DC15B7" w:rsidRDefault="006D500C" w:rsidP="006D500C">
            <w:pPr>
              <w:spacing w:before="140" w:after="140" w:line="280" w:lineRule="atLeast"/>
              <w:cnfStyle w:val="000000100000" w:firstRow="0" w:lastRow="0" w:firstColumn="0" w:lastColumn="0" w:oddVBand="0" w:evenVBand="0" w:oddHBand="1" w:evenHBand="0" w:firstRowFirstColumn="0" w:firstRowLastColumn="0" w:lastRowFirstColumn="0" w:lastRowLastColumn="0"/>
            </w:pPr>
            <w:r>
              <w:t xml:space="preserve">The alerts raised by SoapUI are related to the null response received from the server. No real security threat has been found. </w:t>
            </w:r>
          </w:p>
        </w:tc>
      </w:tr>
      <w:tr w:rsidR="0009377E" w:rsidRPr="00EC1A5B" w:rsidTr="00874662">
        <w:tc>
          <w:tcPr>
            <w:cnfStyle w:val="001000000000" w:firstRow="0" w:lastRow="0" w:firstColumn="1" w:lastColumn="0" w:oddVBand="0" w:evenVBand="0" w:oddHBand="0" w:evenHBand="0" w:firstRowFirstColumn="0" w:firstRowLastColumn="0" w:lastRowFirstColumn="0" w:lastRowLastColumn="0"/>
            <w:tcW w:w="1093" w:type="pct"/>
          </w:tcPr>
          <w:p w:rsidR="0009377E" w:rsidRPr="00DC15B7" w:rsidRDefault="0009377E" w:rsidP="00DC15B7">
            <w:pPr>
              <w:spacing w:before="140" w:after="140" w:line="280" w:lineRule="atLeast"/>
            </w:pPr>
            <w:r w:rsidRPr="00DC15B7">
              <w:t>Get</w:t>
            </w:r>
            <w:r w:rsidR="00DC15B7" w:rsidRPr="00DC15B7">
              <w:t>Data</w:t>
            </w:r>
          </w:p>
        </w:tc>
        <w:tc>
          <w:tcPr>
            <w:cnfStyle w:val="000010000000" w:firstRow="0" w:lastRow="0" w:firstColumn="0" w:lastColumn="0" w:oddVBand="1" w:evenVBand="0" w:oddHBand="0" w:evenHBand="0" w:firstRowFirstColumn="0" w:firstRowLastColumn="0" w:lastRowFirstColumn="0" w:lastRowLastColumn="0"/>
            <w:tcW w:w="796" w:type="pct"/>
          </w:tcPr>
          <w:p w:rsidR="0009377E" w:rsidRPr="00DC15B7" w:rsidRDefault="006D500C" w:rsidP="00DE3251">
            <w:pPr>
              <w:spacing w:before="140" w:after="140" w:line="280" w:lineRule="atLeast"/>
              <w:jc w:val="center"/>
            </w:pPr>
            <w:r>
              <w:t>572</w:t>
            </w:r>
          </w:p>
        </w:tc>
        <w:tc>
          <w:tcPr>
            <w:tcW w:w="564" w:type="pct"/>
          </w:tcPr>
          <w:p w:rsidR="0009377E" w:rsidRPr="00DC15B7" w:rsidRDefault="00D72C97" w:rsidP="00DE3251">
            <w:pPr>
              <w:spacing w:before="140" w:after="140" w:line="280" w:lineRule="atLeast"/>
              <w:jc w:val="center"/>
              <w:cnfStyle w:val="000000000000" w:firstRow="0" w:lastRow="0" w:firstColumn="0" w:lastColumn="0" w:oddVBand="0" w:evenVBand="0" w:oddHBand="0" w:evenHBand="0" w:firstRowFirstColumn="0" w:firstRowLastColumn="0" w:lastRowFirstColumn="0" w:lastRowLastColumn="0"/>
            </w:pPr>
            <w:r>
              <w:t>3</w:t>
            </w:r>
          </w:p>
        </w:tc>
        <w:tc>
          <w:tcPr>
            <w:cnfStyle w:val="000010000000" w:firstRow="0" w:lastRow="0" w:firstColumn="0" w:lastColumn="0" w:oddVBand="1" w:evenVBand="0" w:oddHBand="0" w:evenHBand="0" w:firstRowFirstColumn="0" w:firstRowLastColumn="0" w:lastRowFirstColumn="0" w:lastRowLastColumn="0"/>
            <w:tcW w:w="638" w:type="pct"/>
          </w:tcPr>
          <w:p w:rsidR="0009377E" w:rsidRPr="00DC15B7" w:rsidRDefault="00D72C97" w:rsidP="00DE3251">
            <w:pPr>
              <w:spacing w:before="140" w:after="140" w:line="280" w:lineRule="atLeast"/>
              <w:jc w:val="center"/>
            </w:pPr>
            <w:r>
              <w:t>None</w:t>
            </w:r>
          </w:p>
        </w:tc>
        <w:tc>
          <w:tcPr>
            <w:tcW w:w="1909" w:type="pct"/>
          </w:tcPr>
          <w:p w:rsidR="0009377E" w:rsidRPr="00DC15B7" w:rsidRDefault="006D500C" w:rsidP="006D3D09">
            <w:pPr>
              <w:keepNext/>
              <w:spacing w:before="140" w:after="140" w:line="280" w:lineRule="atLeast"/>
              <w:cnfStyle w:val="000000000000" w:firstRow="0" w:lastRow="0" w:firstColumn="0" w:lastColumn="0" w:oddVBand="0" w:evenVBand="0" w:oddHBand="0" w:evenHBand="0" w:firstRowFirstColumn="0" w:firstRowLastColumn="0" w:lastRowFirstColumn="0" w:lastRowLastColumn="0"/>
            </w:pPr>
            <w:r>
              <w:t>The alerts raised by SoapUI are related to the null response received from the server. No real security threat has been found.</w:t>
            </w:r>
          </w:p>
        </w:tc>
      </w:tr>
    </w:tbl>
    <w:p w:rsidR="001346B5" w:rsidRDefault="006D3D09" w:rsidP="00E714CC">
      <w:pPr>
        <w:pStyle w:val="Caption"/>
        <w:rPr>
          <w:b w:val="0"/>
        </w:rPr>
      </w:pPr>
      <w:bookmarkStart w:id="115" w:name="_Toc415496440"/>
      <w:r>
        <w:t xml:space="preserve">Table </w:t>
      </w:r>
      <w:r w:rsidR="001C01B5">
        <w:fldChar w:fldCharType="begin"/>
      </w:r>
      <w:r w:rsidR="00005C93">
        <w:instrText xml:space="preserve"> SEQ Table \* ARABIC </w:instrText>
      </w:r>
      <w:r w:rsidR="001C01B5">
        <w:fldChar w:fldCharType="separate"/>
      </w:r>
      <w:r w:rsidR="00DC6FA1">
        <w:rPr>
          <w:noProof/>
        </w:rPr>
        <w:t>13</w:t>
      </w:r>
      <w:r w:rsidR="001C01B5">
        <w:rPr>
          <w:noProof/>
        </w:rPr>
        <w:fldChar w:fldCharType="end"/>
      </w:r>
      <w:r>
        <w:t xml:space="preserve"> Result</w:t>
      </w:r>
      <w:r w:rsidR="003270CE">
        <w:t>s of security scans for REST</w:t>
      </w:r>
      <w:r>
        <w:t xml:space="preserve"> services</w:t>
      </w:r>
      <w:bookmarkEnd w:id="115"/>
      <w:r w:rsidR="001346B5">
        <w:br w:type="page"/>
      </w:r>
    </w:p>
    <w:p w:rsidR="003B0402" w:rsidRDefault="00057E85" w:rsidP="00A34CD9">
      <w:pPr>
        <w:pStyle w:val="Heading2"/>
      </w:pPr>
      <w:bookmarkStart w:id="116" w:name="_Toc415496367"/>
      <w:r>
        <w:lastRenderedPageBreak/>
        <w:t>SRI</w:t>
      </w:r>
      <w:r w:rsidR="003B0402" w:rsidRPr="00ED49E1">
        <w:t xml:space="preserve"> AuthModule</w:t>
      </w:r>
      <w:bookmarkEnd w:id="96"/>
      <w:bookmarkEnd w:id="116"/>
      <w:r w:rsidR="003B0402" w:rsidRPr="00ED49E1">
        <w:t xml:space="preserve"> </w:t>
      </w:r>
    </w:p>
    <w:p w:rsidR="003B0402" w:rsidRPr="00E46704" w:rsidRDefault="003B0402" w:rsidP="003B0402">
      <w:pPr>
        <w:widowControl w:val="0"/>
        <w:autoSpaceDE w:val="0"/>
        <w:autoSpaceDN w:val="0"/>
        <w:adjustRightInd w:val="0"/>
        <w:spacing w:after="180" w:line="360" w:lineRule="atLeast"/>
        <w:rPr>
          <w:rFonts w:cs="Arial"/>
          <w:szCs w:val="26"/>
        </w:rPr>
      </w:pPr>
      <w:r w:rsidRPr="00E46704">
        <w:rPr>
          <w:rFonts w:cs="Arial"/>
          <w:szCs w:val="26"/>
        </w:rPr>
        <w:t xml:space="preserve">The </w:t>
      </w:r>
      <w:r w:rsidR="00057E85">
        <w:rPr>
          <w:rFonts w:cs="Arial"/>
          <w:szCs w:val="26"/>
        </w:rPr>
        <w:t>SRI</w:t>
      </w:r>
      <w:r w:rsidRPr="00E46704">
        <w:rPr>
          <w:rFonts w:cs="Arial"/>
          <w:szCs w:val="26"/>
        </w:rPr>
        <w:t xml:space="preserve"> AuthModule is a </w:t>
      </w:r>
      <w:r w:rsidR="00BF21ED">
        <w:rPr>
          <w:rFonts w:cs="Arial"/>
          <w:szCs w:val="26"/>
        </w:rPr>
        <w:t>.NET server module</w:t>
      </w:r>
      <w:r>
        <w:rPr>
          <w:rFonts w:cs="Arial"/>
          <w:szCs w:val="26"/>
        </w:rPr>
        <w:t>. It</w:t>
      </w:r>
      <w:r w:rsidRPr="00E46704">
        <w:rPr>
          <w:rFonts w:cs="Arial"/>
          <w:szCs w:val="26"/>
        </w:rPr>
        <w:t xml:space="preserve"> provides authentication and authorization support, using plug-able implementations for retrieving credentials, encrypting passwords, providing authentication and providing authorization.</w:t>
      </w:r>
    </w:p>
    <w:p w:rsidR="003B0402" w:rsidRDefault="003B0402" w:rsidP="003B0402">
      <w:pPr>
        <w:widowControl w:val="0"/>
        <w:autoSpaceDE w:val="0"/>
        <w:autoSpaceDN w:val="0"/>
        <w:adjustRightInd w:val="0"/>
        <w:spacing w:after="180" w:line="360" w:lineRule="atLeast"/>
        <w:rPr>
          <w:rFonts w:cs="Arial"/>
          <w:szCs w:val="26"/>
        </w:rPr>
      </w:pPr>
      <w:r w:rsidRPr="00E46704">
        <w:rPr>
          <w:rFonts w:cs="Arial"/>
          <w:szCs w:val="26"/>
        </w:rPr>
        <w:t xml:space="preserve">Currently the </w:t>
      </w:r>
      <w:r w:rsidR="00057E85">
        <w:rPr>
          <w:rFonts w:cs="Arial"/>
          <w:szCs w:val="26"/>
        </w:rPr>
        <w:t>SRI</w:t>
      </w:r>
      <w:r w:rsidRPr="00E46704">
        <w:rPr>
          <w:rFonts w:cs="Arial"/>
          <w:szCs w:val="26"/>
        </w:rPr>
        <w:t xml:space="preserve"> AuthModule uses HTTP </w:t>
      </w:r>
      <w:r>
        <w:rPr>
          <w:rFonts w:cs="Arial"/>
          <w:szCs w:val="26"/>
        </w:rPr>
        <w:t>H</w:t>
      </w:r>
      <w:r w:rsidRPr="00E46704">
        <w:rPr>
          <w:rFonts w:cs="Arial"/>
          <w:szCs w:val="26"/>
        </w:rPr>
        <w:t xml:space="preserve">eader Basic authentication to retrieve user credentials. HTTP </w:t>
      </w:r>
      <w:r>
        <w:rPr>
          <w:rFonts w:cs="Arial"/>
          <w:szCs w:val="26"/>
        </w:rPr>
        <w:t>H</w:t>
      </w:r>
      <w:r w:rsidRPr="00E46704">
        <w:rPr>
          <w:rFonts w:cs="Arial"/>
          <w:szCs w:val="26"/>
        </w:rPr>
        <w:t xml:space="preserve">eader </w:t>
      </w:r>
      <w:r>
        <w:rPr>
          <w:rFonts w:cs="Arial"/>
          <w:szCs w:val="26"/>
        </w:rPr>
        <w:t>B</w:t>
      </w:r>
      <w:r w:rsidRPr="00E46704">
        <w:rPr>
          <w:rFonts w:cs="Arial"/>
          <w:szCs w:val="26"/>
        </w:rPr>
        <w:t xml:space="preserve">asic authentication relies </w:t>
      </w:r>
      <w:r>
        <w:rPr>
          <w:rFonts w:cs="Arial"/>
          <w:szCs w:val="26"/>
        </w:rPr>
        <w:t xml:space="preserve">on the fact </w:t>
      </w:r>
      <w:r w:rsidRPr="00E46704">
        <w:rPr>
          <w:rFonts w:cs="Arial"/>
          <w:szCs w:val="26"/>
        </w:rPr>
        <w:t xml:space="preserve">that the HTTP connection between the server and client is secure and trusted.  When used without HTTPS </w:t>
      </w:r>
      <w:r>
        <w:rPr>
          <w:rFonts w:cs="Arial"/>
          <w:szCs w:val="26"/>
        </w:rPr>
        <w:t xml:space="preserve">it </w:t>
      </w:r>
      <w:r w:rsidRPr="00E46704">
        <w:rPr>
          <w:rFonts w:cs="Arial"/>
          <w:szCs w:val="26"/>
        </w:rPr>
        <w:t>is not secure because it transmits the user credentials in plain text. When used with HTTPS (encrypted HTTP transport channel), then the user credentials are encrypted.</w:t>
      </w:r>
    </w:p>
    <w:p w:rsidR="003B0402" w:rsidRPr="00E46704" w:rsidRDefault="003B0402" w:rsidP="003B0402">
      <w:pPr>
        <w:pStyle w:val="BodyText"/>
        <w:spacing w:line="360" w:lineRule="auto"/>
        <w:rPr>
          <w:rFonts w:cs="Arial"/>
          <w:szCs w:val="26"/>
        </w:rPr>
      </w:pPr>
      <w:r>
        <w:rPr>
          <w:rFonts w:cs="Arial"/>
          <w:szCs w:val="26"/>
        </w:rPr>
        <w:t xml:space="preserve">For the </w:t>
      </w:r>
      <w:r w:rsidR="00057E85">
        <w:rPr>
          <w:rFonts w:cs="Arial"/>
          <w:szCs w:val="26"/>
        </w:rPr>
        <w:t>SRI</w:t>
      </w:r>
      <w:r>
        <w:rPr>
          <w:rFonts w:cs="Arial"/>
          <w:szCs w:val="26"/>
        </w:rPr>
        <w:t xml:space="preserve"> Auth Module the security scans are related </w:t>
      </w:r>
      <w:r w:rsidR="00A34CD9">
        <w:rPr>
          <w:rFonts w:cs="Arial"/>
          <w:szCs w:val="26"/>
        </w:rPr>
        <w:t xml:space="preserve">to </w:t>
      </w:r>
      <w:r>
        <w:rPr>
          <w:rFonts w:cs="Arial"/>
          <w:szCs w:val="26"/>
        </w:rPr>
        <w:t>the http basic authentication. A</w:t>
      </w:r>
      <w:r w:rsidRPr="00E46704">
        <w:rPr>
          <w:rFonts w:cs="Arial"/>
          <w:szCs w:val="26"/>
        </w:rPr>
        <w:t xml:space="preserve"> possible vulnerability is the parsing of the HTTP header containing the basic authentication.</w:t>
      </w:r>
    </w:p>
    <w:tbl>
      <w:tblPr>
        <w:tblW w:w="9498" w:type="dxa"/>
        <w:tblInd w:w="-34" w:type="dxa"/>
        <w:tblBorders>
          <w:top w:val="nil"/>
          <w:left w:val="nil"/>
          <w:right w:val="nil"/>
        </w:tblBorders>
        <w:tblLayout w:type="fixed"/>
        <w:tblLook w:val="0000" w:firstRow="0" w:lastRow="0" w:firstColumn="0" w:lastColumn="0" w:noHBand="0" w:noVBand="0"/>
      </w:tblPr>
      <w:tblGrid>
        <w:gridCol w:w="9498"/>
      </w:tblGrid>
      <w:tr w:rsidR="003B0402" w:rsidRPr="00E46704">
        <w:tc>
          <w:tcPr>
            <w:tcW w:w="9498" w:type="dxa"/>
            <w:tcBorders>
              <w:top w:val="single" w:sz="8" w:space="0" w:color="000000"/>
              <w:left w:val="single" w:sz="8" w:space="0" w:color="000000"/>
              <w:bottom w:val="single" w:sz="8" w:space="0" w:color="000000"/>
              <w:right w:val="single" w:sz="8" w:space="0" w:color="000000"/>
            </w:tcBorders>
            <w:tcMar>
              <w:top w:w="140" w:type="nil"/>
              <w:right w:w="140" w:type="nil"/>
            </w:tcMar>
          </w:tcPr>
          <w:p w:rsidR="003B0402" w:rsidRPr="00E46704" w:rsidRDefault="00190FBD" w:rsidP="003B0402">
            <w:pPr>
              <w:widowControl w:val="0"/>
              <w:autoSpaceDE w:val="0"/>
              <w:autoSpaceDN w:val="0"/>
              <w:adjustRightInd w:val="0"/>
              <w:spacing w:after="180"/>
              <w:ind w:right="2905"/>
              <w:rPr>
                <w:rFonts w:cs="Arial"/>
                <w:szCs w:val="26"/>
              </w:rPr>
            </w:pPr>
            <w:r>
              <w:rPr>
                <w:rFonts w:cs="Arial"/>
                <w:szCs w:val="26"/>
              </w:rPr>
              <w:t>GET /nsiws</w:t>
            </w:r>
            <w:r w:rsidR="003B0402" w:rsidRPr="00E46704">
              <w:rPr>
                <w:rFonts w:cs="Arial"/>
                <w:szCs w:val="26"/>
              </w:rPr>
              <w:t>/NSIStdV20Service.asmx?wsdl HTTP/1.1</w:t>
            </w:r>
          </w:p>
          <w:p w:rsidR="003B0402" w:rsidRPr="00E46704" w:rsidRDefault="00433A97">
            <w:pPr>
              <w:widowControl w:val="0"/>
              <w:autoSpaceDE w:val="0"/>
              <w:autoSpaceDN w:val="0"/>
              <w:adjustRightInd w:val="0"/>
              <w:spacing w:after="180"/>
              <w:rPr>
                <w:rFonts w:cs="Arial"/>
                <w:szCs w:val="26"/>
              </w:rPr>
            </w:pPr>
            <w:r>
              <w:rPr>
                <w:rFonts w:cs="Arial"/>
                <w:szCs w:val="26"/>
              </w:rPr>
              <w:t>Host: sodi-test</w:t>
            </w:r>
          </w:p>
          <w:p w:rsidR="003B0402" w:rsidRPr="00E46704" w:rsidRDefault="003B0402">
            <w:pPr>
              <w:widowControl w:val="0"/>
              <w:autoSpaceDE w:val="0"/>
              <w:autoSpaceDN w:val="0"/>
              <w:adjustRightInd w:val="0"/>
              <w:spacing w:after="180"/>
              <w:rPr>
                <w:rFonts w:cs="Arial"/>
                <w:szCs w:val="26"/>
              </w:rPr>
            </w:pPr>
            <w:r w:rsidRPr="00E46704">
              <w:rPr>
                <w:rFonts w:cs="Arial"/>
                <w:szCs w:val="26"/>
              </w:rPr>
              <w:t xml:space="preserve">Authorization: Basic </w:t>
            </w:r>
            <w:r w:rsidR="00190FBD" w:rsidRPr="00190FBD">
              <w:rPr>
                <w:rFonts w:cs="Arial"/>
                <w:szCs w:val="26"/>
              </w:rPr>
              <w:t>T1IgMT0xIOKAkyA6YmxhaGJsYWg=</w:t>
            </w:r>
          </w:p>
        </w:tc>
      </w:tr>
    </w:tbl>
    <w:p w:rsidR="00A34CD9" w:rsidRDefault="00A34CD9" w:rsidP="00B6552F">
      <w:pPr>
        <w:widowControl w:val="0"/>
        <w:autoSpaceDE w:val="0"/>
        <w:autoSpaceDN w:val="0"/>
        <w:adjustRightInd w:val="0"/>
        <w:spacing w:after="180" w:line="360" w:lineRule="auto"/>
        <w:rPr>
          <w:rFonts w:cs="Arial"/>
          <w:szCs w:val="26"/>
        </w:rPr>
      </w:pPr>
    </w:p>
    <w:p w:rsidR="003B0402" w:rsidRDefault="003B0402" w:rsidP="00B6552F">
      <w:pPr>
        <w:widowControl w:val="0"/>
        <w:autoSpaceDE w:val="0"/>
        <w:autoSpaceDN w:val="0"/>
        <w:adjustRightInd w:val="0"/>
        <w:spacing w:after="180" w:line="360" w:lineRule="auto"/>
        <w:rPr>
          <w:rFonts w:cs="Arial"/>
          <w:szCs w:val="26"/>
        </w:rPr>
      </w:pPr>
      <w:r w:rsidRPr="00E46704">
        <w:rPr>
          <w:rFonts w:cs="Arial"/>
          <w:szCs w:val="26"/>
        </w:rPr>
        <w:t xml:space="preserve">The user is extracted from the base64 encoded string and used as input in a query against the </w:t>
      </w:r>
      <w:r w:rsidRPr="003550D9">
        <w:rPr>
          <w:rFonts w:cs="Arial"/>
          <w:szCs w:val="26"/>
        </w:rPr>
        <w:t>authentication database and in a query the authorization database. In both cases</w:t>
      </w:r>
      <w:r>
        <w:rPr>
          <w:rFonts w:cs="Arial"/>
          <w:szCs w:val="26"/>
        </w:rPr>
        <w:t>,</w:t>
      </w:r>
      <w:r w:rsidRPr="003550D9">
        <w:rPr>
          <w:rFonts w:cs="Arial"/>
          <w:szCs w:val="26"/>
        </w:rPr>
        <w:t xml:space="preserve"> SQL parameters are used.</w:t>
      </w:r>
    </w:p>
    <w:p w:rsidR="00A34CD9" w:rsidRDefault="00A34CD9" w:rsidP="00E91248">
      <w:pPr>
        <w:keepNext/>
        <w:widowControl w:val="0"/>
        <w:autoSpaceDE w:val="0"/>
        <w:autoSpaceDN w:val="0"/>
        <w:adjustRightInd w:val="0"/>
        <w:spacing w:after="180" w:line="360" w:lineRule="auto"/>
        <w:jc w:val="center"/>
      </w:pPr>
      <w:r>
        <w:rPr>
          <w:rFonts w:cs="Arial"/>
          <w:noProof/>
          <w:szCs w:val="26"/>
          <w:lang w:val="en-US" w:eastAsia="en-US"/>
        </w:rPr>
        <w:lastRenderedPageBreak/>
        <w:drawing>
          <wp:inline distT="0" distB="0" distL="0" distR="0" wp14:anchorId="4370351F" wp14:editId="42B2B144">
            <wp:extent cx="5777865" cy="6904355"/>
            <wp:effectExtent l="19050" t="0" r="0" b="0"/>
            <wp:docPr id="2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cstate="print"/>
                    <a:srcRect/>
                    <a:stretch>
                      <a:fillRect/>
                    </a:stretch>
                  </pic:blipFill>
                  <pic:spPr bwMode="auto">
                    <a:xfrm>
                      <a:off x="0" y="0"/>
                      <a:ext cx="5777865" cy="6904355"/>
                    </a:xfrm>
                    <a:prstGeom prst="rect">
                      <a:avLst/>
                    </a:prstGeom>
                    <a:noFill/>
                    <a:ln w="9525">
                      <a:noFill/>
                      <a:miter lim="800000"/>
                      <a:headEnd/>
                      <a:tailEnd/>
                    </a:ln>
                  </pic:spPr>
                </pic:pic>
              </a:graphicData>
            </a:graphic>
          </wp:inline>
        </w:drawing>
      </w:r>
    </w:p>
    <w:p w:rsidR="00A34CD9" w:rsidRDefault="00A34CD9" w:rsidP="00A34CD9">
      <w:pPr>
        <w:pStyle w:val="Caption"/>
        <w:rPr>
          <w:rFonts w:cs="Arial"/>
          <w:szCs w:val="26"/>
        </w:rPr>
      </w:pPr>
      <w:bookmarkStart w:id="117" w:name="_Toc415496413"/>
      <w:r>
        <w:t xml:space="preserve">Figure </w:t>
      </w:r>
      <w:r>
        <w:fldChar w:fldCharType="begin"/>
      </w:r>
      <w:r>
        <w:instrText xml:space="preserve"> SEQ Figure \* ARABIC </w:instrText>
      </w:r>
      <w:r>
        <w:fldChar w:fldCharType="separate"/>
      </w:r>
      <w:r>
        <w:rPr>
          <w:noProof/>
        </w:rPr>
        <w:t>10</w:t>
      </w:r>
      <w:r>
        <w:fldChar w:fldCharType="end"/>
      </w:r>
      <w:r>
        <w:t xml:space="preserve"> Attack the http basic authentication</w:t>
      </w:r>
      <w:bookmarkEnd w:id="117"/>
    </w:p>
    <w:p w:rsidR="00A34CD9" w:rsidRDefault="00A34CD9" w:rsidP="00B6552F">
      <w:pPr>
        <w:widowControl w:val="0"/>
        <w:autoSpaceDE w:val="0"/>
        <w:autoSpaceDN w:val="0"/>
        <w:adjustRightInd w:val="0"/>
        <w:spacing w:after="180" w:line="360" w:lineRule="auto"/>
        <w:rPr>
          <w:rFonts w:cs="Arial"/>
          <w:szCs w:val="26"/>
        </w:rPr>
      </w:pPr>
      <w:r>
        <w:rPr>
          <w:rFonts w:cs="Arial"/>
          <w:szCs w:val="26"/>
        </w:rPr>
        <w:t xml:space="preserve">When sending the request, the password can be seen as a Base64 encoded text: </w:t>
      </w:r>
    </w:p>
    <w:p w:rsidR="00A34CD9" w:rsidRDefault="00A34CD9" w:rsidP="004370BB">
      <w:pPr>
        <w:keepNext/>
        <w:widowControl w:val="0"/>
        <w:autoSpaceDE w:val="0"/>
        <w:autoSpaceDN w:val="0"/>
        <w:adjustRightInd w:val="0"/>
        <w:spacing w:after="180" w:line="360" w:lineRule="auto"/>
        <w:jc w:val="center"/>
      </w:pPr>
      <w:r>
        <w:rPr>
          <w:rFonts w:cs="Arial"/>
          <w:noProof/>
          <w:szCs w:val="26"/>
          <w:lang w:val="en-US" w:eastAsia="en-US"/>
        </w:rPr>
        <w:lastRenderedPageBreak/>
        <w:drawing>
          <wp:inline distT="0" distB="0" distL="0" distR="0" wp14:anchorId="5C4750B9" wp14:editId="36F0ACF0">
            <wp:extent cx="3478530" cy="1981200"/>
            <wp:effectExtent l="19050" t="0" r="7620" b="0"/>
            <wp:docPr id="2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cstate="print"/>
                    <a:srcRect/>
                    <a:stretch>
                      <a:fillRect/>
                    </a:stretch>
                  </pic:blipFill>
                  <pic:spPr bwMode="auto">
                    <a:xfrm>
                      <a:off x="0" y="0"/>
                      <a:ext cx="3478530" cy="1981200"/>
                    </a:xfrm>
                    <a:prstGeom prst="rect">
                      <a:avLst/>
                    </a:prstGeom>
                    <a:noFill/>
                    <a:ln w="9525">
                      <a:noFill/>
                      <a:miter lim="800000"/>
                      <a:headEnd/>
                      <a:tailEnd/>
                    </a:ln>
                  </pic:spPr>
                </pic:pic>
              </a:graphicData>
            </a:graphic>
          </wp:inline>
        </w:drawing>
      </w:r>
    </w:p>
    <w:p w:rsidR="00A34CD9" w:rsidRDefault="00A34CD9" w:rsidP="004370BB">
      <w:pPr>
        <w:pStyle w:val="Caption"/>
      </w:pPr>
      <w:bookmarkStart w:id="118" w:name="_Toc415496414"/>
      <w:r>
        <w:t xml:space="preserve">Figure </w:t>
      </w:r>
      <w:r>
        <w:fldChar w:fldCharType="begin"/>
      </w:r>
      <w:r>
        <w:instrText xml:space="preserve"> SEQ Figure \* ARABIC </w:instrText>
      </w:r>
      <w:r>
        <w:fldChar w:fldCharType="separate"/>
      </w:r>
      <w:r>
        <w:rPr>
          <w:noProof/>
        </w:rPr>
        <w:t>11</w:t>
      </w:r>
      <w:r>
        <w:fldChar w:fldCharType="end"/>
      </w:r>
      <w:r>
        <w:t xml:space="preserve"> Basic Authentication mechanism with base64 encoded text</w:t>
      </w:r>
      <w:bookmarkEnd w:id="118"/>
    </w:p>
    <w:p w:rsidR="00A34CD9" w:rsidRPr="00A34CD9" w:rsidRDefault="00A34CD9" w:rsidP="00A34CD9">
      <w:pPr>
        <w:pStyle w:val="BodyText"/>
      </w:pPr>
    </w:p>
    <w:p w:rsidR="003B0402" w:rsidRDefault="00FE7248" w:rsidP="00127A5A">
      <w:pPr>
        <w:pStyle w:val="Heading1"/>
      </w:pPr>
      <w:bookmarkStart w:id="119" w:name="_Toc180473938"/>
      <w:bookmarkStart w:id="120" w:name="_Toc415496368"/>
      <w:r>
        <w:lastRenderedPageBreak/>
        <w:t>Security assessment of</w:t>
      </w:r>
      <w:r w:rsidR="003B0402">
        <w:t xml:space="preserve"> </w:t>
      </w:r>
      <w:r w:rsidR="00AF73C9">
        <w:t xml:space="preserve">.Net </w:t>
      </w:r>
      <w:r w:rsidR="00452BCC">
        <w:t xml:space="preserve">NSI </w:t>
      </w:r>
      <w:r w:rsidR="003B0402">
        <w:t>Web Client</w:t>
      </w:r>
      <w:r w:rsidR="00E2163D">
        <w:t xml:space="preserve"> 3.4</w:t>
      </w:r>
      <w:r w:rsidR="00452BCC">
        <w:t>.0</w:t>
      </w:r>
      <w:bookmarkEnd w:id="120"/>
      <w:r w:rsidR="003B0402">
        <w:t xml:space="preserve"> </w:t>
      </w:r>
      <w:bookmarkEnd w:id="119"/>
    </w:p>
    <w:p w:rsidR="002C3AB8" w:rsidRPr="002C3AB8" w:rsidRDefault="002C3AB8" w:rsidP="002C3AB8">
      <w:pPr>
        <w:pStyle w:val="BodyText"/>
      </w:pPr>
    </w:p>
    <w:p w:rsidR="003B0402" w:rsidRDefault="003B0402" w:rsidP="003B0402">
      <w:pPr>
        <w:pStyle w:val="BodyText"/>
        <w:spacing w:line="360" w:lineRule="auto"/>
      </w:pPr>
      <w:r>
        <w:t xml:space="preserve">The Web Client application is the more susceptible to an external attack. However, since it does not access the database directly, it is less exposed to attacks. </w:t>
      </w:r>
    </w:p>
    <w:p w:rsidR="003B0402" w:rsidRDefault="003B0402" w:rsidP="00E80512">
      <w:pPr>
        <w:pStyle w:val="Heading2"/>
      </w:pPr>
      <w:bookmarkStart w:id="121" w:name="_Ref308097182"/>
      <w:bookmarkStart w:id="122" w:name="_Toc415496369"/>
      <w:r w:rsidRPr="005933E6">
        <w:t>OWASP</w:t>
      </w:r>
      <w:r>
        <w:rPr>
          <w:rStyle w:val="FootnoteReference"/>
          <w:iCs/>
        </w:rPr>
        <w:footnoteReference w:id="1"/>
      </w:r>
      <w:bookmarkEnd w:id="121"/>
      <w:bookmarkEnd w:id="122"/>
    </w:p>
    <w:p w:rsidR="003B0402" w:rsidRDefault="003B0402" w:rsidP="003B0402">
      <w:pPr>
        <w:pStyle w:val="BodyText"/>
        <w:spacing w:line="360" w:lineRule="auto"/>
      </w:pPr>
      <w:r>
        <w:t>Reports of vulnerabilities in web applications have risen exponentially. Exploits are easy to develop and targets are easy to find. Web applications are commonly used from a web browser and they cover a range of activities, such as e-banking, webmail, online shopping, etc. In recent years the development of such applications has been considerable and today rich internet applications offer complex, real-time interactions with users. While web applications have become omnipresent, they also present new security risks. It is important to identify and understand these risks when developing, hosting or simply using these applications.</w:t>
      </w:r>
    </w:p>
    <w:p w:rsidR="003B0402" w:rsidRDefault="003B0402" w:rsidP="003B0402">
      <w:pPr>
        <w:pStyle w:val="BodyText"/>
        <w:spacing w:line="360" w:lineRule="auto"/>
      </w:pPr>
      <w:r>
        <w:t xml:space="preserve">The Open Web Application Security Project (OWASP) is an open community dedicated to enabling organizations to develop, purchase, and maintain applications that can be trusted. </w:t>
      </w:r>
    </w:p>
    <w:p w:rsidR="003B0402" w:rsidRDefault="003B0402" w:rsidP="003B0402">
      <w:pPr>
        <w:pStyle w:val="BodyText"/>
      </w:pPr>
      <w:r>
        <w:t xml:space="preserve">OWASP has created a list of web applications vulnerabilities widely known as </w:t>
      </w:r>
      <w:r w:rsidRPr="002268FB">
        <w:t>OWASP Top 10.</w:t>
      </w:r>
    </w:p>
    <w:p w:rsidR="003B0402" w:rsidRDefault="003B0402" w:rsidP="003B0402">
      <w:pPr>
        <w:pStyle w:val="BodyText"/>
        <w:spacing w:line="360" w:lineRule="auto"/>
      </w:pPr>
      <w:r w:rsidRPr="002268FB">
        <w:t>The OWASP Top 10 is a set of classes of vulnerabilities that are very high risk. Application developers can judge whether their applications meet best practices based on whether or not they has facilities to protect against these vulnerabilities. The OWASP Top 10 represents a broad consensus regarding the most critical vulnerabilities for web application security. A variety of security experts from around the world contribute their expertise to produce the OWASP Top 10.</w:t>
      </w:r>
      <w:r>
        <w:t xml:space="preserve"> The last version of the list is the Top 10 for 2013 (see </w:t>
      </w:r>
      <w:hyperlink r:id="rId31" w:history="1">
        <w:r w:rsidRPr="00EB7AF8">
          <w:rPr>
            <w:rStyle w:val="Hyperlink"/>
          </w:rPr>
          <w:t>https://www.owasp.org/index.php/OWASP_Top_Ten</w:t>
        </w:r>
      </w:hyperlink>
      <w:r>
        <w:t>).</w:t>
      </w:r>
    </w:p>
    <w:p w:rsidR="003B0402" w:rsidRPr="004847C7" w:rsidRDefault="003B0402" w:rsidP="003B0402">
      <w:pPr>
        <w:pStyle w:val="BodyText"/>
        <w:spacing w:line="360" w:lineRule="auto"/>
      </w:pPr>
      <w:r w:rsidRPr="004847C7">
        <w:lastRenderedPageBreak/>
        <w:t>The following vulnerabilities, in descending order of severity, comprise the OWASP Top 10 for 2010:</w:t>
      </w:r>
    </w:p>
    <w:p w:rsidR="003B0402" w:rsidRPr="004847C7" w:rsidRDefault="003B0402" w:rsidP="00D511CF">
      <w:pPr>
        <w:pStyle w:val="BodyText"/>
        <w:numPr>
          <w:ilvl w:val="0"/>
          <w:numId w:val="4"/>
        </w:numPr>
        <w:spacing w:line="360" w:lineRule="auto"/>
      </w:pPr>
      <w:r>
        <w:t>A1 – Injection</w:t>
      </w:r>
    </w:p>
    <w:p w:rsidR="003B0402" w:rsidRPr="004847C7" w:rsidRDefault="003B0402" w:rsidP="00D511CF">
      <w:pPr>
        <w:pStyle w:val="BodyText"/>
        <w:numPr>
          <w:ilvl w:val="0"/>
          <w:numId w:val="4"/>
        </w:numPr>
        <w:spacing w:line="360" w:lineRule="auto"/>
      </w:pPr>
      <w:r>
        <w:t xml:space="preserve">A2 – </w:t>
      </w:r>
      <w:r w:rsidRPr="004847C7">
        <w:t>Broken Authentication and Session Management</w:t>
      </w:r>
    </w:p>
    <w:p w:rsidR="003B0402" w:rsidRPr="004847C7" w:rsidRDefault="003B0402" w:rsidP="00D511CF">
      <w:pPr>
        <w:pStyle w:val="BodyText"/>
        <w:numPr>
          <w:ilvl w:val="0"/>
          <w:numId w:val="4"/>
        </w:numPr>
        <w:spacing w:line="360" w:lineRule="auto"/>
      </w:pPr>
      <w:r w:rsidRPr="004847C7">
        <w:t>A3</w:t>
      </w:r>
      <w:r>
        <w:t xml:space="preserve"> </w:t>
      </w:r>
      <w:r w:rsidRPr="004847C7">
        <w:t>-</w:t>
      </w:r>
      <w:r>
        <w:t xml:space="preserve"> Cross Site Scripting (XSS)</w:t>
      </w:r>
    </w:p>
    <w:p w:rsidR="003B0402" w:rsidRPr="004847C7" w:rsidRDefault="003B0402" w:rsidP="00D511CF">
      <w:pPr>
        <w:pStyle w:val="BodyText"/>
        <w:numPr>
          <w:ilvl w:val="0"/>
          <w:numId w:val="4"/>
        </w:numPr>
        <w:spacing w:line="360" w:lineRule="auto"/>
      </w:pPr>
      <w:r w:rsidRPr="004847C7">
        <w:t>A4 – Insecure Direct Object References</w:t>
      </w:r>
    </w:p>
    <w:p w:rsidR="003B0402" w:rsidRPr="004847C7" w:rsidRDefault="003B0402" w:rsidP="00D511CF">
      <w:pPr>
        <w:pStyle w:val="BodyText"/>
        <w:numPr>
          <w:ilvl w:val="0"/>
          <w:numId w:val="4"/>
        </w:numPr>
        <w:spacing w:line="360" w:lineRule="auto"/>
      </w:pPr>
      <w:r w:rsidRPr="004847C7">
        <w:t xml:space="preserve">A5 – Security Misconfiguration </w:t>
      </w:r>
    </w:p>
    <w:p w:rsidR="003B0402" w:rsidRPr="004847C7" w:rsidRDefault="003B0402" w:rsidP="00D511CF">
      <w:pPr>
        <w:pStyle w:val="BodyText"/>
        <w:numPr>
          <w:ilvl w:val="0"/>
          <w:numId w:val="4"/>
        </w:numPr>
        <w:spacing w:line="360" w:lineRule="auto"/>
      </w:pPr>
      <w:r w:rsidRPr="004847C7">
        <w:t xml:space="preserve">A6 – </w:t>
      </w:r>
      <w:r>
        <w:t>Sensitive Data Exposure</w:t>
      </w:r>
    </w:p>
    <w:p w:rsidR="003B0402" w:rsidRPr="004847C7" w:rsidRDefault="003B0402" w:rsidP="00D511CF">
      <w:pPr>
        <w:pStyle w:val="BodyText"/>
        <w:numPr>
          <w:ilvl w:val="0"/>
          <w:numId w:val="4"/>
        </w:numPr>
        <w:spacing w:line="360" w:lineRule="auto"/>
      </w:pPr>
      <w:r w:rsidRPr="004847C7">
        <w:t xml:space="preserve">A7 – </w:t>
      </w:r>
      <w:r>
        <w:t>Missing Function Level Access Control</w:t>
      </w:r>
    </w:p>
    <w:p w:rsidR="003B0402" w:rsidRPr="004847C7" w:rsidRDefault="003B0402" w:rsidP="00D511CF">
      <w:pPr>
        <w:pStyle w:val="BodyText"/>
        <w:numPr>
          <w:ilvl w:val="0"/>
          <w:numId w:val="4"/>
        </w:numPr>
        <w:spacing w:line="360" w:lineRule="auto"/>
      </w:pPr>
      <w:r w:rsidRPr="004847C7">
        <w:t>A8 –</w:t>
      </w:r>
      <w:r>
        <w:t xml:space="preserve"> </w:t>
      </w:r>
      <w:r w:rsidRPr="004847C7">
        <w:t>Cr</w:t>
      </w:r>
      <w:r>
        <w:t>oss Site Request Forgery (CSRF)</w:t>
      </w:r>
    </w:p>
    <w:p w:rsidR="003B0402" w:rsidRPr="004847C7" w:rsidRDefault="003B0402" w:rsidP="00D511CF">
      <w:pPr>
        <w:pStyle w:val="BodyText"/>
        <w:numPr>
          <w:ilvl w:val="0"/>
          <w:numId w:val="4"/>
        </w:numPr>
        <w:spacing w:line="360" w:lineRule="auto"/>
      </w:pPr>
      <w:r w:rsidRPr="004847C7">
        <w:t xml:space="preserve">A9 – </w:t>
      </w:r>
      <w:r>
        <w:t>Using Components with Known Vulnerabilities</w:t>
      </w:r>
    </w:p>
    <w:p w:rsidR="003B0402" w:rsidRPr="00AF3D7C" w:rsidRDefault="003B0402" w:rsidP="00D511CF">
      <w:pPr>
        <w:pStyle w:val="BodyText"/>
        <w:numPr>
          <w:ilvl w:val="0"/>
          <w:numId w:val="4"/>
        </w:numPr>
        <w:spacing w:line="360" w:lineRule="auto"/>
      </w:pPr>
      <w:r w:rsidRPr="004847C7">
        <w:t xml:space="preserve">A10 </w:t>
      </w:r>
      <w:r>
        <w:t>–</w:t>
      </w:r>
      <w:r w:rsidRPr="004847C7">
        <w:t xml:space="preserve"> </w:t>
      </w:r>
      <w:r>
        <w:t>Unvalidated Redirects and Forwards</w:t>
      </w:r>
    </w:p>
    <w:p w:rsidR="003B0402" w:rsidRPr="005933E6" w:rsidRDefault="003B0402" w:rsidP="00F40944">
      <w:pPr>
        <w:pStyle w:val="Heading2"/>
      </w:pPr>
      <w:bookmarkStart w:id="123" w:name="_Toc415496370"/>
      <w:r w:rsidRPr="005933E6">
        <w:t>Samurai Web Testing Framework</w:t>
      </w:r>
      <w:bookmarkEnd w:id="123"/>
    </w:p>
    <w:p w:rsidR="003B0402" w:rsidRDefault="003B0402" w:rsidP="003B0402">
      <w:pPr>
        <w:pStyle w:val="BodyText"/>
        <w:spacing w:line="360" w:lineRule="auto"/>
      </w:pPr>
      <w:r>
        <w:t xml:space="preserve">In order to assess the vulnerability of this application, the Samurai Web Testing Framework has been used. </w:t>
      </w:r>
      <w:r>
        <w:rPr>
          <w:rStyle w:val="st"/>
        </w:rPr>
        <w:t xml:space="preserve">The </w:t>
      </w:r>
      <w:r>
        <w:rPr>
          <w:rStyle w:val="Emphasis"/>
        </w:rPr>
        <w:t>Samurai Web Testing Framework</w:t>
      </w:r>
      <w:r>
        <w:rPr>
          <w:rStyle w:val="st"/>
        </w:rPr>
        <w:t xml:space="preserve"> is a </w:t>
      </w:r>
      <w:r>
        <w:t xml:space="preserve">web penetration testing </w:t>
      </w:r>
      <w:r>
        <w:rPr>
          <w:rStyle w:val="st"/>
        </w:rPr>
        <w:t>Live</w:t>
      </w:r>
      <w:r w:rsidR="005B7087">
        <w:rPr>
          <w:rStyle w:val="st"/>
        </w:rPr>
        <w:t xml:space="preserve"> </w:t>
      </w:r>
      <w:r>
        <w:rPr>
          <w:rStyle w:val="st"/>
        </w:rPr>
        <w:t>CD</w:t>
      </w:r>
      <w:r>
        <w:rPr>
          <w:rStyle w:val="FootnoteReference"/>
        </w:rPr>
        <w:footnoteReference w:id="2"/>
      </w:r>
      <w:r>
        <w:rPr>
          <w:rStyle w:val="st"/>
        </w:rPr>
        <w:t xml:space="preserve"> </w:t>
      </w:r>
      <w:r>
        <w:t>built on open source software.</w:t>
      </w:r>
    </w:p>
    <w:p w:rsidR="003B0402" w:rsidRDefault="003B0402" w:rsidP="003B0402">
      <w:pPr>
        <w:pStyle w:val="BodyText"/>
        <w:spacing w:line="360" w:lineRule="auto"/>
      </w:pPr>
      <w:r>
        <w:t xml:space="preserve">Live CD's for penetration testing are becoming more prevalent these days, with a wider diversity of offerings. Live CD's allow testers the ability to run pre configured tools from operating systems they might not otherwise have easy access to. A live CD comes with a full operating system and several tools already installed on them. Utilizing live CD's to </w:t>
      </w:r>
      <w:r>
        <w:lastRenderedPageBreak/>
        <w:t>either directly boot your machine or from a virtual environment, gives penetration testers maximum flexibility in operating systems and tools at their disposal.</w:t>
      </w:r>
    </w:p>
    <w:p w:rsidR="003B0402" w:rsidRDefault="003B0402" w:rsidP="003B0402">
      <w:pPr>
        <w:pStyle w:val="BodyText"/>
        <w:spacing w:line="360" w:lineRule="auto"/>
      </w:pPr>
      <w:r>
        <w:t xml:space="preserve">Samurai focuses on tools needed by web application testers to look for common vulnerabilities, such as misconfigurations, cross site scripting (XSS), SQL injection, remote file inclusion and other common vulnerabilities. The CD includes several tools to obtain information about web applications and servers, enumerate files and directories, and test scripts. A summary of the tools available in Samurai Web Testing Framework is presented on </w:t>
      </w:r>
      <w:hyperlink r:id="rId32" w:history="1">
        <w:r w:rsidRPr="00EB7AF8">
          <w:rPr>
            <w:rStyle w:val="Hyperlink"/>
          </w:rPr>
          <w:t>http://www.madirish.net/node/21</w:t>
        </w:r>
        <w:r w:rsidRPr="00EB7AF8">
          <w:rPr>
            <w:rStyle w:val="Hyperlink"/>
          </w:rPr>
          <w:t>8</w:t>
        </w:r>
      </w:hyperlink>
      <w:r>
        <w:t>.</w:t>
      </w:r>
    </w:p>
    <w:p w:rsidR="003B0402" w:rsidRDefault="003B0402" w:rsidP="002774C7">
      <w:pPr>
        <w:pStyle w:val="Heading2"/>
      </w:pPr>
      <w:bookmarkStart w:id="124" w:name="_Toc415496371"/>
      <w:r w:rsidRPr="00485D56">
        <w:t>Analysis of Web Client application risks using Samurai</w:t>
      </w:r>
      <w:bookmarkEnd w:id="124"/>
    </w:p>
    <w:p w:rsidR="003B0402" w:rsidRDefault="003B0402" w:rsidP="003B0402">
      <w:pPr>
        <w:pStyle w:val="BodyText"/>
        <w:spacing w:line="360" w:lineRule="auto"/>
      </w:pPr>
      <w:r>
        <w:t xml:space="preserve">The list of risks presented in section </w:t>
      </w:r>
      <w:r w:rsidR="00477EAF">
        <w:fldChar w:fldCharType="begin"/>
      </w:r>
      <w:r w:rsidR="00477EAF">
        <w:instrText xml:space="preserve"> REF _Ref308097182 \r \h  \* MERGEFORMAT </w:instrText>
      </w:r>
      <w:r w:rsidR="00477EAF">
        <w:fldChar w:fldCharType="separate"/>
      </w:r>
      <w:r w:rsidR="007A5106">
        <w:t>3.2.1</w:t>
      </w:r>
      <w:r w:rsidR="00477EAF">
        <w:fldChar w:fldCharType="end"/>
      </w:r>
      <w:r>
        <w:t xml:space="preserve"> has been analysed in the context of the Web Client application and Samurai Web Testing Framework. </w:t>
      </w:r>
    </w:p>
    <w:p w:rsidR="00117E8E" w:rsidRDefault="004656B3" w:rsidP="002774C7">
      <w:pPr>
        <w:pStyle w:val="Heading3"/>
      </w:pPr>
      <w:bookmarkStart w:id="125" w:name="_Toc415496372"/>
      <w:r>
        <w:t>A1 Injection</w:t>
      </w:r>
      <w:bookmarkEnd w:id="125"/>
    </w:p>
    <w:p w:rsidR="004656B3" w:rsidRDefault="004656B3" w:rsidP="008449E7">
      <w:pPr>
        <w:pStyle w:val="BodyText"/>
        <w:spacing w:line="360" w:lineRule="auto"/>
        <w:ind w:firstLine="720"/>
      </w:pPr>
      <w:r w:rsidRPr="004656B3">
        <w:t>Injection flaws, such as SQL, OS, and LDAP injection, occur when un-trusted data is sent to an interpreter as part of a command or query. The attacker’s hostile data can trick the interpreter into executing unintended commands or accessing unauthorized data</w:t>
      </w:r>
      <w:r>
        <w:t xml:space="preserve">. </w:t>
      </w:r>
    </w:p>
    <w:p w:rsidR="002D1DA1" w:rsidRDefault="002D1DA1" w:rsidP="008449E7">
      <w:pPr>
        <w:pStyle w:val="BodyText"/>
        <w:spacing w:line="360" w:lineRule="auto"/>
        <w:ind w:firstLine="720"/>
      </w:pPr>
      <w:r>
        <w:t xml:space="preserve">For NSI Client the SQL Injection attack was done with </w:t>
      </w:r>
      <w:r w:rsidR="002C3AB8">
        <w:t xml:space="preserve">the help of </w:t>
      </w:r>
      <w:r>
        <w:t xml:space="preserve">OWASP ZAP security tool (part of Samurai Live CD). The test strategy consists of providing </w:t>
      </w:r>
      <w:r w:rsidR="00360831">
        <w:t xml:space="preserve">the usual </w:t>
      </w:r>
      <w:r>
        <w:t>malicious parameters</w:t>
      </w:r>
      <w:r w:rsidR="00360831">
        <w:t xml:space="preserve"> as replacement for normal business data</w:t>
      </w:r>
      <w:r>
        <w:t xml:space="preserve">. </w:t>
      </w:r>
    </w:p>
    <w:p w:rsidR="006A00DB" w:rsidRDefault="002D1DA1" w:rsidP="00DF635A">
      <w:pPr>
        <w:pStyle w:val="BodyText"/>
        <w:keepNext/>
        <w:spacing w:line="360" w:lineRule="auto"/>
        <w:jc w:val="center"/>
      </w:pPr>
      <w:r>
        <w:rPr>
          <w:noProof/>
          <w:lang w:val="en-US" w:eastAsia="en-US"/>
        </w:rPr>
        <w:lastRenderedPageBreak/>
        <w:drawing>
          <wp:inline distT="0" distB="0" distL="0" distR="0" wp14:anchorId="4A2743F6" wp14:editId="5F6706DD">
            <wp:extent cx="5295072" cy="3593408"/>
            <wp:effectExtent l="19050" t="0" r="828" b="0"/>
            <wp:docPr id="38" name="Picture 0" descr="sql-injection-on-dataflow-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injection-on-dataflow-change.png"/>
                    <pic:cNvPicPr/>
                  </pic:nvPicPr>
                  <pic:blipFill>
                    <a:blip r:embed="rId33" cstate="print"/>
                    <a:stretch>
                      <a:fillRect/>
                    </a:stretch>
                  </pic:blipFill>
                  <pic:spPr>
                    <a:xfrm>
                      <a:off x="0" y="0"/>
                      <a:ext cx="5294334" cy="3592907"/>
                    </a:xfrm>
                    <a:prstGeom prst="rect">
                      <a:avLst/>
                    </a:prstGeom>
                  </pic:spPr>
                </pic:pic>
              </a:graphicData>
            </a:graphic>
          </wp:inline>
        </w:drawing>
      </w:r>
    </w:p>
    <w:p w:rsidR="002D1DA1" w:rsidRDefault="006A00DB" w:rsidP="006A00DB">
      <w:pPr>
        <w:pStyle w:val="Caption"/>
      </w:pPr>
      <w:bookmarkStart w:id="126" w:name="_Toc415496415"/>
      <w:r>
        <w:t xml:space="preserve">Figure </w:t>
      </w:r>
      <w:r w:rsidR="001C01B5">
        <w:fldChar w:fldCharType="begin"/>
      </w:r>
      <w:r w:rsidR="00005C93">
        <w:instrText xml:space="preserve"> SEQ Figure \* ARABIC </w:instrText>
      </w:r>
      <w:r w:rsidR="001C01B5">
        <w:fldChar w:fldCharType="separate"/>
      </w:r>
      <w:r w:rsidR="00A34CD9">
        <w:rPr>
          <w:noProof/>
        </w:rPr>
        <w:t>12</w:t>
      </w:r>
      <w:r w:rsidR="001C01B5">
        <w:rPr>
          <w:noProof/>
        </w:rPr>
        <w:fldChar w:fldCharType="end"/>
      </w:r>
      <w:r>
        <w:t xml:space="preserve"> ZAP </w:t>
      </w:r>
      <w:r w:rsidR="002C3AB8">
        <w:t>Security tool performing</w:t>
      </w:r>
      <w:r>
        <w:t xml:space="preserve"> an SQL Injection</w:t>
      </w:r>
      <w:r w:rsidR="002C3AB8">
        <w:t xml:space="preserve"> attack</w:t>
      </w:r>
      <w:bookmarkEnd w:id="126"/>
    </w:p>
    <w:p w:rsidR="006E0347" w:rsidRPr="006E0347" w:rsidRDefault="006E0347" w:rsidP="006E0347">
      <w:pPr>
        <w:pStyle w:val="BodyText"/>
      </w:pPr>
    </w:p>
    <w:p w:rsidR="00117E8E" w:rsidRDefault="00F010B2" w:rsidP="00E14906">
      <w:pPr>
        <w:pStyle w:val="Heading4"/>
      </w:pPr>
      <w:bookmarkStart w:id="127" w:name="_Toc415496373"/>
      <w:r>
        <w:t xml:space="preserve">Testing SQL Injection on the </w:t>
      </w:r>
      <w:r w:rsidR="00B11CAD">
        <w:t>POST “dataflow</w:t>
      </w:r>
      <w:r w:rsidR="00C44210">
        <w:t xml:space="preserve"> change</w:t>
      </w:r>
      <w:r w:rsidR="00B11CAD">
        <w:t xml:space="preserve">” </w:t>
      </w:r>
      <w:r w:rsidR="00117E8E">
        <w:t xml:space="preserve">ajax </w:t>
      </w:r>
      <w:r w:rsidR="00B11CAD">
        <w:t>request</w:t>
      </w:r>
      <w:bookmarkEnd w:id="127"/>
      <w:r w:rsidR="00117E8E">
        <w:t xml:space="preserve"> </w:t>
      </w:r>
    </w:p>
    <w:p w:rsidR="00F010B2" w:rsidRPr="00F010B2" w:rsidRDefault="00F010B2" w:rsidP="001A6B04">
      <w:pPr>
        <w:pStyle w:val="BodyText"/>
        <w:spacing w:line="360" w:lineRule="auto"/>
        <w:ind w:firstLine="720"/>
      </w:pPr>
      <w:r>
        <w:t xml:space="preserve">An example of a malicious Sql Injection on the dataflow change ajax request can be seen below: </w:t>
      </w:r>
    </w:p>
    <w:p w:rsidR="004176CA" w:rsidRDefault="00C44210" w:rsidP="00E50271">
      <w:pPr>
        <w:pStyle w:val="BodyText"/>
        <w:keepNext/>
        <w:spacing w:line="360" w:lineRule="auto"/>
        <w:jc w:val="center"/>
      </w:pPr>
      <w:r>
        <w:rPr>
          <w:noProof/>
          <w:lang w:val="en-US" w:eastAsia="en-US"/>
        </w:rPr>
        <w:lastRenderedPageBreak/>
        <w:drawing>
          <wp:inline distT="0" distB="0" distL="0" distR="0" wp14:anchorId="0E7F259A" wp14:editId="3ED24C34">
            <wp:extent cx="5222185" cy="2456547"/>
            <wp:effectExtent l="19050" t="0" r="0" b="0"/>
            <wp:docPr id="4" name="Picture 3" descr="sqlInj-post-request-dataflow-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Inj-post-request-dataflow-change.png"/>
                    <pic:cNvPicPr/>
                  </pic:nvPicPr>
                  <pic:blipFill>
                    <a:blip r:embed="rId34" cstate="print"/>
                    <a:stretch>
                      <a:fillRect/>
                    </a:stretch>
                  </pic:blipFill>
                  <pic:spPr>
                    <a:xfrm>
                      <a:off x="0" y="0"/>
                      <a:ext cx="5221644" cy="2456293"/>
                    </a:xfrm>
                    <a:prstGeom prst="rect">
                      <a:avLst/>
                    </a:prstGeom>
                  </pic:spPr>
                </pic:pic>
              </a:graphicData>
            </a:graphic>
          </wp:inline>
        </w:drawing>
      </w:r>
    </w:p>
    <w:p w:rsidR="00C44210" w:rsidRDefault="004176CA" w:rsidP="004176CA">
      <w:pPr>
        <w:pStyle w:val="Caption"/>
      </w:pPr>
      <w:bookmarkStart w:id="128" w:name="_Toc415496416"/>
      <w:r>
        <w:t xml:space="preserve">Figure </w:t>
      </w:r>
      <w:r w:rsidR="001C01B5">
        <w:fldChar w:fldCharType="begin"/>
      </w:r>
      <w:r w:rsidR="00005C93">
        <w:instrText xml:space="preserve"> SEQ Figure \* ARABIC </w:instrText>
      </w:r>
      <w:r w:rsidR="001C01B5">
        <w:fldChar w:fldCharType="separate"/>
      </w:r>
      <w:r w:rsidR="00A34CD9">
        <w:rPr>
          <w:noProof/>
        </w:rPr>
        <w:t>13</w:t>
      </w:r>
      <w:r w:rsidR="001C01B5">
        <w:rPr>
          <w:noProof/>
        </w:rPr>
        <w:fldChar w:fldCharType="end"/>
      </w:r>
      <w:r>
        <w:t xml:space="preserve"> SQL Injection attack on “dataflow change” ajax request</w:t>
      </w:r>
      <w:bookmarkEnd w:id="128"/>
    </w:p>
    <w:p w:rsidR="006E0347" w:rsidRDefault="006E0347" w:rsidP="003B0402">
      <w:pPr>
        <w:pStyle w:val="BodyText"/>
        <w:spacing w:line="360" w:lineRule="auto"/>
      </w:pPr>
    </w:p>
    <w:p w:rsidR="006E0347" w:rsidRDefault="00FB2233" w:rsidP="003B0402">
      <w:pPr>
        <w:pStyle w:val="BodyText"/>
        <w:spacing w:line="360" w:lineRule="auto"/>
      </w:pPr>
      <w:r w:rsidRPr="008C0D72">
        <w:t xml:space="preserve">The test consisted of </w:t>
      </w:r>
      <w:r>
        <w:t>around 20 SQL Injection</w:t>
      </w:r>
      <w:r w:rsidRPr="008C0D72">
        <w:t xml:space="preserve"> attacks </w:t>
      </w:r>
      <w:r>
        <w:t>out of which no failures and</w:t>
      </w:r>
      <w:r w:rsidRPr="008C0D72">
        <w:t xml:space="preserve"> </w:t>
      </w:r>
      <w:r>
        <w:t>no warnings have been raised</w:t>
      </w:r>
      <w:r w:rsidRPr="008C0D72">
        <w:t xml:space="preserve">. Unless we consider the error message </w:t>
      </w:r>
      <w:r>
        <w:t xml:space="preserve">HTTP 404 </w:t>
      </w:r>
      <w:r w:rsidRPr="008C0D72">
        <w:t xml:space="preserve">as vulnerability </w:t>
      </w:r>
      <w:r>
        <w:t xml:space="preserve">(which means that no data was </w:t>
      </w:r>
      <w:r w:rsidR="006E0347">
        <w:t xml:space="preserve">found for the given parameters), </w:t>
      </w:r>
      <w:r w:rsidRPr="008C0D72">
        <w:t>there is</w:t>
      </w:r>
      <w:r w:rsidR="00B334E5">
        <w:t xml:space="preserve"> no reason </w:t>
      </w:r>
      <w:r w:rsidRPr="008C0D72">
        <w:t xml:space="preserve">to </w:t>
      </w:r>
      <w:r w:rsidR="00B334E5">
        <w:t>consider the “dataflow change” as vulnerable</w:t>
      </w:r>
      <w:r w:rsidRPr="008C0D72">
        <w:t xml:space="preserve">. </w:t>
      </w:r>
    </w:p>
    <w:p w:rsidR="00C44210" w:rsidRDefault="00C44210" w:rsidP="003B0402">
      <w:pPr>
        <w:pStyle w:val="BodyText"/>
        <w:spacing w:line="360" w:lineRule="auto"/>
      </w:pPr>
      <w:r>
        <w:t xml:space="preserve">The full report of the attack can be found in the </w:t>
      </w:r>
      <w:r w:rsidR="006E0347">
        <w:t>[security_</w:t>
      </w:r>
      <w:r>
        <w:t>reports</w:t>
      </w:r>
      <w:r w:rsidR="006E0347">
        <w:t>]</w:t>
      </w:r>
      <w:r>
        <w:t xml:space="preserve"> folder</w:t>
      </w:r>
      <w:r w:rsidR="006E0347">
        <w:t xml:space="preserve">, under “Web Client security assessment” subfolder </w:t>
      </w:r>
      <w:r>
        <w:t>as</w:t>
      </w:r>
      <w:r w:rsidR="00D05F30">
        <w:t xml:space="preserve"> </w:t>
      </w:r>
      <w:r w:rsidR="00D05F30" w:rsidRPr="00D05F30">
        <w:t>sql-injection-on-dataflow-change.txt</w:t>
      </w:r>
      <w:r w:rsidR="00BB4C5C">
        <w:t>.</w:t>
      </w:r>
      <w:r>
        <w:t xml:space="preserve"> </w:t>
      </w:r>
    </w:p>
    <w:p w:rsidR="00B11CAD" w:rsidRDefault="00B11CAD" w:rsidP="000247E2">
      <w:pPr>
        <w:pStyle w:val="Heading4"/>
      </w:pPr>
      <w:bookmarkStart w:id="129" w:name="_Toc415496374"/>
      <w:r>
        <w:t xml:space="preserve">Testing </w:t>
      </w:r>
      <w:r w:rsidR="00F010B2">
        <w:t xml:space="preserve">SQL Injection on </w:t>
      </w:r>
      <w:r>
        <w:t>the “</w:t>
      </w:r>
      <w:r w:rsidR="009A5783">
        <w:t>update</w:t>
      </w:r>
      <w:r w:rsidR="00F010B2">
        <w:t xml:space="preserve"> </w:t>
      </w:r>
      <w:r w:rsidR="00C44210">
        <w:t>results</w:t>
      </w:r>
      <w:r>
        <w:t xml:space="preserve">” ajax </w:t>
      </w:r>
      <w:r w:rsidR="00E2163D">
        <w:t xml:space="preserve">POST </w:t>
      </w:r>
      <w:r>
        <w:t>request</w:t>
      </w:r>
      <w:bookmarkEnd w:id="129"/>
    </w:p>
    <w:p w:rsidR="00BB4C5C" w:rsidRPr="00BB4C5C" w:rsidRDefault="00BB4C5C" w:rsidP="00BB4C5C">
      <w:pPr>
        <w:pStyle w:val="BodyText"/>
      </w:pPr>
    </w:p>
    <w:p w:rsidR="00B11CAD" w:rsidRDefault="009A5783" w:rsidP="003B0402">
      <w:pPr>
        <w:pStyle w:val="BodyText"/>
        <w:spacing w:line="360" w:lineRule="auto"/>
        <w:rPr>
          <w:noProof/>
          <w:lang w:val="en-US" w:eastAsia="en-US"/>
        </w:rPr>
      </w:pPr>
      <w:r>
        <w:rPr>
          <w:noProof/>
          <w:lang w:val="en-US" w:eastAsia="en-US"/>
        </w:rPr>
        <w:t xml:space="preserve">An </w:t>
      </w:r>
      <w:r w:rsidR="006E0347">
        <w:rPr>
          <w:noProof/>
          <w:lang w:val="en-US" w:eastAsia="en-US"/>
        </w:rPr>
        <w:t xml:space="preserve">example of an </w:t>
      </w:r>
      <w:r>
        <w:rPr>
          <w:noProof/>
          <w:lang w:val="en-US" w:eastAsia="en-US"/>
        </w:rPr>
        <w:t xml:space="preserve">SQL injection request for the “update results” POST request </w:t>
      </w:r>
      <w:r w:rsidR="006E0347">
        <w:rPr>
          <w:noProof/>
          <w:lang w:val="en-US" w:eastAsia="en-US"/>
        </w:rPr>
        <w:t>is</w:t>
      </w:r>
      <w:r>
        <w:rPr>
          <w:noProof/>
          <w:lang w:val="en-US" w:eastAsia="en-US"/>
        </w:rPr>
        <w:t xml:space="preserve">: </w:t>
      </w:r>
    </w:p>
    <w:p w:rsidR="000C6FB9" w:rsidRDefault="009A5783" w:rsidP="00A858D6">
      <w:pPr>
        <w:pStyle w:val="BodyText"/>
        <w:keepNext/>
        <w:spacing w:line="360" w:lineRule="auto"/>
        <w:jc w:val="center"/>
      </w:pPr>
      <w:r>
        <w:rPr>
          <w:noProof/>
          <w:lang w:val="en-US" w:eastAsia="en-US"/>
        </w:rPr>
        <w:lastRenderedPageBreak/>
        <w:drawing>
          <wp:inline distT="0" distB="0" distL="0" distR="0" wp14:anchorId="24C236C4" wp14:editId="49BBC8CE">
            <wp:extent cx="5440846" cy="3016880"/>
            <wp:effectExtent l="19050" t="0" r="7454" b="0"/>
            <wp:docPr id="6" name="Picture 5" descr="sqlInj-post-request-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qlInj-post-request-results.png"/>
                    <pic:cNvPicPr/>
                  </pic:nvPicPr>
                  <pic:blipFill>
                    <a:blip r:embed="rId35" cstate="print"/>
                    <a:stretch>
                      <a:fillRect/>
                    </a:stretch>
                  </pic:blipFill>
                  <pic:spPr>
                    <a:xfrm>
                      <a:off x="0" y="0"/>
                      <a:ext cx="5444952" cy="3019157"/>
                    </a:xfrm>
                    <a:prstGeom prst="rect">
                      <a:avLst/>
                    </a:prstGeom>
                  </pic:spPr>
                </pic:pic>
              </a:graphicData>
            </a:graphic>
          </wp:inline>
        </w:drawing>
      </w:r>
    </w:p>
    <w:p w:rsidR="009A5783" w:rsidRDefault="000C6FB9" w:rsidP="000C6FB9">
      <w:pPr>
        <w:pStyle w:val="Caption"/>
      </w:pPr>
      <w:bookmarkStart w:id="130" w:name="_Toc415496417"/>
      <w:r>
        <w:t xml:space="preserve">Figure </w:t>
      </w:r>
      <w:r w:rsidR="001C01B5">
        <w:fldChar w:fldCharType="begin"/>
      </w:r>
      <w:r w:rsidR="00005C93">
        <w:instrText xml:space="preserve"> SEQ Figure \* ARABIC </w:instrText>
      </w:r>
      <w:r w:rsidR="001C01B5">
        <w:fldChar w:fldCharType="separate"/>
      </w:r>
      <w:r w:rsidR="00A34CD9">
        <w:rPr>
          <w:noProof/>
        </w:rPr>
        <w:t>14</w:t>
      </w:r>
      <w:r w:rsidR="001C01B5">
        <w:rPr>
          <w:noProof/>
        </w:rPr>
        <w:fldChar w:fldCharType="end"/>
      </w:r>
      <w:r>
        <w:t xml:space="preserve"> SQL Injection attack on “results update” ajax request</w:t>
      </w:r>
      <w:bookmarkEnd w:id="130"/>
    </w:p>
    <w:p w:rsidR="006E0347" w:rsidRDefault="006E0347" w:rsidP="00AB3EFB">
      <w:pPr>
        <w:pStyle w:val="BodyText"/>
        <w:spacing w:line="360" w:lineRule="auto"/>
      </w:pPr>
    </w:p>
    <w:p w:rsidR="00AB3EFB" w:rsidRDefault="006E0347" w:rsidP="00AB3EFB">
      <w:pPr>
        <w:pStyle w:val="BodyText"/>
        <w:spacing w:line="360" w:lineRule="auto"/>
      </w:pPr>
      <w:r>
        <w:t xml:space="preserve">The full attack consisted of </w:t>
      </w:r>
      <w:r w:rsidR="00AB3EFB">
        <w:t>20 SQL Injection</w:t>
      </w:r>
      <w:r w:rsidR="00AB3EFB" w:rsidRPr="008C0D72">
        <w:t xml:space="preserve"> </w:t>
      </w:r>
      <w:r>
        <w:t>attempts</w:t>
      </w:r>
      <w:r w:rsidR="00AB3EFB" w:rsidRPr="008C0D72">
        <w:t xml:space="preserve"> </w:t>
      </w:r>
      <w:r>
        <w:t xml:space="preserve">which resulted in </w:t>
      </w:r>
      <w:r w:rsidR="00AB3EFB">
        <w:t>no failures and</w:t>
      </w:r>
      <w:r w:rsidR="00AB3EFB" w:rsidRPr="008C0D72">
        <w:t xml:space="preserve"> </w:t>
      </w:r>
      <w:r w:rsidR="00AB3EFB">
        <w:t>no warnings</w:t>
      </w:r>
      <w:r w:rsidR="00AB3EFB" w:rsidRPr="008C0D72">
        <w:t xml:space="preserve">. Unless we consider the error message </w:t>
      </w:r>
      <w:r w:rsidR="00AB3EFB">
        <w:t xml:space="preserve">HTTP 404 </w:t>
      </w:r>
      <w:r w:rsidR="00AB3EFB" w:rsidRPr="008C0D72">
        <w:t xml:space="preserve">as vulnerability </w:t>
      </w:r>
      <w:r w:rsidR="00AB3EFB">
        <w:t xml:space="preserve">(which means that no data was </w:t>
      </w:r>
      <w:r>
        <w:t xml:space="preserve">found for the given parameters), </w:t>
      </w:r>
      <w:r w:rsidR="00BB7E5F">
        <w:t>we can consider the “results update” ajax call a secure method from the SQL Injection point of view</w:t>
      </w:r>
      <w:r w:rsidR="00AB3EFB" w:rsidRPr="008C0D72">
        <w:t xml:space="preserve">. </w:t>
      </w:r>
    </w:p>
    <w:p w:rsidR="009A5783" w:rsidRDefault="00D23CF0" w:rsidP="009A5783">
      <w:pPr>
        <w:pStyle w:val="BodyText"/>
        <w:spacing w:line="360" w:lineRule="auto"/>
      </w:pPr>
      <w:r>
        <w:t>The full report of the attack can be found in the [security_reports] folder, under “Web Client security assessment” subfolder as</w:t>
      </w:r>
      <w:r w:rsidR="009A5783">
        <w:t xml:space="preserve"> </w:t>
      </w:r>
      <w:r w:rsidR="009A5783" w:rsidRPr="00D05F30">
        <w:t>sql-injection-on-</w:t>
      </w:r>
      <w:r w:rsidR="009A5783">
        <w:t>update</w:t>
      </w:r>
      <w:r w:rsidR="009A5783" w:rsidRPr="00D05F30">
        <w:t>-</w:t>
      </w:r>
      <w:r w:rsidR="009A5783">
        <w:t>results</w:t>
      </w:r>
      <w:r w:rsidR="009A5783" w:rsidRPr="00D05F30">
        <w:t>.txt</w:t>
      </w:r>
      <w:r w:rsidR="00CD7E47">
        <w:t>.</w:t>
      </w:r>
      <w:r w:rsidR="009A5783">
        <w:t xml:space="preserve"> </w:t>
      </w:r>
    </w:p>
    <w:p w:rsidR="00AE513D" w:rsidRDefault="00AE513D" w:rsidP="002A24F5">
      <w:pPr>
        <w:pStyle w:val="Heading3"/>
      </w:pPr>
      <w:bookmarkStart w:id="131" w:name="_Toc415496375"/>
      <w:r>
        <w:t>A2 Broken Authentication and Session Management</w:t>
      </w:r>
      <w:bookmarkEnd w:id="131"/>
    </w:p>
    <w:p w:rsidR="00AE513D" w:rsidRPr="00AE513D" w:rsidRDefault="00AE513D" w:rsidP="00AE513D">
      <w:pPr>
        <w:pStyle w:val="BodyText"/>
        <w:spacing w:line="360" w:lineRule="auto"/>
      </w:pPr>
      <w:r w:rsidRPr="00AE513D">
        <w:t>Application functions related to authentication and session management are often not implemented correctly, allowing attackers to compromise passwords, keys, session tokens, or exploit other implementation flaws to assume other users’ identities.</w:t>
      </w:r>
    </w:p>
    <w:p w:rsidR="00AE513D" w:rsidRDefault="002D52FF" w:rsidP="002D52FF">
      <w:pPr>
        <w:pStyle w:val="BodyText"/>
        <w:spacing w:line="360" w:lineRule="auto"/>
      </w:pPr>
      <w:r>
        <w:t xml:space="preserve">For NSI Web Client the authentication and session management was tested with the help of the following plug-ins of the OWASP ZAP Attack Proxy: </w:t>
      </w:r>
    </w:p>
    <w:p w:rsidR="005647C4" w:rsidRDefault="002D52FF" w:rsidP="005647C4">
      <w:pPr>
        <w:pStyle w:val="BodyText"/>
        <w:keepNext/>
        <w:jc w:val="center"/>
      </w:pPr>
      <w:r w:rsidRPr="002D52FF">
        <w:rPr>
          <w:noProof/>
          <w:lang w:val="en-US" w:eastAsia="en-US"/>
        </w:rPr>
        <w:lastRenderedPageBreak/>
        <w:drawing>
          <wp:inline distT="0" distB="0" distL="0" distR="0" wp14:anchorId="44136B3D" wp14:editId="3805EC49">
            <wp:extent cx="3280741" cy="3906310"/>
            <wp:effectExtent l="19050" t="0" r="0" b="0"/>
            <wp:docPr id="39" name="Picture 4" descr="list-of-fuzz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of-fuzzers.png"/>
                    <pic:cNvPicPr/>
                  </pic:nvPicPr>
                  <pic:blipFill>
                    <a:blip r:embed="rId36" cstate="print"/>
                    <a:stretch>
                      <a:fillRect/>
                    </a:stretch>
                  </pic:blipFill>
                  <pic:spPr>
                    <a:xfrm>
                      <a:off x="0" y="0"/>
                      <a:ext cx="3282616" cy="3908542"/>
                    </a:xfrm>
                    <a:prstGeom prst="rect">
                      <a:avLst/>
                    </a:prstGeom>
                  </pic:spPr>
                </pic:pic>
              </a:graphicData>
            </a:graphic>
          </wp:inline>
        </w:drawing>
      </w:r>
    </w:p>
    <w:p w:rsidR="002D52FF" w:rsidRDefault="005647C4" w:rsidP="005647C4">
      <w:pPr>
        <w:pStyle w:val="Caption"/>
      </w:pPr>
      <w:bookmarkStart w:id="132" w:name="_Toc415496418"/>
      <w:r>
        <w:t xml:space="preserve">Figure </w:t>
      </w:r>
      <w:r w:rsidR="001C01B5">
        <w:fldChar w:fldCharType="begin"/>
      </w:r>
      <w:r w:rsidR="00005C93">
        <w:instrText xml:space="preserve"> SEQ Figure \* ARABIC </w:instrText>
      </w:r>
      <w:r w:rsidR="001C01B5">
        <w:fldChar w:fldCharType="separate"/>
      </w:r>
      <w:r w:rsidR="00A34CD9">
        <w:rPr>
          <w:noProof/>
        </w:rPr>
        <w:t>15</w:t>
      </w:r>
      <w:r w:rsidR="001C01B5">
        <w:rPr>
          <w:noProof/>
        </w:rPr>
        <w:fldChar w:fldCharType="end"/>
      </w:r>
      <w:r>
        <w:t xml:space="preserve"> List of plugins used during Broken Auth.</w:t>
      </w:r>
      <w:r w:rsidR="007630BC">
        <w:t xml:space="preserve"> a</w:t>
      </w:r>
      <w:r>
        <w:t>nd Session Management test</w:t>
      </w:r>
      <w:bookmarkEnd w:id="132"/>
    </w:p>
    <w:p w:rsidR="003E59D1" w:rsidRDefault="003E59D1" w:rsidP="003E59D1">
      <w:pPr>
        <w:pStyle w:val="BodyText"/>
      </w:pPr>
      <w:r>
        <w:t xml:space="preserve">Here’s a screenshot of Zap </w:t>
      </w:r>
      <w:r w:rsidR="00B25CC5">
        <w:t xml:space="preserve">Fuzzer </w:t>
      </w:r>
      <w:r>
        <w:t xml:space="preserve">while performing an attack: </w:t>
      </w:r>
    </w:p>
    <w:p w:rsidR="00EE386B" w:rsidRDefault="003E59D1" w:rsidP="00D252C5">
      <w:pPr>
        <w:pStyle w:val="BodyText"/>
        <w:keepNext/>
        <w:jc w:val="center"/>
      </w:pPr>
      <w:r>
        <w:rPr>
          <w:noProof/>
          <w:lang w:val="en-US" w:eastAsia="en-US"/>
        </w:rPr>
        <w:lastRenderedPageBreak/>
        <w:drawing>
          <wp:inline distT="0" distB="0" distL="0" distR="0" wp14:anchorId="5646804A" wp14:editId="69B47391">
            <wp:extent cx="5202307" cy="3746105"/>
            <wp:effectExtent l="19050" t="0" r="0" b="0"/>
            <wp:docPr id="40" name="Picture 18" descr="fuzz-scan-post-dataflow-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zz-scan-post-dataflow-change.png"/>
                    <pic:cNvPicPr/>
                  </pic:nvPicPr>
                  <pic:blipFill>
                    <a:blip r:embed="rId37" cstate="print"/>
                    <a:stretch>
                      <a:fillRect/>
                    </a:stretch>
                  </pic:blipFill>
                  <pic:spPr>
                    <a:xfrm>
                      <a:off x="0" y="0"/>
                      <a:ext cx="5201636" cy="3745622"/>
                    </a:xfrm>
                    <a:prstGeom prst="rect">
                      <a:avLst/>
                    </a:prstGeom>
                  </pic:spPr>
                </pic:pic>
              </a:graphicData>
            </a:graphic>
          </wp:inline>
        </w:drawing>
      </w:r>
    </w:p>
    <w:p w:rsidR="003E59D1" w:rsidRDefault="00EE386B" w:rsidP="00332A98">
      <w:pPr>
        <w:pStyle w:val="Caption"/>
      </w:pPr>
      <w:bookmarkStart w:id="133" w:name="_Toc415496419"/>
      <w:r>
        <w:t xml:space="preserve">Figure </w:t>
      </w:r>
      <w:r w:rsidR="001C01B5">
        <w:fldChar w:fldCharType="begin"/>
      </w:r>
      <w:r w:rsidR="00005C93">
        <w:instrText xml:space="preserve"> SEQ Figure \* ARABIC </w:instrText>
      </w:r>
      <w:r w:rsidR="001C01B5">
        <w:fldChar w:fldCharType="separate"/>
      </w:r>
      <w:r w:rsidR="00A34CD9">
        <w:rPr>
          <w:noProof/>
        </w:rPr>
        <w:t>16</w:t>
      </w:r>
      <w:r w:rsidR="001C01B5">
        <w:rPr>
          <w:noProof/>
        </w:rPr>
        <w:fldChar w:fldCharType="end"/>
      </w:r>
      <w:r>
        <w:t xml:space="preserve"> Fuzzer performing a fuzz attack for Broken Auth.</w:t>
      </w:r>
      <w:r w:rsidR="008F2CA0">
        <w:t xml:space="preserve"> </w:t>
      </w:r>
      <w:r w:rsidR="003E3127">
        <w:t>a</w:t>
      </w:r>
      <w:r>
        <w:t>nd Session Mgmt</w:t>
      </w:r>
      <w:bookmarkEnd w:id="133"/>
    </w:p>
    <w:p w:rsidR="003E59D1" w:rsidRPr="00AE513D" w:rsidRDefault="003E59D1" w:rsidP="002D52FF">
      <w:pPr>
        <w:pStyle w:val="BodyText"/>
        <w:jc w:val="center"/>
      </w:pPr>
    </w:p>
    <w:p w:rsidR="00CB170C" w:rsidRDefault="00CB170C" w:rsidP="00081B70">
      <w:pPr>
        <w:pStyle w:val="Heading4"/>
      </w:pPr>
      <w:bookmarkStart w:id="134" w:name="_Toc415496376"/>
      <w:r>
        <w:t>Checking the Broken Authentication and Session management</w:t>
      </w:r>
      <w:r w:rsidR="00EB2B05">
        <w:t xml:space="preserve"> on “dataflow change” </w:t>
      </w:r>
      <w:r w:rsidR="00B0075C">
        <w:t>ajax request</w:t>
      </w:r>
      <w:r w:rsidR="007707B4">
        <w:t xml:space="preserve"> by fuzzing</w:t>
      </w:r>
      <w:r w:rsidR="00AB1C20">
        <w:t xml:space="preserve"> </w:t>
      </w:r>
      <w:r w:rsidR="007707B4">
        <w:t>the requests</w:t>
      </w:r>
      <w:bookmarkEnd w:id="134"/>
    </w:p>
    <w:p w:rsidR="007707B4" w:rsidRDefault="00D30D33" w:rsidP="00B0075C">
      <w:pPr>
        <w:pStyle w:val="BodyText"/>
      </w:pPr>
      <w:r>
        <w:t xml:space="preserve">A sample malicious </w:t>
      </w:r>
      <w:r w:rsidR="003E59D1">
        <w:t>fuzz attack on the “dataflow change” ajax request is</w:t>
      </w:r>
      <w:r>
        <w:t xml:space="preserve">: </w:t>
      </w:r>
    </w:p>
    <w:p w:rsidR="00230D3C" w:rsidRDefault="00D30D33" w:rsidP="00AB4738">
      <w:pPr>
        <w:pStyle w:val="BodyText"/>
        <w:keepNext/>
        <w:jc w:val="center"/>
      </w:pPr>
      <w:r>
        <w:rPr>
          <w:noProof/>
          <w:lang w:val="en-US" w:eastAsia="en-US"/>
        </w:rPr>
        <w:drawing>
          <wp:inline distT="0" distB="0" distL="0" distR="0" wp14:anchorId="4AC275F7" wp14:editId="21345AFA">
            <wp:extent cx="5540237" cy="2348090"/>
            <wp:effectExtent l="19050" t="0" r="3313" b="0"/>
            <wp:docPr id="15" name="Picture 14" descr="fuzz-request-dataflow-ch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zz-request-dataflow-change.png"/>
                    <pic:cNvPicPr/>
                  </pic:nvPicPr>
                  <pic:blipFill>
                    <a:blip r:embed="rId38" cstate="print"/>
                    <a:stretch>
                      <a:fillRect/>
                    </a:stretch>
                  </pic:blipFill>
                  <pic:spPr>
                    <a:xfrm>
                      <a:off x="0" y="0"/>
                      <a:ext cx="5542728" cy="2349146"/>
                    </a:xfrm>
                    <a:prstGeom prst="rect">
                      <a:avLst/>
                    </a:prstGeom>
                  </pic:spPr>
                </pic:pic>
              </a:graphicData>
            </a:graphic>
          </wp:inline>
        </w:drawing>
      </w:r>
    </w:p>
    <w:p w:rsidR="00D30D33" w:rsidRDefault="00230D3C" w:rsidP="00CD7E47">
      <w:pPr>
        <w:pStyle w:val="Caption"/>
      </w:pPr>
      <w:bookmarkStart w:id="135" w:name="_Toc415496420"/>
      <w:r>
        <w:t xml:space="preserve">Figure </w:t>
      </w:r>
      <w:r w:rsidR="001C01B5">
        <w:fldChar w:fldCharType="begin"/>
      </w:r>
      <w:r w:rsidR="00005C93">
        <w:instrText xml:space="preserve"> SEQ Figure \* ARABIC </w:instrText>
      </w:r>
      <w:r w:rsidR="001C01B5">
        <w:fldChar w:fldCharType="separate"/>
      </w:r>
      <w:r w:rsidR="00A34CD9">
        <w:rPr>
          <w:noProof/>
        </w:rPr>
        <w:t>17</w:t>
      </w:r>
      <w:r w:rsidR="001C01B5">
        <w:rPr>
          <w:noProof/>
        </w:rPr>
        <w:fldChar w:fldCharType="end"/>
      </w:r>
      <w:r>
        <w:t xml:space="preserve"> Fuzz attack sample on “dataflow change” ajax request</w:t>
      </w:r>
      <w:bookmarkEnd w:id="135"/>
    </w:p>
    <w:p w:rsidR="00D30D33" w:rsidRDefault="00D30D33" w:rsidP="00B0075C">
      <w:pPr>
        <w:pStyle w:val="BodyText"/>
      </w:pPr>
    </w:p>
    <w:p w:rsidR="00CC5B36" w:rsidRDefault="00B958E3" w:rsidP="00CC5B36">
      <w:pPr>
        <w:pStyle w:val="BodyText"/>
        <w:spacing w:line="360" w:lineRule="auto"/>
      </w:pPr>
      <w:r>
        <w:t xml:space="preserve">199 fuzz requests were </w:t>
      </w:r>
      <w:r w:rsidR="00CC5B36" w:rsidRPr="00A4529A">
        <w:t>test</w:t>
      </w:r>
      <w:r>
        <w:t xml:space="preserve">ed and </w:t>
      </w:r>
      <w:r w:rsidR="00CC5B36" w:rsidRPr="00A4529A">
        <w:t>completed with no fai</w:t>
      </w:r>
      <w:r w:rsidR="00CD7E47">
        <w:t xml:space="preserve">lures. ZAP Fuzzer produced </w:t>
      </w:r>
      <w:r w:rsidR="00CC5B36" w:rsidRPr="00A4529A">
        <w:t xml:space="preserve">two warnings of low priority concerning session management. In particular, the vulnerability identified concerns the accessibility of session id to malicious users. Nevertheless, this session id’s purpose is to keep information concerning the client and the dataflow he has access to. This is not secure information so this vulnerability is not considered as a </w:t>
      </w:r>
      <w:r w:rsidR="00CD7E47">
        <w:t xml:space="preserve">serious </w:t>
      </w:r>
      <w:r w:rsidR="00CC5B36" w:rsidRPr="00A4529A">
        <w:t>security issue.</w:t>
      </w:r>
    </w:p>
    <w:p w:rsidR="00D30D33" w:rsidRPr="00B0075C" w:rsidRDefault="00D30D33" w:rsidP="00CC5B36">
      <w:pPr>
        <w:pStyle w:val="BodyText"/>
        <w:spacing w:line="360" w:lineRule="auto"/>
      </w:pPr>
      <w:r>
        <w:t xml:space="preserve">The full listing of the attacks can be found in the </w:t>
      </w:r>
      <w:r w:rsidR="002E3847">
        <w:t>[security_</w:t>
      </w:r>
      <w:r>
        <w:t>reports</w:t>
      </w:r>
      <w:r w:rsidR="002E3847">
        <w:t>]</w:t>
      </w:r>
      <w:r>
        <w:t xml:space="preserve"> folder</w:t>
      </w:r>
      <w:r w:rsidR="002E3847">
        <w:t>, under “Web Client Security Assessment”</w:t>
      </w:r>
      <w:r>
        <w:t xml:space="preserve"> as </w:t>
      </w:r>
      <w:r w:rsidRPr="00D30D33">
        <w:t>fuzz-scan-on-dataflow-change.txt</w:t>
      </w:r>
      <w:r w:rsidR="002E3847">
        <w:t xml:space="preserve"> file. </w:t>
      </w:r>
    </w:p>
    <w:p w:rsidR="00B0075C" w:rsidRDefault="00B0075C" w:rsidP="00C57C1E">
      <w:pPr>
        <w:pStyle w:val="Heading4"/>
      </w:pPr>
      <w:bookmarkStart w:id="136" w:name="_Toc415496377"/>
      <w:r>
        <w:t>Checking the Broken Authentication and Session management on “results update” ajax request</w:t>
      </w:r>
      <w:bookmarkEnd w:id="136"/>
    </w:p>
    <w:p w:rsidR="00374068" w:rsidRDefault="004E31C3" w:rsidP="00CC5B36">
      <w:pPr>
        <w:pStyle w:val="BodyText"/>
        <w:spacing w:line="360" w:lineRule="auto"/>
      </w:pPr>
      <w:r>
        <w:t xml:space="preserve">A sample fuzz request for the “results update” ajax call can be: </w:t>
      </w:r>
    </w:p>
    <w:p w:rsidR="00E92D2A" w:rsidRDefault="004E31C3" w:rsidP="00AB4738">
      <w:pPr>
        <w:pStyle w:val="BodyText"/>
        <w:keepNext/>
        <w:jc w:val="center"/>
      </w:pPr>
      <w:r>
        <w:rPr>
          <w:noProof/>
          <w:lang w:val="en-US" w:eastAsia="en-US"/>
        </w:rPr>
        <w:drawing>
          <wp:inline distT="0" distB="0" distL="0" distR="0" wp14:anchorId="7092DEEA" wp14:editId="4D7EBCC1">
            <wp:extent cx="5381211" cy="1803511"/>
            <wp:effectExtent l="19050" t="0" r="0" b="0"/>
            <wp:docPr id="25" name="Picture 24" descr="fuzz-request-results-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zz-request-results-update.png"/>
                    <pic:cNvPicPr/>
                  </pic:nvPicPr>
                  <pic:blipFill>
                    <a:blip r:embed="rId39" cstate="print"/>
                    <a:stretch>
                      <a:fillRect/>
                    </a:stretch>
                  </pic:blipFill>
                  <pic:spPr>
                    <a:xfrm>
                      <a:off x="0" y="0"/>
                      <a:ext cx="5380461" cy="1803260"/>
                    </a:xfrm>
                    <a:prstGeom prst="rect">
                      <a:avLst/>
                    </a:prstGeom>
                  </pic:spPr>
                </pic:pic>
              </a:graphicData>
            </a:graphic>
          </wp:inline>
        </w:drawing>
      </w:r>
    </w:p>
    <w:p w:rsidR="004E31C3" w:rsidRDefault="00E92D2A" w:rsidP="00DC0AA5">
      <w:pPr>
        <w:pStyle w:val="Caption"/>
      </w:pPr>
      <w:bookmarkStart w:id="137" w:name="_Toc415496421"/>
      <w:r>
        <w:t xml:space="preserve">Figure </w:t>
      </w:r>
      <w:r w:rsidR="001C01B5">
        <w:fldChar w:fldCharType="begin"/>
      </w:r>
      <w:r w:rsidR="00005C93">
        <w:instrText xml:space="preserve"> SEQ Figure \* ARABIC </w:instrText>
      </w:r>
      <w:r w:rsidR="001C01B5">
        <w:fldChar w:fldCharType="separate"/>
      </w:r>
      <w:r w:rsidR="00A34CD9">
        <w:rPr>
          <w:noProof/>
        </w:rPr>
        <w:t>18</w:t>
      </w:r>
      <w:r w:rsidR="001C01B5">
        <w:rPr>
          <w:noProof/>
        </w:rPr>
        <w:fldChar w:fldCharType="end"/>
      </w:r>
      <w:r>
        <w:t xml:space="preserve"> Fuzz attack on “results update” ajax request</w:t>
      </w:r>
      <w:bookmarkEnd w:id="137"/>
    </w:p>
    <w:p w:rsidR="00E2163D" w:rsidRDefault="00E2163D" w:rsidP="00CC5B36">
      <w:pPr>
        <w:pStyle w:val="BodyText"/>
        <w:spacing w:line="360" w:lineRule="auto"/>
      </w:pPr>
    </w:p>
    <w:p w:rsidR="00155065" w:rsidRDefault="00155065" w:rsidP="00CC5B36">
      <w:pPr>
        <w:pStyle w:val="BodyText"/>
        <w:spacing w:line="360" w:lineRule="auto"/>
      </w:pPr>
      <w:r w:rsidRPr="00A4529A">
        <w:t xml:space="preserve">The </w:t>
      </w:r>
      <w:r w:rsidR="00E76AE2">
        <w:t xml:space="preserve">same 199 malicious requests have been </w:t>
      </w:r>
      <w:r w:rsidRPr="00A4529A">
        <w:t>test</w:t>
      </w:r>
      <w:r w:rsidR="00E76AE2">
        <w:t xml:space="preserve">ed against “results update” and </w:t>
      </w:r>
      <w:r w:rsidRPr="00A4529A">
        <w:t>completed with no failures. ZAP Fuzzer produced only two warnings of low priority concerning session management. In particular, the vulnerability identified concerns the accessibility of session id to malicious users. Nevertheless, this session id’s purpose is to keep information concerning the client and the dataflow he has access to. This is not secure information so this vulnerability is not considered as a security issue.</w:t>
      </w:r>
    </w:p>
    <w:p w:rsidR="004E31C3" w:rsidRPr="00374068" w:rsidRDefault="004E31C3" w:rsidP="00CC5B36">
      <w:pPr>
        <w:pStyle w:val="BodyText"/>
        <w:spacing w:line="360" w:lineRule="auto"/>
      </w:pPr>
      <w:r>
        <w:lastRenderedPageBreak/>
        <w:t xml:space="preserve">The full list of requests </w:t>
      </w:r>
      <w:r w:rsidR="002149C8">
        <w:t xml:space="preserve">and results of the scan </w:t>
      </w:r>
      <w:r>
        <w:t xml:space="preserve">can be found </w:t>
      </w:r>
      <w:r w:rsidR="002149C8">
        <w:t xml:space="preserve">under the </w:t>
      </w:r>
      <w:r w:rsidR="001A43FB">
        <w:t>[security_</w:t>
      </w:r>
      <w:r w:rsidR="002149C8">
        <w:t>reports</w:t>
      </w:r>
      <w:r w:rsidR="001A43FB">
        <w:t>]</w:t>
      </w:r>
      <w:r w:rsidR="002149C8">
        <w:t xml:space="preserve"> folder</w:t>
      </w:r>
      <w:r w:rsidR="001A43FB">
        <w:t>, under “Web Client Security Assessment”</w:t>
      </w:r>
      <w:r w:rsidR="002149C8">
        <w:t xml:space="preserve"> as </w:t>
      </w:r>
      <w:r w:rsidR="002149C8" w:rsidRPr="002149C8">
        <w:t>fuzz-scan-on-results-update.txt</w:t>
      </w:r>
      <w:r w:rsidR="00A548D9">
        <w:t xml:space="preserve"> file. </w:t>
      </w:r>
    </w:p>
    <w:p w:rsidR="0056336B" w:rsidRDefault="002F1933" w:rsidP="00B04C73">
      <w:pPr>
        <w:pStyle w:val="Heading3"/>
      </w:pPr>
      <w:bookmarkStart w:id="138" w:name="_Toc415496378"/>
      <w:r>
        <w:t xml:space="preserve">A3 - </w:t>
      </w:r>
      <w:r w:rsidR="0056336B">
        <w:t>Cross site scripting</w:t>
      </w:r>
      <w:bookmarkEnd w:id="138"/>
      <w:r w:rsidR="0056336B">
        <w:t xml:space="preserve"> </w:t>
      </w:r>
    </w:p>
    <w:p w:rsidR="0056336B" w:rsidRPr="0056336B" w:rsidRDefault="004A69D3" w:rsidP="004A69D3">
      <w:pPr>
        <w:pStyle w:val="BodyText"/>
        <w:spacing w:line="360" w:lineRule="auto"/>
      </w:pPr>
      <w:r w:rsidRPr="004A69D3">
        <w:t>XSS flaws occur whenever an application takes un-trusted data and sends it to a web browser without proper validation and escaping. XSS allows attackers to execute scripts in the victim’s browser that can hijack user sessions, deface web sites, or redirect the user to malicious sites</w:t>
      </w:r>
      <w:r w:rsidR="00CA2C5D">
        <w:t>.</w:t>
      </w:r>
    </w:p>
    <w:p w:rsidR="009A5783" w:rsidRDefault="0075005F" w:rsidP="003B0402">
      <w:pPr>
        <w:pStyle w:val="BodyText"/>
        <w:spacing w:line="360" w:lineRule="auto"/>
      </w:pPr>
      <w:r>
        <w:t>In order to test the XSS vulnerabilities of the NSI WebClient we’ve used the following</w:t>
      </w:r>
      <w:r w:rsidR="00A548D9">
        <w:t xml:space="preserve"> plug-ins found in Samurai - Zed</w:t>
      </w:r>
      <w:r>
        <w:t xml:space="preserve"> Attack Proxy: </w:t>
      </w:r>
    </w:p>
    <w:p w:rsidR="00D27DF8" w:rsidRDefault="0075005F" w:rsidP="00D27DF8">
      <w:pPr>
        <w:pStyle w:val="BodyText"/>
        <w:keepNext/>
        <w:spacing w:line="360" w:lineRule="auto"/>
        <w:jc w:val="center"/>
      </w:pPr>
      <w:r>
        <w:rPr>
          <w:noProof/>
          <w:lang w:val="en-US" w:eastAsia="en-US"/>
        </w:rPr>
        <w:drawing>
          <wp:inline distT="0" distB="0" distL="0" distR="0" wp14:anchorId="121C1ACC" wp14:editId="5B3CC00D">
            <wp:extent cx="2365237" cy="2403016"/>
            <wp:effectExtent l="19050" t="0" r="0" b="0"/>
            <wp:docPr id="3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0" cstate="print"/>
                    <a:srcRect/>
                    <a:stretch>
                      <a:fillRect/>
                    </a:stretch>
                  </pic:blipFill>
                  <pic:spPr bwMode="auto">
                    <a:xfrm>
                      <a:off x="0" y="0"/>
                      <a:ext cx="2365410" cy="2403192"/>
                    </a:xfrm>
                    <a:prstGeom prst="rect">
                      <a:avLst/>
                    </a:prstGeom>
                    <a:noFill/>
                    <a:ln w="9525">
                      <a:noFill/>
                      <a:miter lim="800000"/>
                      <a:headEnd/>
                      <a:tailEnd/>
                    </a:ln>
                  </pic:spPr>
                </pic:pic>
              </a:graphicData>
            </a:graphic>
          </wp:inline>
        </w:drawing>
      </w:r>
    </w:p>
    <w:p w:rsidR="0075005F" w:rsidRDefault="00D27DF8" w:rsidP="00D27DF8">
      <w:pPr>
        <w:pStyle w:val="Caption"/>
      </w:pPr>
      <w:bookmarkStart w:id="139" w:name="_Toc415496422"/>
      <w:r>
        <w:t xml:space="preserve">Figure </w:t>
      </w:r>
      <w:r w:rsidR="001C01B5">
        <w:fldChar w:fldCharType="begin"/>
      </w:r>
      <w:r w:rsidR="00005C93">
        <w:instrText xml:space="preserve"> SEQ Figure \* ARABIC </w:instrText>
      </w:r>
      <w:r w:rsidR="001C01B5">
        <w:fldChar w:fldCharType="separate"/>
      </w:r>
      <w:r w:rsidR="00A34CD9">
        <w:rPr>
          <w:noProof/>
        </w:rPr>
        <w:t>19</w:t>
      </w:r>
      <w:r w:rsidR="001C01B5">
        <w:rPr>
          <w:noProof/>
        </w:rPr>
        <w:fldChar w:fldCharType="end"/>
      </w:r>
      <w:r>
        <w:t xml:space="preserve"> List of plugins used for the XSS attack</w:t>
      </w:r>
      <w:bookmarkEnd w:id="139"/>
    </w:p>
    <w:p w:rsidR="00A548D9" w:rsidRDefault="00A548D9" w:rsidP="003B0402">
      <w:pPr>
        <w:pStyle w:val="BodyText"/>
        <w:spacing w:line="360" w:lineRule="auto"/>
      </w:pPr>
    </w:p>
    <w:p w:rsidR="00A548D9" w:rsidRDefault="00A548D9" w:rsidP="00A548D9">
      <w:pPr>
        <w:pStyle w:val="Heading4"/>
      </w:pPr>
      <w:bookmarkStart w:id="140" w:name="_Toc415496379"/>
      <w:r>
        <w:t>XSS attack on “dataflow change”</w:t>
      </w:r>
      <w:bookmarkEnd w:id="140"/>
    </w:p>
    <w:p w:rsidR="009A5783" w:rsidRDefault="00917F01" w:rsidP="003B0402">
      <w:pPr>
        <w:pStyle w:val="BodyText"/>
        <w:spacing w:line="360" w:lineRule="auto"/>
      </w:pPr>
      <w:r>
        <w:t xml:space="preserve">A sample XSS request extracted from an XSS 101 attack from ZAP could be: </w:t>
      </w:r>
    </w:p>
    <w:p w:rsidR="000313FF" w:rsidRDefault="00917F01" w:rsidP="00717924">
      <w:pPr>
        <w:pStyle w:val="BodyText"/>
        <w:keepNext/>
        <w:spacing w:line="360" w:lineRule="auto"/>
        <w:jc w:val="center"/>
      </w:pPr>
      <w:r>
        <w:rPr>
          <w:noProof/>
          <w:lang w:val="en-US" w:eastAsia="en-US"/>
        </w:rPr>
        <w:lastRenderedPageBreak/>
        <w:drawing>
          <wp:inline distT="0" distB="0" distL="0" distR="0" wp14:anchorId="44A0988D" wp14:editId="60092D4A">
            <wp:extent cx="4917385" cy="1684908"/>
            <wp:effectExtent l="19050" t="0" r="0" b="0"/>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1" cstate="print"/>
                    <a:srcRect/>
                    <a:stretch>
                      <a:fillRect/>
                    </a:stretch>
                  </pic:blipFill>
                  <pic:spPr bwMode="auto">
                    <a:xfrm>
                      <a:off x="0" y="0"/>
                      <a:ext cx="4923003" cy="1686833"/>
                    </a:xfrm>
                    <a:prstGeom prst="rect">
                      <a:avLst/>
                    </a:prstGeom>
                    <a:noFill/>
                    <a:ln w="9525">
                      <a:noFill/>
                      <a:miter lim="800000"/>
                      <a:headEnd/>
                      <a:tailEnd/>
                    </a:ln>
                  </pic:spPr>
                </pic:pic>
              </a:graphicData>
            </a:graphic>
          </wp:inline>
        </w:drawing>
      </w:r>
    </w:p>
    <w:p w:rsidR="00917F01" w:rsidRDefault="000313FF" w:rsidP="000313FF">
      <w:pPr>
        <w:pStyle w:val="Caption"/>
      </w:pPr>
      <w:bookmarkStart w:id="141" w:name="_Toc415496423"/>
      <w:r>
        <w:t xml:space="preserve">Figure </w:t>
      </w:r>
      <w:r w:rsidR="001C01B5">
        <w:fldChar w:fldCharType="begin"/>
      </w:r>
      <w:r w:rsidR="00005C93">
        <w:instrText xml:space="preserve"> SEQ Figure \* ARABIC </w:instrText>
      </w:r>
      <w:r w:rsidR="001C01B5">
        <w:fldChar w:fldCharType="separate"/>
      </w:r>
      <w:r w:rsidR="00A34CD9">
        <w:rPr>
          <w:noProof/>
        </w:rPr>
        <w:t>20</w:t>
      </w:r>
      <w:r w:rsidR="001C01B5">
        <w:rPr>
          <w:noProof/>
        </w:rPr>
        <w:fldChar w:fldCharType="end"/>
      </w:r>
      <w:r>
        <w:t xml:space="preserve"> Sample XSS request on “dataflow change” ajax request</w:t>
      </w:r>
      <w:bookmarkEnd w:id="141"/>
    </w:p>
    <w:p w:rsidR="00A548D9" w:rsidRDefault="00D37EAC" w:rsidP="00BD7C54">
      <w:pPr>
        <w:pStyle w:val="BodyText"/>
        <w:spacing w:line="360" w:lineRule="auto"/>
      </w:pPr>
      <w:r w:rsidRPr="003931F2">
        <w:t xml:space="preserve">The </w:t>
      </w:r>
      <w:r w:rsidR="00A548D9">
        <w:t xml:space="preserve">full security test on “dataflow change” </w:t>
      </w:r>
      <w:r w:rsidRPr="003931F2">
        <w:t xml:space="preserve">consisted of </w:t>
      </w:r>
      <w:r w:rsidR="00BD7C54">
        <w:t>280</w:t>
      </w:r>
      <w:r w:rsidRPr="003931F2">
        <w:t xml:space="preserve"> attacks. There were 0 failures, 0 warnings and </w:t>
      </w:r>
      <w:r w:rsidR="00BD7C54">
        <w:t>280</w:t>
      </w:r>
      <w:r w:rsidRPr="003931F2">
        <w:t xml:space="preserve"> successfully rejected attacks. </w:t>
      </w:r>
    </w:p>
    <w:p w:rsidR="00BD7C54" w:rsidRDefault="00A50F46" w:rsidP="00BD7C54">
      <w:pPr>
        <w:pStyle w:val="BodyText"/>
        <w:spacing w:line="360" w:lineRule="auto"/>
      </w:pPr>
      <w:r>
        <w:t xml:space="preserve">The full listing of the scanned URLs and the parameters used can be found in the </w:t>
      </w:r>
      <w:r w:rsidR="00A548D9">
        <w:t>[security_</w:t>
      </w:r>
      <w:r>
        <w:t>reports</w:t>
      </w:r>
      <w:r w:rsidR="00A548D9">
        <w:t xml:space="preserve">] folder, under “Web Client Security Assessment” </w:t>
      </w:r>
      <w:r>
        <w:t xml:space="preserve">as </w:t>
      </w:r>
      <w:r w:rsidRPr="00A50F46">
        <w:t>xss-scan-on-dataflow-change.txt</w:t>
      </w:r>
      <w:r w:rsidR="00A548D9">
        <w:t xml:space="preserve"> file.</w:t>
      </w:r>
    </w:p>
    <w:p w:rsidR="004B3DC6" w:rsidRDefault="00A548D9" w:rsidP="004B3DC6">
      <w:pPr>
        <w:pStyle w:val="Heading4"/>
      </w:pPr>
      <w:bookmarkStart w:id="142" w:name="_Toc415496380"/>
      <w:r>
        <w:t>XSS attack on “results update”</w:t>
      </w:r>
      <w:bookmarkEnd w:id="142"/>
    </w:p>
    <w:p w:rsidR="005E2606" w:rsidRPr="005E2606" w:rsidRDefault="005E2606" w:rsidP="005E2606">
      <w:pPr>
        <w:pStyle w:val="BodyText"/>
      </w:pPr>
    </w:p>
    <w:p w:rsidR="004B3DC6" w:rsidRDefault="004B3DC6" w:rsidP="00016B93">
      <w:pPr>
        <w:pStyle w:val="Default"/>
        <w:spacing w:line="360" w:lineRule="auto"/>
        <w:ind w:firstLine="720"/>
        <w:jc w:val="both"/>
        <w:rPr>
          <w:rFonts w:ascii="Arial" w:eastAsia="Times New Roman" w:hAnsi="Arial" w:cs="Times New Roman"/>
          <w:color w:val="auto"/>
          <w:lang w:val="en-GB" w:eastAsia="it-IT"/>
        </w:rPr>
      </w:pPr>
      <w:r w:rsidRPr="004B3DC6">
        <w:rPr>
          <w:rFonts w:ascii="Arial" w:eastAsia="Times New Roman" w:hAnsi="Arial" w:cs="Times New Roman"/>
          <w:color w:val="auto"/>
          <w:lang w:val="en-GB" w:eastAsia="it-IT"/>
        </w:rPr>
        <w:t>A similar attack has been performed for the “results update”</w:t>
      </w:r>
      <w:r w:rsidR="00016B93">
        <w:rPr>
          <w:rFonts w:ascii="Arial" w:eastAsia="Times New Roman" w:hAnsi="Arial" w:cs="Times New Roman"/>
          <w:color w:val="auto"/>
          <w:lang w:val="en-GB" w:eastAsia="it-IT"/>
        </w:rPr>
        <w:t xml:space="preserve"> ajax </w:t>
      </w:r>
      <w:r w:rsidR="005E2606">
        <w:rPr>
          <w:rFonts w:ascii="Arial" w:eastAsia="Times New Roman" w:hAnsi="Arial" w:cs="Times New Roman"/>
          <w:color w:val="auto"/>
          <w:lang w:val="en-GB" w:eastAsia="it-IT"/>
        </w:rPr>
        <w:t>method</w:t>
      </w:r>
      <w:r w:rsidR="00016B93">
        <w:rPr>
          <w:rFonts w:ascii="Arial" w:eastAsia="Times New Roman" w:hAnsi="Arial" w:cs="Times New Roman"/>
          <w:color w:val="auto"/>
          <w:lang w:val="en-GB" w:eastAsia="it-IT"/>
        </w:rPr>
        <w:t xml:space="preserve">.  </w:t>
      </w:r>
      <w:r w:rsidR="005E2606">
        <w:rPr>
          <w:rFonts w:ascii="Arial" w:eastAsia="Times New Roman" w:hAnsi="Arial" w:cs="Times New Roman"/>
          <w:color w:val="auto"/>
          <w:lang w:val="en-GB" w:eastAsia="it-IT"/>
        </w:rPr>
        <w:t>In this case a set of 223</w:t>
      </w:r>
      <w:r w:rsidRPr="004B3DC6">
        <w:rPr>
          <w:rFonts w:ascii="Arial" w:eastAsia="Times New Roman" w:hAnsi="Arial" w:cs="Times New Roman"/>
          <w:color w:val="auto"/>
          <w:lang w:val="en-GB" w:eastAsia="it-IT"/>
        </w:rPr>
        <w:t xml:space="preserve"> requests have been sent to the web server. </w:t>
      </w:r>
      <w:r w:rsidR="005B308C">
        <w:rPr>
          <w:rFonts w:ascii="Arial" w:eastAsia="Times New Roman" w:hAnsi="Arial" w:cs="Times New Roman"/>
          <w:color w:val="auto"/>
          <w:lang w:val="en-GB" w:eastAsia="it-IT"/>
        </w:rPr>
        <w:t xml:space="preserve">No failures or warnings have been raised during the attack. </w:t>
      </w:r>
    </w:p>
    <w:p w:rsidR="00016B93" w:rsidRDefault="005B308C" w:rsidP="005B308C">
      <w:pPr>
        <w:pStyle w:val="BodyText"/>
        <w:spacing w:line="360" w:lineRule="auto"/>
        <w:ind w:firstLine="720"/>
      </w:pPr>
      <w:r>
        <w:t xml:space="preserve">The full listing of the scanned URLs and the parameters used can be found in the [security_reports] folder, under “Web Client Security Assessment” as </w:t>
      </w:r>
      <w:r w:rsidRPr="00A50F46">
        <w:t>xss-scan-on-</w:t>
      </w:r>
      <w:r>
        <w:t>results-update</w:t>
      </w:r>
      <w:r w:rsidRPr="00A50F46">
        <w:t>.txt</w:t>
      </w:r>
      <w:r>
        <w:t xml:space="preserve"> file.</w:t>
      </w:r>
    </w:p>
    <w:p w:rsidR="00B439B2" w:rsidRPr="004B3DC6" w:rsidRDefault="00B439B2" w:rsidP="005B308C">
      <w:pPr>
        <w:pStyle w:val="BodyText"/>
        <w:spacing w:line="360" w:lineRule="auto"/>
        <w:ind w:firstLine="720"/>
      </w:pPr>
    </w:p>
    <w:p w:rsidR="00917F01" w:rsidRDefault="003606DA" w:rsidP="00C770A0">
      <w:pPr>
        <w:pStyle w:val="Heading3"/>
      </w:pPr>
      <w:bookmarkStart w:id="143" w:name="_Toc415496381"/>
      <w:r>
        <w:t xml:space="preserve">A4 - </w:t>
      </w:r>
      <w:r w:rsidRPr="003606DA">
        <w:t>Insecure Direct Object References</w:t>
      </w:r>
      <w:bookmarkEnd w:id="143"/>
    </w:p>
    <w:p w:rsidR="003606DA" w:rsidRDefault="003606DA" w:rsidP="004D141C">
      <w:pPr>
        <w:pStyle w:val="Default"/>
        <w:spacing w:line="360" w:lineRule="auto"/>
        <w:ind w:firstLine="720"/>
        <w:jc w:val="both"/>
        <w:rPr>
          <w:rFonts w:ascii="Arial" w:eastAsia="Times New Roman" w:hAnsi="Arial" w:cs="Times New Roman"/>
          <w:color w:val="auto"/>
          <w:lang w:val="en-GB" w:eastAsia="it-IT"/>
        </w:rPr>
      </w:pPr>
      <w:r w:rsidRPr="003606DA">
        <w:rPr>
          <w:rFonts w:ascii="Arial" w:eastAsia="Times New Roman" w:hAnsi="Arial" w:cs="Times New Roman"/>
          <w:color w:val="auto"/>
          <w:lang w:val="en-GB" w:eastAsia="it-IT"/>
        </w:rPr>
        <w:t>A direct object reference occurs when a developer exposes a reference to an internal implementation object, such as a file, directory, or database key. Without an access control check or other protection, attackers can manipulate these references to access unauthorized data.</w:t>
      </w:r>
    </w:p>
    <w:p w:rsidR="003606DA" w:rsidRDefault="003606DA" w:rsidP="003606DA">
      <w:pPr>
        <w:pStyle w:val="Default"/>
        <w:spacing w:line="360" w:lineRule="auto"/>
        <w:jc w:val="both"/>
        <w:rPr>
          <w:rFonts w:ascii="Arial" w:eastAsia="Times New Roman" w:hAnsi="Arial" w:cs="Times New Roman"/>
          <w:color w:val="auto"/>
          <w:lang w:val="en-GB" w:eastAsia="it-IT"/>
        </w:rPr>
      </w:pPr>
      <w:r>
        <w:rPr>
          <w:rFonts w:ascii="Arial" w:eastAsia="Times New Roman" w:hAnsi="Arial" w:cs="Times New Roman"/>
          <w:color w:val="auto"/>
          <w:lang w:val="en-GB" w:eastAsia="it-IT"/>
        </w:rPr>
        <w:lastRenderedPageBreak/>
        <w:t xml:space="preserve">In NSI Client </w:t>
      </w:r>
      <w:r w:rsidRPr="003606DA">
        <w:rPr>
          <w:rFonts w:ascii="Arial" w:eastAsia="Times New Roman" w:hAnsi="Arial" w:cs="Times New Roman"/>
          <w:color w:val="auto"/>
          <w:lang w:val="en-GB" w:eastAsia="it-IT"/>
        </w:rPr>
        <w:t>there are no direct object references in the application therefore there is no risk for this vulnerability.</w:t>
      </w:r>
    </w:p>
    <w:p w:rsidR="00E2163D" w:rsidRPr="003606DA" w:rsidRDefault="00E2163D" w:rsidP="003606DA">
      <w:pPr>
        <w:pStyle w:val="Default"/>
        <w:spacing w:line="360" w:lineRule="auto"/>
        <w:jc w:val="both"/>
        <w:rPr>
          <w:rFonts w:ascii="Arial" w:eastAsia="Times New Roman" w:hAnsi="Arial" w:cs="Times New Roman"/>
          <w:color w:val="auto"/>
          <w:lang w:val="en-GB" w:eastAsia="it-IT"/>
        </w:rPr>
      </w:pPr>
    </w:p>
    <w:p w:rsidR="003606DA" w:rsidRPr="007144D4" w:rsidRDefault="007144D4" w:rsidP="00C43930">
      <w:pPr>
        <w:pStyle w:val="Heading3"/>
      </w:pPr>
      <w:bookmarkStart w:id="144" w:name="_Toc415496382"/>
      <w:r>
        <w:t>A5 - Security m</w:t>
      </w:r>
      <w:r w:rsidRPr="007144D4">
        <w:t>is</w:t>
      </w:r>
      <w:r>
        <w:t>s-</w:t>
      </w:r>
      <w:r w:rsidRPr="007144D4">
        <w:t>configuration</w:t>
      </w:r>
      <w:bookmarkEnd w:id="144"/>
    </w:p>
    <w:p w:rsidR="00A07904" w:rsidRPr="00A07904" w:rsidRDefault="00A07904" w:rsidP="00A458CB">
      <w:pPr>
        <w:pStyle w:val="Default"/>
        <w:spacing w:line="360" w:lineRule="auto"/>
        <w:ind w:firstLine="720"/>
        <w:jc w:val="both"/>
        <w:rPr>
          <w:rFonts w:ascii="Arial" w:eastAsia="Times New Roman" w:hAnsi="Arial" w:cs="Times New Roman"/>
          <w:color w:val="auto"/>
          <w:lang w:val="en-GB" w:eastAsia="it-IT"/>
        </w:rPr>
      </w:pPr>
      <w:r w:rsidRPr="00A07904">
        <w:rPr>
          <w:rFonts w:ascii="Arial" w:eastAsia="Times New Roman" w:hAnsi="Arial" w:cs="Times New Roman"/>
          <w:color w:val="auto"/>
          <w:lang w:val="en-GB" w:eastAsia="it-IT"/>
        </w:rPr>
        <w:t xml:space="preserve">Good security requires having a secure configuration defined and deployed for the application, frameworks, application server, web server, database server, and platform. All these settings should be defined, implemented, and maintained </w:t>
      </w:r>
      <w:r w:rsidR="00E2163D">
        <w:rPr>
          <w:rFonts w:ascii="Arial" w:eastAsia="Times New Roman" w:hAnsi="Arial" w:cs="Times New Roman"/>
          <w:color w:val="auto"/>
          <w:lang w:val="en-GB" w:eastAsia="it-IT"/>
        </w:rPr>
        <w:t xml:space="preserve">and the application should be shipped </w:t>
      </w:r>
      <w:r w:rsidRPr="00A07904">
        <w:rPr>
          <w:rFonts w:ascii="Arial" w:eastAsia="Times New Roman" w:hAnsi="Arial" w:cs="Times New Roman"/>
          <w:color w:val="auto"/>
          <w:lang w:val="en-GB" w:eastAsia="it-IT"/>
        </w:rPr>
        <w:t>with secure defaults. This includes keeping all software up to date, including all code libraries used by the application.</w:t>
      </w:r>
    </w:p>
    <w:p w:rsidR="0005589B" w:rsidRDefault="00A07904" w:rsidP="00A07904">
      <w:pPr>
        <w:pStyle w:val="Default"/>
        <w:spacing w:line="360" w:lineRule="auto"/>
        <w:jc w:val="both"/>
        <w:rPr>
          <w:rFonts w:ascii="Arial" w:hAnsi="Arial" w:cs="Times New Roman"/>
        </w:rPr>
      </w:pPr>
      <w:r w:rsidRPr="00A07904">
        <w:rPr>
          <w:rFonts w:ascii="Arial" w:eastAsia="Times New Roman" w:hAnsi="Arial" w:cs="Times New Roman"/>
          <w:color w:val="auto"/>
          <w:lang w:val="en-GB" w:eastAsia="it-IT"/>
        </w:rPr>
        <w:t>In this case, the security of the configuration depends on the environment where the application server and the database server are available.</w:t>
      </w:r>
      <w:r>
        <w:rPr>
          <w:rFonts w:ascii="Arial" w:eastAsia="Times New Roman" w:hAnsi="Arial" w:cs="Times New Roman"/>
          <w:color w:val="auto"/>
          <w:lang w:val="en-GB" w:eastAsia="it-IT"/>
        </w:rPr>
        <w:t xml:space="preserve"> </w:t>
      </w:r>
      <w:r w:rsidR="00E2163D">
        <w:rPr>
          <w:rFonts w:ascii="Arial" w:hAnsi="Arial" w:cs="Times New Roman"/>
        </w:rPr>
        <w:t>NSI Client, as it is shipped, provides secure settings, up-to-date libraries so we can deem the package as well configured</w:t>
      </w:r>
      <w:r w:rsidRPr="00A07904">
        <w:rPr>
          <w:rFonts w:ascii="Arial" w:hAnsi="Arial" w:cs="Times New Roman"/>
        </w:rPr>
        <w:t>.</w:t>
      </w:r>
    </w:p>
    <w:p w:rsidR="004D141C" w:rsidRDefault="004D141C" w:rsidP="00A07904">
      <w:pPr>
        <w:pStyle w:val="Default"/>
        <w:spacing w:line="360" w:lineRule="auto"/>
        <w:jc w:val="both"/>
        <w:rPr>
          <w:rFonts w:ascii="Arial" w:hAnsi="Arial" w:cs="Times New Roman"/>
        </w:rPr>
      </w:pPr>
    </w:p>
    <w:p w:rsidR="0005589B" w:rsidRDefault="0005589B" w:rsidP="008F37E0">
      <w:pPr>
        <w:pStyle w:val="Heading3"/>
      </w:pPr>
      <w:bookmarkStart w:id="145" w:name="_Toc415496383"/>
      <w:r>
        <w:t xml:space="preserve">A6 – </w:t>
      </w:r>
      <w:r w:rsidR="00A458CB">
        <w:t>Sensitive Data Exposure</w:t>
      </w:r>
      <w:bookmarkEnd w:id="145"/>
      <w:r>
        <w:t xml:space="preserve"> </w:t>
      </w:r>
    </w:p>
    <w:p w:rsidR="0005589B" w:rsidRPr="00A458CB" w:rsidRDefault="00A458CB" w:rsidP="00A458CB">
      <w:pPr>
        <w:pStyle w:val="Default"/>
        <w:spacing w:line="360" w:lineRule="auto"/>
        <w:ind w:firstLine="720"/>
        <w:jc w:val="both"/>
        <w:rPr>
          <w:rFonts w:ascii="Arial" w:eastAsia="Times New Roman" w:hAnsi="Arial" w:cs="Times New Roman"/>
          <w:color w:val="auto"/>
          <w:lang w:val="en-GB" w:eastAsia="it-IT"/>
        </w:rPr>
      </w:pPr>
      <w:r w:rsidRPr="00A458CB">
        <w:rPr>
          <w:rFonts w:ascii="Arial" w:eastAsia="Times New Roman" w:hAnsi="Arial" w:cs="Times New Roman"/>
          <w:color w:val="auto"/>
          <w:lang w:val="en-GB" w:eastAsia="it-IT"/>
        </w:rPr>
        <w:t>Many web applications do not properly protect sensitive data such as IDs, and authentication credentials. Attackers may steal or modify such weakly protected data to conduct credit card fraud, identity theft, or other crimes. Sensitive data deserves extra protection such as encryption at rest or in transit, as well as special precautions when exchanged with the browser.</w:t>
      </w:r>
    </w:p>
    <w:p w:rsidR="00A07904" w:rsidRDefault="00577E48" w:rsidP="00577E48">
      <w:pPr>
        <w:pStyle w:val="BodyText"/>
        <w:spacing w:line="360" w:lineRule="auto"/>
        <w:ind w:firstLine="720"/>
      </w:pPr>
      <w:r w:rsidRPr="00577E48">
        <w:t xml:space="preserve">This is not </w:t>
      </w:r>
      <w:r w:rsidR="00CC1A98">
        <w:t xml:space="preserve">applicable for the SRI.Net </w:t>
      </w:r>
      <w:r w:rsidRPr="00577E48">
        <w:t xml:space="preserve">Web </w:t>
      </w:r>
      <w:r>
        <w:t>Client</w:t>
      </w:r>
      <w:r w:rsidRPr="00577E48">
        <w:t xml:space="preserve">, </w:t>
      </w:r>
      <w:r w:rsidR="00E2163D">
        <w:t xml:space="preserve">as the main purpose of our stored data is public dissemination and </w:t>
      </w:r>
      <w:r w:rsidRPr="00577E48">
        <w:t xml:space="preserve">no </w:t>
      </w:r>
      <w:r w:rsidR="00E2163D">
        <w:t xml:space="preserve">sensitive data is </w:t>
      </w:r>
      <w:r w:rsidRPr="00577E48">
        <w:t xml:space="preserve">stored in the system. </w:t>
      </w:r>
    </w:p>
    <w:p w:rsidR="004D141C" w:rsidRDefault="004D141C" w:rsidP="00577E48">
      <w:pPr>
        <w:pStyle w:val="BodyText"/>
        <w:spacing w:line="360" w:lineRule="auto"/>
        <w:ind w:firstLine="720"/>
      </w:pPr>
    </w:p>
    <w:p w:rsidR="002760EB" w:rsidRDefault="002760EB" w:rsidP="009F1969">
      <w:pPr>
        <w:pStyle w:val="Heading3"/>
      </w:pPr>
      <w:bookmarkStart w:id="146" w:name="_Toc415496384"/>
      <w:r w:rsidRPr="002760EB">
        <w:t>A7 - Missing Function Level Access Control</w:t>
      </w:r>
      <w:bookmarkEnd w:id="146"/>
    </w:p>
    <w:p w:rsidR="002760EB" w:rsidRDefault="00202943" w:rsidP="00577E48">
      <w:pPr>
        <w:pStyle w:val="BodyText"/>
        <w:spacing w:line="360" w:lineRule="auto"/>
        <w:ind w:firstLine="720"/>
      </w:pPr>
      <w:r w:rsidRPr="00202943">
        <w:t xml:space="preserve">Most web applications verify function level access rights before making that functionality visible in the UI. However, applications need to perform the same access control checks on the server when each function is accessed. If requests are not </w:t>
      </w:r>
      <w:r w:rsidRPr="00202943">
        <w:lastRenderedPageBreak/>
        <w:t>verified, attackers will be able to forge requests in order to access functionality without proper</w:t>
      </w:r>
      <w:r w:rsidR="00B501BE">
        <w:t>.</w:t>
      </w:r>
    </w:p>
    <w:p w:rsidR="00736FB8" w:rsidRDefault="00202943" w:rsidP="00202943">
      <w:pPr>
        <w:pStyle w:val="Default"/>
        <w:spacing w:line="360" w:lineRule="auto"/>
        <w:ind w:firstLine="720"/>
        <w:jc w:val="both"/>
        <w:rPr>
          <w:rFonts w:ascii="Arial" w:hAnsi="Arial" w:cs="Times New Roman"/>
        </w:rPr>
      </w:pPr>
      <w:r w:rsidRPr="00202943">
        <w:rPr>
          <w:rFonts w:ascii="Arial" w:eastAsia="Times New Roman" w:hAnsi="Arial" w:cs="Times New Roman"/>
          <w:color w:val="auto"/>
          <w:lang w:val="en-GB" w:eastAsia="it-IT"/>
        </w:rPr>
        <w:t xml:space="preserve">There is no access control performed in the front end (i.e. </w:t>
      </w:r>
      <w:r w:rsidR="00DB50AD">
        <w:rPr>
          <w:rFonts w:ascii="Arial" w:eastAsia="Times New Roman" w:hAnsi="Arial" w:cs="Times New Roman"/>
          <w:color w:val="auto"/>
          <w:lang w:val="en-GB" w:eastAsia="it-IT"/>
        </w:rPr>
        <w:t xml:space="preserve">NSI </w:t>
      </w:r>
      <w:r w:rsidRPr="00202943">
        <w:rPr>
          <w:rFonts w:ascii="Arial" w:eastAsia="Times New Roman" w:hAnsi="Arial" w:cs="Times New Roman"/>
          <w:color w:val="auto"/>
          <w:lang w:val="en-GB" w:eastAsia="it-IT"/>
        </w:rPr>
        <w:t xml:space="preserve">Web Client) that is not done also on the server side, given the Web Client has been developed independently and in front of the Web Service. </w:t>
      </w:r>
      <w:r w:rsidRPr="00202943">
        <w:rPr>
          <w:rFonts w:ascii="Arial" w:hAnsi="Arial" w:cs="Times New Roman"/>
        </w:rPr>
        <w:t>Thus, the data presented depend exclusively on what the Web Service serves to the Web Client and there is no extra authorization required.</w:t>
      </w:r>
    </w:p>
    <w:p w:rsidR="009A24FB" w:rsidRPr="009A24FB" w:rsidRDefault="00F65249" w:rsidP="009A24FB">
      <w:pPr>
        <w:pStyle w:val="Heading3"/>
      </w:pPr>
      <w:bookmarkStart w:id="147" w:name="_Toc415496385"/>
      <w:r>
        <w:t>A8 - Cross Site Request Forgery</w:t>
      </w:r>
      <w:bookmarkEnd w:id="147"/>
    </w:p>
    <w:p w:rsidR="00F65249" w:rsidRDefault="00F65249" w:rsidP="00F65249">
      <w:pPr>
        <w:pStyle w:val="Default"/>
        <w:spacing w:line="360" w:lineRule="auto"/>
        <w:ind w:firstLine="720"/>
        <w:jc w:val="both"/>
        <w:rPr>
          <w:rFonts w:ascii="Arial" w:eastAsia="Times New Roman" w:hAnsi="Arial" w:cs="Times New Roman"/>
          <w:color w:val="auto"/>
          <w:lang w:val="en-GB" w:eastAsia="it-IT"/>
        </w:rPr>
      </w:pPr>
      <w:r w:rsidRPr="000E77B1">
        <w:rPr>
          <w:rFonts w:ascii="Arial" w:eastAsia="Times New Roman" w:hAnsi="Arial" w:cs="Times New Roman"/>
          <w:color w:val="auto"/>
          <w:lang w:val="en-GB" w:eastAsia="it-IT"/>
        </w:rPr>
        <w:t>A CSRF attack forces a logged-on victim’s browser to send a forged HTTP request, including the victim’s session cookie and any other automatically included authentication information, to a vulnerable web application. This allows the attacker to force the victim’s browser to generate requests the vulnerable application thinks are legitimate requests from the victim.</w:t>
      </w:r>
    </w:p>
    <w:p w:rsidR="00F65249" w:rsidRDefault="00F65249" w:rsidP="00F65249">
      <w:pPr>
        <w:pStyle w:val="Default"/>
        <w:spacing w:line="360" w:lineRule="auto"/>
        <w:ind w:firstLine="720"/>
        <w:jc w:val="both"/>
        <w:rPr>
          <w:rFonts w:ascii="Arial" w:eastAsia="Times New Roman" w:hAnsi="Arial" w:cs="Times New Roman"/>
          <w:color w:val="auto"/>
          <w:lang w:val="en-GB" w:eastAsia="it-IT"/>
        </w:rPr>
      </w:pPr>
      <w:r>
        <w:rPr>
          <w:rFonts w:ascii="Arial" w:eastAsia="Times New Roman" w:hAnsi="Arial" w:cs="Times New Roman"/>
          <w:color w:val="auto"/>
          <w:lang w:val="en-GB" w:eastAsia="it-IT"/>
        </w:rPr>
        <w:t xml:space="preserve">The OWASP </w:t>
      </w:r>
      <w:r w:rsidRPr="00D0764F">
        <w:rPr>
          <w:rFonts w:ascii="Arial" w:eastAsia="Times New Roman" w:hAnsi="Arial" w:cs="Times New Roman"/>
          <w:color w:val="auto"/>
          <w:lang w:val="en-GB" w:eastAsia="it-IT"/>
        </w:rPr>
        <w:t>ZAP was configured</w:t>
      </w:r>
      <w:r>
        <w:rPr>
          <w:rFonts w:ascii="Arial" w:eastAsia="Times New Roman" w:hAnsi="Arial" w:cs="Times New Roman"/>
          <w:color w:val="auto"/>
          <w:lang w:val="en-GB" w:eastAsia="it-IT"/>
        </w:rPr>
        <w:t xml:space="preserve"> to look for CRSF vulnerability by testing the </w:t>
      </w:r>
      <w:r w:rsidR="006D43E2">
        <w:rPr>
          <w:rFonts w:ascii="Arial" w:eastAsia="Times New Roman" w:hAnsi="Arial" w:cs="Times New Roman"/>
          <w:color w:val="auto"/>
          <w:lang w:val="en-GB" w:eastAsia="it-IT"/>
        </w:rPr>
        <w:t xml:space="preserve">whole </w:t>
      </w:r>
      <w:r>
        <w:rPr>
          <w:rFonts w:ascii="Arial" w:eastAsia="Times New Roman" w:hAnsi="Arial" w:cs="Times New Roman"/>
          <w:color w:val="auto"/>
          <w:lang w:val="en-GB" w:eastAsia="it-IT"/>
        </w:rPr>
        <w:t xml:space="preserve">site </w:t>
      </w:r>
      <w:r w:rsidR="00015EE1">
        <w:rPr>
          <w:rFonts w:ascii="Arial" w:eastAsia="Times New Roman" w:hAnsi="Arial" w:cs="Times New Roman"/>
          <w:color w:val="auto"/>
          <w:lang w:val="en-GB" w:eastAsia="it-IT"/>
        </w:rPr>
        <w:t>against</w:t>
      </w:r>
      <w:r>
        <w:rPr>
          <w:rFonts w:ascii="Arial" w:eastAsia="Times New Roman" w:hAnsi="Arial" w:cs="Times New Roman"/>
          <w:color w:val="auto"/>
          <w:lang w:val="en-GB" w:eastAsia="it-IT"/>
        </w:rPr>
        <w:t xml:space="preserve"> the </w:t>
      </w:r>
      <w:r w:rsidRPr="00D0764F">
        <w:rPr>
          <w:rFonts w:ascii="Arial" w:eastAsia="Times New Roman" w:hAnsi="Arial" w:cs="Times New Roman"/>
          <w:color w:val="auto"/>
          <w:lang w:val="en-GB" w:eastAsia="it-IT"/>
        </w:rPr>
        <w:t>Active Scan</w:t>
      </w:r>
      <w:r>
        <w:rPr>
          <w:rFonts w:ascii="Arial" w:eastAsia="Times New Roman" w:hAnsi="Arial" w:cs="Times New Roman"/>
          <w:color w:val="auto"/>
          <w:lang w:val="en-GB" w:eastAsia="it-IT"/>
        </w:rPr>
        <w:t xml:space="preserve"> tool by using the following plug-ins:</w:t>
      </w:r>
    </w:p>
    <w:p w:rsidR="00684035" w:rsidRDefault="00F65249" w:rsidP="006E3BF9">
      <w:pPr>
        <w:pStyle w:val="BodyText"/>
        <w:keepNext/>
        <w:jc w:val="center"/>
      </w:pPr>
      <w:r w:rsidRPr="0076310E">
        <w:rPr>
          <w:noProof/>
          <w:lang w:val="en-US" w:eastAsia="en-US"/>
        </w:rPr>
        <w:drawing>
          <wp:inline distT="0" distB="0" distL="0" distR="0" wp14:anchorId="5B1B6871" wp14:editId="45829ADB">
            <wp:extent cx="4195142" cy="2440577"/>
            <wp:effectExtent l="19050" t="0" r="0" b="0"/>
            <wp:docPr id="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srcRect/>
                    <a:stretch>
                      <a:fillRect/>
                    </a:stretch>
                  </pic:blipFill>
                  <pic:spPr bwMode="auto">
                    <a:xfrm>
                      <a:off x="0" y="0"/>
                      <a:ext cx="4195516" cy="2440794"/>
                    </a:xfrm>
                    <a:prstGeom prst="rect">
                      <a:avLst/>
                    </a:prstGeom>
                    <a:noFill/>
                    <a:ln w="9525">
                      <a:noFill/>
                      <a:miter lim="800000"/>
                      <a:headEnd/>
                      <a:tailEnd/>
                    </a:ln>
                  </pic:spPr>
                </pic:pic>
              </a:graphicData>
            </a:graphic>
          </wp:inline>
        </w:drawing>
      </w:r>
    </w:p>
    <w:p w:rsidR="00F65249" w:rsidRDefault="00684035" w:rsidP="006E3BF9">
      <w:pPr>
        <w:pStyle w:val="Caption"/>
      </w:pPr>
      <w:bookmarkStart w:id="148" w:name="_Toc415496424"/>
      <w:r>
        <w:t xml:space="preserve">Figure </w:t>
      </w:r>
      <w:r w:rsidR="001C01B5">
        <w:fldChar w:fldCharType="begin"/>
      </w:r>
      <w:r w:rsidR="00005C93">
        <w:instrText xml:space="preserve"> SEQ Figure \* ARABIC </w:instrText>
      </w:r>
      <w:r w:rsidR="001C01B5">
        <w:fldChar w:fldCharType="separate"/>
      </w:r>
      <w:r w:rsidR="00A34CD9">
        <w:rPr>
          <w:noProof/>
        </w:rPr>
        <w:t>21</w:t>
      </w:r>
      <w:r w:rsidR="001C01B5">
        <w:rPr>
          <w:noProof/>
        </w:rPr>
        <w:fldChar w:fldCharType="end"/>
      </w:r>
      <w:r>
        <w:t xml:space="preserve"> </w:t>
      </w:r>
      <w:r w:rsidR="00E34230">
        <w:t>L</w:t>
      </w:r>
      <w:r>
        <w:t>ist of scans planned for CSRF security testing</w:t>
      </w:r>
      <w:bookmarkEnd w:id="148"/>
    </w:p>
    <w:p w:rsidR="009133DC" w:rsidRDefault="009133DC" w:rsidP="00F65249">
      <w:pPr>
        <w:pStyle w:val="BodyText"/>
      </w:pPr>
    </w:p>
    <w:p w:rsidR="00980315" w:rsidRDefault="009133DC" w:rsidP="00064E79">
      <w:pPr>
        <w:pStyle w:val="BodyText"/>
        <w:keepNext/>
        <w:jc w:val="center"/>
      </w:pPr>
      <w:r w:rsidRPr="009133DC">
        <w:rPr>
          <w:noProof/>
          <w:lang w:val="en-US" w:eastAsia="en-US"/>
        </w:rPr>
        <w:lastRenderedPageBreak/>
        <w:drawing>
          <wp:inline distT="0" distB="0" distL="0" distR="0" wp14:anchorId="3E7B9B4D" wp14:editId="2701A759">
            <wp:extent cx="5042885" cy="3697356"/>
            <wp:effectExtent l="19050" t="0" r="5365" b="0"/>
            <wp:docPr id="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3" cstate="print"/>
                    <a:srcRect/>
                    <a:stretch>
                      <a:fillRect/>
                    </a:stretch>
                  </pic:blipFill>
                  <pic:spPr bwMode="auto">
                    <a:xfrm>
                      <a:off x="0" y="0"/>
                      <a:ext cx="5042183" cy="3696841"/>
                    </a:xfrm>
                    <a:prstGeom prst="rect">
                      <a:avLst/>
                    </a:prstGeom>
                    <a:noFill/>
                    <a:ln w="9525">
                      <a:noFill/>
                      <a:miter lim="800000"/>
                      <a:headEnd/>
                      <a:tailEnd/>
                    </a:ln>
                  </pic:spPr>
                </pic:pic>
              </a:graphicData>
            </a:graphic>
          </wp:inline>
        </w:drawing>
      </w:r>
    </w:p>
    <w:p w:rsidR="009133DC" w:rsidRDefault="00980315" w:rsidP="00980315">
      <w:pPr>
        <w:pStyle w:val="Caption"/>
      </w:pPr>
      <w:bookmarkStart w:id="149" w:name="_Toc415496425"/>
      <w:r>
        <w:t xml:space="preserve">Figure </w:t>
      </w:r>
      <w:r w:rsidR="001C01B5">
        <w:fldChar w:fldCharType="begin"/>
      </w:r>
      <w:r w:rsidR="00005C93">
        <w:instrText xml:space="preserve"> SEQ Figure \* ARABIC </w:instrText>
      </w:r>
      <w:r w:rsidR="001C01B5">
        <w:fldChar w:fldCharType="separate"/>
      </w:r>
      <w:r w:rsidR="00A34CD9">
        <w:rPr>
          <w:noProof/>
        </w:rPr>
        <w:t>22</w:t>
      </w:r>
      <w:r w:rsidR="001C01B5">
        <w:rPr>
          <w:noProof/>
        </w:rPr>
        <w:fldChar w:fldCharType="end"/>
      </w:r>
      <w:r>
        <w:t xml:space="preserve"> ZAP Active Scan performing a</w:t>
      </w:r>
      <w:r w:rsidR="00595F91">
        <w:t xml:space="preserve"> CSRF</w:t>
      </w:r>
      <w:r>
        <w:t xml:space="preserve"> attack on NSI Web Client</w:t>
      </w:r>
      <w:bookmarkEnd w:id="149"/>
    </w:p>
    <w:p w:rsidR="00595F91" w:rsidRDefault="00595F91" w:rsidP="00F65249">
      <w:pPr>
        <w:pStyle w:val="BodyText"/>
      </w:pPr>
    </w:p>
    <w:p w:rsidR="009133DC" w:rsidRDefault="006B7626" w:rsidP="00F65249">
      <w:pPr>
        <w:pStyle w:val="BodyText"/>
      </w:pPr>
      <w:r>
        <w:t xml:space="preserve">An example of an active-scan malicious request can be: </w:t>
      </w:r>
    </w:p>
    <w:p w:rsidR="00E45CC0" w:rsidRDefault="00F65249" w:rsidP="00C32814">
      <w:pPr>
        <w:pStyle w:val="BodyText"/>
        <w:keepNext/>
        <w:jc w:val="center"/>
      </w:pPr>
      <w:r>
        <w:rPr>
          <w:noProof/>
          <w:lang w:val="en-US" w:eastAsia="en-US"/>
        </w:rPr>
        <w:drawing>
          <wp:inline distT="0" distB="0" distL="0" distR="0" wp14:anchorId="057DDB06" wp14:editId="484838EA">
            <wp:extent cx="4811367" cy="1890772"/>
            <wp:effectExtent l="19050" t="0" r="8283" b="0"/>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cstate="print"/>
                    <a:srcRect/>
                    <a:stretch>
                      <a:fillRect/>
                    </a:stretch>
                  </pic:blipFill>
                  <pic:spPr bwMode="auto">
                    <a:xfrm>
                      <a:off x="0" y="0"/>
                      <a:ext cx="4810697" cy="1890509"/>
                    </a:xfrm>
                    <a:prstGeom prst="rect">
                      <a:avLst/>
                    </a:prstGeom>
                    <a:noFill/>
                    <a:ln w="9525">
                      <a:noFill/>
                      <a:miter lim="800000"/>
                      <a:headEnd/>
                      <a:tailEnd/>
                    </a:ln>
                  </pic:spPr>
                </pic:pic>
              </a:graphicData>
            </a:graphic>
          </wp:inline>
        </w:drawing>
      </w:r>
    </w:p>
    <w:p w:rsidR="00F65249" w:rsidRDefault="00E45CC0" w:rsidP="00894498">
      <w:pPr>
        <w:pStyle w:val="Caption"/>
      </w:pPr>
      <w:bookmarkStart w:id="150" w:name="_Toc415496426"/>
      <w:r>
        <w:t xml:space="preserve">Figure </w:t>
      </w:r>
      <w:r w:rsidR="001C01B5">
        <w:fldChar w:fldCharType="begin"/>
      </w:r>
      <w:r w:rsidR="00005C93">
        <w:instrText xml:space="preserve"> SEQ Figure \* ARABIC </w:instrText>
      </w:r>
      <w:r w:rsidR="001C01B5">
        <w:fldChar w:fldCharType="separate"/>
      </w:r>
      <w:r w:rsidR="00A34CD9">
        <w:rPr>
          <w:noProof/>
        </w:rPr>
        <w:t>23</w:t>
      </w:r>
      <w:r w:rsidR="001C01B5">
        <w:rPr>
          <w:noProof/>
        </w:rPr>
        <w:fldChar w:fldCharType="end"/>
      </w:r>
      <w:r>
        <w:t xml:space="preserve"> A sample malicious active scan request for “criteria edit” ajax request</w:t>
      </w:r>
      <w:bookmarkEnd w:id="150"/>
    </w:p>
    <w:p w:rsidR="00894498" w:rsidRDefault="00894498" w:rsidP="000C5963">
      <w:pPr>
        <w:pStyle w:val="BodyText"/>
        <w:spacing w:line="360" w:lineRule="auto"/>
      </w:pPr>
    </w:p>
    <w:p w:rsidR="006B7626" w:rsidRDefault="006B7626" w:rsidP="000C5963">
      <w:pPr>
        <w:pStyle w:val="BodyText"/>
        <w:spacing w:line="360" w:lineRule="auto"/>
      </w:pPr>
      <w:r>
        <w:t xml:space="preserve">391 malicious requests have been sent to NSI Web Client, none of them successful as reported by Active Scan: </w:t>
      </w:r>
    </w:p>
    <w:p w:rsidR="001F2D65" w:rsidRDefault="00F65249" w:rsidP="00C32814">
      <w:pPr>
        <w:pStyle w:val="BodyText"/>
        <w:keepNext/>
        <w:jc w:val="center"/>
      </w:pPr>
      <w:r w:rsidRPr="001B387F">
        <w:rPr>
          <w:noProof/>
          <w:lang w:val="en-US" w:eastAsia="en-US"/>
        </w:rPr>
        <w:lastRenderedPageBreak/>
        <w:drawing>
          <wp:inline distT="0" distB="0" distL="0" distR="0" wp14:anchorId="15BC4AA4" wp14:editId="7388430D">
            <wp:extent cx="4175264" cy="2429013"/>
            <wp:effectExtent l="19050" t="0" r="0" b="0"/>
            <wp:docPr id="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cstate="print"/>
                    <a:srcRect/>
                    <a:stretch>
                      <a:fillRect/>
                    </a:stretch>
                  </pic:blipFill>
                  <pic:spPr bwMode="auto">
                    <a:xfrm>
                      <a:off x="0" y="0"/>
                      <a:ext cx="4175638" cy="2429230"/>
                    </a:xfrm>
                    <a:prstGeom prst="rect">
                      <a:avLst/>
                    </a:prstGeom>
                    <a:noFill/>
                    <a:ln w="9525">
                      <a:noFill/>
                      <a:miter lim="800000"/>
                      <a:headEnd/>
                      <a:tailEnd/>
                    </a:ln>
                  </pic:spPr>
                </pic:pic>
              </a:graphicData>
            </a:graphic>
          </wp:inline>
        </w:drawing>
      </w:r>
    </w:p>
    <w:p w:rsidR="00F65249" w:rsidRDefault="001F2D65" w:rsidP="001F2D65">
      <w:pPr>
        <w:pStyle w:val="Caption"/>
      </w:pPr>
      <w:bookmarkStart w:id="151" w:name="_Toc415496427"/>
      <w:r>
        <w:t xml:space="preserve">Figure </w:t>
      </w:r>
      <w:r w:rsidR="001C01B5">
        <w:fldChar w:fldCharType="begin"/>
      </w:r>
      <w:r w:rsidR="00005C93">
        <w:instrText xml:space="preserve"> SEQ Figure \* ARABIC </w:instrText>
      </w:r>
      <w:r w:rsidR="001C01B5">
        <w:fldChar w:fldCharType="separate"/>
      </w:r>
      <w:r w:rsidR="00A34CD9">
        <w:rPr>
          <w:noProof/>
        </w:rPr>
        <w:t>24</w:t>
      </w:r>
      <w:r w:rsidR="001C01B5">
        <w:rPr>
          <w:noProof/>
        </w:rPr>
        <w:fldChar w:fldCharType="end"/>
      </w:r>
      <w:r>
        <w:t xml:space="preserve"> Results of the Active Scan security test</w:t>
      </w:r>
      <w:bookmarkEnd w:id="151"/>
    </w:p>
    <w:p w:rsidR="00F65249" w:rsidRDefault="00F65249" w:rsidP="00F65249">
      <w:pPr>
        <w:pStyle w:val="BodyText"/>
      </w:pPr>
      <w:r>
        <w:t xml:space="preserve">The full list of requests has been provided in the </w:t>
      </w:r>
      <w:r w:rsidR="00E2163D">
        <w:t>[security_</w:t>
      </w:r>
      <w:r>
        <w:t>reports</w:t>
      </w:r>
      <w:r w:rsidR="00E2163D">
        <w:t>]</w:t>
      </w:r>
      <w:r>
        <w:t xml:space="preserve"> folder</w:t>
      </w:r>
      <w:r w:rsidR="00E2163D">
        <w:t>, under “Web Client Security Assessment”</w:t>
      </w:r>
      <w:r>
        <w:t xml:space="preserve"> as active-scan.txt</w:t>
      </w:r>
      <w:r w:rsidR="00E2163D">
        <w:t>.</w:t>
      </w:r>
    </w:p>
    <w:p w:rsidR="00595F91" w:rsidRDefault="00595F91" w:rsidP="00F65249">
      <w:pPr>
        <w:pStyle w:val="BodyText"/>
      </w:pPr>
    </w:p>
    <w:p w:rsidR="002C5D75" w:rsidRDefault="002C5D75" w:rsidP="008A77BF">
      <w:pPr>
        <w:pStyle w:val="Heading3"/>
      </w:pPr>
      <w:bookmarkStart w:id="152" w:name="_Toc415496386"/>
      <w:r>
        <w:t xml:space="preserve">A9 - </w:t>
      </w:r>
      <w:r w:rsidRPr="002C5D75">
        <w:t>Using Components with Known Vulnerabilities</w:t>
      </w:r>
      <w:bookmarkEnd w:id="152"/>
    </w:p>
    <w:p w:rsidR="002C5D75" w:rsidRDefault="00943A2A" w:rsidP="00943A2A">
      <w:pPr>
        <w:pStyle w:val="BodyText"/>
        <w:spacing w:line="360" w:lineRule="auto"/>
      </w:pPr>
      <w:r w:rsidRPr="00943A2A">
        <w:t>Components, such as libraries, frameworks, and other software modules, almost always run with full privileges. If a vulnerable component is exploited, such an attack can facilitate serious data loss or server takeover. Applications using components with known vulnerabilities may undermine application defences and enable a range of possible attacks and impacts.</w:t>
      </w:r>
    </w:p>
    <w:p w:rsidR="00CF16D0" w:rsidRDefault="00CF16D0" w:rsidP="00943A2A">
      <w:pPr>
        <w:pStyle w:val="BodyText"/>
        <w:spacing w:line="360" w:lineRule="auto"/>
      </w:pPr>
      <w:r>
        <w:t xml:space="preserve">NSI </w:t>
      </w:r>
      <w:r w:rsidR="00C90F16">
        <w:t>Web Client</w:t>
      </w:r>
      <w:r>
        <w:t xml:space="preserve"> .NET uses the following external libraries: </w:t>
      </w:r>
    </w:p>
    <w:tbl>
      <w:tblPr>
        <w:tblStyle w:val="MediumGrid3-Accent1"/>
        <w:tblW w:w="0" w:type="auto"/>
        <w:jc w:val="center"/>
        <w:tblLook w:val="04A0" w:firstRow="1" w:lastRow="0" w:firstColumn="1" w:lastColumn="0" w:noHBand="0" w:noVBand="1"/>
      </w:tblPr>
      <w:tblGrid>
        <w:gridCol w:w="3192"/>
        <w:gridCol w:w="3192"/>
        <w:gridCol w:w="3192"/>
      </w:tblGrid>
      <w:tr w:rsidR="00CF16D0" w:rsidTr="00112C90">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2" w:type="dxa"/>
          </w:tcPr>
          <w:p w:rsidR="00CF16D0" w:rsidRDefault="00CF16D0" w:rsidP="00943A2A">
            <w:pPr>
              <w:pStyle w:val="BodyText"/>
              <w:spacing w:line="360" w:lineRule="auto"/>
            </w:pPr>
            <w:r>
              <w:t>Library</w:t>
            </w:r>
          </w:p>
        </w:tc>
        <w:tc>
          <w:tcPr>
            <w:tcW w:w="3192" w:type="dxa"/>
          </w:tcPr>
          <w:p w:rsidR="00CF16D0" w:rsidRDefault="00CF16D0" w:rsidP="00943A2A">
            <w:pPr>
              <w:pStyle w:val="BodyText"/>
              <w:spacing w:line="360" w:lineRule="auto"/>
              <w:cnfStyle w:val="100000000000" w:firstRow="1" w:lastRow="0" w:firstColumn="0" w:lastColumn="0" w:oddVBand="0" w:evenVBand="0" w:oddHBand="0" w:evenHBand="0" w:firstRowFirstColumn="0" w:firstRowLastColumn="0" w:lastRowFirstColumn="0" w:lastRowLastColumn="0"/>
            </w:pPr>
            <w:r>
              <w:t xml:space="preserve">Version </w:t>
            </w:r>
          </w:p>
        </w:tc>
        <w:tc>
          <w:tcPr>
            <w:tcW w:w="3192" w:type="dxa"/>
          </w:tcPr>
          <w:p w:rsidR="00CF16D0" w:rsidRDefault="00CF16D0" w:rsidP="00943A2A">
            <w:pPr>
              <w:pStyle w:val="BodyText"/>
              <w:spacing w:line="360" w:lineRule="auto"/>
              <w:cnfStyle w:val="100000000000" w:firstRow="1" w:lastRow="0" w:firstColumn="0" w:lastColumn="0" w:oddVBand="0" w:evenVBand="0" w:oddHBand="0" w:evenHBand="0" w:firstRowFirstColumn="0" w:firstRowLastColumn="0" w:lastRowFirstColumn="0" w:lastRowLastColumn="0"/>
            </w:pPr>
            <w:r>
              <w:t>Known security issues</w:t>
            </w:r>
          </w:p>
        </w:tc>
      </w:tr>
      <w:tr w:rsidR="00CF16D0" w:rsidTr="00112C9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92" w:type="dxa"/>
          </w:tcPr>
          <w:p w:rsidR="00CF16D0" w:rsidRDefault="00CF16D0" w:rsidP="00943A2A">
            <w:pPr>
              <w:pStyle w:val="BodyText"/>
              <w:spacing w:line="360" w:lineRule="auto"/>
            </w:pPr>
            <w:r w:rsidRPr="00CF16D0">
              <w:t>SQLite Interop Library</w:t>
            </w:r>
          </w:p>
        </w:tc>
        <w:tc>
          <w:tcPr>
            <w:tcW w:w="3192" w:type="dxa"/>
          </w:tcPr>
          <w:p w:rsidR="00CF16D0" w:rsidRDefault="00CF16D0" w:rsidP="005F6F8C">
            <w:pPr>
              <w:pStyle w:val="BodyText"/>
              <w:spacing w:line="360" w:lineRule="auto"/>
              <w:jc w:val="center"/>
              <w:cnfStyle w:val="000000100000" w:firstRow="0" w:lastRow="0" w:firstColumn="0" w:lastColumn="0" w:oddVBand="0" w:evenVBand="0" w:oddHBand="1" w:evenHBand="0" w:firstRowFirstColumn="0" w:firstRowLastColumn="0" w:lastRowFirstColumn="0" w:lastRowLastColumn="0"/>
            </w:pPr>
            <w:r>
              <w:t>1.0.65</w:t>
            </w:r>
          </w:p>
        </w:tc>
        <w:tc>
          <w:tcPr>
            <w:tcW w:w="3192" w:type="dxa"/>
          </w:tcPr>
          <w:p w:rsidR="00CF16D0" w:rsidRDefault="00CF16D0" w:rsidP="005F6F8C">
            <w:pPr>
              <w:pStyle w:val="BodyText"/>
              <w:spacing w:line="360" w:lineRule="auto"/>
              <w:jc w:val="center"/>
              <w:cnfStyle w:val="000000100000" w:firstRow="0" w:lastRow="0" w:firstColumn="0" w:lastColumn="0" w:oddVBand="0" w:evenVBand="0" w:oddHBand="1" w:evenHBand="0" w:firstRowFirstColumn="0" w:firstRowLastColumn="0" w:lastRowFirstColumn="0" w:lastRowLastColumn="0"/>
            </w:pPr>
            <w:r>
              <w:t>None</w:t>
            </w:r>
          </w:p>
        </w:tc>
      </w:tr>
      <w:tr w:rsidR="00CF16D0" w:rsidTr="00112C90">
        <w:trPr>
          <w:jc w:val="center"/>
        </w:trPr>
        <w:tc>
          <w:tcPr>
            <w:cnfStyle w:val="001000000000" w:firstRow="0" w:lastRow="0" w:firstColumn="1" w:lastColumn="0" w:oddVBand="0" w:evenVBand="0" w:oddHBand="0" w:evenHBand="0" w:firstRowFirstColumn="0" w:firstRowLastColumn="0" w:lastRowFirstColumn="0" w:lastRowLastColumn="0"/>
            <w:tcW w:w="3192" w:type="dxa"/>
          </w:tcPr>
          <w:p w:rsidR="00CF16D0" w:rsidRDefault="00CF16D0" w:rsidP="00943A2A">
            <w:pPr>
              <w:pStyle w:val="BodyText"/>
              <w:spacing w:line="360" w:lineRule="auto"/>
            </w:pPr>
            <w:r w:rsidRPr="00CF16D0">
              <w:t>log4net</w:t>
            </w:r>
          </w:p>
        </w:tc>
        <w:tc>
          <w:tcPr>
            <w:tcW w:w="3192" w:type="dxa"/>
          </w:tcPr>
          <w:p w:rsidR="00CF16D0" w:rsidRDefault="00CF16D0" w:rsidP="00CF16D0">
            <w:pPr>
              <w:pStyle w:val="BodyText"/>
              <w:spacing w:line="360" w:lineRule="auto"/>
              <w:jc w:val="center"/>
              <w:cnfStyle w:val="000000000000" w:firstRow="0" w:lastRow="0" w:firstColumn="0" w:lastColumn="0" w:oddVBand="0" w:evenVBand="0" w:oddHBand="0" w:evenHBand="0" w:firstRowFirstColumn="0" w:firstRowLastColumn="0" w:lastRowFirstColumn="0" w:lastRowLastColumn="0"/>
            </w:pPr>
            <w:r>
              <w:t>2.0.3</w:t>
            </w:r>
          </w:p>
        </w:tc>
        <w:tc>
          <w:tcPr>
            <w:tcW w:w="3192" w:type="dxa"/>
          </w:tcPr>
          <w:p w:rsidR="00CF16D0" w:rsidRDefault="00CF16D0" w:rsidP="00112C90">
            <w:pPr>
              <w:pStyle w:val="BodyText"/>
              <w:keepNext/>
              <w:spacing w:line="360" w:lineRule="auto"/>
              <w:jc w:val="center"/>
              <w:cnfStyle w:val="000000000000" w:firstRow="0" w:lastRow="0" w:firstColumn="0" w:lastColumn="0" w:oddVBand="0" w:evenVBand="0" w:oddHBand="0" w:evenHBand="0" w:firstRowFirstColumn="0" w:firstRowLastColumn="0" w:lastRowFirstColumn="0" w:lastRowLastColumn="0"/>
            </w:pPr>
            <w:r>
              <w:t>None</w:t>
            </w:r>
          </w:p>
        </w:tc>
      </w:tr>
    </w:tbl>
    <w:p w:rsidR="00112C90" w:rsidRDefault="00112C90">
      <w:pPr>
        <w:pStyle w:val="Caption"/>
      </w:pPr>
      <w:bookmarkStart w:id="153" w:name="_Toc415496441"/>
      <w:r>
        <w:t xml:space="preserve">Table </w:t>
      </w:r>
      <w:r w:rsidR="001C01B5">
        <w:fldChar w:fldCharType="begin"/>
      </w:r>
      <w:r w:rsidR="00005C93">
        <w:instrText xml:space="preserve"> SEQ Table \* ARABIC </w:instrText>
      </w:r>
      <w:r w:rsidR="001C01B5">
        <w:fldChar w:fldCharType="separate"/>
      </w:r>
      <w:r w:rsidR="00DC6FA1">
        <w:rPr>
          <w:noProof/>
        </w:rPr>
        <w:t>14</w:t>
      </w:r>
      <w:r w:rsidR="001C01B5">
        <w:rPr>
          <w:noProof/>
        </w:rPr>
        <w:fldChar w:fldCharType="end"/>
      </w:r>
      <w:r>
        <w:t xml:space="preserve"> List of external libraries used in .Net NSI Web Client</w:t>
      </w:r>
      <w:bookmarkEnd w:id="153"/>
      <w:r>
        <w:t xml:space="preserve"> </w:t>
      </w:r>
    </w:p>
    <w:p w:rsidR="00595F91" w:rsidRDefault="00595F91" w:rsidP="00943A2A">
      <w:pPr>
        <w:pStyle w:val="BodyText"/>
        <w:spacing w:line="360" w:lineRule="auto"/>
      </w:pPr>
    </w:p>
    <w:p w:rsidR="003F38E0" w:rsidRDefault="003F38E0" w:rsidP="00943A2A">
      <w:pPr>
        <w:pStyle w:val="BodyText"/>
        <w:spacing w:line="360" w:lineRule="auto"/>
      </w:pPr>
      <w:r w:rsidRPr="003F38E0">
        <w:t>No libraries or frameworks with known vulnerabilities have been identified.</w:t>
      </w:r>
    </w:p>
    <w:p w:rsidR="003F38E0" w:rsidRDefault="00463FF6" w:rsidP="008C5B16">
      <w:pPr>
        <w:pStyle w:val="Heading3"/>
      </w:pPr>
      <w:bookmarkStart w:id="154" w:name="_Toc415496387"/>
      <w:r>
        <w:lastRenderedPageBreak/>
        <w:t>A10</w:t>
      </w:r>
      <w:r w:rsidR="003E10A4">
        <w:t xml:space="preserve"> </w:t>
      </w:r>
      <w:r w:rsidR="007C41DB">
        <w:t>-</w:t>
      </w:r>
      <w:r w:rsidR="003E10A4">
        <w:t xml:space="preserve"> </w:t>
      </w:r>
      <w:r w:rsidR="00B439B2">
        <w:t>In</w:t>
      </w:r>
      <w:r w:rsidR="00B439B2" w:rsidRPr="003F38E0">
        <w:t>validated</w:t>
      </w:r>
      <w:r w:rsidR="003F38E0" w:rsidRPr="003F38E0">
        <w:t xml:space="preserve"> Redirects and Forwards</w:t>
      </w:r>
      <w:bookmarkEnd w:id="154"/>
    </w:p>
    <w:p w:rsidR="00A60E83" w:rsidRPr="00A60E83" w:rsidRDefault="00A60E83" w:rsidP="00A60E83">
      <w:pPr>
        <w:pStyle w:val="Default"/>
        <w:spacing w:line="360" w:lineRule="auto"/>
        <w:jc w:val="both"/>
        <w:rPr>
          <w:rFonts w:ascii="Arial" w:eastAsia="Times New Roman" w:hAnsi="Arial" w:cs="Times New Roman"/>
          <w:color w:val="auto"/>
          <w:lang w:val="en-GB" w:eastAsia="it-IT"/>
        </w:rPr>
      </w:pPr>
      <w:r w:rsidRPr="00A60E83">
        <w:rPr>
          <w:rFonts w:ascii="Arial" w:eastAsia="Times New Roman" w:hAnsi="Arial" w:cs="Times New Roman"/>
          <w:color w:val="auto"/>
          <w:lang w:val="en-GB" w:eastAsia="it-IT"/>
        </w:rPr>
        <w:t xml:space="preserve">Web applications frequently redirect and forward users to other pages and websites, and use un-trusted data to determine the destination pages. Without proper validation, attackers can redirect victims to phishing or malware sites, or use forwards to access unauthorized pages. </w:t>
      </w:r>
    </w:p>
    <w:p w:rsidR="003F38E0" w:rsidRDefault="00595F91" w:rsidP="00A60E83">
      <w:pPr>
        <w:pStyle w:val="BodyText"/>
        <w:spacing w:line="360" w:lineRule="auto"/>
      </w:pPr>
      <w:r>
        <w:t>In the case of NSI WebClient, t</w:t>
      </w:r>
      <w:r w:rsidR="00A60E83" w:rsidRPr="00A60E83">
        <w:t>here are no external links in the application therefore there is no risk for this vulnerability.</w:t>
      </w:r>
    </w:p>
    <w:p w:rsidR="00595F91" w:rsidRPr="003F38E0" w:rsidRDefault="00595F91" w:rsidP="00A60E83">
      <w:pPr>
        <w:pStyle w:val="BodyText"/>
        <w:spacing w:line="360" w:lineRule="auto"/>
      </w:pPr>
    </w:p>
    <w:p w:rsidR="009A5783" w:rsidRDefault="00034FDF" w:rsidP="00F50C38">
      <w:pPr>
        <w:pStyle w:val="Heading3"/>
      </w:pPr>
      <w:bookmarkStart w:id="155" w:name="_Toc415496388"/>
      <w:r>
        <w:t>Summary results for Web Client security testing</w:t>
      </w:r>
      <w:bookmarkEnd w:id="155"/>
    </w:p>
    <w:p w:rsidR="003B0402" w:rsidRDefault="003B0402" w:rsidP="003B0402">
      <w:pPr>
        <w:pStyle w:val="BodyText"/>
        <w:spacing w:line="360" w:lineRule="auto"/>
      </w:pPr>
      <w:r>
        <w:t>Below is presented the list of risks that might be considered for the Web Client application and the tools from Samurai that will be used to study the behaviour:</w:t>
      </w:r>
    </w:p>
    <w:tbl>
      <w:tblPr>
        <w:tblStyle w:val="MediumShading1-Accent1"/>
        <w:tblW w:w="4269" w:type="pct"/>
        <w:jc w:val="center"/>
        <w:tblLayout w:type="fixed"/>
        <w:tblLook w:val="04A0" w:firstRow="1" w:lastRow="0" w:firstColumn="1" w:lastColumn="0" w:noHBand="0" w:noVBand="1"/>
      </w:tblPr>
      <w:tblGrid>
        <w:gridCol w:w="668"/>
        <w:gridCol w:w="2520"/>
        <w:gridCol w:w="1834"/>
        <w:gridCol w:w="3154"/>
      </w:tblGrid>
      <w:tr w:rsidR="00827222" w:rsidRPr="00FC1F92" w:rsidTr="00C90F1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8" w:type="dxa"/>
          </w:tcPr>
          <w:p w:rsidR="00827222" w:rsidRPr="00FC1F92" w:rsidRDefault="00827222" w:rsidP="003B0402">
            <w:pPr>
              <w:spacing w:before="140" w:after="140" w:line="280" w:lineRule="atLeast"/>
              <w:jc w:val="center"/>
              <w:rPr>
                <w:b w:val="0"/>
                <w:sz w:val="20"/>
              </w:rPr>
            </w:pPr>
            <w:r w:rsidRPr="00FC1F92">
              <w:rPr>
                <w:sz w:val="20"/>
              </w:rPr>
              <w:t>ID</w:t>
            </w:r>
          </w:p>
        </w:tc>
        <w:tc>
          <w:tcPr>
            <w:tcW w:w="2520" w:type="dxa"/>
          </w:tcPr>
          <w:p w:rsidR="00827222" w:rsidRPr="00FC1F92" w:rsidRDefault="00827222" w:rsidP="003B0402">
            <w:pPr>
              <w:pStyle w:val="BodyText"/>
              <w:jc w:val="center"/>
              <w:cnfStyle w:val="100000000000" w:firstRow="1" w:lastRow="0" w:firstColumn="0" w:lastColumn="0" w:oddVBand="0" w:evenVBand="0" w:oddHBand="0" w:evenHBand="0" w:firstRowFirstColumn="0" w:firstRowLastColumn="0" w:lastRowFirstColumn="0" w:lastRowLastColumn="0"/>
              <w:rPr>
                <w:rFonts w:cs="Arial"/>
                <w:b w:val="0"/>
                <w:sz w:val="20"/>
              </w:rPr>
            </w:pPr>
            <w:r w:rsidRPr="00FC1F92">
              <w:rPr>
                <w:rFonts w:cs="Arial"/>
                <w:sz w:val="20"/>
              </w:rPr>
              <w:t>Vulnerability</w:t>
            </w:r>
          </w:p>
        </w:tc>
        <w:tc>
          <w:tcPr>
            <w:tcW w:w="1834" w:type="dxa"/>
          </w:tcPr>
          <w:p w:rsidR="00827222" w:rsidRPr="00FC1F92" w:rsidRDefault="00827222" w:rsidP="003B0402">
            <w:pPr>
              <w:pStyle w:val="BodyText"/>
              <w:jc w:val="center"/>
              <w:cnfStyle w:val="100000000000" w:firstRow="1" w:lastRow="0" w:firstColumn="0" w:lastColumn="0" w:oddVBand="0" w:evenVBand="0" w:oddHBand="0" w:evenHBand="0" w:firstRowFirstColumn="0" w:firstRowLastColumn="0" w:lastRowFirstColumn="0" w:lastRowLastColumn="0"/>
              <w:rPr>
                <w:rFonts w:cs="Arial"/>
                <w:b w:val="0"/>
                <w:sz w:val="20"/>
              </w:rPr>
            </w:pPr>
            <w:r w:rsidRPr="00FC1F92">
              <w:rPr>
                <w:rFonts w:cs="Arial"/>
                <w:sz w:val="20"/>
              </w:rPr>
              <w:t>Tool used to analyse</w:t>
            </w:r>
          </w:p>
        </w:tc>
        <w:tc>
          <w:tcPr>
            <w:tcW w:w="3154" w:type="dxa"/>
          </w:tcPr>
          <w:p w:rsidR="00827222" w:rsidRPr="00FC1F92" w:rsidRDefault="003C5EC9" w:rsidP="003B0402">
            <w:pPr>
              <w:pStyle w:val="BodyText"/>
              <w:jc w:val="center"/>
              <w:cnfStyle w:val="100000000000" w:firstRow="1" w:lastRow="0" w:firstColumn="0" w:lastColumn="0" w:oddVBand="0" w:evenVBand="0" w:oddHBand="0" w:evenHBand="0" w:firstRowFirstColumn="0" w:firstRowLastColumn="0" w:lastRowFirstColumn="0" w:lastRowLastColumn="0"/>
              <w:rPr>
                <w:rFonts w:cs="Arial"/>
                <w:b w:val="0"/>
                <w:sz w:val="20"/>
              </w:rPr>
            </w:pPr>
            <w:r>
              <w:rPr>
                <w:rFonts w:cs="Arial"/>
                <w:sz w:val="20"/>
              </w:rPr>
              <w:t>Number of warnings or vulnerabilities found</w:t>
            </w:r>
          </w:p>
        </w:tc>
      </w:tr>
      <w:tr w:rsidR="00827222" w:rsidRPr="00FC1F92" w:rsidTr="00C9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8" w:type="dxa"/>
          </w:tcPr>
          <w:p w:rsidR="00827222" w:rsidRPr="00FC1F92" w:rsidRDefault="00827222" w:rsidP="003B0402">
            <w:pPr>
              <w:pStyle w:val="Default"/>
              <w:jc w:val="both"/>
              <w:rPr>
                <w:rFonts w:ascii="Arial" w:hAnsi="Arial" w:cs="Arial"/>
                <w:sz w:val="20"/>
                <w:szCs w:val="20"/>
              </w:rPr>
            </w:pPr>
            <w:r w:rsidRPr="00FC1F92">
              <w:rPr>
                <w:rFonts w:ascii="Arial" w:hAnsi="Arial" w:cs="Arial"/>
                <w:sz w:val="20"/>
                <w:szCs w:val="20"/>
              </w:rPr>
              <w:t>A1</w:t>
            </w:r>
          </w:p>
        </w:tc>
        <w:tc>
          <w:tcPr>
            <w:tcW w:w="2520" w:type="dxa"/>
          </w:tcPr>
          <w:p w:rsidR="00827222" w:rsidRPr="00FC1F92" w:rsidRDefault="00827222" w:rsidP="003B0402">
            <w:pPr>
              <w:pStyle w:val="BodyText"/>
              <w:spacing w:before="0" w:line="360" w:lineRule="auto"/>
              <w:jc w:val="left"/>
              <w:cnfStyle w:val="000000100000" w:firstRow="0" w:lastRow="0" w:firstColumn="0" w:lastColumn="0" w:oddVBand="0" w:evenVBand="0" w:oddHBand="1" w:evenHBand="0" w:firstRowFirstColumn="0" w:firstRowLastColumn="0" w:lastRowFirstColumn="0" w:lastRowLastColumn="0"/>
              <w:rPr>
                <w:rFonts w:cs="Arial"/>
                <w:sz w:val="20"/>
              </w:rPr>
            </w:pPr>
            <w:r w:rsidRPr="00FC1F92">
              <w:rPr>
                <w:rFonts w:cs="Arial"/>
                <w:sz w:val="20"/>
              </w:rPr>
              <w:t xml:space="preserve">Injection </w:t>
            </w:r>
          </w:p>
        </w:tc>
        <w:tc>
          <w:tcPr>
            <w:tcW w:w="1834" w:type="dxa"/>
          </w:tcPr>
          <w:p w:rsidR="00827222" w:rsidRPr="00FC1F92" w:rsidRDefault="00827222" w:rsidP="003B0402">
            <w:pPr>
              <w:pStyle w:val="Default"/>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 xml:space="preserve">OWASP ZAP  - Injection plugins </w:t>
            </w:r>
          </w:p>
          <w:p w:rsidR="00827222" w:rsidRPr="00FC1F92" w:rsidRDefault="00827222" w:rsidP="003B0402">
            <w:pPr>
              <w:pStyle w:val="Default"/>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p w:rsidR="00827222" w:rsidRPr="00FC1F92" w:rsidRDefault="00827222" w:rsidP="003B0402">
            <w:pPr>
              <w:pStyle w:val="Default"/>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154" w:type="dxa"/>
          </w:tcPr>
          <w:p w:rsidR="00827222" w:rsidRPr="006E75B2" w:rsidRDefault="003C5EC9" w:rsidP="00F131FA">
            <w:pPr>
              <w:pStyle w:val="Default"/>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highlight w:val="yellow"/>
              </w:rPr>
            </w:pPr>
            <w:r>
              <w:rPr>
                <w:rFonts w:ascii="Arial" w:hAnsi="Arial" w:cs="Arial"/>
                <w:sz w:val="20"/>
                <w:szCs w:val="20"/>
              </w:rPr>
              <w:t>None</w:t>
            </w:r>
          </w:p>
          <w:p w:rsidR="00827222" w:rsidRPr="006E75B2" w:rsidRDefault="00827222" w:rsidP="00F131FA">
            <w:pPr>
              <w:pStyle w:val="Default"/>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highlight w:val="yellow"/>
              </w:rPr>
            </w:pPr>
          </w:p>
        </w:tc>
      </w:tr>
      <w:tr w:rsidR="00827222" w:rsidRPr="00FC1F92" w:rsidTr="00C9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8" w:type="dxa"/>
          </w:tcPr>
          <w:p w:rsidR="00827222" w:rsidRPr="00FC1F92" w:rsidRDefault="00827222" w:rsidP="003B0402">
            <w:pPr>
              <w:pStyle w:val="Default"/>
              <w:jc w:val="both"/>
              <w:rPr>
                <w:rFonts w:ascii="Arial" w:hAnsi="Arial" w:cs="Arial"/>
                <w:sz w:val="20"/>
                <w:szCs w:val="20"/>
              </w:rPr>
            </w:pPr>
            <w:r w:rsidRPr="00FC1F92">
              <w:rPr>
                <w:rFonts w:ascii="Arial" w:hAnsi="Arial" w:cs="Arial"/>
                <w:sz w:val="20"/>
                <w:szCs w:val="20"/>
              </w:rPr>
              <w:t>A2</w:t>
            </w:r>
          </w:p>
        </w:tc>
        <w:tc>
          <w:tcPr>
            <w:tcW w:w="2520" w:type="dxa"/>
          </w:tcPr>
          <w:p w:rsidR="00827222" w:rsidRPr="00FC1F92" w:rsidRDefault="00827222" w:rsidP="003B0402">
            <w:pPr>
              <w:pStyle w:val="BodyText"/>
              <w:spacing w:before="0" w:line="360" w:lineRule="auto"/>
              <w:jc w:val="left"/>
              <w:cnfStyle w:val="000000010000" w:firstRow="0" w:lastRow="0" w:firstColumn="0" w:lastColumn="0" w:oddVBand="0" w:evenVBand="0" w:oddHBand="0" w:evenHBand="1" w:firstRowFirstColumn="0" w:firstRowLastColumn="0" w:lastRowFirstColumn="0" w:lastRowLastColumn="0"/>
              <w:rPr>
                <w:rFonts w:cs="Arial"/>
                <w:sz w:val="20"/>
              </w:rPr>
            </w:pPr>
            <w:r w:rsidRPr="00FC1F92">
              <w:rPr>
                <w:rFonts w:cs="Arial"/>
                <w:sz w:val="20"/>
              </w:rPr>
              <w:t>Broken Authentication and Session Management</w:t>
            </w:r>
          </w:p>
        </w:tc>
        <w:tc>
          <w:tcPr>
            <w:tcW w:w="1834" w:type="dxa"/>
          </w:tcPr>
          <w:p w:rsidR="00827222" w:rsidRPr="00FC1F92" w:rsidRDefault="00827222" w:rsidP="003B0402">
            <w:pPr>
              <w:pStyle w:val="Default"/>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FC1F92">
              <w:rPr>
                <w:rFonts w:ascii="Arial" w:hAnsi="Arial" w:cs="Arial"/>
                <w:sz w:val="20"/>
                <w:szCs w:val="20"/>
              </w:rPr>
              <w:t>ZAP Fuzzer</w:t>
            </w:r>
          </w:p>
          <w:p w:rsidR="00827222" w:rsidRPr="00FC1F92" w:rsidRDefault="00827222" w:rsidP="003B0402">
            <w:pPr>
              <w:pStyle w:val="Default"/>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3154" w:type="dxa"/>
          </w:tcPr>
          <w:p w:rsidR="00827222" w:rsidRPr="006E75B2" w:rsidRDefault="003C5EC9" w:rsidP="00F131FA">
            <w:pPr>
              <w:pStyle w:val="Default"/>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highlight w:val="yellow"/>
              </w:rPr>
            </w:pPr>
            <w:r>
              <w:rPr>
                <w:rFonts w:ascii="Arial" w:hAnsi="Arial" w:cs="Arial"/>
                <w:sz w:val="20"/>
                <w:szCs w:val="20"/>
              </w:rPr>
              <w:t>None</w:t>
            </w:r>
          </w:p>
        </w:tc>
      </w:tr>
      <w:tr w:rsidR="00827222" w:rsidRPr="00FC1F92" w:rsidTr="00C9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8" w:type="dxa"/>
          </w:tcPr>
          <w:p w:rsidR="00827222" w:rsidRPr="00FC1F92" w:rsidRDefault="00827222" w:rsidP="003B0402">
            <w:pPr>
              <w:pStyle w:val="Default"/>
              <w:jc w:val="both"/>
              <w:rPr>
                <w:rFonts w:ascii="Arial" w:hAnsi="Arial" w:cs="Arial"/>
                <w:sz w:val="20"/>
                <w:szCs w:val="20"/>
              </w:rPr>
            </w:pPr>
            <w:r w:rsidRPr="00FC1F92">
              <w:rPr>
                <w:rFonts w:ascii="Arial" w:hAnsi="Arial" w:cs="Arial"/>
                <w:sz w:val="20"/>
                <w:szCs w:val="20"/>
              </w:rPr>
              <w:t>A3</w:t>
            </w:r>
          </w:p>
        </w:tc>
        <w:tc>
          <w:tcPr>
            <w:tcW w:w="2520" w:type="dxa"/>
          </w:tcPr>
          <w:p w:rsidR="00827222" w:rsidRPr="00FC1F92" w:rsidRDefault="00827222" w:rsidP="003B0402">
            <w:pPr>
              <w:pStyle w:val="BodyText"/>
              <w:spacing w:before="0" w:line="360" w:lineRule="auto"/>
              <w:jc w:val="left"/>
              <w:cnfStyle w:val="000000100000" w:firstRow="0" w:lastRow="0" w:firstColumn="0" w:lastColumn="0" w:oddVBand="0" w:evenVBand="0" w:oddHBand="1" w:evenHBand="0" w:firstRowFirstColumn="0" w:firstRowLastColumn="0" w:lastRowFirstColumn="0" w:lastRowLastColumn="0"/>
              <w:rPr>
                <w:rFonts w:cs="Arial"/>
                <w:sz w:val="20"/>
              </w:rPr>
            </w:pPr>
            <w:r w:rsidRPr="00FC1F92">
              <w:rPr>
                <w:rFonts w:cs="Arial"/>
                <w:sz w:val="20"/>
              </w:rPr>
              <w:t>Cross Site Scripting (XSS)</w:t>
            </w:r>
          </w:p>
        </w:tc>
        <w:tc>
          <w:tcPr>
            <w:tcW w:w="1834" w:type="dxa"/>
          </w:tcPr>
          <w:p w:rsidR="00827222" w:rsidRPr="00FC1F92" w:rsidRDefault="008D4E81" w:rsidP="003B0402">
            <w:pPr>
              <w:pStyle w:val="Default"/>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XSS Fuzz plugins of the OWASP Zap Attack Proxy</w:t>
            </w:r>
          </w:p>
          <w:p w:rsidR="00827222" w:rsidRPr="00FC1F92" w:rsidRDefault="00827222" w:rsidP="003B0402">
            <w:pPr>
              <w:pStyle w:val="Default"/>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154" w:type="dxa"/>
          </w:tcPr>
          <w:p w:rsidR="00827222" w:rsidRPr="009A31A0" w:rsidRDefault="008D4E81" w:rsidP="00F131FA">
            <w:pPr>
              <w:pStyle w:val="Default"/>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None</w:t>
            </w:r>
          </w:p>
        </w:tc>
      </w:tr>
      <w:tr w:rsidR="00827222" w:rsidRPr="00FC1F92" w:rsidTr="00C9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8" w:type="dxa"/>
          </w:tcPr>
          <w:p w:rsidR="00827222" w:rsidRPr="00FC1F92" w:rsidRDefault="00827222" w:rsidP="003B0402">
            <w:pPr>
              <w:pStyle w:val="Default"/>
              <w:jc w:val="both"/>
              <w:rPr>
                <w:rFonts w:ascii="Arial" w:hAnsi="Arial" w:cs="Arial"/>
                <w:sz w:val="20"/>
                <w:szCs w:val="20"/>
              </w:rPr>
            </w:pPr>
            <w:r w:rsidRPr="00FC1F92">
              <w:rPr>
                <w:rFonts w:ascii="Arial" w:hAnsi="Arial" w:cs="Arial"/>
                <w:sz w:val="20"/>
                <w:szCs w:val="20"/>
              </w:rPr>
              <w:t>A4</w:t>
            </w:r>
          </w:p>
        </w:tc>
        <w:tc>
          <w:tcPr>
            <w:tcW w:w="2520" w:type="dxa"/>
          </w:tcPr>
          <w:p w:rsidR="00827222" w:rsidRPr="00FC1F92" w:rsidRDefault="00827222" w:rsidP="003B0402">
            <w:pPr>
              <w:pStyle w:val="BodyText"/>
              <w:spacing w:before="0" w:line="360" w:lineRule="auto"/>
              <w:jc w:val="left"/>
              <w:cnfStyle w:val="000000010000" w:firstRow="0" w:lastRow="0" w:firstColumn="0" w:lastColumn="0" w:oddVBand="0" w:evenVBand="0" w:oddHBand="0" w:evenHBand="1" w:firstRowFirstColumn="0" w:firstRowLastColumn="0" w:lastRowFirstColumn="0" w:lastRowLastColumn="0"/>
              <w:rPr>
                <w:rFonts w:cs="Arial"/>
                <w:sz w:val="20"/>
              </w:rPr>
            </w:pPr>
            <w:r w:rsidRPr="00FC1F92">
              <w:rPr>
                <w:rFonts w:cs="Arial"/>
                <w:sz w:val="20"/>
              </w:rPr>
              <w:t>Insecure Direct Object References</w:t>
            </w:r>
          </w:p>
        </w:tc>
        <w:tc>
          <w:tcPr>
            <w:tcW w:w="1834" w:type="dxa"/>
          </w:tcPr>
          <w:p w:rsidR="00827222" w:rsidRPr="00FC1F92" w:rsidRDefault="00827222" w:rsidP="003B0402">
            <w:pPr>
              <w:pStyle w:val="Default"/>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FC1F92">
              <w:rPr>
                <w:rFonts w:ascii="Arial" w:hAnsi="Arial" w:cs="Arial"/>
                <w:sz w:val="20"/>
                <w:szCs w:val="20"/>
              </w:rPr>
              <w:t>No tool used</w:t>
            </w:r>
          </w:p>
        </w:tc>
        <w:tc>
          <w:tcPr>
            <w:tcW w:w="3154" w:type="dxa"/>
          </w:tcPr>
          <w:p w:rsidR="00827222" w:rsidRPr="00FC1F92" w:rsidRDefault="008D4E81" w:rsidP="00F131FA">
            <w:pPr>
              <w:pStyle w:val="Default"/>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N/A</w:t>
            </w:r>
          </w:p>
        </w:tc>
      </w:tr>
      <w:tr w:rsidR="00827222" w:rsidRPr="00FC1F92" w:rsidTr="00C9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8" w:type="dxa"/>
          </w:tcPr>
          <w:p w:rsidR="00827222" w:rsidRPr="00FC1F92" w:rsidRDefault="00827222" w:rsidP="003B0402">
            <w:pPr>
              <w:pStyle w:val="Default"/>
              <w:jc w:val="both"/>
              <w:rPr>
                <w:rFonts w:ascii="Arial" w:hAnsi="Arial" w:cs="Arial"/>
                <w:sz w:val="20"/>
                <w:szCs w:val="20"/>
              </w:rPr>
            </w:pPr>
            <w:r w:rsidRPr="00FC1F92">
              <w:rPr>
                <w:rFonts w:ascii="Arial" w:hAnsi="Arial" w:cs="Arial"/>
                <w:sz w:val="20"/>
                <w:szCs w:val="20"/>
              </w:rPr>
              <w:t>A</w:t>
            </w:r>
            <w:r>
              <w:rPr>
                <w:rFonts w:ascii="Arial" w:hAnsi="Arial" w:cs="Arial"/>
                <w:sz w:val="20"/>
                <w:szCs w:val="20"/>
              </w:rPr>
              <w:t>5</w:t>
            </w:r>
          </w:p>
        </w:tc>
        <w:tc>
          <w:tcPr>
            <w:tcW w:w="2520" w:type="dxa"/>
          </w:tcPr>
          <w:p w:rsidR="00827222" w:rsidRPr="00FC1F92" w:rsidRDefault="00827222" w:rsidP="003B0402">
            <w:pPr>
              <w:pStyle w:val="BodyText"/>
              <w:spacing w:before="0" w:line="360" w:lineRule="auto"/>
              <w:jc w:val="left"/>
              <w:cnfStyle w:val="000000100000" w:firstRow="0" w:lastRow="0" w:firstColumn="0" w:lastColumn="0" w:oddVBand="0" w:evenVBand="0" w:oddHBand="1" w:evenHBand="0" w:firstRowFirstColumn="0" w:firstRowLastColumn="0" w:lastRowFirstColumn="0" w:lastRowLastColumn="0"/>
              <w:rPr>
                <w:rFonts w:cs="Arial"/>
                <w:sz w:val="20"/>
              </w:rPr>
            </w:pPr>
            <w:r w:rsidRPr="00FC1F92">
              <w:rPr>
                <w:rFonts w:cs="Arial"/>
                <w:sz w:val="20"/>
              </w:rPr>
              <w:t>Security Mis</w:t>
            </w:r>
            <w:r>
              <w:rPr>
                <w:rFonts w:cs="Arial"/>
                <w:sz w:val="20"/>
              </w:rPr>
              <w:t xml:space="preserve">s </w:t>
            </w:r>
            <w:r w:rsidRPr="00FC1F92">
              <w:rPr>
                <w:rFonts w:cs="Arial"/>
                <w:sz w:val="20"/>
              </w:rPr>
              <w:t>configuration</w:t>
            </w:r>
          </w:p>
        </w:tc>
        <w:tc>
          <w:tcPr>
            <w:tcW w:w="1834" w:type="dxa"/>
          </w:tcPr>
          <w:p w:rsidR="00827222" w:rsidRPr="00FC1F92" w:rsidRDefault="00827222" w:rsidP="003B0402">
            <w:pPr>
              <w:pStyle w:val="Default"/>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C1F92">
              <w:rPr>
                <w:rFonts w:ascii="Arial" w:hAnsi="Arial" w:cs="Arial"/>
                <w:sz w:val="20"/>
                <w:szCs w:val="20"/>
              </w:rPr>
              <w:t>No tool used</w:t>
            </w:r>
          </w:p>
        </w:tc>
        <w:tc>
          <w:tcPr>
            <w:tcW w:w="3154" w:type="dxa"/>
          </w:tcPr>
          <w:p w:rsidR="00827222" w:rsidRPr="00FC1F92" w:rsidRDefault="008D4E81" w:rsidP="00F131FA">
            <w:pPr>
              <w:pStyle w:val="Default"/>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r>
      <w:tr w:rsidR="00827222" w:rsidRPr="00FC1F92" w:rsidTr="00C9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8" w:type="dxa"/>
          </w:tcPr>
          <w:p w:rsidR="00827222" w:rsidRPr="00D11DF4" w:rsidRDefault="00827222" w:rsidP="003B0402">
            <w:pPr>
              <w:pStyle w:val="Default"/>
              <w:jc w:val="both"/>
              <w:rPr>
                <w:rFonts w:ascii="Arial" w:hAnsi="Arial" w:cs="Arial"/>
                <w:sz w:val="20"/>
                <w:szCs w:val="20"/>
              </w:rPr>
            </w:pPr>
            <w:r w:rsidRPr="00D11DF4">
              <w:rPr>
                <w:rFonts w:ascii="Arial" w:hAnsi="Arial" w:cs="Arial"/>
                <w:sz w:val="20"/>
                <w:szCs w:val="20"/>
              </w:rPr>
              <w:t>A6</w:t>
            </w:r>
          </w:p>
        </w:tc>
        <w:tc>
          <w:tcPr>
            <w:tcW w:w="2520" w:type="dxa"/>
          </w:tcPr>
          <w:p w:rsidR="00827222" w:rsidRPr="00D11DF4" w:rsidRDefault="00827222" w:rsidP="003B0402">
            <w:pPr>
              <w:pStyle w:val="BodyText"/>
              <w:spacing w:before="0" w:line="360" w:lineRule="auto"/>
              <w:jc w:val="left"/>
              <w:cnfStyle w:val="000000010000" w:firstRow="0" w:lastRow="0" w:firstColumn="0" w:lastColumn="0" w:oddVBand="0" w:evenVBand="0" w:oddHBand="0" w:evenHBand="1" w:firstRowFirstColumn="0" w:firstRowLastColumn="0" w:lastRowFirstColumn="0" w:lastRowLastColumn="0"/>
              <w:rPr>
                <w:rFonts w:cs="Arial"/>
                <w:sz w:val="20"/>
              </w:rPr>
            </w:pPr>
            <w:r w:rsidRPr="00D11DF4">
              <w:rPr>
                <w:rFonts w:cs="Arial"/>
                <w:sz w:val="20"/>
              </w:rPr>
              <w:t>Sensitive Data Exposure</w:t>
            </w:r>
          </w:p>
        </w:tc>
        <w:tc>
          <w:tcPr>
            <w:tcW w:w="1834" w:type="dxa"/>
          </w:tcPr>
          <w:p w:rsidR="00827222" w:rsidRPr="00D11DF4" w:rsidRDefault="00827222" w:rsidP="00D11DF4">
            <w:pPr>
              <w:pStyle w:val="Default"/>
              <w:tabs>
                <w:tab w:val="left" w:pos="858"/>
              </w:tabs>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N/A</w:t>
            </w:r>
          </w:p>
        </w:tc>
        <w:tc>
          <w:tcPr>
            <w:tcW w:w="3154" w:type="dxa"/>
          </w:tcPr>
          <w:p w:rsidR="00827222" w:rsidRPr="00D11DF4" w:rsidRDefault="008D4E81" w:rsidP="00F131FA">
            <w:pPr>
              <w:pStyle w:val="Default"/>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None</w:t>
            </w:r>
          </w:p>
        </w:tc>
      </w:tr>
      <w:tr w:rsidR="00827222" w:rsidRPr="00FC1F92" w:rsidTr="00C9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8" w:type="dxa"/>
          </w:tcPr>
          <w:p w:rsidR="00827222" w:rsidRPr="00D11DF4" w:rsidRDefault="00827222" w:rsidP="003B0402">
            <w:pPr>
              <w:pStyle w:val="Default"/>
              <w:jc w:val="both"/>
              <w:rPr>
                <w:rFonts w:ascii="Arial" w:hAnsi="Arial" w:cs="Arial"/>
                <w:sz w:val="20"/>
                <w:szCs w:val="20"/>
              </w:rPr>
            </w:pPr>
            <w:r w:rsidRPr="00D11DF4">
              <w:rPr>
                <w:rFonts w:ascii="Arial" w:hAnsi="Arial" w:cs="Arial"/>
                <w:sz w:val="20"/>
                <w:szCs w:val="20"/>
              </w:rPr>
              <w:t>A7</w:t>
            </w:r>
          </w:p>
        </w:tc>
        <w:tc>
          <w:tcPr>
            <w:tcW w:w="2520" w:type="dxa"/>
          </w:tcPr>
          <w:p w:rsidR="00827222" w:rsidRPr="00D11DF4" w:rsidRDefault="00827222" w:rsidP="003B0402">
            <w:pPr>
              <w:pStyle w:val="BodyText"/>
              <w:spacing w:before="0" w:line="360" w:lineRule="auto"/>
              <w:jc w:val="left"/>
              <w:cnfStyle w:val="000000100000" w:firstRow="0" w:lastRow="0" w:firstColumn="0" w:lastColumn="0" w:oddVBand="0" w:evenVBand="0" w:oddHBand="1" w:evenHBand="0" w:firstRowFirstColumn="0" w:firstRowLastColumn="0" w:lastRowFirstColumn="0" w:lastRowLastColumn="0"/>
              <w:rPr>
                <w:rFonts w:cs="Arial"/>
                <w:sz w:val="20"/>
              </w:rPr>
            </w:pPr>
            <w:r w:rsidRPr="00D11DF4">
              <w:rPr>
                <w:rFonts w:cs="Arial"/>
                <w:sz w:val="20"/>
              </w:rPr>
              <w:t>Missing Function Level Access Control</w:t>
            </w:r>
          </w:p>
        </w:tc>
        <w:tc>
          <w:tcPr>
            <w:tcW w:w="1834" w:type="dxa"/>
          </w:tcPr>
          <w:p w:rsidR="00827222" w:rsidRPr="00D11DF4" w:rsidRDefault="00827222" w:rsidP="003B0402">
            <w:pPr>
              <w:pStyle w:val="Default"/>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c>
          <w:tcPr>
            <w:tcW w:w="3154" w:type="dxa"/>
          </w:tcPr>
          <w:p w:rsidR="00827222" w:rsidRPr="00D11DF4" w:rsidRDefault="008D4E81" w:rsidP="00F131FA">
            <w:pPr>
              <w:pStyle w:val="Default"/>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None</w:t>
            </w:r>
          </w:p>
        </w:tc>
      </w:tr>
      <w:tr w:rsidR="00827222" w:rsidRPr="00FC1F92" w:rsidTr="00C9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8" w:type="dxa"/>
          </w:tcPr>
          <w:p w:rsidR="00827222" w:rsidRPr="00FC1F92" w:rsidRDefault="00827222" w:rsidP="003B0402">
            <w:pPr>
              <w:pStyle w:val="Default"/>
              <w:jc w:val="both"/>
              <w:rPr>
                <w:rFonts w:ascii="Arial" w:hAnsi="Arial" w:cs="Arial"/>
                <w:sz w:val="20"/>
                <w:szCs w:val="20"/>
              </w:rPr>
            </w:pPr>
            <w:r w:rsidRPr="00FC1F92">
              <w:rPr>
                <w:rFonts w:ascii="Arial" w:hAnsi="Arial" w:cs="Arial"/>
                <w:sz w:val="20"/>
                <w:szCs w:val="20"/>
              </w:rPr>
              <w:lastRenderedPageBreak/>
              <w:t>A8</w:t>
            </w:r>
          </w:p>
        </w:tc>
        <w:tc>
          <w:tcPr>
            <w:tcW w:w="2520" w:type="dxa"/>
          </w:tcPr>
          <w:p w:rsidR="00827222" w:rsidRPr="00FC1F92" w:rsidRDefault="00827222" w:rsidP="003B0402">
            <w:pPr>
              <w:pStyle w:val="BodyText"/>
              <w:spacing w:before="0" w:line="360" w:lineRule="auto"/>
              <w:jc w:val="left"/>
              <w:cnfStyle w:val="000000010000" w:firstRow="0" w:lastRow="0" w:firstColumn="0" w:lastColumn="0" w:oddVBand="0" w:evenVBand="0" w:oddHBand="0" w:evenHBand="1" w:firstRowFirstColumn="0" w:firstRowLastColumn="0" w:lastRowFirstColumn="0" w:lastRowLastColumn="0"/>
              <w:rPr>
                <w:rFonts w:cs="Arial"/>
                <w:sz w:val="20"/>
              </w:rPr>
            </w:pPr>
            <w:r w:rsidRPr="00FC1F92">
              <w:rPr>
                <w:rFonts w:cs="Arial"/>
                <w:sz w:val="20"/>
              </w:rPr>
              <w:t>Cross Site Request Forgery (CSRF)</w:t>
            </w:r>
          </w:p>
          <w:p w:rsidR="00827222" w:rsidRPr="00FC1F92" w:rsidRDefault="00827222" w:rsidP="003B0402">
            <w:pPr>
              <w:pStyle w:val="BodyText"/>
              <w:spacing w:before="0" w:line="360" w:lineRule="auto"/>
              <w:jc w:val="left"/>
              <w:cnfStyle w:val="000000010000" w:firstRow="0" w:lastRow="0" w:firstColumn="0" w:lastColumn="0" w:oddVBand="0" w:evenVBand="0" w:oddHBand="0" w:evenHBand="1" w:firstRowFirstColumn="0" w:firstRowLastColumn="0" w:lastRowFirstColumn="0" w:lastRowLastColumn="0"/>
              <w:rPr>
                <w:rFonts w:cs="Arial"/>
                <w:sz w:val="20"/>
              </w:rPr>
            </w:pPr>
          </w:p>
        </w:tc>
        <w:tc>
          <w:tcPr>
            <w:tcW w:w="1834" w:type="dxa"/>
          </w:tcPr>
          <w:p w:rsidR="00827222" w:rsidRPr="00FC1F92" w:rsidRDefault="00827222" w:rsidP="003B0402">
            <w:pPr>
              <w:pStyle w:val="Default"/>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FC1F92">
              <w:rPr>
                <w:rFonts w:ascii="Arial" w:hAnsi="Arial" w:cs="Arial"/>
                <w:sz w:val="20"/>
                <w:szCs w:val="20"/>
              </w:rPr>
              <w:t>ZAP Active Scan</w:t>
            </w:r>
          </w:p>
        </w:tc>
        <w:tc>
          <w:tcPr>
            <w:tcW w:w="3154" w:type="dxa"/>
          </w:tcPr>
          <w:p w:rsidR="00827222" w:rsidRPr="00FC1F92" w:rsidRDefault="004122AB" w:rsidP="00F131FA">
            <w:pPr>
              <w:pStyle w:val="Default"/>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None</w:t>
            </w:r>
          </w:p>
          <w:p w:rsidR="00827222" w:rsidRPr="00FC1F92" w:rsidRDefault="00827222" w:rsidP="00F131FA">
            <w:pPr>
              <w:pStyle w:val="Default"/>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r>
      <w:tr w:rsidR="00827222" w:rsidRPr="00FC1F92" w:rsidTr="00C90F1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8" w:type="dxa"/>
          </w:tcPr>
          <w:p w:rsidR="00827222" w:rsidRPr="0090049B" w:rsidRDefault="00827222" w:rsidP="003B0402">
            <w:pPr>
              <w:pStyle w:val="Default"/>
              <w:jc w:val="both"/>
              <w:rPr>
                <w:rFonts w:ascii="Arial" w:hAnsi="Arial" w:cs="Arial"/>
                <w:sz w:val="20"/>
                <w:szCs w:val="20"/>
              </w:rPr>
            </w:pPr>
            <w:r w:rsidRPr="0090049B">
              <w:rPr>
                <w:rFonts w:ascii="Arial" w:hAnsi="Arial" w:cs="Arial"/>
                <w:sz w:val="20"/>
                <w:szCs w:val="20"/>
              </w:rPr>
              <w:t>A9</w:t>
            </w:r>
          </w:p>
        </w:tc>
        <w:tc>
          <w:tcPr>
            <w:tcW w:w="2520" w:type="dxa"/>
          </w:tcPr>
          <w:p w:rsidR="00827222" w:rsidRPr="0090049B" w:rsidRDefault="00827222" w:rsidP="003B0402">
            <w:pPr>
              <w:pStyle w:val="BodyText"/>
              <w:spacing w:before="0" w:line="360" w:lineRule="auto"/>
              <w:jc w:val="left"/>
              <w:cnfStyle w:val="000000100000" w:firstRow="0" w:lastRow="0" w:firstColumn="0" w:lastColumn="0" w:oddVBand="0" w:evenVBand="0" w:oddHBand="1" w:evenHBand="0" w:firstRowFirstColumn="0" w:firstRowLastColumn="0" w:lastRowFirstColumn="0" w:lastRowLastColumn="0"/>
              <w:rPr>
                <w:rFonts w:eastAsia="Calibri" w:cs="Arial"/>
                <w:color w:val="000000"/>
                <w:sz w:val="20"/>
                <w:lang w:val="en-US" w:eastAsia="en-US"/>
              </w:rPr>
            </w:pPr>
            <w:r w:rsidRPr="0090049B">
              <w:rPr>
                <w:rFonts w:cs="Arial"/>
                <w:sz w:val="20"/>
              </w:rPr>
              <w:t>Using Components with Known Vulnerabilities</w:t>
            </w:r>
          </w:p>
        </w:tc>
        <w:tc>
          <w:tcPr>
            <w:tcW w:w="1834" w:type="dxa"/>
          </w:tcPr>
          <w:p w:rsidR="00827222" w:rsidRPr="0090049B" w:rsidRDefault="00827222" w:rsidP="003B0402">
            <w:pPr>
              <w:pStyle w:val="Default"/>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N/A</w:t>
            </w:r>
          </w:p>
        </w:tc>
        <w:tc>
          <w:tcPr>
            <w:tcW w:w="3154" w:type="dxa"/>
          </w:tcPr>
          <w:p w:rsidR="00827222" w:rsidRPr="0090049B" w:rsidRDefault="004122AB" w:rsidP="00F131FA">
            <w:pPr>
              <w:pStyle w:val="Default"/>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None</w:t>
            </w:r>
          </w:p>
        </w:tc>
      </w:tr>
      <w:tr w:rsidR="00827222" w:rsidRPr="00FC1F92" w:rsidTr="00C90F1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68" w:type="dxa"/>
          </w:tcPr>
          <w:p w:rsidR="00827222" w:rsidRPr="00FC1F92" w:rsidRDefault="00827222" w:rsidP="00C90F16">
            <w:pPr>
              <w:pStyle w:val="Default"/>
              <w:jc w:val="both"/>
              <w:rPr>
                <w:rFonts w:ascii="Arial" w:hAnsi="Arial" w:cs="Arial"/>
                <w:sz w:val="20"/>
                <w:szCs w:val="20"/>
              </w:rPr>
            </w:pPr>
            <w:r w:rsidRPr="00FC1F92">
              <w:rPr>
                <w:rFonts w:ascii="Arial" w:hAnsi="Arial" w:cs="Arial"/>
                <w:sz w:val="20"/>
                <w:szCs w:val="20"/>
              </w:rPr>
              <w:t>A1</w:t>
            </w:r>
            <w:r w:rsidR="00C90F16">
              <w:rPr>
                <w:rFonts w:ascii="Arial" w:hAnsi="Arial" w:cs="Arial"/>
                <w:sz w:val="20"/>
                <w:szCs w:val="20"/>
              </w:rPr>
              <w:t>0</w:t>
            </w:r>
          </w:p>
        </w:tc>
        <w:tc>
          <w:tcPr>
            <w:tcW w:w="2520" w:type="dxa"/>
          </w:tcPr>
          <w:p w:rsidR="00827222" w:rsidRPr="00FC1F92" w:rsidRDefault="00827222" w:rsidP="003B0402">
            <w:pPr>
              <w:pStyle w:val="BodyText"/>
              <w:spacing w:before="0" w:line="360" w:lineRule="auto"/>
              <w:jc w:val="left"/>
              <w:cnfStyle w:val="000000010000" w:firstRow="0" w:lastRow="0" w:firstColumn="0" w:lastColumn="0" w:oddVBand="0" w:evenVBand="0" w:oddHBand="0" w:evenHBand="1" w:firstRowFirstColumn="0" w:firstRowLastColumn="0" w:lastRowFirstColumn="0" w:lastRowLastColumn="0"/>
              <w:rPr>
                <w:rFonts w:eastAsia="Calibri" w:cs="Arial"/>
                <w:color w:val="000000"/>
                <w:sz w:val="20"/>
                <w:lang w:val="en-US" w:eastAsia="en-US"/>
              </w:rPr>
            </w:pPr>
            <w:r w:rsidRPr="00FC1F92">
              <w:rPr>
                <w:rFonts w:cs="Arial"/>
                <w:sz w:val="20"/>
              </w:rPr>
              <w:t>Un</w:t>
            </w:r>
            <w:r w:rsidR="004F62E3">
              <w:rPr>
                <w:rFonts w:cs="Arial"/>
                <w:sz w:val="20"/>
              </w:rPr>
              <w:t>-</w:t>
            </w:r>
            <w:r w:rsidRPr="00FC1F92">
              <w:rPr>
                <w:rFonts w:cs="Arial"/>
                <w:sz w:val="20"/>
              </w:rPr>
              <w:t xml:space="preserve">validated Redirects and Forwards </w:t>
            </w:r>
          </w:p>
        </w:tc>
        <w:tc>
          <w:tcPr>
            <w:tcW w:w="1834" w:type="dxa"/>
          </w:tcPr>
          <w:p w:rsidR="00827222" w:rsidRPr="00FC1F92" w:rsidRDefault="00827222" w:rsidP="003B0402">
            <w:pPr>
              <w:pStyle w:val="Default"/>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sidRPr="00FC1F92">
              <w:rPr>
                <w:rFonts w:ascii="Arial" w:hAnsi="Arial" w:cs="Arial"/>
                <w:sz w:val="20"/>
                <w:szCs w:val="20"/>
              </w:rPr>
              <w:t>No tool used</w:t>
            </w:r>
          </w:p>
          <w:p w:rsidR="00827222" w:rsidRPr="00FC1F92" w:rsidRDefault="00827222" w:rsidP="003B0402">
            <w:pPr>
              <w:pStyle w:val="Default"/>
              <w:jc w:val="both"/>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p>
        </w:tc>
        <w:tc>
          <w:tcPr>
            <w:tcW w:w="3154" w:type="dxa"/>
          </w:tcPr>
          <w:p w:rsidR="00827222" w:rsidRPr="00FC1F92" w:rsidRDefault="00DA1269" w:rsidP="00E92DAF">
            <w:pPr>
              <w:pStyle w:val="Default"/>
              <w:keepNext/>
              <w:jc w:val="center"/>
              <w:cnfStyle w:val="000000010000" w:firstRow="0" w:lastRow="0" w:firstColumn="0" w:lastColumn="0" w:oddVBand="0" w:evenVBand="0" w:oddHBand="0" w:evenHBand="1" w:firstRowFirstColumn="0" w:firstRowLastColumn="0" w:lastRowFirstColumn="0" w:lastRowLastColumn="0"/>
              <w:rPr>
                <w:rFonts w:ascii="Arial" w:hAnsi="Arial" w:cs="Arial"/>
                <w:sz w:val="20"/>
                <w:szCs w:val="20"/>
              </w:rPr>
            </w:pPr>
            <w:r>
              <w:rPr>
                <w:rFonts w:ascii="Arial" w:hAnsi="Arial" w:cs="Arial"/>
                <w:sz w:val="20"/>
                <w:szCs w:val="20"/>
              </w:rPr>
              <w:t>N/A</w:t>
            </w:r>
          </w:p>
        </w:tc>
      </w:tr>
    </w:tbl>
    <w:p w:rsidR="003B0402" w:rsidRDefault="00E92DAF" w:rsidP="00E92DAF">
      <w:pPr>
        <w:pStyle w:val="Caption"/>
        <w:rPr>
          <w:b w:val="0"/>
          <w:sz w:val="18"/>
          <w:szCs w:val="18"/>
        </w:rPr>
      </w:pPr>
      <w:bookmarkStart w:id="156" w:name="_Toc415496442"/>
      <w:bookmarkEnd w:id="60"/>
      <w:bookmarkEnd w:id="61"/>
      <w:r>
        <w:t xml:space="preserve">Table </w:t>
      </w:r>
      <w:r w:rsidR="001C01B5">
        <w:fldChar w:fldCharType="begin"/>
      </w:r>
      <w:r w:rsidR="00005C93">
        <w:instrText xml:space="preserve"> SEQ Table \* ARABIC </w:instrText>
      </w:r>
      <w:r w:rsidR="001C01B5">
        <w:fldChar w:fldCharType="separate"/>
      </w:r>
      <w:r w:rsidR="00DC6FA1">
        <w:rPr>
          <w:noProof/>
        </w:rPr>
        <w:t>15</w:t>
      </w:r>
      <w:r w:rsidR="001C01B5">
        <w:rPr>
          <w:noProof/>
        </w:rPr>
        <w:fldChar w:fldCharType="end"/>
      </w:r>
      <w:r>
        <w:t xml:space="preserve"> Results of the security tests for .Net NSI Web Client</w:t>
      </w:r>
      <w:bookmarkEnd w:id="156"/>
    </w:p>
    <w:sectPr w:rsidR="003B0402" w:rsidSect="009826C1">
      <w:headerReference w:type="default" r:id="rId45"/>
      <w:footerReference w:type="default" r:id="rId46"/>
      <w:headerReference w:type="first" r:id="rId47"/>
      <w:footerReference w:type="first" r:id="rId48"/>
      <w:pgSz w:w="12240" w:h="15840"/>
      <w:pgMar w:top="1440" w:right="1440" w:bottom="1440" w:left="1440" w:header="561" w:footer="561" w:gutter="0"/>
      <w:pgNumType w:chapSep="period"/>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35F78" w:rsidRDefault="00335F78">
      <w:r>
        <w:separator/>
      </w:r>
    </w:p>
  </w:endnote>
  <w:endnote w:type="continuationSeparator" w:id="0">
    <w:p w:rsidR="00335F78" w:rsidRDefault="00335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20002A87" w:usb1="00000000" w:usb2="00000000" w:usb3="00000000" w:csb0="000001FF" w:csb1="00000000"/>
  </w:font>
  <w:font w:name="Calibri">
    <w:panose1 w:val="020F0502020204030204"/>
    <w:charset w:val="EE"/>
    <w:family w:val="swiss"/>
    <w:pitch w:val="variable"/>
    <w:sig w:usb0="E00002FF" w:usb1="4000ACFF" w:usb2="00000001" w:usb3="00000000" w:csb0="0000019F" w:csb1="00000000"/>
  </w:font>
  <w:font w:name="Arial Black">
    <w:panose1 w:val="020B0A04020102020204"/>
    <w:charset w:val="EE"/>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EE"/>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Monaco">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361"/>
      <w:gridCol w:w="3283"/>
      <w:gridCol w:w="1932"/>
    </w:tblGrid>
    <w:tr w:rsidR="00EB0918" w:rsidRPr="009E4B78">
      <w:trPr>
        <w:cantSplit/>
        <w:jc w:val="center"/>
      </w:trPr>
      <w:tc>
        <w:tcPr>
          <w:tcW w:w="4361" w:type="dxa"/>
          <w:vMerge w:val="restart"/>
          <w:shd w:val="clear" w:color="auto" w:fill="E6E6E6"/>
        </w:tcPr>
        <w:p w:rsidR="00EB0918" w:rsidRPr="009E4B78" w:rsidRDefault="00CF7660">
          <w:pPr>
            <w:pStyle w:val="Header"/>
            <w:tabs>
              <w:tab w:val="right" w:pos="9071"/>
            </w:tabs>
            <w:spacing w:before="40" w:after="40" w:line="240" w:lineRule="auto"/>
            <w:jc w:val="left"/>
            <w:rPr>
              <w:sz w:val="16"/>
            </w:rPr>
          </w:pPr>
          <w:fldSimple w:instr=" DOCPROPERTY  Deliverable_Name  \* MERGEFORMAT ">
            <w:r w:rsidR="00A661E6" w:rsidRPr="00A661E6">
              <w:rPr>
                <w:sz w:val="16"/>
              </w:rPr>
              <w:t>SRI.NET Vulnerability and Security Assessment Report</w:t>
            </w:r>
          </w:fldSimple>
        </w:p>
        <w:p w:rsidR="00EB0918" w:rsidRPr="009E4B78" w:rsidRDefault="00EB0918" w:rsidP="00A661E6">
          <w:pPr>
            <w:pStyle w:val="Header"/>
            <w:tabs>
              <w:tab w:val="right" w:pos="9071"/>
            </w:tabs>
            <w:spacing w:before="40" w:after="40" w:line="240" w:lineRule="auto"/>
            <w:jc w:val="left"/>
            <w:rPr>
              <w:sz w:val="16"/>
            </w:rPr>
          </w:pPr>
          <w:r w:rsidRPr="009E4B78">
            <w:rPr>
              <w:sz w:val="16"/>
            </w:rPr>
            <w:t xml:space="preserve">Version </w:t>
          </w:r>
          <w:fldSimple w:instr=" DOCPROPERTY &quot;Issue_number&quot;  \* MERGEFORMAT ">
            <w:r w:rsidRPr="009E4B78">
              <w:rPr>
                <w:sz w:val="16"/>
              </w:rPr>
              <w:t>1</w:t>
            </w:r>
          </w:fldSimple>
          <w:r w:rsidRPr="009E4B78">
            <w:rPr>
              <w:sz w:val="16"/>
            </w:rPr>
            <w:t>.</w:t>
          </w:r>
          <w:r w:rsidR="00F20C69">
            <w:rPr>
              <w:sz w:val="16"/>
            </w:rPr>
            <w:t>2</w:t>
          </w:r>
        </w:p>
      </w:tc>
      <w:tc>
        <w:tcPr>
          <w:tcW w:w="3283" w:type="dxa"/>
        </w:tcPr>
        <w:p w:rsidR="00EB0918" w:rsidRPr="009E4B78" w:rsidRDefault="00EB0918" w:rsidP="009E4B78">
          <w:pPr>
            <w:pStyle w:val="Header"/>
            <w:tabs>
              <w:tab w:val="right" w:pos="9071"/>
            </w:tabs>
            <w:spacing w:before="40" w:after="40" w:line="240" w:lineRule="auto"/>
            <w:rPr>
              <w:sz w:val="16"/>
              <w:lang w:val="en-US"/>
            </w:rPr>
          </w:pPr>
          <w:r w:rsidRPr="009E4B78">
            <w:rPr>
              <w:sz w:val="16"/>
            </w:rPr>
            <w:t xml:space="preserve">Date Updated: </w:t>
          </w:r>
          <w:r w:rsidR="001C01B5" w:rsidRPr="009E4B78">
            <w:rPr>
              <w:sz w:val="16"/>
            </w:rPr>
            <w:fldChar w:fldCharType="begin"/>
          </w:r>
          <w:r w:rsidRPr="009E4B78">
            <w:rPr>
              <w:sz w:val="16"/>
            </w:rPr>
            <w:instrText xml:space="preserve"> SAVEDATE \@ "dd/MM/yyyy" \* MERGEFORMAT </w:instrText>
          </w:r>
          <w:r w:rsidR="001C01B5" w:rsidRPr="009E4B78">
            <w:rPr>
              <w:sz w:val="16"/>
            </w:rPr>
            <w:fldChar w:fldCharType="separate"/>
          </w:r>
          <w:r w:rsidR="00336BD4">
            <w:rPr>
              <w:noProof/>
              <w:sz w:val="16"/>
            </w:rPr>
            <w:t>27/03/2015</w:t>
          </w:r>
          <w:r w:rsidR="001C01B5" w:rsidRPr="009E4B78">
            <w:rPr>
              <w:sz w:val="16"/>
            </w:rPr>
            <w:fldChar w:fldCharType="end"/>
          </w:r>
        </w:p>
      </w:tc>
      <w:tc>
        <w:tcPr>
          <w:tcW w:w="1932" w:type="dxa"/>
        </w:tcPr>
        <w:p w:rsidR="00EB0918" w:rsidRPr="009E4B78" w:rsidRDefault="00EB0918">
          <w:pPr>
            <w:pStyle w:val="Header"/>
            <w:tabs>
              <w:tab w:val="left" w:pos="2972"/>
              <w:tab w:val="right" w:pos="9071"/>
            </w:tabs>
            <w:spacing w:before="40" w:after="40" w:line="240" w:lineRule="auto"/>
            <w:ind w:right="-108"/>
            <w:rPr>
              <w:sz w:val="16"/>
            </w:rPr>
          </w:pPr>
          <w:r w:rsidRPr="009E4B78">
            <w:rPr>
              <w:sz w:val="16"/>
            </w:rPr>
            <w:t xml:space="preserve">Page </w:t>
          </w:r>
          <w:r w:rsidR="001C01B5" w:rsidRPr="009E4B78">
            <w:rPr>
              <w:sz w:val="16"/>
            </w:rPr>
            <w:fldChar w:fldCharType="begin"/>
          </w:r>
          <w:r w:rsidRPr="009E4B78">
            <w:rPr>
              <w:sz w:val="16"/>
            </w:rPr>
            <w:instrText xml:space="preserve"> PAGE </w:instrText>
          </w:r>
          <w:r w:rsidR="001C01B5" w:rsidRPr="009E4B78">
            <w:rPr>
              <w:sz w:val="16"/>
            </w:rPr>
            <w:fldChar w:fldCharType="separate"/>
          </w:r>
          <w:r w:rsidR="00E93C5D">
            <w:rPr>
              <w:noProof/>
              <w:sz w:val="16"/>
            </w:rPr>
            <w:t>5</w:t>
          </w:r>
          <w:r w:rsidR="001C01B5" w:rsidRPr="009E4B78">
            <w:rPr>
              <w:sz w:val="16"/>
            </w:rPr>
            <w:fldChar w:fldCharType="end"/>
          </w:r>
          <w:r w:rsidRPr="009E4B78">
            <w:rPr>
              <w:sz w:val="16"/>
            </w:rPr>
            <w:t xml:space="preserve"> of </w:t>
          </w:r>
          <w:r w:rsidR="001C01B5" w:rsidRPr="009E4B78">
            <w:rPr>
              <w:sz w:val="16"/>
            </w:rPr>
            <w:fldChar w:fldCharType="begin"/>
          </w:r>
          <w:r w:rsidRPr="009E4B78">
            <w:rPr>
              <w:sz w:val="16"/>
            </w:rPr>
            <w:instrText xml:space="preserve"> NUMPAGES </w:instrText>
          </w:r>
          <w:r w:rsidR="001C01B5" w:rsidRPr="009E4B78">
            <w:rPr>
              <w:sz w:val="16"/>
            </w:rPr>
            <w:fldChar w:fldCharType="separate"/>
          </w:r>
          <w:r w:rsidR="00E93C5D">
            <w:rPr>
              <w:noProof/>
              <w:sz w:val="16"/>
            </w:rPr>
            <w:t>60</w:t>
          </w:r>
          <w:r w:rsidR="001C01B5" w:rsidRPr="009E4B78">
            <w:rPr>
              <w:sz w:val="16"/>
            </w:rPr>
            <w:fldChar w:fldCharType="end"/>
          </w:r>
          <w:r w:rsidRPr="009E4B78">
            <w:rPr>
              <w:sz w:val="16"/>
            </w:rPr>
            <w:tab/>
          </w:r>
          <w:r w:rsidRPr="009E4B78">
            <w:rPr>
              <w:sz w:val="16"/>
              <w:lang w:val="en-US"/>
            </w:rPr>
            <w:t xml:space="preserve">Page </w:t>
          </w:r>
          <w:r w:rsidR="001C01B5">
            <w:fldChar w:fldCharType="begin"/>
          </w:r>
          <w:r>
            <w:instrText xml:space="preserve"> PAGE  \* MERGEFORMAT </w:instrText>
          </w:r>
          <w:r w:rsidR="001C01B5">
            <w:fldChar w:fldCharType="separate"/>
          </w:r>
          <w:r w:rsidR="00E93C5D" w:rsidRPr="00E93C5D">
            <w:rPr>
              <w:noProof/>
              <w:sz w:val="16"/>
            </w:rPr>
            <w:t>5</w:t>
          </w:r>
          <w:r w:rsidR="001C01B5">
            <w:rPr>
              <w:noProof/>
              <w:sz w:val="16"/>
            </w:rPr>
            <w:fldChar w:fldCharType="end"/>
          </w:r>
        </w:p>
      </w:tc>
    </w:tr>
    <w:tr w:rsidR="00EB0918" w:rsidRPr="009E4B78">
      <w:trPr>
        <w:cantSplit/>
        <w:jc w:val="center"/>
      </w:trPr>
      <w:tc>
        <w:tcPr>
          <w:tcW w:w="4361" w:type="dxa"/>
          <w:vMerge/>
          <w:tcBorders>
            <w:bottom w:val="single" w:sz="4" w:space="0" w:color="auto"/>
          </w:tcBorders>
        </w:tcPr>
        <w:p w:rsidR="00EB0918" w:rsidRPr="009E4B78" w:rsidRDefault="00EB0918">
          <w:pPr>
            <w:pStyle w:val="Header"/>
            <w:tabs>
              <w:tab w:val="right" w:pos="9071"/>
            </w:tabs>
            <w:spacing w:before="40" w:after="40" w:line="240" w:lineRule="auto"/>
            <w:rPr>
              <w:sz w:val="16"/>
              <w:lang w:val="en-US"/>
            </w:rPr>
          </w:pPr>
        </w:p>
      </w:tc>
      <w:tc>
        <w:tcPr>
          <w:tcW w:w="3283" w:type="dxa"/>
          <w:tcBorders>
            <w:top w:val="single" w:sz="4" w:space="0" w:color="auto"/>
            <w:bottom w:val="single" w:sz="4" w:space="0" w:color="auto"/>
            <w:right w:val="single" w:sz="4" w:space="0" w:color="auto"/>
          </w:tcBorders>
        </w:tcPr>
        <w:p w:rsidR="00EB0918" w:rsidRPr="009E4B78" w:rsidRDefault="00EB0918" w:rsidP="009E4B78">
          <w:pPr>
            <w:pStyle w:val="Header"/>
            <w:tabs>
              <w:tab w:val="left" w:pos="2972"/>
              <w:tab w:val="right" w:pos="9071"/>
            </w:tabs>
            <w:spacing w:before="40" w:after="40" w:line="240" w:lineRule="auto"/>
            <w:ind w:right="-108"/>
            <w:rPr>
              <w:sz w:val="16"/>
            </w:rPr>
          </w:pPr>
          <w:r>
            <w:rPr>
              <w:sz w:val="16"/>
              <w:lang w:val="en-US"/>
            </w:rPr>
            <w:t>Prepared by: NV, TC</w:t>
          </w:r>
          <w:r w:rsidR="00F20C69">
            <w:rPr>
              <w:sz w:val="16"/>
              <w:lang w:val="en-US"/>
            </w:rPr>
            <w:t>, DB</w:t>
          </w:r>
        </w:p>
      </w:tc>
      <w:tc>
        <w:tcPr>
          <w:tcW w:w="1932" w:type="dxa"/>
          <w:tcBorders>
            <w:top w:val="single" w:sz="4" w:space="0" w:color="auto"/>
            <w:left w:val="single" w:sz="4" w:space="0" w:color="auto"/>
            <w:bottom w:val="single" w:sz="4" w:space="0" w:color="auto"/>
            <w:right w:val="single" w:sz="4" w:space="0" w:color="auto"/>
          </w:tcBorders>
        </w:tcPr>
        <w:p w:rsidR="00EB0918" w:rsidRPr="009E4B78" w:rsidRDefault="00EB0918" w:rsidP="009E4B78">
          <w:pPr>
            <w:pStyle w:val="Header"/>
            <w:tabs>
              <w:tab w:val="left" w:pos="2972"/>
              <w:tab w:val="right" w:pos="9071"/>
            </w:tabs>
            <w:spacing w:before="40" w:after="40" w:line="240" w:lineRule="auto"/>
            <w:ind w:right="-108"/>
            <w:rPr>
              <w:sz w:val="16"/>
            </w:rPr>
          </w:pPr>
          <w:r>
            <w:rPr>
              <w:sz w:val="16"/>
              <w:lang w:val="en-US"/>
            </w:rPr>
            <w:t>Reviewed by: DB</w:t>
          </w:r>
          <w:r w:rsidRPr="009E4B78">
            <w:rPr>
              <w:sz w:val="16"/>
            </w:rPr>
            <w:tab/>
          </w:r>
        </w:p>
      </w:tc>
    </w:tr>
  </w:tbl>
  <w:p w:rsidR="00EB0918" w:rsidRPr="009E4B78" w:rsidRDefault="00EB09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0918" w:rsidRPr="0035597B" w:rsidRDefault="001C01B5" w:rsidP="00751E8A">
    <w:pPr>
      <w:pStyle w:val="Footer"/>
      <w:jc w:val="center"/>
      <w:rPr>
        <w:sz w:val="36"/>
      </w:rPr>
    </w:pPr>
    <w:r w:rsidRPr="0035597B">
      <w:rPr>
        <w:sz w:val="36"/>
      </w:rPr>
      <w:fldChar w:fldCharType="begin"/>
    </w:r>
    <w:r w:rsidR="00EB0918" w:rsidRPr="0035597B">
      <w:rPr>
        <w:sz w:val="36"/>
      </w:rPr>
      <w:instrText xml:space="preserve"> SAVEDATE \@ "MMMM yyyy" \* MERGEFORMAT </w:instrText>
    </w:r>
    <w:r w:rsidRPr="0035597B">
      <w:rPr>
        <w:sz w:val="36"/>
      </w:rPr>
      <w:fldChar w:fldCharType="separate"/>
    </w:r>
    <w:r w:rsidR="00336BD4">
      <w:rPr>
        <w:noProof/>
        <w:sz w:val="36"/>
      </w:rPr>
      <w:t>March 2015</w:t>
    </w:r>
    <w:r w:rsidRPr="0035597B">
      <w:rPr>
        <w:sz w:val="36"/>
      </w:rPr>
      <w:fldChar w:fldCharType="end"/>
    </w:r>
  </w:p>
  <w:p w:rsidR="00EB0918" w:rsidRPr="00751E8A" w:rsidRDefault="00EB0918" w:rsidP="00751E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35F78" w:rsidRDefault="00335F78">
      <w:r>
        <w:separator/>
      </w:r>
    </w:p>
  </w:footnote>
  <w:footnote w:type="continuationSeparator" w:id="0">
    <w:p w:rsidR="00335F78" w:rsidRDefault="00335F78">
      <w:r>
        <w:continuationSeparator/>
      </w:r>
    </w:p>
  </w:footnote>
  <w:footnote w:id="1">
    <w:p w:rsidR="00EB0918" w:rsidRDefault="00EB0918" w:rsidP="003B0402">
      <w:pPr>
        <w:pStyle w:val="FootnoteText"/>
      </w:pPr>
      <w:r>
        <w:rPr>
          <w:rStyle w:val="FootnoteReference"/>
        </w:rPr>
        <w:footnoteRef/>
      </w:r>
      <w:r>
        <w:t xml:space="preserve"> </w:t>
      </w:r>
      <w:hyperlink r:id="rId1" w:history="1">
        <w:r w:rsidRPr="00610868">
          <w:rPr>
            <w:rStyle w:val="Hyperlink"/>
          </w:rPr>
          <w:t>https://www.owasp.org/index.php/Main_Page</w:t>
        </w:r>
      </w:hyperlink>
    </w:p>
  </w:footnote>
  <w:footnote w:id="2">
    <w:p w:rsidR="00EB0918" w:rsidRDefault="00EB0918" w:rsidP="003B0402">
      <w:pPr>
        <w:pStyle w:val="FootnoteText"/>
      </w:pPr>
      <w:r>
        <w:rPr>
          <w:rStyle w:val="FootnoteReference"/>
        </w:rPr>
        <w:footnoteRef/>
      </w:r>
      <w:r>
        <w:t xml:space="preserve"> A </w:t>
      </w:r>
      <w:r w:rsidRPr="006C5B98">
        <w:t>live CD</w:t>
      </w:r>
      <w:r>
        <w:t xml:space="preserve">, </w:t>
      </w:r>
      <w:r w:rsidRPr="006C5B98">
        <w:t>live DVD</w:t>
      </w:r>
      <w:r>
        <w:t xml:space="preserve">, or </w:t>
      </w:r>
      <w:r w:rsidRPr="006C5B98">
        <w:t>live disc</w:t>
      </w:r>
      <w:r>
        <w:t xml:space="preserve"> is a </w:t>
      </w:r>
      <w:hyperlink r:id="rId2" w:tooltip="CD" w:history="1">
        <w:r w:rsidRPr="006C5B98">
          <w:t>CD</w:t>
        </w:r>
      </w:hyperlink>
      <w:r>
        <w:t xml:space="preserve"> or </w:t>
      </w:r>
      <w:hyperlink r:id="rId3" w:tooltip="DVD" w:history="1">
        <w:r w:rsidRPr="006C5B98">
          <w:t>DVD</w:t>
        </w:r>
      </w:hyperlink>
      <w:r>
        <w:t xml:space="preserve"> containing a </w:t>
      </w:r>
      <w:hyperlink r:id="rId4" w:tooltip="Booting" w:history="1">
        <w:r w:rsidRPr="006C5B98">
          <w:t>bootable</w:t>
        </w:r>
      </w:hyperlink>
      <w:r>
        <w:t xml:space="preserve"> computer operating system. Live CDs are unique in that they have the ability to run a complete, modern operating system on a computer lacking </w:t>
      </w:r>
      <w:hyperlink r:id="rId5" w:tooltip="Computer storage" w:history="1">
        <w:r w:rsidRPr="006C5B98">
          <w:t>mutable secondary storage</w:t>
        </w:r>
      </w:hyperlink>
      <w:r>
        <w:t>, such as a hard disk drive.</w:t>
      </w:r>
    </w:p>
    <w:p w:rsidR="00EB0918" w:rsidRPr="00BB2954" w:rsidRDefault="00EB0918">
      <w:pPr>
        <w:pStyle w:val="FootnoteText"/>
        <w:rPr>
          <w:lang w:val="en-US"/>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787"/>
      <w:gridCol w:w="4789"/>
    </w:tblGrid>
    <w:tr w:rsidR="00EB0918" w:rsidRPr="006A04CB">
      <w:trPr>
        <w:trHeight w:val="765"/>
        <w:jc w:val="center"/>
      </w:trPr>
      <w:tc>
        <w:tcPr>
          <w:tcW w:w="4640" w:type="dxa"/>
        </w:tcPr>
        <w:p w:rsidR="00EB0918" w:rsidRPr="006A04CB" w:rsidRDefault="00EB0918">
          <w:pPr>
            <w:pStyle w:val="Header"/>
            <w:tabs>
              <w:tab w:val="center" w:pos="4716"/>
              <w:tab w:val="right" w:pos="9000"/>
              <w:tab w:val="right" w:pos="9432"/>
            </w:tabs>
            <w:spacing w:before="40" w:after="40"/>
            <w:jc w:val="center"/>
            <w:rPr>
              <w:smallCaps/>
              <w:sz w:val="16"/>
              <w:szCs w:val="16"/>
              <w:lang w:val="en-US"/>
            </w:rPr>
          </w:pPr>
          <w:r w:rsidRPr="006A04CB">
            <w:rPr>
              <w:smallCaps/>
              <w:noProof/>
              <w:sz w:val="16"/>
              <w:szCs w:val="16"/>
              <w:lang w:val="en-US" w:eastAsia="en-US"/>
            </w:rPr>
            <w:drawing>
              <wp:inline distT="0" distB="0" distL="0" distR="0">
                <wp:extent cx="1438275" cy="428625"/>
                <wp:effectExtent l="25400" t="0" r="9525" b="0"/>
                <wp:docPr id="10" name="Picture 18" descr="isoft_doc_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soft_doc_version"/>
                        <pic:cNvPicPr>
                          <a:picLocks noChangeAspect="1" noChangeArrowheads="1"/>
                        </pic:cNvPicPr>
                      </pic:nvPicPr>
                      <pic:blipFill>
                        <a:blip r:embed="rId1"/>
                        <a:srcRect/>
                        <a:stretch>
                          <a:fillRect/>
                        </a:stretch>
                      </pic:blipFill>
                      <pic:spPr bwMode="auto">
                        <a:xfrm>
                          <a:off x="0" y="0"/>
                          <a:ext cx="1438275" cy="428625"/>
                        </a:xfrm>
                        <a:prstGeom prst="rect">
                          <a:avLst/>
                        </a:prstGeom>
                        <a:noFill/>
                        <a:ln w="9525">
                          <a:noFill/>
                          <a:miter lim="800000"/>
                          <a:headEnd/>
                          <a:tailEnd/>
                        </a:ln>
                      </pic:spPr>
                    </pic:pic>
                  </a:graphicData>
                </a:graphic>
              </wp:inline>
            </w:drawing>
          </w:r>
        </w:p>
      </w:tc>
      <w:tc>
        <w:tcPr>
          <w:tcW w:w="4641" w:type="dxa"/>
        </w:tcPr>
        <w:p w:rsidR="00EB0918" w:rsidRPr="006A04CB" w:rsidRDefault="00EB0918" w:rsidP="009E4B78">
          <w:pPr>
            <w:pStyle w:val="Header"/>
            <w:tabs>
              <w:tab w:val="center" w:pos="4716"/>
              <w:tab w:val="right" w:pos="9000"/>
              <w:tab w:val="right" w:pos="9432"/>
            </w:tabs>
            <w:spacing w:before="40" w:after="40"/>
            <w:jc w:val="center"/>
            <w:rPr>
              <w:smallCaps/>
              <w:sz w:val="16"/>
              <w:szCs w:val="16"/>
              <w:lang w:val="en-US"/>
            </w:rPr>
          </w:pPr>
          <w:r w:rsidRPr="006A04CB">
            <w:rPr>
              <w:smallCaps/>
              <w:noProof/>
              <w:sz w:val="16"/>
              <w:szCs w:val="16"/>
              <w:lang w:val="en-US" w:eastAsia="en-US"/>
            </w:rPr>
            <w:drawing>
              <wp:inline distT="0" distB="0" distL="0" distR="0">
                <wp:extent cx="1047750" cy="400050"/>
                <wp:effectExtent l="25400" t="0" r="0" b="0"/>
                <wp:docPr id="11" name="Picture 19" descr="agilis_logo_full_doc_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gilis_logo_full_doc_version"/>
                        <pic:cNvPicPr>
                          <a:picLocks noChangeAspect="1" noChangeArrowheads="1"/>
                        </pic:cNvPicPr>
                      </pic:nvPicPr>
                      <pic:blipFill>
                        <a:blip r:embed="rId2"/>
                        <a:srcRect/>
                        <a:stretch>
                          <a:fillRect/>
                        </a:stretch>
                      </pic:blipFill>
                      <pic:spPr bwMode="auto">
                        <a:xfrm>
                          <a:off x="0" y="0"/>
                          <a:ext cx="1047750" cy="400050"/>
                        </a:xfrm>
                        <a:prstGeom prst="rect">
                          <a:avLst/>
                        </a:prstGeom>
                        <a:noFill/>
                        <a:ln w="9525">
                          <a:noFill/>
                          <a:miter lim="800000"/>
                          <a:headEnd/>
                          <a:tailEnd/>
                        </a:ln>
                      </pic:spPr>
                    </pic:pic>
                  </a:graphicData>
                </a:graphic>
              </wp:inline>
            </w:drawing>
          </w:r>
        </w:p>
      </w:tc>
    </w:tr>
    <w:tr w:rsidR="00EB0918" w:rsidRPr="00751E8A">
      <w:trPr>
        <w:jc w:val="center"/>
      </w:trPr>
      <w:tc>
        <w:tcPr>
          <w:tcW w:w="4640" w:type="dxa"/>
        </w:tcPr>
        <w:p w:rsidR="00EB0918" w:rsidRPr="00BF42DE" w:rsidRDefault="00CF7660" w:rsidP="00BF42DE">
          <w:pPr>
            <w:spacing w:before="60"/>
            <w:rPr>
              <w:rFonts w:cs="Arial"/>
              <w:sz w:val="18"/>
              <w:szCs w:val="18"/>
              <w:lang w:val="en-US"/>
            </w:rPr>
          </w:pPr>
          <w:fldSimple w:instr=" DOCPROPERTY &quot;Deliverable_Name&quot;  \* MERGEFORMAT ">
            <w:r w:rsidR="00EB0918" w:rsidRPr="00751E8A">
              <w:rPr>
                <w:rFonts w:cs="Arial"/>
                <w:sz w:val="18"/>
                <w:szCs w:val="18"/>
                <w:lang w:val="en-US"/>
              </w:rPr>
              <w:t>SRI.</w:t>
            </w:r>
            <w:r w:rsidR="00EB0918">
              <w:rPr>
                <w:rFonts w:cs="Arial"/>
                <w:sz w:val="18"/>
                <w:szCs w:val="18"/>
                <w:lang w:val="en-US"/>
              </w:rPr>
              <w:t>Net</w:t>
            </w:r>
            <w:r w:rsidR="00EB0918" w:rsidRPr="00751E8A">
              <w:rPr>
                <w:rFonts w:cs="Arial"/>
                <w:sz w:val="18"/>
                <w:szCs w:val="18"/>
                <w:lang w:val="en-US"/>
              </w:rPr>
              <w:t xml:space="preserve"> Vulnerability and Security</w:t>
            </w:r>
            <w:r w:rsidR="00EB0918" w:rsidRPr="00751E8A">
              <w:rPr>
                <w:sz w:val="18"/>
              </w:rPr>
              <w:t xml:space="preserve"> Assessment Report</w:t>
            </w:r>
          </w:fldSimple>
        </w:p>
      </w:tc>
      <w:tc>
        <w:tcPr>
          <w:tcW w:w="4641" w:type="dxa"/>
        </w:tcPr>
        <w:p w:rsidR="00EB0918" w:rsidRPr="009826C1" w:rsidRDefault="00CF7660" w:rsidP="009E4B78">
          <w:pPr>
            <w:spacing w:before="60"/>
            <w:jc w:val="right"/>
            <w:rPr>
              <w:sz w:val="18"/>
              <w:szCs w:val="18"/>
            </w:rPr>
          </w:pPr>
          <w:fldSimple w:instr=" DOCPROPERTY &quot;Specific_Contract_No&quot;  \* MERGEFORMAT ">
            <w:r w:rsidR="00EB0918" w:rsidRPr="009826C1">
              <w:rPr>
                <w:sz w:val="18"/>
                <w:szCs w:val="18"/>
              </w:rPr>
              <w:t>Specific Contract 11131.2013.999-2013.202 (IT-000018)</w:t>
            </w:r>
          </w:fldSimple>
        </w:p>
      </w:tc>
    </w:tr>
  </w:tbl>
  <w:p w:rsidR="00EB0918" w:rsidRDefault="00EB09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81"/>
      <w:gridCol w:w="4047"/>
      <w:gridCol w:w="4048"/>
    </w:tblGrid>
    <w:tr w:rsidR="00EB0918">
      <w:trPr>
        <w:trHeight w:val="912"/>
        <w:jc w:val="center"/>
      </w:trPr>
      <w:tc>
        <w:tcPr>
          <w:tcW w:w="1374" w:type="dxa"/>
          <w:vMerge w:val="restart"/>
          <w:vAlign w:val="center"/>
        </w:tcPr>
        <w:p w:rsidR="00EB0918" w:rsidRDefault="00EB0918" w:rsidP="009E4B78">
          <w:pPr>
            <w:pStyle w:val="Header"/>
            <w:ind w:right="-108"/>
            <w:jc w:val="center"/>
            <w:rPr>
              <w:b/>
              <w:sz w:val="32"/>
              <w:szCs w:val="32"/>
            </w:rPr>
          </w:pPr>
          <w:r>
            <w:rPr>
              <w:b/>
              <w:sz w:val="32"/>
              <w:szCs w:val="32"/>
            </w:rPr>
            <w:t>STIS</w:t>
          </w:r>
        </w:p>
        <w:p w:rsidR="00EB0918" w:rsidRDefault="00EB0918" w:rsidP="009E4B78">
          <w:pPr>
            <w:pStyle w:val="Header"/>
            <w:ind w:right="-108"/>
            <w:jc w:val="center"/>
          </w:pPr>
          <w:r>
            <w:t>Statistical Information Systems</w:t>
          </w:r>
        </w:p>
      </w:tc>
      <w:tc>
        <w:tcPr>
          <w:tcW w:w="7505" w:type="dxa"/>
          <w:gridSpan w:val="2"/>
          <w:vAlign w:val="center"/>
        </w:tcPr>
        <w:p w:rsidR="00EB0918" w:rsidRDefault="00EB0918" w:rsidP="009E4B78">
          <w:pPr>
            <w:pStyle w:val="Header"/>
            <w:jc w:val="center"/>
          </w:pPr>
          <w:r>
            <w:t>Consortium</w:t>
          </w:r>
        </w:p>
        <w:p w:rsidR="00EB0918" w:rsidRDefault="00EB0918" w:rsidP="009E4B78">
          <w:pPr>
            <w:pStyle w:val="Header"/>
            <w:jc w:val="center"/>
          </w:pPr>
          <w:r>
            <w:t>INTRASOFT INTERNATIONAL S.A.</w:t>
          </w:r>
        </w:p>
        <w:p w:rsidR="00EB0918" w:rsidRDefault="00EB0918" w:rsidP="009E4B78">
          <w:pPr>
            <w:pStyle w:val="Header"/>
            <w:jc w:val="center"/>
          </w:pPr>
          <w:r>
            <w:t>and</w:t>
          </w:r>
        </w:p>
        <w:p w:rsidR="00EB0918" w:rsidRDefault="00EB0918" w:rsidP="009E4B78">
          <w:pPr>
            <w:pStyle w:val="Header"/>
            <w:jc w:val="center"/>
          </w:pPr>
          <w:r>
            <w:t>AGILIS S.A.</w:t>
          </w:r>
        </w:p>
      </w:tc>
    </w:tr>
    <w:tr w:rsidR="00EB0918">
      <w:trPr>
        <w:trHeight w:val="912"/>
        <w:jc w:val="center"/>
      </w:trPr>
      <w:tc>
        <w:tcPr>
          <w:tcW w:w="1374" w:type="dxa"/>
          <w:vMerge/>
          <w:vAlign w:val="center"/>
        </w:tcPr>
        <w:p w:rsidR="00EB0918" w:rsidRDefault="00EB0918" w:rsidP="009E4B78">
          <w:pPr>
            <w:pStyle w:val="Header"/>
            <w:ind w:right="612"/>
            <w:jc w:val="center"/>
            <w:rPr>
              <w:b/>
              <w:sz w:val="32"/>
              <w:szCs w:val="32"/>
            </w:rPr>
          </w:pPr>
        </w:p>
      </w:tc>
      <w:tc>
        <w:tcPr>
          <w:tcW w:w="3752" w:type="dxa"/>
          <w:vAlign w:val="center"/>
        </w:tcPr>
        <w:p w:rsidR="00EB0918" w:rsidRDefault="00EB0918" w:rsidP="009E4B78">
          <w:pPr>
            <w:pStyle w:val="Header"/>
            <w:tabs>
              <w:tab w:val="center" w:pos="5666"/>
            </w:tabs>
            <w:jc w:val="center"/>
          </w:pPr>
          <w:r>
            <w:rPr>
              <w:noProof/>
              <w:lang w:val="en-US" w:eastAsia="en-US"/>
            </w:rPr>
            <w:drawing>
              <wp:inline distT="0" distB="0" distL="0" distR="0">
                <wp:extent cx="2009775" cy="600075"/>
                <wp:effectExtent l="25400" t="0" r="0" b="0"/>
                <wp:docPr id="8" name="Picture 13" descr="isoft_doc_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soft_doc_version"/>
                        <pic:cNvPicPr>
                          <a:picLocks noChangeAspect="1" noChangeArrowheads="1"/>
                        </pic:cNvPicPr>
                      </pic:nvPicPr>
                      <pic:blipFill>
                        <a:blip r:embed="rId1"/>
                        <a:srcRect/>
                        <a:stretch>
                          <a:fillRect/>
                        </a:stretch>
                      </pic:blipFill>
                      <pic:spPr bwMode="auto">
                        <a:xfrm>
                          <a:off x="0" y="0"/>
                          <a:ext cx="2009775" cy="600075"/>
                        </a:xfrm>
                        <a:prstGeom prst="rect">
                          <a:avLst/>
                        </a:prstGeom>
                        <a:noFill/>
                        <a:ln w="9525">
                          <a:noFill/>
                          <a:miter lim="800000"/>
                          <a:headEnd/>
                          <a:tailEnd/>
                        </a:ln>
                      </pic:spPr>
                    </pic:pic>
                  </a:graphicData>
                </a:graphic>
              </wp:inline>
            </w:drawing>
          </w:r>
        </w:p>
      </w:tc>
      <w:tc>
        <w:tcPr>
          <w:tcW w:w="3753" w:type="dxa"/>
          <w:vAlign w:val="center"/>
        </w:tcPr>
        <w:p w:rsidR="00EB0918" w:rsidRDefault="00EB0918" w:rsidP="009E4B78">
          <w:pPr>
            <w:pStyle w:val="Header"/>
            <w:tabs>
              <w:tab w:val="center" w:pos="5666"/>
            </w:tabs>
            <w:jc w:val="center"/>
          </w:pPr>
          <w:r>
            <w:rPr>
              <w:noProof/>
              <w:lang w:val="en-US" w:eastAsia="en-US"/>
            </w:rPr>
            <w:drawing>
              <wp:inline distT="0" distB="0" distL="0" distR="0">
                <wp:extent cx="1476375" cy="561975"/>
                <wp:effectExtent l="25400" t="0" r="0" b="0"/>
                <wp:docPr id="9" name="Picture 14" descr="agilis_logo_full_doc_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gilis_logo_full_doc_version"/>
                        <pic:cNvPicPr>
                          <a:picLocks noChangeAspect="1" noChangeArrowheads="1"/>
                        </pic:cNvPicPr>
                      </pic:nvPicPr>
                      <pic:blipFill>
                        <a:blip r:embed="rId2"/>
                        <a:srcRect/>
                        <a:stretch>
                          <a:fillRect/>
                        </a:stretch>
                      </pic:blipFill>
                      <pic:spPr bwMode="auto">
                        <a:xfrm>
                          <a:off x="0" y="0"/>
                          <a:ext cx="1476375" cy="561975"/>
                        </a:xfrm>
                        <a:prstGeom prst="rect">
                          <a:avLst/>
                        </a:prstGeom>
                        <a:noFill/>
                        <a:ln w="9525">
                          <a:noFill/>
                          <a:miter lim="800000"/>
                          <a:headEnd/>
                          <a:tailEnd/>
                        </a:ln>
                      </pic:spPr>
                    </pic:pic>
                  </a:graphicData>
                </a:graphic>
              </wp:inline>
            </w:drawing>
          </w:r>
        </w:p>
      </w:tc>
    </w:tr>
  </w:tbl>
  <w:p w:rsidR="00EB0918" w:rsidRDefault="00EB091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singleLevel"/>
    <w:tmpl w:val="00000005"/>
    <w:name w:val="WW8Num22"/>
    <w:lvl w:ilvl="0">
      <w:start w:val="1"/>
      <w:numFmt w:val="bullet"/>
      <w:lvlText w:val=""/>
      <w:lvlJc w:val="left"/>
      <w:pPr>
        <w:tabs>
          <w:tab w:val="num" w:pos="720"/>
        </w:tabs>
        <w:ind w:left="720" w:hanging="360"/>
      </w:pPr>
      <w:rPr>
        <w:rFonts w:ascii="Symbol" w:hAnsi="Symbol"/>
      </w:rPr>
    </w:lvl>
  </w:abstractNum>
  <w:abstractNum w:abstractNumId="1">
    <w:nsid w:val="00000006"/>
    <w:multiLevelType w:val="singleLevel"/>
    <w:tmpl w:val="00000006"/>
    <w:name w:val="WW8Num6"/>
    <w:lvl w:ilvl="0">
      <w:start w:val="1"/>
      <w:numFmt w:val="bullet"/>
      <w:lvlText w:val=""/>
      <w:lvlJc w:val="left"/>
      <w:pPr>
        <w:tabs>
          <w:tab w:val="num" w:pos="1003"/>
        </w:tabs>
        <w:ind w:left="1003" w:hanging="360"/>
      </w:pPr>
      <w:rPr>
        <w:rFonts w:ascii="Symbol" w:hAnsi="Symbol"/>
      </w:rPr>
    </w:lvl>
  </w:abstractNum>
  <w:abstractNum w:abstractNumId="2">
    <w:nsid w:val="0000001C"/>
    <w:multiLevelType w:val="singleLevel"/>
    <w:tmpl w:val="0000001C"/>
    <w:name w:val="WW8Num28"/>
    <w:lvl w:ilvl="0">
      <w:start w:val="1"/>
      <w:numFmt w:val="bullet"/>
      <w:lvlText w:val="o"/>
      <w:lvlJc w:val="left"/>
      <w:pPr>
        <w:tabs>
          <w:tab w:val="num" w:pos="1080"/>
        </w:tabs>
        <w:ind w:left="1080" w:hanging="360"/>
      </w:pPr>
      <w:rPr>
        <w:rFonts w:ascii="Courier New" w:hAnsi="Courier New"/>
      </w:rPr>
    </w:lvl>
  </w:abstractNum>
  <w:abstractNum w:abstractNumId="3">
    <w:nsid w:val="01CA40D2"/>
    <w:multiLevelType w:val="hybridMultilevel"/>
    <w:tmpl w:val="5A280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7849E6"/>
    <w:multiLevelType w:val="hybridMultilevel"/>
    <w:tmpl w:val="5A280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FD685D"/>
    <w:multiLevelType w:val="hybridMultilevel"/>
    <w:tmpl w:val="5A280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6C4411"/>
    <w:multiLevelType w:val="hybridMultilevel"/>
    <w:tmpl w:val="0F4402CE"/>
    <w:lvl w:ilvl="0" w:tplc="FA38EB30">
      <w:start w:val="1"/>
      <w:numFmt w:val="bullet"/>
      <w:lvlText w:val=""/>
      <w:lvlJc w:val="left"/>
      <w:pPr>
        <w:tabs>
          <w:tab w:val="num" w:pos="284"/>
        </w:tabs>
        <w:ind w:left="284" w:firstLine="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DF74BE2"/>
    <w:multiLevelType w:val="hybridMultilevel"/>
    <w:tmpl w:val="5A280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6972368"/>
    <w:multiLevelType w:val="hybridMultilevel"/>
    <w:tmpl w:val="5A280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D13BCA"/>
    <w:multiLevelType w:val="hybridMultilevel"/>
    <w:tmpl w:val="5A280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463FCA"/>
    <w:multiLevelType w:val="hybridMultilevel"/>
    <w:tmpl w:val="E8F6CE18"/>
    <w:lvl w:ilvl="0" w:tplc="FA38EB30">
      <w:start w:val="1"/>
      <w:numFmt w:val="bullet"/>
      <w:lvlText w:val=""/>
      <w:lvlJc w:val="left"/>
      <w:pPr>
        <w:tabs>
          <w:tab w:val="num" w:pos="284"/>
        </w:tabs>
        <w:ind w:left="284" w:firstLine="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CC300FF"/>
    <w:multiLevelType w:val="hybridMultilevel"/>
    <w:tmpl w:val="5A280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9E6E71"/>
    <w:multiLevelType w:val="hybridMultilevel"/>
    <w:tmpl w:val="AAA860B6"/>
    <w:lvl w:ilvl="0" w:tplc="9B22E1E4">
      <w:start w:val="1"/>
      <w:numFmt w:val="decimal"/>
      <w:pStyle w:val="migrefs"/>
      <w:lvlText w:val="[%1]"/>
      <w:lvlJc w:val="left"/>
      <w:pPr>
        <w:tabs>
          <w:tab w:val="num" w:pos="0"/>
        </w:tabs>
        <w:ind w:left="0" w:firstLine="0"/>
      </w:pPr>
      <w:rPr>
        <w:rFonts w:ascii="Arial" w:hAnsi="Arial" w:hint="default"/>
        <w:b/>
        <w:i w:val="0"/>
        <w:sz w:val="20"/>
      </w:rPr>
    </w:lvl>
    <w:lvl w:ilvl="1" w:tplc="00190409">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3">
    <w:nsid w:val="62F50BF6"/>
    <w:multiLevelType w:val="hybridMultilevel"/>
    <w:tmpl w:val="25E63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AA5114A"/>
    <w:multiLevelType w:val="multilevel"/>
    <w:tmpl w:val="A1F0F9B8"/>
    <w:lvl w:ilvl="0">
      <w:start w:val="1"/>
      <w:numFmt w:val="decimal"/>
      <w:pStyle w:val="Heading1"/>
      <w:lvlText w:val="%1"/>
      <w:lvlJc w:val="left"/>
      <w:pPr>
        <w:tabs>
          <w:tab w:val="num" w:pos="1134"/>
        </w:tabs>
        <w:ind w:left="1134" w:hanging="1134"/>
      </w:pPr>
      <w:rPr>
        <w:rFonts w:hint="default"/>
        <w:color w:val="auto"/>
        <w:sz w:val="28"/>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tabs>
          <w:tab w:val="num" w:pos="1134"/>
        </w:tabs>
        <w:ind w:left="1134" w:hanging="1134"/>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134"/>
        </w:tabs>
        <w:ind w:left="1134" w:hanging="1134"/>
      </w:pPr>
      <w:rPr>
        <w:rFonts w:hint="default"/>
      </w:rPr>
    </w:lvl>
    <w:lvl w:ilvl="5">
      <w:start w:val="1"/>
      <w:numFmt w:val="decimal"/>
      <w:pStyle w:val="Heading6"/>
      <w:lvlText w:val="%1.%2.%3.%4.%5.%6"/>
      <w:lvlJc w:val="left"/>
      <w:pPr>
        <w:tabs>
          <w:tab w:val="num" w:pos="1440"/>
        </w:tabs>
        <w:ind w:left="1134" w:hanging="1134"/>
      </w:pPr>
      <w:rPr>
        <w:rFonts w:hint="default"/>
      </w:rPr>
    </w:lvl>
    <w:lvl w:ilvl="6">
      <w:start w:val="1"/>
      <w:numFmt w:val="upperLetter"/>
      <w:pStyle w:val="Heading7"/>
      <w:lvlText w:val="Appendix %7"/>
      <w:lvlJc w:val="left"/>
      <w:pPr>
        <w:tabs>
          <w:tab w:val="num" w:pos="1843"/>
        </w:tabs>
        <w:ind w:left="1843" w:hanging="1843"/>
      </w:pPr>
      <w:rPr>
        <w:rFonts w:hint="default"/>
      </w:rPr>
    </w:lvl>
    <w:lvl w:ilvl="7">
      <w:start w:val="1"/>
      <w:numFmt w:val="decimal"/>
      <w:pStyle w:val="Heading8"/>
      <w:lvlText w:val="%7.%8"/>
      <w:lvlJc w:val="left"/>
      <w:pPr>
        <w:tabs>
          <w:tab w:val="num" w:pos="1134"/>
        </w:tabs>
        <w:ind w:left="1134" w:hanging="1134"/>
      </w:pPr>
      <w:rPr>
        <w:rFonts w:hint="default"/>
      </w:rPr>
    </w:lvl>
    <w:lvl w:ilvl="8">
      <w:start w:val="1"/>
      <w:numFmt w:val="decimal"/>
      <w:pStyle w:val="Heading9"/>
      <w:lvlText w:val="%7.%8.%9"/>
      <w:lvlJc w:val="left"/>
      <w:pPr>
        <w:tabs>
          <w:tab w:val="num" w:pos="1134"/>
        </w:tabs>
        <w:ind w:left="1134" w:hanging="1134"/>
      </w:pPr>
      <w:rPr>
        <w:rFonts w:hint="default"/>
      </w:rPr>
    </w:lvl>
  </w:abstractNum>
  <w:abstractNum w:abstractNumId="15">
    <w:nsid w:val="74C200CD"/>
    <w:multiLevelType w:val="hybridMultilevel"/>
    <w:tmpl w:val="5A280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8576C5C"/>
    <w:multiLevelType w:val="hybridMultilevel"/>
    <w:tmpl w:val="5A2807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8C60512"/>
    <w:multiLevelType w:val="hybridMultilevel"/>
    <w:tmpl w:val="53823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alibri"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alibri"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2"/>
  </w:num>
  <w:num w:numId="3">
    <w:abstractNumId w:val="17"/>
  </w:num>
  <w:num w:numId="4">
    <w:abstractNumId w:val="13"/>
  </w:num>
  <w:num w:numId="5">
    <w:abstractNumId w:val="6"/>
  </w:num>
  <w:num w:numId="6">
    <w:abstractNumId w:val="10"/>
  </w:num>
  <w:num w:numId="7">
    <w:abstractNumId w:val="4"/>
  </w:num>
  <w:num w:numId="8">
    <w:abstractNumId w:val="14"/>
  </w:num>
  <w:num w:numId="9">
    <w:abstractNumId w:val="14"/>
  </w:num>
  <w:num w:numId="10">
    <w:abstractNumId w:val="14"/>
  </w:num>
  <w:num w:numId="11">
    <w:abstractNumId w:val="14"/>
  </w:num>
  <w:num w:numId="12">
    <w:abstractNumId w:val="14"/>
  </w:num>
  <w:num w:numId="13">
    <w:abstractNumId w:val="14"/>
  </w:num>
  <w:num w:numId="14">
    <w:abstractNumId w:val="5"/>
  </w:num>
  <w:num w:numId="15">
    <w:abstractNumId w:val="7"/>
  </w:num>
  <w:num w:numId="16">
    <w:abstractNumId w:val="9"/>
  </w:num>
  <w:num w:numId="17">
    <w:abstractNumId w:val="15"/>
  </w:num>
  <w:num w:numId="18">
    <w:abstractNumId w:val="3"/>
  </w:num>
  <w:num w:numId="19">
    <w:abstractNumId w:val="8"/>
  </w:num>
  <w:num w:numId="20">
    <w:abstractNumId w:val="14"/>
  </w:num>
  <w:num w:numId="21">
    <w:abstractNumId w:val="11"/>
  </w:num>
  <w:num w:numId="22">
    <w:abstractNumId w:val="16"/>
  </w:num>
  <w:num w:numId="23">
    <w:abstractNumId w:val="14"/>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num>
  <w:num w:numId="31">
    <w:abstractNumId w:val="14"/>
  </w:num>
  <w:num w:numId="32">
    <w:abstractNumId w:val="14"/>
  </w:num>
  <w:num w:numId="33">
    <w:abstractNumId w:val="14"/>
  </w:num>
  <w:num w:numId="34">
    <w:abstractNumId w:val="14"/>
  </w:num>
  <w:num w:numId="35">
    <w:abstractNumId w:val="14"/>
  </w:num>
  <w:num w:numId="36">
    <w:abstractNumId w:val="14"/>
  </w:num>
  <w:num w:numId="37">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activeWritingStyle w:appName="MSWord" w:lang="en-GB" w:vendorID="64" w:dllVersion="131078" w:nlCheck="1" w:checkStyle="1"/>
  <w:activeWritingStyle w:appName="MSWord" w:lang="en-US" w:vendorID="64" w:dllVersion="131078" w:nlCheck="1" w:checkStyle="1"/>
  <w:activeWritingStyle w:appName="MSWord" w:lang="fr-FR" w:vendorID="64" w:dllVersion="131078" w:nlCheck="1" w:checkStyle="1"/>
  <w:activeWritingStyle w:appName="MSWord" w:lang="fr-CH" w:vendorID="64" w:dllVersion="131078" w:nlCheck="1" w:checkStyle="1"/>
  <w:activeWritingStyle w:appName="MSWord" w:lang="fr-BE" w:vendorID="64" w:dllVersion="131078" w:nlCheck="1" w:checkStyle="1"/>
  <w:defaultTabStop w:val="720"/>
  <w:hyphenationZone w:val="425"/>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W_DocType" w:val="DOCUMENT"/>
  </w:docVars>
  <w:rsids>
    <w:rsidRoot w:val="0060634B"/>
    <w:rsid w:val="00002C75"/>
    <w:rsid w:val="00003F18"/>
    <w:rsid w:val="00005C93"/>
    <w:rsid w:val="00007E03"/>
    <w:rsid w:val="00010FAB"/>
    <w:rsid w:val="000139FE"/>
    <w:rsid w:val="00014072"/>
    <w:rsid w:val="00015EE1"/>
    <w:rsid w:val="00016B93"/>
    <w:rsid w:val="00016F7C"/>
    <w:rsid w:val="00023AFA"/>
    <w:rsid w:val="00023F7A"/>
    <w:rsid w:val="000247E2"/>
    <w:rsid w:val="00025B2E"/>
    <w:rsid w:val="000267EA"/>
    <w:rsid w:val="00027A3D"/>
    <w:rsid w:val="000313FF"/>
    <w:rsid w:val="00034FDF"/>
    <w:rsid w:val="00040C7A"/>
    <w:rsid w:val="00042574"/>
    <w:rsid w:val="00043166"/>
    <w:rsid w:val="000439F5"/>
    <w:rsid w:val="000444E9"/>
    <w:rsid w:val="000504CA"/>
    <w:rsid w:val="0005589B"/>
    <w:rsid w:val="000560E3"/>
    <w:rsid w:val="00057E85"/>
    <w:rsid w:val="00061410"/>
    <w:rsid w:val="0006338C"/>
    <w:rsid w:val="00063815"/>
    <w:rsid w:val="00064E79"/>
    <w:rsid w:val="000667DD"/>
    <w:rsid w:val="00067805"/>
    <w:rsid w:val="000702DC"/>
    <w:rsid w:val="00077A93"/>
    <w:rsid w:val="00081B70"/>
    <w:rsid w:val="00081DC6"/>
    <w:rsid w:val="00082BBB"/>
    <w:rsid w:val="00085899"/>
    <w:rsid w:val="000861E8"/>
    <w:rsid w:val="00086E40"/>
    <w:rsid w:val="000908FA"/>
    <w:rsid w:val="0009377E"/>
    <w:rsid w:val="00093EBC"/>
    <w:rsid w:val="00094C91"/>
    <w:rsid w:val="000A34BE"/>
    <w:rsid w:val="000A4FAF"/>
    <w:rsid w:val="000A5E93"/>
    <w:rsid w:val="000A69EA"/>
    <w:rsid w:val="000A79E2"/>
    <w:rsid w:val="000A7F5D"/>
    <w:rsid w:val="000B2B32"/>
    <w:rsid w:val="000C4AFC"/>
    <w:rsid w:val="000C5963"/>
    <w:rsid w:val="000C604F"/>
    <w:rsid w:val="000C6FB9"/>
    <w:rsid w:val="000D08D0"/>
    <w:rsid w:val="000D223D"/>
    <w:rsid w:val="000D3FBE"/>
    <w:rsid w:val="000E02F6"/>
    <w:rsid w:val="000E0980"/>
    <w:rsid w:val="000E1A71"/>
    <w:rsid w:val="000E54C3"/>
    <w:rsid w:val="000E6407"/>
    <w:rsid w:val="000E68BC"/>
    <w:rsid w:val="000E77B1"/>
    <w:rsid w:val="000F0478"/>
    <w:rsid w:val="000F2826"/>
    <w:rsid w:val="000F4F8E"/>
    <w:rsid w:val="000F62C3"/>
    <w:rsid w:val="000F6529"/>
    <w:rsid w:val="000F6A46"/>
    <w:rsid w:val="00100954"/>
    <w:rsid w:val="00102B87"/>
    <w:rsid w:val="00107421"/>
    <w:rsid w:val="00107C2B"/>
    <w:rsid w:val="00112C90"/>
    <w:rsid w:val="00114EF1"/>
    <w:rsid w:val="00117E8E"/>
    <w:rsid w:val="00120FAA"/>
    <w:rsid w:val="00122C4A"/>
    <w:rsid w:val="00124535"/>
    <w:rsid w:val="00127A5A"/>
    <w:rsid w:val="00127FEF"/>
    <w:rsid w:val="001303AC"/>
    <w:rsid w:val="00133368"/>
    <w:rsid w:val="001346B5"/>
    <w:rsid w:val="0013547C"/>
    <w:rsid w:val="00140E73"/>
    <w:rsid w:val="00152335"/>
    <w:rsid w:val="00152ADD"/>
    <w:rsid w:val="00153457"/>
    <w:rsid w:val="00153947"/>
    <w:rsid w:val="00155065"/>
    <w:rsid w:val="001568F9"/>
    <w:rsid w:val="00162DD3"/>
    <w:rsid w:val="00162FFD"/>
    <w:rsid w:val="0016563E"/>
    <w:rsid w:val="001716A7"/>
    <w:rsid w:val="00171743"/>
    <w:rsid w:val="0017303F"/>
    <w:rsid w:val="0017410A"/>
    <w:rsid w:val="0017573F"/>
    <w:rsid w:val="00181204"/>
    <w:rsid w:val="00181755"/>
    <w:rsid w:val="00185F08"/>
    <w:rsid w:val="00186086"/>
    <w:rsid w:val="001874BD"/>
    <w:rsid w:val="001906DF"/>
    <w:rsid w:val="00190FBD"/>
    <w:rsid w:val="00194CDD"/>
    <w:rsid w:val="001A43FB"/>
    <w:rsid w:val="001A6B04"/>
    <w:rsid w:val="001A716D"/>
    <w:rsid w:val="001B0870"/>
    <w:rsid w:val="001B0E42"/>
    <w:rsid w:val="001B146E"/>
    <w:rsid w:val="001B387F"/>
    <w:rsid w:val="001B39DE"/>
    <w:rsid w:val="001B4F51"/>
    <w:rsid w:val="001B73DC"/>
    <w:rsid w:val="001C0117"/>
    <w:rsid w:val="001C01B5"/>
    <w:rsid w:val="001C2249"/>
    <w:rsid w:val="001C336C"/>
    <w:rsid w:val="001D34A4"/>
    <w:rsid w:val="001D382A"/>
    <w:rsid w:val="001D3E79"/>
    <w:rsid w:val="001D4C3A"/>
    <w:rsid w:val="001D7351"/>
    <w:rsid w:val="001E01C3"/>
    <w:rsid w:val="001E4A89"/>
    <w:rsid w:val="001E595F"/>
    <w:rsid w:val="001E6DAA"/>
    <w:rsid w:val="001E7600"/>
    <w:rsid w:val="001F02BF"/>
    <w:rsid w:val="001F2D65"/>
    <w:rsid w:val="001F6D7E"/>
    <w:rsid w:val="0020035A"/>
    <w:rsid w:val="00202943"/>
    <w:rsid w:val="002074E4"/>
    <w:rsid w:val="002149C8"/>
    <w:rsid w:val="00215538"/>
    <w:rsid w:val="0022131A"/>
    <w:rsid w:val="0022263F"/>
    <w:rsid w:val="00226C44"/>
    <w:rsid w:val="002302FA"/>
    <w:rsid w:val="00230D3C"/>
    <w:rsid w:val="0023120D"/>
    <w:rsid w:val="0023291E"/>
    <w:rsid w:val="0023558C"/>
    <w:rsid w:val="00236345"/>
    <w:rsid w:val="00237085"/>
    <w:rsid w:val="0023723A"/>
    <w:rsid w:val="00246486"/>
    <w:rsid w:val="0025055D"/>
    <w:rsid w:val="00250FA9"/>
    <w:rsid w:val="002527BC"/>
    <w:rsid w:val="00257B2B"/>
    <w:rsid w:val="00260EFE"/>
    <w:rsid w:val="002624DC"/>
    <w:rsid w:val="00262B92"/>
    <w:rsid w:val="00274453"/>
    <w:rsid w:val="0027518E"/>
    <w:rsid w:val="002760EB"/>
    <w:rsid w:val="002774C7"/>
    <w:rsid w:val="0027780B"/>
    <w:rsid w:val="00281488"/>
    <w:rsid w:val="00294641"/>
    <w:rsid w:val="00297176"/>
    <w:rsid w:val="002A07FE"/>
    <w:rsid w:val="002A24F5"/>
    <w:rsid w:val="002A2C7E"/>
    <w:rsid w:val="002A7774"/>
    <w:rsid w:val="002A7FD2"/>
    <w:rsid w:val="002B7CCC"/>
    <w:rsid w:val="002C16FF"/>
    <w:rsid w:val="002C3A4E"/>
    <w:rsid w:val="002C3AB8"/>
    <w:rsid w:val="002C58D8"/>
    <w:rsid w:val="002C5D75"/>
    <w:rsid w:val="002D1DA1"/>
    <w:rsid w:val="002D5296"/>
    <w:rsid w:val="002D52FF"/>
    <w:rsid w:val="002D68E1"/>
    <w:rsid w:val="002D6FA1"/>
    <w:rsid w:val="002E116E"/>
    <w:rsid w:val="002E20DE"/>
    <w:rsid w:val="002E27D2"/>
    <w:rsid w:val="002E2C76"/>
    <w:rsid w:val="002E3847"/>
    <w:rsid w:val="002F1933"/>
    <w:rsid w:val="002F3193"/>
    <w:rsid w:val="002F3D4E"/>
    <w:rsid w:val="002F45A8"/>
    <w:rsid w:val="002F4F72"/>
    <w:rsid w:val="002F55AE"/>
    <w:rsid w:val="002F58A4"/>
    <w:rsid w:val="002F5B6F"/>
    <w:rsid w:val="003132FD"/>
    <w:rsid w:val="003134AB"/>
    <w:rsid w:val="00316558"/>
    <w:rsid w:val="003210EE"/>
    <w:rsid w:val="0032509A"/>
    <w:rsid w:val="003270CE"/>
    <w:rsid w:val="0033267C"/>
    <w:rsid w:val="00332A98"/>
    <w:rsid w:val="00333FFB"/>
    <w:rsid w:val="00335F78"/>
    <w:rsid w:val="00336BD4"/>
    <w:rsid w:val="003373E1"/>
    <w:rsid w:val="00340CD9"/>
    <w:rsid w:val="003439F9"/>
    <w:rsid w:val="00345DC1"/>
    <w:rsid w:val="00347D03"/>
    <w:rsid w:val="003543CE"/>
    <w:rsid w:val="00354983"/>
    <w:rsid w:val="003577B9"/>
    <w:rsid w:val="003606DA"/>
    <w:rsid w:val="00360831"/>
    <w:rsid w:val="003651E5"/>
    <w:rsid w:val="0037197E"/>
    <w:rsid w:val="0037256D"/>
    <w:rsid w:val="00374068"/>
    <w:rsid w:val="00375BE2"/>
    <w:rsid w:val="00375DAC"/>
    <w:rsid w:val="00377B7E"/>
    <w:rsid w:val="003850DE"/>
    <w:rsid w:val="0039008A"/>
    <w:rsid w:val="00390E52"/>
    <w:rsid w:val="00392A71"/>
    <w:rsid w:val="003931F2"/>
    <w:rsid w:val="00394A7E"/>
    <w:rsid w:val="003A02D8"/>
    <w:rsid w:val="003A1FBF"/>
    <w:rsid w:val="003A31EC"/>
    <w:rsid w:val="003A3BEF"/>
    <w:rsid w:val="003A49EB"/>
    <w:rsid w:val="003A6158"/>
    <w:rsid w:val="003B0402"/>
    <w:rsid w:val="003B191D"/>
    <w:rsid w:val="003B4031"/>
    <w:rsid w:val="003B7DFE"/>
    <w:rsid w:val="003C20C6"/>
    <w:rsid w:val="003C220E"/>
    <w:rsid w:val="003C2332"/>
    <w:rsid w:val="003C39C4"/>
    <w:rsid w:val="003C5EC9"/>
    <w:rsid w:val="003D0512"/>
    <w:rsid w:val="003D1076"/>
    <w:rsid w:val="003D4564"/>
    <w:rsid w:val="003E10A4"/>
    <w:rsid w:val="003E3127"/>
    <w:rsid w:val="003E59D1"/>
    <w:rsid w:val="003F01C9"/>
    <w:rsid w:val="003F38E0"/>
    <w:rsid w:val="003F4536"/>
    <w:rsid w:val="003F7759"/>
    <w:rsid w:val="00400C24"/>
    <w:rsid w:val="004054F8"/>
    <w:rsid w:val="004122AB"/>
    <w:rsid w:val="00412B2C"/>
    <w:rsid w:val="00416980"/>
    <w:rsid w:val="004176CA"/>
    <w:rsid w:val="00420490"/>
    <w:rsid w:val="00421424"/>
    <w:rsid w:val="00424EEF"/>
    <w:rsid w:val="004266AC"/>
    <w:rsid w:val="004268B5"/>
    <w:rsid w:val="00426A63"/>
    <w:rsid w:val="00433A97"/>
    <w:rsid w:val="00434F8C"/>
    <w:rsid w:val="00437036"/>
    <w:rsid w:val="004370BB"/>
    <w:rsid w:val="004414EA"/>
    <w:rsid w:val="00442557"/>
    <w:rsid w:val="00446070"/>
    <w:rsid w:val="00446FC5"/>
    <w:rsid w:val="00447552"/>
    <w:rsid w:val="004509D0"/>
    <w:rsid w:val="00452BCC"/>
    <w:rsid w:val="004540B8"/>
    <w:rsid w:val="00454B09"/>
    <w:rsid w:val="00462B57"/>
    <w:rsid w:val="00463FF6"/>
    <w:rsid w:val="004656B3"/>
    <w:rsid w:val="00467794"/>
    <w:rsid w:val="00476E74"/>
    <w:rsid w:val="00477EAF"/>
    <w:rsid w:val="0048086E"/>
    <w:rsid w:val="004813D2"/>
    <w:rsid w:val="00482297"/>
    <w:rsid w:val="0048438C"/>
    <w:rsid w:val="00484EFE"/>
    <w:rsid w:val="00487C46"/>
    <w:rsid w:val="0049028E"/>
    <w:rsid w:val="004931C5"/>
    <w:rsid w:val="004940D4"/>
    <w:rsid w:val="004A0375"/>
    <w:rsid w:val="004A311F"/>
    <w:rsid w:val="004A369D"/>
    <w:rsid w:val="004A3CFD"/>
    <w:rsid w:val="004A4A47"/>
    <w:rsid w:val="004A5645"/>
    <w:rsid w:val="004A69D3"/>
    <w:rsid w:val="004B3DC6"/>
    <w:rsid w:val="004B4E4A"/>
    <w:rsid w:val="004B62A4"/>
    <w:rsid w:val="004B6746"/>
    <w:rsid w:val="004C1319"/>
    <w:rsid w:val="004C1765"/>
    <w:rsid w:val="004C5F60"/>
    <w:rsid w:val="004C6CB2"/>
    <w:rsid w:val="004C71CF"/>
    <w:rsid w:val="004D141C"/>
    <w:rsid w:val="004D1FAE"/>
    <w:rsid w:val="004D4A16"/>
    <w:rsid w:val="004D4C05"/>
    <w:rsid w:val="004D4D0F"/>
    <w:rsid w:val="004D5227"/>
    <w:rsid w:val="004E07F2"/>
    <w:rsid w:val="004E31C3"/>
    <w:rsid w:val="004F0ABB"/>
    <w:rsid w:val="004F1475"/>
    <w:rsid w:val="004F4AB5"/>
    <w:rsid w:val="004F5293"/>
    <w:rsid w:val="004F5BDE"/>
    <w:rsid w:val="004F62E3"/>
    <w:rsid w:val="004F66DC"/>
    <w:rsid w:val="004F6D46"/>
    <w:rsid w:val="004F72ED"/>
    <w:rsid w:val="004F7D63"/>
    <w:rsid w:val="00501A36"/>
    <w:rsid w:val="00502B80"/>
    <w:rsid w:val="00504E80"/>
    <w:rsid w:val="005066B6"/>
    <w:rsid w:val="00510144"/>
    <w:rsid w:val="00513C42"/>
    <w:rsid w:val="00523C43"/>
    <w:rsid w:val="00524ACC"/>
    <w:rsid w:val="00530487"/>
    <w:rsid w:val="00537A8A"/>
    <w:rsid w:val="0054006E"/>
    <w:rsid w:val="00540F62"/>
    <w:rsid w:val="0054354F"/>
    <w:rsid w:val="00553F04"/>
    <w:rsid w:val="00554993"/>
    <w:rsid w:val="00554B3B"/>
    <w:rsid w:val="00561432"/>
    <w:rsid w:val="00563128"/>
    <w:rsid w:val="0056336B"/>
    <w:rsid w:val="00563DB9"/>
    <w:rsid w:val="005647C4"/>
    <w:rsid w:val="005649CD"/>
    <w:rsid w:val="005661C6"/>
    <w:rsid w:val="005665DA"/>
    <w:rsid w:val="005668DE"/>
    <w:rsid w:val="00571E9B"/>
    <w:rsid w:val="00574671"/>
    <w:rsid w:val="00577E48"/>
    <w:rsid w:val="005818A2"/>
    <w:rsid w:val="0058641E"/>
    <w:rsid w:val="00594CD5"/>
    <w:rsid w:val="00595F91"/>
    <w:rsid w:val="005A31D6"/>
    <w:rsid w:val="005A7FFA"/>
    <w:rsid w:val="005B0F1A"/>
    <w:rsid w:val="005B0F86"/>
    <w:rsid w:val="005B108E"/>
    <w:rsid w:val="005B2F31"/>
    <w:rsid w:val="005B308C"/>
    <w:rsid w:val="005B4EAA"/>
    <w:rsid w:val="005B5DB2"/>
    <w:rsid w:val="005B6EAD"/>
    <w:rsid w:val="005B7087"/>
    <w:rsid w:val="005C2090"/>
    <w:rsid w:val="005C4996"/>
    <w:rsid w:val="005C721C"/>
    <w:rsid w:val="005E1355"/>
    <w:rsid w:val="005E2606"/>
    <w:rsid w:val="005E26EB"/>
    <w:rsid w:val="005E67FC"/>
    <w:rsid w:val="005F03A5"/>
    <w:rsid w:val="005F179F"/>
    <w:rsid w:val="005F2CAF"/>
    <w:rsid w:val="005F4887"/>
    <w:rsid w:val="005F6248"/>
    <w:rsid w:val="005F6F8C"/>
    <w:rsid w:val="0060242F"/>
    <w:rsid w:val="00602D8B"/>
    <w:rsid w:val="0060634B"/>
    <w:rsid w:val="00610868"/>
    <w:rsid w:val="00610A60"/>
    <w:rsid w:val="00611450"/>
    <w:rsid w:val="00613DD1"/>
    <w:rsid w:val="006149A4"/>
    <w:rsid w:val="00614EDD"/>
    <w:rsid w:val="00617788"/>
    <w:rsid w:val="006239F0"/>
    <w:rsid w:val="00624098"/>
    <w:rsid w:val="006251C9"/>
    <w:rsid w:val="00626EC3"/>
    <w:rsid w:val="00627135"/>
    <w:rsid w:val="006348C9"/>
    <w:rsid w:val="00635A3C"/>
    <w:rsid w:val="0063696D"/>
    <w:rsid w:val="00637412"/>
    <w:rsid w:val="006424CC"/>
    <w:rsid w:val="00643030"/>
    <w:rsid w:val="00645EAE"/>
    <w:rsid w:val="00646D24"/>
    <w:rsid w:val="00646E7C"/>
    <w:rsid w:val="00651831"/>
    <w:rsid w:val="0065711F"/>
    <w:rsid w:val="0066156B"/>
    <w:rsid w:val="00666E49"/>
    <w:rsid w:val="00674859"/>
    <w:rsid w:val="00677EED"/>
    <w:rsid w:val="00684035"/>
    <w:rsid w:val="0068414A"/>
    <w:rsid w:val="00686CAB"/>
    <w:rsid w:val="006914A4"/>
    <w:rsid w:val="00691953"/>
    <w:rsid w:val="006A00AA"/>
    <w:rsid w:val="006A00DB"/>
    <w:rsid w:val="006A21C9"/>
    <w:rsid w:val="006B0B36"/>
    <w:rsid w:val="006B4BE0"/>
    <w:rsid w:val="006B7626"/>
    <w:rsid w:val="006B7D1E"/>
    <w:rsid w:val="006C05F2"/>
    <w:rsid w:val="006C56EA"/>
    <w:rsid w:val="006C6C01"/>
    <w:rsid w:val="006D1491"/>
    <w:rsid w:val="006D208A"/>
    <w:rsid w:val="006D240E"/>
    <w:rsid w:val="006D3D09"/>
    <w:rsid w:val="006D43E2"/>
    <w:rsid w:val="006D4C86"/>
    <w:rsid w:val="006D500C"/>
    <w:rsid w:val="006E0347"/>
    <w:rsid w:val="006E3BF9"/>
    <w:rsid w:val="006E5967"/>
    <w:rsid w:val="006E75B2"/>
    <w:rsid w:val="006F01BB"/>
    <w:rsid w:val="006F51EA"/>
    <w:rsid w:val="006F61E7"/>
    <w:rsid w:val="007027F1"/>
    <w:rsid w:val="007047AC"/>
    <w:rsid w:val="00706CC0"/>
    <w:rsid w:val="00707BF2"/>
    <w:rsid w:val="00710FD1"/>
    <w:rsid w:val="007139C2"/>
    <w:rsid w:val="007144D4"/>
    <w:rsid w:val="007163F2"/>
    <w:rsid w:val="00717924"/>
    <w:rsid w:val="00726BFD"/>
    <w:rsid w:val="00727358"/>
    <w:rsid w:val="00727F13"/>
    <w:rsid w:val="00736FB8"/>
    <w:rsid w:val="0074147D"/>
    <w:rsid w:val="00743F47"/>
    <w:rsid w:val="00744EFA"/>
    <w:rsid w:val="00747457"/>
    <w:rsid w:val="0075005F"/>
    <w:rsid w:val="00750687"/>
    <w:rsid w:val="00751E8A"/>
    <w:rsid w:val="0075349B"/>
    <w:rsid w:val="0075359E"/>
    <w:rsid w:val="00756A73"/>
    <w:rsid w:val="007630BC"/>
    <w:rsid w:val="0076310E"/>
    <w:rsid w:val="007641FE"/>
    <w:rsid w:val="007707B4"/>
    <w:rsid w:val="00770A51"/>
    <w:rsid w:val="00772AC5"/>
    <w:rsid w:val="0077430F"/>
    <w:rsid w:val="007771A0"/>
    <w:rsid w:val="00777F1D"/>
    <w:rsid w:val="00785C8B"/>
    <w:rsid w:val="00786DFA"/>
    <w:rsid w:val="007923F3"/>
    <w:rsid w:val="007927A4"/>
    <w:rsid w:val="007954D7"/>
    <w:rsid w:val="00797DA5"/>
    <w:rsid w:val="007A00B2"/>
    <w:rsid w:val="007A0DD3"/>
    <w:rsid w:val="007A5106"/>
    <w:rsid w:val="007B1387"/>
    <w:rsid w:val="007B51EC"/>
    <w:rsid w:val="007B7F1E"/>
    <w:rsid w:val="007C2341"/>
    <w:rsid w:val="007C41DB"/>
    <w:rsid w:val="007D1980"/>
    <w:rsid w:val="007D21D8"/>
    <w:rsid w:val="007E54F1"/>
    <w:rsid w:val="007F75AB"/>
    <w:rsid w:val="007F7DFB"/>
    <w:rsid w:val="008003BA"/>
    <w:rsid w:val="00800805"/>
    <w:rsid w:val="00803E7D"/>
    <w:rsid w:val="00807DFA"/>
    <w:rsid w:val="0081134B"/>
    <w:rsid w:val="00816FD6"/>
    <w:rsid w:val="00817FF4"/>
    <w:rsid w:val="00821952"/>
    <w:rsid w:val="008224C2"/>
    <w:rsid w:val="00822A1D"/>
    <w:rsid w:val="00822D74"/>
    <w:rsid w:val="00826A02"/>
    <w:rsid w:val="00826B1B"/>
    <w:rsid w:val="00827222"/>
    <w:rsid w:val="00830D47"/>
    <w:rsid w:val="00833353"/>
    <w:rsid w:val="00842477"/>
    <w:rsid w:val="00844582"/>
    <w:rsid w:val="008449E7"/>
    <w:rsid w:val="00847757"/>
    <w:rsid w:val="00847E18"/>
    <w:rsid w:val="00856EF7"/>
    <w:rsid w:val="00865284"/>
    <w:rsid w:val="008662E5"/>
    <w:rsid w:val="0087406D"/>
    <w:rsid w:val="00874662"/>
    <w:rsid w:val="00886F65"/>
    <w:rsid w:val="0088748B"/>
    <w:rsid w:val="00892931"/>
    <w:rsid w:val="00892D05"/>
    <w:rsid w:val="00894498"/>
    <w:rsid w:val="008A30C5"/>
    <w:rsid w:val="008A4F25"/>
    <w:rsid w:val="008A77BF"/>
    <w:rsid w:val="008C0A36"/>
    <w:rsid w:val="008C0D72"/>
    <w:rsid w:val="008C203B"/>
    <w:rsid w:val="008C32B9"/>
    <w:rsid w:val="008C5B16"/>
    <w:rsid w:val="008C6D30"/>
    <w:rsid w:val="008D2EAA"/>
    <w:rsid w:val="008D4E81"/>
    <w:rsid w:val="008D6BB6"/>
    <w:rsid w:val="008E5A4A"/>
    <w:rsid w:val="008E5F84"/>
    <w:rsid w:val="008F2CA0"/>
    <w:rsid w:val="008F37E0"/>
    <w:rsid w:val="00900171"/>
    <w:rsid w:val="0090049B"/>
    <w:rsid w:val="009007F6"/>
    <w:rsid w:val="009032A6"/>
    <w:rsid w:val="0090610C"/>
    <w:rsid w:val="00911820"/>
    <w:rsid w:val="009133DC"/>
    <w:rsid w:val="00913799"/>
    <w:rsid w:val="00913FBD"/>
    <w:rsid w:val="00915C70"/>
    <w:rsid w:val="00917F01"/>
    <w:rsid w:val="009213E8"/>
    <w:rsid w:val="00921948"/>
    <w:rsid w:val="00932ABD"/>
    <w:rsid w:val="00933DD0"/>
    <w:rsid w:val="009343FC"/>
    <w:rsid w:val="00935AA8"/>
    <w:rsid w:val="00943A2A"/>
    <w:rsid w:val="0094524E"/>
    <w:rsid w:val="009472C1"/>
    <w:rsid w:val="009475B2"/>
    <w:rsid w:val="00954784"/>
    <w:rsid w:val="009608DD"/>
    <w:rsid w:val="0096622B"/>
    <w:rsid w:val="009713A0"/>
    <w:rsid w:val="00980315"/>
    <w:rsid w:val="00980883"/>
    <w:rsid w:val="009826C1"/>
    <w:rsid w:val="0098344B"/>
    <w:rsid w:val="00984534"/>
    <w:rsid w:val="00985BF4"/>
    <w:rsid w:val="00985DF2"/>
    <w:rsid w:val="00986E86"/>
    <w:rsid w:val="00987202"/>
    <w:rsid w:val="009877A4"/>
    <w:rsid w:val="00992094"/>
    <w:rsid w:val="00993B0D"/>
    <w:rsid w:val="00993C1D"/>
    <w:rsid w:val="009A18F9"/>
    <w:rsid w:val="009A24FB"/>
    <w:rsid w:val="009A2A5D"/>
    <w:rsid w:val="009A31A0"/>
    <w:rsid w:val="009A5783"/>
    <w:rsid w:val="009B0309"/>
    <w:rsid w:val="009B055D"/>
    <w:rsid w:val="009B3EF2"/>
    <w:rsid w:val="009B53D5"/>
    <w:rsid w:val="009B5577"/>
    <w:rsid w:val="009B6EC2"/>
    <w:rsid w:val="009C68D8"/>
    <w:rsid w:val="009C6FC7"/>
    <w:rsid w:val="009D5E6D"/>
    <w:rsid w:val="009D7623"/>
    <w:rsid w:val="009E2BA4"/>
    <w:rsid w:val="009E4B78"/>
    <w:rsid w:val="009E4FDB"/>
    <w:rsid w:val="009E5A40"/>
    <w:rsid w:val="009E5EA9"/>
    <w:rsid w:val="009E753F"/>
    <w:rsid w:val="009E7DB0"/>
    <w:rsid w:val="009F1969"/>
    <w:rsid w:val="009F24C5"/>
    <w:rsid w:val="009F5249"/>
    <w:rsid w:val="009F5B5D"/>
    <w:rsid w:val="009F6727"/>
    <w:rsid w:val="00A04F15"/>
    <w:rsid w:val="00A0596E"/>
    <w:rsid w:val="00A07416"/>
    <w:rsid w:val="00A0777B"/>
    <w:rsid w:val="00A07904"/>
    <w:rsid w:val="00A07B28"/>
    <w:rsid w:val="00A12076"/>
    <w:rsid w:val="00A14063"/>
    <w:rsid w:val="00A23096"/>
    <w:rsid w:val="00A2432C"/>
    <w:rsid w:val="00A34CD9"/>
    <w:rsid w:val="00A352D6"/>
    <w:rsid w:val="00A35A97"/>
    <w:rsid w:val="00A37FB7"/>
    <w:rsid w:val="00A40A55"/>
    <w:rsid w:val="00A41DBA"/>
    <w:rsid w:val="00A4347E"/>
    <w:rsid w:val="00A4529A"/>
    <w:rsid w:val="00A454B1"/>
    <w:rsid w:val="00A45847"/>
    <w:rsid w:val="00A458CB"/>
    <w:rsid w:val="00A46355"/>
    <w:rsid w:val="00A50010"/>
    <w:rsid w:val="00A50F46"/>
    <w:rsid w:val="00A5242B"/>
    <w:rsid w:val="00A548D9"/>
    <w:rsid w:val="00A56E65"/>
    <w:rsid w:val="00A60E04"/>
    <w:rsid w:val="00A60E83"/>
    <w:rsid w:val="00A65D29"/>
    <w:rsid w:val="00A65E7A"/>
    <w:rsid w:val="00A661E6"/>
    <w:rsid w:val="00A67544"/>
    <w:rsid w:val="00A67B2E"/>
    <w:rsid w:val="00A70549"/>
    <w:rsid w:val="00A752A7"/>
    <w:rsid w:val="00A75346"/>
    <w:rsid w:val="00A84A17"/>
    <w:rsid w:val="00A858D6"/>
    <w:rsid w:val="00A9224A"/>
    <w:rsid w:val="00A937D1"/>
    <w:rsid w:val="00A9638C"/>
    <w:rsid w:val="00A976AB"/>
    <w:rsid w:val="00A9773C"/>
    <w:rsid w:val="00A97EB3"/>
    <w:rsid w:val="00AA10B9"/>
    <w:rsid w:val="00AA184C"/>
    <w:rsid w:val="00AA25DB"/>
    <w:rsid w:val="00AA2B96"/>
    <w:rsid w:val="00AB02AC"/>
    <w:rsid w:val="00AB1BEB"/>
    <w:rsid w:val="00AB1C20"/>
    <w:rsid w:val="00AB3EFB"/>
    <w:rsid w:val="00AB44BF"/>
    <w:rsid w:val="00AB4738"/>
    <w:rsid w:val="00AB4989"/>
    <w:rsid w:val="00AB5411"/>
    <w:rsid w:val="00AB68AD"/>
    <w:rsid w:val="00AB720C"/>
    <w:rsid w:val="00AC0098"/>
    <w:rsid w:val="00AD4AE1"/>
    <w:rsid w:val="00AD4CBF"/>
    <w:rsid w:val="00AD5B08"/>
    <w:rsid w:val="00AD5E57"/>
    <w:rsid w:val="00AD7E74"/>
    <w:rsid w:val="00AE1A75"/>
    <w:rsid w:val="00AE27A7"/>
    <w:rsid w:val="00AE513D"/>
    <w:rsid w:val="00AE54BE"/>
    <w:rsid w:val="00AE5E59"/>
    <w:rsid w:val="00AE61A6"/>
    <w:rsid w:val="00AF083C"/>
    <w:rsid w:val="00AF4970"/>
    <w:rsid w:val="00AF63B0"/>
    <w:rsid w:val="00AF68B3"/>
    <w:rsid w:val="00AF73C9"/>
    <w:rsid w:val="00B0075C"/>
    <w:rsid w:val="00B04C73"/>
    <w:rsid w:val="00B04D9B"/>
    <w:rsid w:val="00B07DE2"/>
    <w:rsid w:val="00B10CAA"/>
    <w:rsid w:val="00B11CAD"/>
    <w:rsid w:val="00B13973"/>
    <w:rsid w:val="00B14B44"/>
    <w:rsid w:val="00B150A4"/>
    <w:rsid w:val="00B16FF2"/>
    <w:rsid w:val="00B178CC"/>
    <w:rsid w:val="00B20AEF"/>
    <w:rsid w:val="00B25CC5"/>
    <w:rsid w:val="00B26313"/>
    <w:rsid w:val="00B273D3"/>
    <w:rsid w:val="00B27BAB"/>
    <w:rsid w:val="00B32AF4"/>
    <w:rsid w:val="00B334E5"/>
    <w:rsid w:val="00B33991"/>
    <w:rsid w:val="00B412D1"/>
    <w:rsid w:val="00B439B2"/>
    <w:rsid w:val="00B44E77"/>
    <w:rsid w:val="00B459EE"/>
    <w:rsid w:val="00B475D7"/>
    <w:rsid w:val="00B501BE"/>
    <w:rsid w:val="00B51151"/>
    <w:rsid w:val="00B51283"/>
    <w:rsid w:val="00B52CD5"/>
    <w:rsid w:val="00B53416"/>
    <w:rsid w:val="00B54534"/>
    <w:rsid w:val="00B57CFD"/>
    <w:rsid w:val="00B6248D"/>
    <w:rsid w:val="00B626C6"/>
    <w:rsid w:val="00B6552F"/>
    <w:rsid w:val="00B65578"/>
    <w:rsid w:val="00B668D9"/>
    <w:rsid w:val="00B673C1"/>
    <w:rsid w:val="00B70D12"/>
    <w:rsid w:val="00B72302"/>
    <w:rsid w:val="00B73675"/>
    <w:rsid w:val="00B73A30"/>
    <w:rsid w:val="00B774C3"/>
    <w:rsid w:val="00B84EFD"/>
    <w:rsid w:val="00B8656A"/>
    <w:rsid w:val="00B90D32"/>
    <w:rsid w:val="00B9367C"/>
    <w:rsid w:val="00B944C8"/>
    <w:rsid w:val="00B958E3"/>
    <w:rsid w:val="00B96B28"/>
    <w:rsid w:val="00B9726F"/>
    <w:rsid w:val="00BA1514"/>
    <w:rsid w:val="00BA3746"/>
    <w:rsid w:val="00BA3BBC"/>
    <w:rsid w:val="00BA5526"/>
    <w:rsid w:val="00BA57F8"/>
    <w:rsid w:val="00BA7016"/>
    <w:rsid w:val="00BB16FE"/>
    <w:rsid w:val="00BB1C9E"/>
    <w:rsid w:val="00BB218C"/>
    <w:rsid w:val="00BB2D35"/>
    <w:rsid w:val="00BB4C5C"/>
    <w:rsid w:val="00BB6A87"/>
    <w:rsid w:val="00BB6C60"/>
    <w:rsid w:val="00BB7E5F"/>
    <w:rsid w:val="00BC0762"/>
    <w:rsid w:val="00BC16E6"/>
    <w:rsid w:val="00BC5B73"/>
    <w:rsid w:val="00BC6E90"/>
    <w:rsid w:val="00BD22CF"/>
    <w:rsid w:val="00BD5077"/>
    <w:rsid w:val="00BD55E5"/>
    <w:rsid w:val="00BD57F4"/>
    <w:rsid w:val="00BD5F08"/>
    <w:rsid w:val="00BD7C54"/>
    <w:rsid w:val="00BE0A02"/>
    <w:rsid w:val="00BE5983"/>
    <w:rsid w:val="00BE5BDD"/>
    <w:rsid w:val="00BE7928"/>
    <w:rsid w:val="00BF074D"/>
    <w:rsid w:val="00BF1067"/>
    <w:rsid w:val="00BF21ED"/>
    <w:rsid w:val="00BF33A2"/>
    <w:rsid w:val="00BF42DE"/>
    <w:rsid w:val="00C00F47"/>
    <w:rsid w:val="00C031F1"/>
    <w:rsid w:val="00C0350C"/>
    <w:rsid w:val="00C06E64"/>
    <w:rsid w:val="00C0779E"/>
    <w:rsid w:val="00C10B96"/>
    <w:rsid w:val="00C16BCA"/>
    <w:rsid w:val="00C22E84"/>
    <w:rsid w:val="00C233BC"/>
    <w:rsid w:val="00C274FA"/>
    <w:rsid w:val="00C27DDC"/>
    <w:rsid w:val="00C27E23"/>
    <w:rsid w:val="00C313B6"/>
    <w:rsid w:val="00C32814"/>
    <w:rsid w:val="00C40475"/>
    <w:rsid w:val="00C43930"/>
    <w:rsid w:val="00C44210"/>
    <w:rsid w:val="00C4507E"/>
    <w:rsid w:val="00C455EA"/>
    <w:rsid w:val="00C46743"/>
    <w:rsid w:val="00C47648"/>
    <w:rsid w:val="00C55AF4"/>
    <w:rsid w:val="00C56700"/>
    <w:rsid w:val="00C57C1E"/>
    <w:rsid w:val="00C60098"/>
    <w:rsid w:val="00C61529"/>
    <w:rsid w:val="00C67444"/>
    <w:rsid w:val="00C770A0"/>
    <w:rsid w:val="00C81FA5"/>
    <w:rsid w:val="00C83248"/>
    <w:rsid w:val="00C85E41"/>
    <w:rsid w:val="00C86445"/>
    <w:rsid w:val="00C86AAA"/>
    <w:rsid w:val="00C903D8"/>
    <w:rsid w:val="00C903E5"/>
    <w:rsid w:val="00C90F16"/>
    <w:rsid w:val="00C94FB7"/>
    <w:rsid w:val="00C95EE9"/>
    <w:rsid w:val="00C9704F"/>
    <w:rsid w:val="00CA033F"/>
    <w:rsid w:val="00CA126E"/>
    <w:rsid w:val="00CA1D6C"/>
    <w:rsid w:val="00CA2C5D"/>
    <w:rsid w:val="00CA4D1E"/>
    <w:rsid w:val="00CB170C"/>
    <w:rsid w:val="00CB32C6"/>
    <w:rsid w:val="00CB67C7"/>
    <w:rsid w:val="00CB7884"/>
    <w:rsid w:val="00CC1A98"/>
    <w:rsid w:val="00CC51D7"/>
    <w:rsid w:val="00CC5B36"/>
    <w:rsid w:val="00CC5BA4"/>
    <w:rsid w:val="00CC6FD7"/>
    <w:rsid w:val="00CD12A3"/>
    <w:rsid w:val="00CD1FC2"/>
    <w:rsid w:val="00CD411F"/>
    <w:rsid w:val="00CD4E0E"/>
    <w:rsid w:val="00CD533A"/>
    <w:rsid w:val="00CD7A30"/>
    <w:rsid w:val="00CD7E47"/>
    <w:rsid w:val="00CE0340"/>
    <w:rsid w:val="00CE0D94"/>
    <w:rsid w:val="00CE54BF"/>
    <w:rsid w:val="00CE671A"/>
    <w:rsid w:val="00CE7C26"/>
    <w:rsid w:val="00CF16D0"/>
    <w:rsid w:val="00CF75F6"/>
    <w:rsid w:val="00CF7660"/>
    <w:rsid w:val="00D00407"/>
    <w:rsid w:val="00D00F73"/>
    <w:rsid w:val="00D01641"/>
    <w:rsid w:val="00D02A38"/>
    <w:rsid w:val="00D0429E"/>
    <w:rsid w:val="00D05F30"/>
    <w:rsid w:val="00D0764F"/>
    <w:rsid w:val="00D11DF4"/>
    <w:rsid w:val="00D14A8B"/>
    <w:rsid w:val="00D22717"/>
    <w:rsid w:val="00D23CF0"/>
    <w:rsid w:val="00D252C5"/>
    <w:rsid w:val="00D27645"/>
    <w:rsid w:val="00D2785E"/>
    <w:rsid w:val="00D27DF8"/>
    <w:rsid w:val="00D30D33"/>
    <w:rsid w:val="00D30F85"/>
    <w:rsid w:val="00D34F9E"/>
    <w:rsid w:val="00D37EAC"/>
    <w:rsid w:val="00D40BEF"/>
    <w:rsid w:val="00D41D20"/>
    <w:rsid w:val="00D43D55"/>
    <w:rsid w:val="00D50686"/>
    <w:rsid w:val="00D511CF"/>
    <w:rsid w:val="00D5242A"/>
    <w:rsid w:val="00D525F1"/>
    <w:rsid w:val="00D52F40"/>
    <w:rsid w:val="00D54861"/>
    <w:rsid w:val="00D54BE2"/>
    <w:rsid w:val="00D55C54"/>
    <w:rsid w:val="00D62A5E"/>
    <w:rsid w:val="00D63655"/>
    <w:rsid w:val="00D64C7E"/>
    <w:rsid w:val="00D6762A"/>
    <w:rsid w:val="00D71C3E"/>
    <w:rsid w:val="00D72C97"/>
    <w:rsid w:val="00D75E75"/>
    <w:rsid w:val="00D829C2"/>
    <w:rsid w:val="00D84EB1"/>
    <w:rsid w:val="00D85DCC"/>
    <w:rsid w:val="00D87C71"/>
    <w:rsid w:val="00D87D88"/>
    <w:rsid w:val="00D951C0"/>
    <w:rsid w:val="00D953AB"/>
    <w:rsid w:val="00D97C42"/>
    <w:rsid w:val="00DA1269"/>
    <w:rsid w:val="00DA1B5D"/>
    <w:rsid w:val="00DA1E44"/>
    <w:rsid w:val="00DA2640"/>
    <w:rsid w:val="00DA47A4"/>
    <w:rsid w:val="00DA76B2"/>
    <w:rsid w:val="00DB30CE"/>
    <w:rsid w:val="00DB31FF"/>
    <w:rsid w:val="00DB50AD"/>
    <w:rsid w:val="00DB7EF6"/>
    <w:rsid w:val="00DC0AA5"/>
    <w:rsid w:val="00DC15B7"/>
    <w:rsid w:val="00DC4C11"/>
    <w:rsid w:val="00DC5BE4"/>
    <w:rsid w:val="00DC6FA1"/>
    <w:rsid w:val="00DD1F77"/>
    <w:rsid w:val="00DD2E29"/>
    <w:rsid w:val="00DD3CD3"/>
    <w:rsid w:val="00DD4A76"/>
    <w:rsid w:val="00DE27B4"/>
    <w:rsid w:val="00DE3251"/>
    <w:rsid w:val="00DF18D3"/>
    <w:rsid w:val="00DF1AAC"/>
    <w:rsid w:val="00DF1C14"/>
    <w:rsid w:val="00DF635A"/>
    <w:rsid w:val="00DF63FB"/>
    <w:rsid w:val="00E02E96"/>
    <w:rsid w:val="00E041E0"/>
    <w:rsid w:val="00E10824"/>
    <w:rsid w:val="00E11ED5"/>
    <w:rsid w:val="00E12A59"/>
    <w:rsid w:val="00E13726"/>
    <w:rsid w:val="00E14906"/>
    <w:rsid w:val="00E17719"/>
    <w:rsid w:val="00E2163D"/>
    <w:rsid w:val="00E21CF2"/>
    <w:rsid w:val="00E21EAB"/>
    <w:rsid w:val="00E22C95"/>
    <w:rsid w:val="00E230D0"/>
    <w:rsid w:val="00E23FB3"/>
    <w:rsid w:val="00E2439A"/>
    <w:rsid w:val="00E2472B"/>
    <w:rsid w:val="00E26974"/>
    <w:rsid w:val="00E26CDB"/>
    <w:rsid w:val="00E30039"/>
    <w:rsid w:val="00E34230"/>
    <w:rsid w:val="00E361B7"/>
    <w:rsid w:val="00E41646"/>
    <w:rsid w:val="00E45CC0"/>
    <w:rsid w:val="00E46BF4"/>
    <w:rsid w:val="00E47ED9"/>
    <w:rsid w:val="00E50271"/>
    <w:rsid w:val="00E50BC8"/>
    <w:rsid w:val="00E5127B"/>
    <w:rsid w:val="00E62041"/>
    <w:rsid w:val="00E654EE"/>
    <w:rsid w:val="00E66DF3"/>
    <w:rsid w:val="00E714CC"/>
    <w:rsid w:val="00E71A0F"/>
    <w:rsid w:val="00E71DE3"/>
    <w:rsid w:val="00E754CC"/>
    <w:rsid w:val="00E75A07"/>
    <w:rsid w:val="00E75FC1"/>
    <w:rsid w:val="00E76AE2"/>
    <w:rsid w:val="00E77B23"/>
    <w:rsid w:val="00E8016B"/>
    <w:rsid w:val="00E80512"/>
    <w:rsid w:val="00E91248"/>
    <w:rsid w:val="00E92D2A"/>
    <w:rsid w:val="00E92DAF"/>
    <w:rsid w:val="00E93C5D"/>
    <w:rsid w:val="00E953BC"/>
    <w:rsid w:val="00EA35D7"/>
    <w:rsid w:val="00EA3812"/>
    <w:rsid w:val="00EA5F65"/>
    <w:rsid w:val="00EB03C3"/>
    <w:rsid w:val="00EB0918"/>
    <w:rsid w:val="00EB0AB6"/>
    <w:rsid w:val="00EB1710"/>
    <w:rsid w:val="00EB20FF"/>
    <w:rsid w:val="00EB2844"/>
    <w:rsid w:val="00EB2B05"/>
    <w:rsid w:val="00EB4300"/>
    <w:rsid w:val="00EB4B25"/>
    <w:rsid w:val="00EB5C89"/>
    <w:rsid w:val="00EB5CF9"/>
    <w:rsid w:val="00EC3366"/>
    <w:rsid w:val="00EC37C7"/>
    <w:rsid w:val="00EC512D"/>
    <w:rsid w:val="00ED0147"/>
    <w:rsid w:val="00ED29E7"/>
    <w:rsid w:val="00ED4F13"/>
    <w:rsid w:val="00EE0DA1"/>
    <w:rsid w:val="00EE386B"/>
    <w:rsid w:val="00EF33C3"/>
    <w:rsid w:val="00EF37ED"/>
    <w:rsid w:val="00EF4439"/>
    <w:rsid w:val="00F010B2"/>
    <w:rsid w:val="00F041C6"/>
    <w:rsid w:val="00F042A9"/>
    <w:rsid w:val="00F053A2"/>
    <w:rsid w:val="00F061A3"/>
    <w:rsid w:val="00F123E1"/>
    <w:rsid w:val="00F131FA"/>
    <w:rsid w:val="00F150F7"/>
    <w:rsid w:val="00F15AA5"/>
    <w:rsid w:val="00F16782"/>
    <w:rsid w:val="00F17A33"/>
    <w:rsid w:val="00F20C69"/>
    <w:rsid w:val="00F21A1A"/>
    <w:rsid w:val="00F2386A"/>
    <w:rsid w:val="00F26342"/>
    <w:rsid w:val="00F30659"/>
    <w:rsid w:val="00F31511"/>
    <w:rsid w:val="00F34ECF"/>
    <w:rsid w:val="00F37885"/>
    <w:rsid w:val="00F40944"/>
    <w:rsid w:val="00F423C5"/>
    <w:rsid w:val="00F43A19"/>
    <w:rsid w:val="00F44301"/>
    <w:rsid w:val="00F445CE"/>
    <w:rsid w:val="00F50C38"/>
    <w:rsid w:val="00F51DE5"/>
    <w:rsid w:val="00F51E85"/>
    <w:rsid w:val="00F52445"/>
    <w:rsid w:val="00F540C6"/>
    <w:rsid w:val="00F5756F"/>
    <w:rsid w:val="00F61F81"/>
    <w:rsid w:val="00F64BF1"/>
    <w:rsid w:val="00F65249"/>
    <w:rsid w:val="00F66F2F"/>
    <w:rsid w:val="00F750CA"/>
    <w:rsid w:val="00F76A80"/>
    <w:rsid w:val="00F77A70"/>
    <w:rsid w:val="00F803B3"/>
    <w:rsid w:val="00F81CC2"/>
    <w:rsid w:val="00F86B70"/>
    <w:rsid w:val="00F87B68"/>
    <w:rsid w:val="00F92F3E"/>
    <w:rsid w:val="00FA08D8"/>
    <w:rsid w:val="00FA1B51"/>
    <w:rsid w:val="00FA3200"/>
    <w:rsid w:val="00FA3AB2"/>
    <w:rsid w:val="00FA45C6"/>
    <w:rsid w:val="00FA47B5"/>
    <w:rsid w:val="00FA5453"/>
    <w:rsid w:val="00FB1112"/>
    <w:rsid w:val="00FB163A"/>
    <w:rsid w:val="00FB2233"/>
    <w:rsid w:val="00FB2617"/>
    <w:rsid w:val="00FB4F2B"/>
    <w:rsid w:val="00FB51F2"/>
    <w:rsid w:val="00FC0E3E"/>
    <w:rsid w:val="00FC1F92"/>
    <w:rsid w:val="00FC532E"/>
    <w:rsid w:val="00FD55AF"/>
    <w:rsid w:val="00FE088E"/>
    <w:rsid w:val="00FE2220"/>
    <w:rsid w:val="00FE47D8"/>
    <w:rsid w:val="00FE7248"/>
    <w:rsid w:val="00FF4522"/>
    <w:rsid w:val="00FF4A73"/>
    <w:rsid w:val="00FF5449"/>
    <w:rsid w:val="00FF5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Hyperlink" w:uiPriority="99"/>
  </w:latentStyles>
  <w:style w:type="paragraph" w:default="1" w:styleId="Normal">
    <w:name w:val="Normal"/>
    <w:qFormat/>
    <w:rsid w:val="00892931"/>
    <w:pPr>
      <w:jc w:val="both"/>
    </w:pPr>
    <w:rPr>
      <w:rFonts w:ascii="Arial" w:hAnsi="Arial"/>
      <w:lang w:val="en-GB" w:eastAsia="it-IT"/>
    </w:rPr>
  </w:style>
  <w:style w:type="paragraph" w:styleId="Heading1">
    <w:name w:val="heading 1"/>
    <w:aliases w:val="Attribute Heading 1,Headline 1,h1 + Left:  0 cm,First line:  0 cm +..."/>
    <w:basedOn w:val="BodyText"/>
    <w:next w:val="BodyText"/>
    <w:link w:val="Heading1Char"/>
    <w:autoRedefine/>
    <w:qFormat/>
    <w:rsid w:val="00127A5A"/>
    <w:pPr>
      <w:keepNext/>
      <w:pageBreakBefore/>
      <w:numPr>
        <w:numId w:val="1"/>
      </w:numPr>
      <w:spacing w:before="420" w:after="60"/>
      <w:outlineLvl w:val="0"/>
    </w:pPr>
    <w:rPr>
      <w:b/>
      <w:sz w:val="28"/>
    </w:rPr>
  </w:style>
  <w:style w:type="paragraph" w:styleId="Heading2">
    <w:name w:val="heading 2"/>
    <w:aliases w:val="Attribute Heading 2,heading 2,Heading 2 Hidden,H2,Titre m,Headline 2,h2,2,headi,heading2,h21,h22,21,l2,kopregel 2"/>
    <w:basedOn w:val="BodyText"/>
    <w:next w:val="BodyText"/>
    <w:link w:val="Heading2Char"/>
    <w:qFormat/>
    <w:rsid w:val="00FA3200"/>
    <w:pPr>
      <w:keepNext/>
      <w:numPr>
        <w:ilvl w:val="1"/>
        <w:numId w:val="1"/>
      </w:numPr>
      <w:spacing w:before="240" w:after="120" w:line="240" w:lineRule="auto"/>
      <w:outlineLvl w:val="1"/>
    </w:pPr>
    <w:rPr>
      <w:b/>
    </w:rPr>
  </w:style>
  <w:style w:type="paragraph" w:styleId="Heading3">
    <w:name w:val="heading 3"/>
    <w:aliases w:val="H3,H31,H32,Attribute Heading + Top: (No border),Bottom: (No border....,Headline 3,h3,h31,h32"/>
    <w:basedOn w:val="BodyText"/>
    <w:next w:val="BodyText"/>
    <w:link w:val="Heading3Char"/>
    <w:qFormat/>
    <w:rsid w:val="00BC7086"/>
    <w:pPr>
      <w:keepNext/>
      <w:numPr>
        <w:ilvl w:val="2"/>
        <w:numId w:val="1"/>
      </w:numPr>
      <w:spacing w:before="280" w:after="60"/>
      <w:jc w:val="left"/>
      <w:outlineLvl w:val="2"/>
    </w:pPr>
    <w:rPr>
      <w:b/>
    </w:rPr>
  </w:style>
  <w:style w:type="paragraph" w:styleId="Heading4">
    <w:name w:val="heading 4"/>
    <w:basedOn w:val="BodyText"/>
    <w:next w:val="BodyText"/>
    <w:link w:val="Heading4Char"/>
    <w:qFormat/>
    <w:rsid w:val="00FA3200"/>
    <w:pPr>
      <w:keepNext/>
      <w:numPr>
        <w:ilvl w:val="3"/>
        <w:numId w:val="1"/>
      </w:numPr>
      <w:spacing w:before="280" w:after="60"/>
      <w:outlineLvl w:val="3"/>
    </w:pPr>
    <w:rPr>
      <w:b/>
    </w:rPr>
  </w:style>
  <w:style w:type="paragraph" w:styleId="Heading5">
    <w:name w:val="heading 5"/>
    <w:basedOn w:val="BodyText"/>
    <w:next w:val="BodyText"/>
    <w:link w:val="Heading5Char"/>
    <w:qFormat/>
    <w:rsid w:val="00FA3200"/>
    <w:pPr>
      <w:numPr>
        <w:ilvl w:val="4"/>
        <w:numId w:val="1"/>
      </w:numPr>
      <w:spacing w:before="280" w:after="60"/>
      <w:outlineLvl w:val="4"/>
    </w:pPr>
    <w:rPr>
      <w:b/>
    </w:rPr>
  </w:style>
  <w:style w:type="paragraph" w:styleId="Heading6">
    <w:name w:val="heading 6"/>
    <w:basedOn w:val="BodyText"/>
    <w:next w:val="BodyText"/>
    <w:link w:val="Heading6Char"/>
    <w:qFormat/>
    <w:rsid w:val="00FA3200"/>
    <w:pPr>
      <w:numPr>
        <w:ilvl w:val="5"/>
        <w:numId w:val="1"/>
      </w:numPr>
      <w:spacing w:before="280" w:after="60"/>
      <w:outlineLvl w:val="5"/>
    </w:pPr>
    <w:rPr>
      <w:b/>
    </w:rPr>
  </w:style>
  <w:style w:type="paragraph" w:styleId="Heading7">
    <w:name w:val="heading 7"/>
    <w:aliases w:val="Heading 7 (do not use)"/>
    <w:basedOn w:val="BodyText"/>
    <w:next w:val="BodyText"/>
    <w:link w:val="Heading7Char"/>
    <w:qFormat/>
    <w:rsid w:val="00FA3200"/>
    <w:pPr>
      <w:numPr>
        <w:ilvl w:val="6"/>
        <w:numId w:val="1"/>
      </w:numPr>
      <w:spacing w:before="420" w:after="60"/>
      <w:outlineLvl w:val="6"/>
    </w:pPr>
    <w:rPr>
      <w:b/>
      <w:sz w:val="28"/>
    </w:rPr>
  </w:style>
  <w:style w:type="paragraph" w:styleId="Heading8">
    <w:name w:val="heading 8"/>
    <w:aliases w:val="Heading 8 (do not use)"/>
    <w:basedOn w:val="BodyText"/>
    <w:next w:val="BodyText"/>
    <w:link w:val="Heading8Char"/>
    <w:qFormat/>
    <w:rsid w:val="00FA3200"/>
    <w:pPr>
      <w:numPr>
        <w:ilvl w:val="7"/>
        <w:numId w:val="1"/>
      </w:numPr>
      <w:spacing w:before="280" w:after="60"/>
      <w:outlineLvl w:val="7"/>
    </w:pPr>
    <w:rPr>
      <w:b/>
    </w:rPr>
  </w:style>
  <w:style w:type="paragraph" w:styleId="Heading9">
    <w:name w:val="heading 9"/>
    <w:aliases w:val="Heading 9 (do not use)"/>
    <w:basedOn w:val="BodyText"/>
    <w:next w:val="BodyText"/>
    <w:link w:val="Heading9Char"/>
    <w:qFormat/>
    <w:rsid w:val="00FA3200"/>
    <w:pPr>
      <w:numPr>
        <w:ilvl w:val="8"/>
        <w:numId w:val="1"/>
      </w:numPr>
      <w:spacing w:before="28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Report Body,Normal + Arial,10 pt,Justified,Line spacing:  At least 14 pt + Aria..."/>
    <w:basedOn w:val="Normal"/>
    <w:link w:val="BodyTextChar1"/>
    <w:rsid w:val="00FA3200"/>
    <w:pPr>
      <w:spacing w:before="140" w:after="140" w:line="280" w:lineRule="atLeast"/>
    </w:pPr>
  </w:style>
  <w:style w:type="character" w:customStyle="1" w:styleId="BodyTextChar1">
    <w:name w:val="Body Text Char1"/>
    <w:aliases w:val="Report Body Char1,Normal + Arial Char,10 pt Char,Justified Char,Line spacing:  At least 14 pt + Aria... Char"/>
    <w:link w:val="BodyText"/>
    <w:rsid w:val="008174A5"/>
    <w:rPr>
      <w:rFonts w:ascii="Arial" w:hAnsi="Arial"/>
      <w:lang w:val="en-GB" w:eastAsia="it-IT" w:bidi="ar-SA"/>
    </w:rPr>
  </w:style>
  <w:style w:type="paragraph" w:styleId="Header">
    <w:name w:val="header"/>
    <w:basedOn w:val="BodyText"/>
    <w:link w:val="HeaderChar"/>
    <w:rsid w:val="00FA3200"/>
    <w:pPr>
      <w:spacing w:before="0" w:after="0"/>
      <w:ind w:right="-1"/>
    </w:pPr>
  </w:style>
  <w:style w:type="character" w:customStyle="1" w:styleId="HeaderChar">
    <w:name w:val="Header Char"/>
    <w:basedOn w:val="DefaultParagraphFont"/>
    <w:link w:val="Header"/>
    <w:rsid w:val="008D3BFD"/>
    <w:rPr>
      <w:rFonts w:ascii="Arial" w:hAnsi="Arial"/>
      <w:lang w:val="en-GB" w:eastAsia="it-IT"/>
    </w:rPr>
  </w:style>
  <w:style w:type="paragraph" w:styleId="Footer">
    <w:name w:val="footer"/>
    <w:basedOn w:val="Normal"/>
    <w:link w:val="FooterChar"/>
    <w:rsid w:val="00FA3200"/>
    <w:pPr>
      <w:spacing w:line="160" w:lineRule="atLeast"/>
    </w:pPr>
    <w:rPr>
      <w:sz w:val="16"/>
    </w:rPr>
  </w:style>
  <w:style w:type="character" w:styleId="PageNumber">
    <w:name w:val="page number"/>
    <w:basedOn w:val="DefaultParagraphFont"/>
    <w:rsid w:val="00FA3200"/>
  </w:style>
  <w:style w:type="paragraph" w:styleId="TOC7">
    <w:name w:val="toc 7"/>
    <w:basedOn w:val="TOC2"/>
    <w:next w:val="BodyText"/>
    <w:uiPriority w:val="39"/>
    <w:semiHidden/>
    <w:rsid w:val="00FA3200"/>
    <w:pPr>
      <w:tabs>
        <w:tab w:val="left" w:pos="2268"/>
      </w:tabs>
      <w:ind w:left="2268" w:hanging="1701"/>
    </w:pPr>
  </w:style>
  <w:style w:type="paragraph" w:styleId="TOC2">
    <w:name w:val="toc 2"/>
    <w:basedOn w:val="TOC1"/>
    <w:next w:val="BodyText"/>
    <w:uiPriority w:val="39"/>
    <w:rsid w:val="00FA3200"/>
    <w:pPr>
      <w:spacing w:before="0"/>
    </w:pPr>
    <w:rPr>
      <w:b w:val="0"/>
    </w:rPr>
  </w:style>
  <w:style w:type="paragraph" w:styleId="TOC1">
    <w:name w:val="toc 1"/>
    <w:basedOn w:val="BodyText"/>
    <w:next w:val="BodyText"/>
    <w:uiPriority w:val="39"/>
    <w:rsid w:val="00FA3200"/>
    <w:pPr>
      <w:tabs>
        <w:tab w:val="left" w:pos="567"/>
        <w:tab w:val="right" w:leader="dot" w:pos="9072"/>
      </w:tabs>
      <w:spacing w:after="0"/>
      <w:ind w:left="567" w:hanging="567"/>
    </w:pPr>
    <w:rPr>
      <w:b/>
    </w:rPr>
  </w:style>
  <w:style w:type="paragraph" w:styleId="Title">
    <w:name w:val="Title"/>
    <w:basedOn w:val="BodyText"/>
    <w:next w:val="BodyText"/>
    <w:qFormat/>
    <w:rsid w:val="00FA3200"/>
    <w:pPr>
      <w:spacing w:before="3500" w:after="0" w:line="240" w:lineRule="auto"/>
    </w:pPr>
    <w:rPr>
      <w:rFonts w:ascii="Arial Black" w:hAnsi="Arial Black"/>
      <w:b/>
      <w:color w:val="808080"/>
      <w:kern w:val="28"/>
      <w:sz w:val="40"/>
    </w:rPr>
  </w:style>
  <w:style w:type="paragraph" w:customStyle="1" w:styleId="Adnumber">
    <w:name w:val="Ad number"/>
    <w:basedOn w:val="BodyText"/>
    <w:next w:val="BodyText"/>
    <w:rsid w:val="00FA3200"/>
    <w:pPr>
      <w:tabs>
        <w:tab w:val="num" w:pos="720"/>
      </w:tabs>
      <w:spacing w:before="420"/>
      <w:ind w:left="360" w:hanging="360"/>
    </w:pPr>
  </w:style>
  <w:style w:type="paragraph" w:styleId="TOAHeading">
    <w:name w:val="toa heading"/>
    <w:basedOn w:val="BodyText"/>
    <w:next w:val="BodyText"/>
    <w:semiHidden/>
    <w:rsid w:val="00FA3200"/>
    <w:pPr>
      <w:tabs>
        <w:tab w:val="right" w:pos="9072"/>
      </w:tabs>
      <w:spacing w:before="280"/>
    </w:pPr>
    <w:rPr>
      <w:b/>
    </w:rPr>
  </w:style>
  <w:style w:type="paragraph" w:customStyle="1" w:styleId="TableHeader">
    <w:name w:val="Table Header"/>
    <w:basedOn w:val="BodyText"/>
    <w:next w:val="BodyText"/>
    <w:rsid w:val="00FA3200"/>
    <w:pPr>
      <w:spacing w:before="60" w:after="60" w:line="240" w:lineRule="auto"/>
      <w:jc w:val="center"/>
    </w:pPr>
    <w:rPr>
      <w:b/>
    </w:rPr>
  </w:style>
  <w:style w:type="paragraph" w:customStyle="1" w:styleId="TableText">
    <w:name w:val="Table Text"/>
    <w:basedOn w:val="BodyText"/>
    <w:rsid w:val="00FA3200"/>
    <w:pPr>
      <w:spacing w:before="60" w:after="60" w:line="240" w:lineRule="auto"/>
    </w:pPr>
  </w:style>
  <w:style w:type="paragraph" w:styleId="TOC3">
    <w:name w:val="toc 3"/>
    <w:basedOn w:val="TOC2"/>
    <w:next w:val="BodyText"/>
    <w:uiPriority w:val="39"/>
    <w:rsid w:val="00FA3200"/>
    <w:pPr>
      <w:tabs>
        <w:tab w:val="left" w:pos="1134"/>
      </w:tabs>
      <w:ind w:left="1134"/>
    </w:pPr>
  </w:style>
  <w:style w:type="paragraph" w:styleId="TOC4">
    <w:name w:val="toc 4"/>
    <w:basedOn w:val="TOC2"/>
    <w:next w:val="BodyText"/>
    <w:uiPriority w:val="39"/>
    <w:rsid w:val="00FA3200"/>
    <w:pPr>
      <w:tabs>
        <w:tab w:val="left" w:pos="1418"/>
      </w:tabs>
      <w:ind w:left="1418" w:hanging="851"/>
    </w:pPr>
  </w:style>
  <w:style w:type="paragraph" w:styleId="TOC5">
    <w:name w:val="toc 5"/>
    <w:basedOn w:val="TOC2"/>
    <w:next w:val="BodyText"/>
    <w:uiPriority w:val="39"/>
    <w:rsid w:val="00FA3200"/>
    <w:pPr>
      <w:tabs>
        <w:tab w:val="left" w:pos="1701"/>
      </w:tabs>
      <w:ind w:left="1701" w:hanging="1134"/>
    </w:pPr>
  </w:style>
  <w:style w:type="paragraph" w:styleId="TOC6">
    <w:name w:val="toc 6"/>
    <w:basedOn w:val="TOC2"/>
    <w:next w:val="BodyText"/>
    <w:uiPriority w:val="39"/>
    <w:semiHidden/>
    <w:rsid w:val="00FA3200"/>
    <w:pPr>
      <w:tabs>
        <w:tab w:val="left" w:pos="1985"/>
      </w:tabs>
      <w:ind w:left="1985" w:hanging="1418"/>
    </w:pPr>
  </w:style>
  <w:style w:type="paragraph" w:styleId="TOC8">
    <w:name w:val="toc 8"/>
    <w:basedOn w:val="TOC2"/>
    <w:next w:val="BodyText"/>
    <w:uiPriority w:val="39"/>
    <w:semiHidden/>
    <w:rsid w:val="00FA3200"/>
    <w:pPr>
      <w:tabs>
        <w:tab w:val="left" w:pos="2552"/>
      </w:tabs>
      <w:ind w:left="2552" w:hanging="1985"/>
    </w:pPr>
  </w:style>
  <w:style w:type="paragraph" w:styleId="TOC9">
    <w:name w:val="toc 9"/>
    <w:basedOn w:val="TOC2"/>
    <w:next w:val="BodyText"/>
    <w:uiPriority w:val="39"/>
    <w:semiHidden/>
    <w:rsid w:val="00FA3200"/>
    <w:pPr>
      <w:tabs>
        <w:tab w:val="left" w:pos="2835"/>
      </w:tabs>
      <w:ind w:left="2835" w:hanging="2268"/>
    </w:pPr>
  </w:style>
  <w:style w:type="paragraph" w:styleId="Caption">
    <w:name w:val="caption"/>
    <w:aliases w:val="CaptionCFMU,figura"/>
    <w:basedOn w:val="BodyText"/>
    <w:next w:val="BodyText"/>
    <w:link w:val="CaptionChar"/>
    <w:uiPriority w:val="35"/>
    <w:qFormat/>
    <w:rsid w:val="00FA3200"/>
    <w:pPr>
      <w:jc w:val="center"/>
    </w:pPr>
    <w:rPr>
      <w:b/>
    </w:rPr>
  </w:style>
  <w:style w:type="character" w:customStyle="1" w:styleId="CaptionChar">
    <w:name w:val="Caption Char"/>
    <w:aliases w:val="CaptionCFMU Char,figura Char"/>
    <w:basedOn w:val="DefaultParagraphFont"/>
    <w:link w:val="Caption"/>
    <w:rsid w:val="008D3BFD"/>
    <w:rPr>
      <w:rFonts w:ascii="Arial" w:hAnsi="Arial"/>
      <w:b/>
      <w:lang w:val="en-GB" w:eastAsia="it-IT"/>
    </w:rPr>
  </w:style>
  <w:style w:type="paragraph" w:styleId="TableofFigures">
    <w:name w:val="table of figures"/>
    <w:basedOn w:val="BodyText"/>
    <w:next w:val="BodyText"/>
    <w:uiPriority w:val="99"/>
    <w:rsid w:val="00FA3200"/>
    <w:pPr>
      <w:tabs>
        <w:tab w:val="right" w:leader="dot" w:pos="9072"/>
      </w:tabs>
      <w:spacing w:before="0" w:after="0"/>
      <w:ind w:left="403" w:hanging="403"/>
    </w:pPr>
  </w:style>
  <w:style w:type="paragraph" w:styleId="ListBullet">
    <w:name w:val="List Bullet"/>
    <w:basedOn w:val="BodyText"/>
    <w:rsid w:val="00FA3200"/>
    <w:pPr>
      <w:tabs>
        <w:tab w:val="num" w:pos="360"/>
      </w:tabs>
      <w:spacing w:before="0"/>
      <w:ind w:left="357" w:hanging="357"/>
    </w:pPr>
  </w:style>
  <w:style w:type="paragraph" w:customStyle="1" w:styleId="Agendanumber">
    <w:name w:val="Agenda number"/>
    <w:basedOn w:val="BodyText"/>
    <w:rsid w:val="00FA3200"/>
    <w:pPr>
      <w:tabs>
        <w:tab w:val="num" w:pos="360"/>
      </w:tabs>
      <w:ind w:left="360" w:hanging="360"/>
    </w:pPr>
  </w:style>
  <w:style w:type="paragraph" w:styleId="BlockText">
    <w:name w:val="Block Text"/>
    <w:basedOn w:val="BodyText"/>
    <w:rsid w:val="00FA3200"/>
    <w:pPr>
      <w:ind w:left="1440" w:right="1440"/>
    </w:pPr>
  </w:style>
  <w:style w:type="paragraph" w:styleId="BodyText2">
    <w:name w:val="Body Text 2"/>
    <w:basedOn w:val="BodyText"/>
    <w:rsid w:val="00FA3200"/>
    <w:pPr>
      <w:spacing w:line="480" w:lineRule="auto"/>
    </w:pPr>
  </w:style>
  <w:style w:type="paragraph" w:styleId="BodyText3">
    <w:name w:val="Body Text 3"/>
    <w:basedOn w:val="BodyText"/>
    <w:rsid w:val="00FA3200"/>
    <w:pPr>
      <w:spacing w:line="240" w:lineRule="atLeast"/>
    </w:pPr>
    <w:rPr>
      <w:sz w:val="16"/>
    </w:rPr>
  </w:style>
  <w:style w:type="paragraph" w:styleId="BodyTextFirstIndent">
    <w:name w:val="Body Text First Indent"/>
    <w:basedOn w:val="BodyText"/>
    <w:rsid w:val="00FA3200"/>
    <w:pPr>
      <w:spacing w:before="0"/>
      <w:ind w:firstLine="210"/>
    </w:pPr>
  </w:style>
  <w:style w:type="paragraph" w:styleId="BodyTextIndent">
    <w:name w:val="Body Text Indent"/>
    <w:basedOn w:val="BodyText"/>
    <w:rsid w:val="00FA3200"/>
    <w:pPr>
      <w:spacing w:before="0"/>
      <w:ind w:left="284"/>
    </w:pPr>
  </w:style>
  <w:style w:type="paragraph" w:styleId="BodyTextIndent2">
    <w:name w:val="Body Text Indent 2"/>
    <w:basedOn w:val="BodyText"/>
    <w:rsid w:val="00FA3200"/>
    <w:pPr>
      <w:spacing w:before="0" w:line="480" w:lineRule="auto"/>
      <w:ind w:left="284"/>
    </w:pPr>
  </w:style>
  <w:style w:type="paragraph" w:styleId="BodyTextIndent3">
    <w:name w:val="Body Text Indent 3"/>
    <w:basedOn w:val="BodyText"/>
    <w:rsid w:val="00FA3200"/>
    <w:pPr>
      <w:spacing w:before="0" w:line="240" w:lineRule="atLeast"/>
      <w:ind w:left="284"/>
    </w:pPr>
    <w:rPr>
      <w:sz w:val="16"/>
    </w:rPr>
  </w:style>
  <w:style w:type="paragraph" w:styleId="Closing">
    <w:name w:val="Closing"/>
    <w:basedOn w:val="BodyText"/>
    <w:next w:val="BodyText"/>
    <w:rsid w:val="00FA3200"/>
    <w:pPr>
      <w:spacing w:before="420" w:after="560"/>
    </w:pPr>
  </w:style>
  <w:style w:type="paragraph" w:styleId="CommentText">
    <w:name w:val="annotation text"/>
    <w:basedOn w:val="BodyText"/>
    <w:link w:val="CommentTextChar"/>
    <w:uiPriority w:val="99"/>
    <w:semiHidden/>
    <w:rsid w:val="00FA3200"/>
    <w:pPr>
      <w:spacing w:before="0" w:after="0"/>
    </w:pPr>
  </w:style>
  <w:style w:type="paragraph" w:styleId="Date">
    <w:name w:val="Date"/>
    <w:basedOn w:val="BodyText"/>
    <w:next w:val="BodyText"/>
    <w:rsid w:val="00FA3200"/>
    <w:pPr>
      <w:spacing w:before="0" w:after="0"/>
    </w:pPr>
  </w:style>
  <w:style w:type="paragraph" w:styleId="BodyTextFirstIndent2">
    <w:name w:val="Body Text First Indent 2"/>
    <w:basedOn w:val="BodyTextIndent"/>
    <w:rsid w:val="00FA3200"/>
    <w:pPr>
      <w:ind w:firstLine="210"/>
    </w:pPr>
  </w:style>
  <w:style w:type="character" w:styleId="CommentReference">
    <w:name w:val="annotation reference"/>
    <w:uiPriority w:val="99"/>
    <w:semiHidden/>
    <w:rsid w:val="00FA3200"/>
    <w:rPr>
      <w:sz w:val="16"/>
    </w:rPr>
  </w:style>
  <w:style w:type="paragraph" w:styleId="DocumentMap">
    <w:name w:val="Document Map"/>
    <w:basedOn w:val="BodyText"/>
    <w:link w:val="DocumentMapChar"/>
    <w:rsid w:val="00FA3200"/>
    <w:pPr>
      <w:shd w:val="clear" w:color="auto" w:fill="000080"/>
    </w:pPr>
  </w:style>
  <w:style w:type="character" w:styleId="Emphasis">
    <w:name w:val="Emphasis"/>
    <w:uiPriority w:val="20"/>
    <w:qFormat/>
    <w:rsid w:val="00FA3200"/>
    <w:rPr>
      <w:i/>
    </w:rPr>
  </w:style>
  <w:style w:type="character" w:styleId="EndnoteReference">
    <w:name w:val="endnote reference"/>
    <w:semiHidden/>
    <w:rsid w:val="00FA3200"/>
    <w:rPr>
      <w:vertAlign w:val="superscript"/>
    </w:rPr>
  </w:style>
  <w:style w:type="paragraph" w:styleId="EndnoteText">
    <w:name w:val="endnote text"/>
    <w:basedOn w:val="BodyText"/>
    <w:semiHidden/>
    <w:rsid w:val="00FA3200"/>
    <w:pPr>
      <w:spacing w:before="0"/>
    </w:pPr>
  </w:style>
  <w:style w:type="paragraph" w:styleId="EnvelopeAddress">
    <w:name w:val="envelope address"/>
    <w:basedOn w:val="BodyText"/>
    <w:rsid w:val="00FA3200"/>
    <w:pPr>
      <w:framePr w:w="7920" w:h="1980" w:hRule="exact" w:hSpace="180" w:wrap="auto" w:hAnchor="page" w:xAlign="center" w:yAlign="bottom"/>
      <w:spacing w:before="0" w:after="0"/>
      <w:ind w:left="2880"/>
    </w:pPr>
  </w:style>
  <w:style w:type="paragraph" w:styleId="EnvelopeReturn">
    <w:name w:val="envelope return"/>
    <w:basedOn w:val="BodyText"/>
    <w:rsid w:val="00FA3200"/>
    <w:pPr>
      <w:spacing w:before="0" w:after="0"/>
    </w:pPr>
  </w:style>
  <w:style w:type="character" w:styleId="FollowedHyperlink">
    <w:name w:val="FollowedHyperlink"/>
    <w:uiPriority w:val="99"/>
    <w:rsid w:val="00FA3200"/>
    <w:rPr>
      <w:color w:val="800080"/>
      <w:u w:val="single"/>
    </w:rPr>
  </w:style>
  <w:style w:type="character" w:styleId="FootnoteReference">
    <w:name w:val="footnote reference"/>
    <w:uiPriority w:val="99"/>
    <w:semiHidden/>
    <w:rsid w:val="00FA3200"/>
    <w:rPr>
      <w:vertAlign w:val="superscript"/>
    </w:rPr>
  </w:style>
  <w:style w:type="paragraph" w:styleId="FootnoteText">
    <w:name w:val="footnote text"/>
    <w:basedOn w:val="BodyText"/>
    <w:link w:val="FootnoteTextChar"/>
    <w:uiPriority w:val="99"/>
    <w:semiHidden/>
    <w:rsid w:val="00FA3200"/>
    <w:pPr>
      <w:spacing w:before="0"/>
    </w:pPr>
  </w:style>
  <w:style w:type="character" w:customStyle="1" w:styleId="FootnoteTextChar">
    <w:name w:val="Footnote Text Char"/>
    <w:link w:val="FootnoteText"/>
    <w:uiPriority w:val="99"/>
    <w:semiHidden/>
    <w:rsid w:val="001873D1"/>
    <w:rPr>
      <w:rFonts w:ascii="Arial" w:hAnsi="Arial"/>
      <w:lang w:val="en-GB" w:eastAsia="it-IT"/>
    </w:rPr>
  </w:style>
  <w:style w:type="character" w:styleId="Hyperlink">
    <w:name w:val="Hyperlink"/>
    <w:uiPriority w:val="99"/>
    <w:rsid w:val="00FA3200"/>
    <w:rPr>
      <w:color w:val="0000FF"/>
      <w:u w:val="single"/>
    </w:rPr>
  </w:style>
  <w:style w:type="paragraph" w:styleId="Index1">
    <w:name w:val="index 1"/>
    <w:basedOn w:val="BodyText"/>
    <w:next w:val="BodyText"/>
    <w:semiHidden/>
    <w:rsid w:val="00FA3200"/>
    <w:pPr>
      <w:spacing w:before="0"/>
      <w:ind w:left="198" w:hanging="198"/>
    </w:pPr>
  </w:style>
  <w:style w:type="paragraph" w:styleId="Index2">
    <w:name w:val="index 2"/>
    <w:basedOn w:val="BodyText"/>
    <w:next w:val="BodyText"/>
    <w:semiHidden/>
    <w:rsid w:val="00FA3200"/>
    <w:pPr>
      <w:spacing w:before="0"/>
      <w:ind w:left="396" w:hanging="198"/>
    </w:pPr>
  </w:style>
  <w:style w:type="paragraph" w:styleId="Index3">
    <w:name w:val="index 3"/>
    <w:basedOn w:val="BodyText"/>
    <w:next w:val="BodyText"/>
    <w:semiHidden/>
    <w:rsid w:val="00FA3200"/>
    <w:pPr>
      <w:spacing w:before="0"/>
      <w:ind w:left="601" w:hanging="198"/>
    </w:pPr>
  </w:style>
  <w:style w:type="paragraph" w:styleId="Index4">
    <w:name w:val="index 4"/>
    <w:basedOn w:val="BodyText"/>
    <w:next w:val="BodyText"/>
    <w:semiHidden/>
    <w:rsid w:val="00FA3200"/>
    <w:pPr>
      <w:spacing w:before="0"/>
      <w:ind w:left="799" w:hanging="198"/>
    </w:pPr>
  </w:style>
  <w:style w:type="paragraph" w:styleId="Index5">
    <w:name w:val="index 5"/>
    <w:basedOn w:val="BodyText"/>
    <w:next w:val="BodyText"/>
    <w:semiHidden/>
    <w:rsid w:val="00FA3200"/>
    <w:pPr>
      <w:spacing w:before="0"/>
      <w:ind w:left="997" w:hanging="198"/>
    </w:pPr>
  </w:style>
  <w:style w:type="paragraph" w:styleId="Index6">
    <w:name w:val="index 6"/>
    <w:basedOn w:val="BodyText"/>
    <w:next w:val="BodyText"/>
    <w:semiHidden/>
    <w:rsid w:val="00FA3200"/>
    <w:pPr>
      <w:spacing w:before="0"/>
      <w:ind w:left="1196" w:hanging="198"/>
    </w:pPr>
  </w:style>
  <w:style w:type="paragraph" w:styleId="Index7">
    <w:name w:val="index 7"/>
    <w:basedOn w:val="BodyText"/>
    <w:next w:val="BodyText"/>
    <w:semiHidden/>
    <w:rsid w:val="00FA3200"/>
    <w:pPr>
      <w:spacing w:before="0"/>
      <w:ind w:left="1400" w:hanging="198"/>
    </w:pPr>
  </w:style>
  <w:style w:type="paragraph" w:styleId="Index8">
    <w:name w:val="index 8"/>
    <w:basedOn w:val="BodyText"/>
    <w:next w:val="BodyText"/>
    <w:semiHidden/>
    <w:rsid w:val="00FA3200"/>
    <w:pPr>
      <w:spacing w:before="0"/>
      <w:ind w:left="1598" w:hanging="198"/>
    </w:pPr>
  </w:style>
  <w:style w:type="paragraph" w:styleId="Index9">
    <w:name w:val="index 9"/>
    <w:basedOn w:val="BodyText"/>
    <w:next w:val="BodyText"/>
    <w:semiHidden/>
    <w:rsid w:val="00FA3200"/>
    <w:pPr>
      <w:spacing w:before="0"/>
      <w:ind w:left="1797" w:hanging="198"/>
    </w:pPr>
  </w:style>
  <w:style w:type="paragraph" w:styleId="IndexHeading">
    <w:name w:val="index heading"/>
    <w:basedOn w:val="BodyText"/>
    <w:next w:val="BodyText"/>
    <w:semiHidden/>
    <w:rsid w:val="00FA3200"/>
    <w:rPr>
      <w:b/>
    </w:rPr>
  </w:style>
  <w:style w:type="character" w:styleId="LineNumber">
    <w:name w:val="line number"/>
    <w:basedOn w:val="DefaultParagraphFont"/>
    <w:rsid w:val="00FA3200"/>
  </w:style>
  <w:style w:type="paragraph" w:styleId="List">
    <w:name w:val="List"/>
    <w:basedOn w:val="BodyText"/>
    <w:rsid w:val="00FA3200"/>
    <w:pPr>
      <w:spacing w:before="0"/>
      <w:ind w:left="284" w:hanging="284"/>
    </w:pPr>
  </w:style>
  <w:style w:type="paragraph" w:styleId="List2">
    <w:name w:val="List 2"/>
    <w:basedOn w:val="BodyText"/>
    <w:rsid w:val="00FA3200"/>
    <w:pPr>
      <w:spacing w:before="0"/>
      <w:ind w:left="568" w:hanging="284"/>
    </w:pPr>
  </w:style>
  <w:style w:type="paragraph" w:styleId="List3">
    <w:name w:val="List 3"/>
    <w:basedOn w:val="BodyText"/>
    <w:rsid w:val="00FA3200"/>
    <w:pPr>
      <w:spacing w:before="0"/>
      <w:ind w:left="851" w:hanging="284"/>
    </w:pPr>
  </w:style>
  <w:style w:type="paragraph" w:styleId="List4">
    <w:name w:val="List 4"/>
    <w:basedOn w:val="BodyText"/>
    <w:rsid w:val="00FA3200"/>
    <w:pPr>
      <w:spacing w:before="0"/>
      <w:ind w:left="1135" w:hanging="284"/>
    </w:pPr>
  </w:style>
  <w:style w:type="paragraph" w:styleId="List5">
    <w:name w:val="List 5"/>
    <w:basedOn w:val="BodyText"/>
    <w:rsid w:val="00FA3200"/>
    <w:pPr>
      <w:spacing w:before="0"/>
      <w:ind w:left="1418" w:hanging="284"/>
    </w:pPr>
  </w:style>
  <w:style w:type="paragraph" w:styleId="ListBullet2">
    <w:name w:val="List Bullet 2"/>
    <w:basedOn w:val="BodyText"/>
    <w:rsid w:val="00FA3200"/>
    <w:pPr>
      <w:tabs>
        <w:tab w:val="num" w:pos="643"/>
      </w:tabs>
      <w:spacing w:before="0"/>
      <w:ind w:left="641" w:hanging="357"/>
    </w:pPr>
  </w:style>
  <w:style w:type="paragraph" w:styleId="ListBullet3">
    <w:name w:val="List Bullet 3"/>
    <w:basedOn w:val="BodyText"/>
    <w:rsid w:val="00FA3200"/>
    <w:pPr>
      <w:tabs>
        <w:tab w:val="num" w:pos="926"/>
      </w:tabs>
      <w:spacing w:before="0"/>
      <w:ind w:left="926" w:hanging="360"/>
    </w:pPr>
  </w:style>
  <w:style w:type="paragraph" w:styleId="ListBullet4">
    <w:name w:val="List Bullet 4"/>
    <w:basedOn w:val="BodyText"/>
    <w:rsid w:val="00FA3200"/>
    <w:pPr>
      <w:tabs>
        <w:tab w:val="num" w:pos="1209"/>
      </w:tabs>
      <w:spacing w:before="0"/>
      <w:ind w:left="1209" w:hanging="360"/>
    </w:pPr>
  </w:style>
  <w:style w:type="paragraph" w:styleId="ListBullet5">
    <w:name w:val="List Bullet 5"/>
    <w:basedOn w:val="BodyText"/>
    <w:rsid w:val="00FA3200"/>
    <w:pPr>
      <w:tabs>
        <w:tab w:val="num" w:pos="1492"/>
      </w:tabs>
      <w:spacing w:before="0"/>
      <w:ind w:left="1491" w:hanging="357"/>
    </w:pPr>
  </w:style>
  <w:style w:type="paragraph" w:styleId="ListContinue">
    <w:name w:val="List Continue"/>
    <w:basedOn w:val="BodyText"/>
    <w:rsid w:val="00FA3200"/>
    <w:pPr>
      <w:spacing w:before="0"/>
      <w:ind w:left="284"/>
    </w:pPr>
  </w:style>
  <w:style w:type="paragraph" w:styleId="ListContinue2">
    <w:name w:val="List Continue 2"/>
    <w:basedOn w:val="BodyText"/>
    <w:rsid w:val="00FA3200"/>
    <w:pPr>
      <w:spacing w:before="0"/>
      <w:ind w:left="567"/>
    </w:pPr>
  </w:style>
  <w:style w:type="paragraph" w:styleId="ListContinue3">
    <w:name w:val="List Continue 3"/>
    <w:basedOn w:val="BodyText"/>
    <w:rsid w:val="00FA3200"/>
    <w:pPr>
      <w:spacing w:before="0"/>
      <w:ind w:left="851"/>
    </w:pPr>
  </w:style>
  <w:style w:type="paragraph" w:styleId="ListContinue4">
    <w:name w:val="List Continue 4"/>
    <w:basedOn w:val="BodyText"/>
    <w:rsid w:val="00FA3200"/>
    <w:pPr>
      <w:spacing w:before="0"/>
      <w:ind w:left="1134"/>
    </w:pPr>
  </w:style>
  <w:style w:type="paragraph" w:styleId="ListContinue5">
    <w:name w:val="List Continue 5"/>
    <w:basedOn w:val="BodyText"/>
    <w:rsid w:val="00FA3200"/>
    <w:pPr>
      <w:spacing w:before="0"/>
      <w:ind w:left="1418"/>
    </w:pPr>
  </w:style>
  <w:style w:type="paragraph" w:customStyle="1" w:styleId="HeaderTitle">
    <w:name w:val="Header Title"/>
    <w:basedOn w:val="Header"/>
    <w:next w:val="BodyText"/>
    <w:rsid w:val="00FA3200"/>
    <w:rPr>
      <w:rFonts w:ascii="Arial Black" w:hAnsi="Arial Black"/>
      <w:b/>
      <w:color w:val="808080"/>
    </w:rPr>
  </w:style>
  <w:style w:type="paragraph" w:styleId="TableofAuthorities">
    <w:name w:val="table of authorities"/>
    <w:basedOn w:val="BodyText"/>
    <w:next w:val="BodyText"/>
    <w:semiHidden/>
    <w:rsid w:val="00FA3200"/>
    <w:pPr>
      <w:ind w:left="200" w:hanging="200"/>
    </w:pPr>
  </w:style>
  <w:style w:type="paragraph" w:styleId="Subtitle">
    <w:name w:val="Subtitle"/>
    <w:basedOn w:val="Title"/>
    <w:qFormat/>
    <w:rsid w:val="00FA3200"/>
    <w:pPr>
      <w:spacing w:before="0"/>
    </w:pPr>
    <w:rPr>
      <w:rFonts w:ascii="Arial" w:hAnsi="Arial"/>
      <w:b w:val="0"/>
      <w:color w:val="000000"/>
      <w:sz w:val="36"/>
    </w:rPr>
  </w:style>
  <w:style w:type="character" w:styleId="Strong">
    <w:name w:val="Strong"/>
    <w:uiPriority w:val="22"/>
    <w:qFormat/>
    <w:rsid w:val="00FA3200"/>
    <w:rPr>
      <w:b/>
    </w:rPr>
  </w:style>
  <w:style w:type="paragraph" w:styleId="Signature">
    <w:name w:val="Signature"/>
    <w:basedOn w:val="BodyText"/>
    <w:rsid w:val="00FA3200"/>
    <w:pPr>
      <w:spacing w:before="0" w:after="0"/>
      <w:ind w:left="4253"/>
    </w:pPr>
  </w:style>
  <w:style w:type="paragraph" w:styleId="Salutation">
    <w:name w:val="Salutation"/>
    <w:basedOn w:val="BodyText"/>
    <w:next w:val="BodyText"/>
    <w:rsid w:val="00FA3200"/>
  </w:style>
  <w:style w:type="paragraph" w:styleId="PlainText">
    <w:name w:val="Plain Text"/>
    <w:basedOn w:val="BodyText"/>
    <w:rsid w:val="00FA3200"/>
    <w:pPr>
      <w:spacing w:before="0" w:after="0"/>
    </w:pPr>
  </w:style>
  <w:style w:type="paragraph" w:styleId="NoteHeading">
    <w:name w:val="Note Heading"/>
    <w:basedOn w:val="BodyText"/>
    <w:next w:val="BodyText"/>
    <w:rsid w:val="00FA3200"/>
    <w:rPr>
      <w:b/>
    </w:rPr>
  </w:style>
  <w:style w:type="paragraph" w:styleId="NormalIndent">
    <w:name w:val="Normal Indent"/>
    <w:basedOn w:val="BodyText"/>
    <w:rsid w:val="00FA3200"/>
    <w:pPr>
      <w:spacing w:before="0"/>
      <w:ind w:left="720"/>
    </w:pPr>
  </w:style>
  <w:style w:type="paragraph" w:styleId="MessageHeader">
    <w:name w:val="Message Header"/>
    <w:basedOn w:val="BodyText"/>
    <w:rsid w:val="00FA3200"/>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style>
  <w:style w:type="paragraph" w:styleId="MacroText">
    <w:name w:val="macro"/>
    <w:semiHidden/>
    <w:rsid w:val="00FA3200"/>
    <w:pPr>
      <w:tabs>
        <w:tab w:val="left" w:pos="480"/>
        <w:tab w:val="left" w:pos="960"/>
        <w:tab w:val="left" w:pos="1440"/>
        <w:tab w:val="left" w:pos="1920"/>
        <w:tab w:val="left" w:pos="2400"/>
        <w:tab w:val="left" w:pos="2880"/>
        <w:tab w:val="left" w:pos="3360"/>
        <w:tab w:val="left" w:pos="3840"/>
        <w:tab w:val="left" w:pos="4320"/>
      </w:tabs>
      <w:spacing w:before="140" w:after="140" w:line="280" w:lineRule="exact"/>
    </w:pPr>
    <w:rPr>
      <w:rFonts w:ascii="Courier New" w:hAnsi="Courier New"/>
      <w:lang w:val="en-GB" w:eastAsia="it-IT"/>
    </w:rPr>
  </w:style>
  <w:style w:type="paragraph" w:styleId="ListNumber">
    <w:name w:val="List Number"/>
    <w:basedOn w:val="BodyText"/>
    <w:rsid w:val="00FA3200"/>
    <w:pPr>
      <w:tabs>
        <w:tab w:val="num" w:pos="360"/>
      </w:tabs>
      <w:spacing w:before="0"/>
      <w:ind w:left="357" w:hanging="357"/>
    </w:pPr>
  </w:style>
  <w:style w:type="paragraph" w:styleId="ListNumber2">
    <w:name w:val="List Number 2"/>
    <w:basedOn w:val="BodyText"/>
    <w:rsid w:val="00FA3200"/>
    <w:pPr>
      <w:tabs>
        <w:tab w:val="num" w:pos="643"/>
      </w:tabs>
      <w:spacing w:before="0"/>
      <w:ind w:left="641" w:hanging="357"/>
    </w:pPr>
  </w:style>
  <w:style w:type="paragraph" w:styleId="ListNumber3">
    <w:name w:val="List Number 3"/>
    <w:basedOn w:val="BodyText"/>
    <w:rsid w:val="00FA3200"/>
    <w:pPr>
      <w:tabs>
        <w:tab w:val="num" w:pos="926"/>
      </w:tabs>
      <w:spacing w:before="0"/>
      <w:ind w:left="924" w:hanging="357"/>
    </w:pPr>
  </w:style>
  <w:style w:type="paragraph" w:styleId="ListNumber4">
    <w:name w:val="List Number 4"/>
    <w:basedOn w:val="BodyText"/>
    <w:rsid w:val="00FA3200"/>
    <w:pPr>
      <w:tabs>
        <w:tab w:val="num" w:pos="1209"/>
      </w:tabs>
      <w:spacing w:before="0"/>
      <w:ind w:left="1208" w:hanging="357"/>
    </w:pPr>
  </w:style>
  <w:style w:type="paragraph" w:styleId="ListNumber5">
    <w:name w:val="List Number 5"/>
    <w:basedOn w:val="BodyText"/>
    <w:rsid w:val="00FA3200"/>
    <w:pPr>
      <w:tabs>
        <w:tab w:val="num" w:pos="1492"/>
      </w:tabs>
      <w:spacing w:before="0"/>
      <w:ind w:left="1491" w:hanging="357"/>
    </w:pPr>
  </w:style>
  <w:style w:type="paragraph" w:customStyle="1" w:styleId="Attachment">
    <w:name w:val="Attachment"/>
    <w:basedOn w:val="BodyText"/>
    <w:next w:val="BodyText"/>
    <w:rsid w:val="00FA3200"/>
    <w:pPr>
      <w:spacing w:before="560"/>
    </w:pPr>
  </w:style>
  <w:style w:type="paragraph" w:customStyle="1" w:styleId="Info">
    <w:name w:val="Info"/>
    <w:basedOn w:val="BodyText"/>
    <w:rsid w:val="00FA3200"/>
    <w:pPr>
      <w:spacing w:before="0" w:after="0"/>
      <w:ind w:left="1701" w:hanging="1701"/>
    </w:pPr>
  </w:style>
  <w:style w:type="paragraph" w:customStyle="1" w:styleId="Reference">
    <w:name w:val="Reference"/>
    <w:basedOn w:val="BodyText"/>
    <w:rsid w:val="00FA3200"/>
    <w:pPr>
      <w:spacing w:before="0" w:after="0"/>
      <w:ind w:left="1134" w:hanging="1134"/>
    </w:pPr>
  </w:style>
  <w:style w:type="paragraph" w:customStyle="1" w:styleId="Subject">
    <w:name w:val="Subject"/>
    <w:basedOn w:val="Info"/>
    <w:next w:val="BodyText"/>
    <w:rsid w:val="00FA3200"/>
    <w:pPr>
      <w:spacing w:before="560" w:after="420"/>
      <w:ind w:left="0" w:firstLine="0"/>
    </w:pPr>
    <w:rPr>
      <w:b/>
    </w:rPr>
  </w:style>
  <w:style w:type="paragraph" w:customStyle="1" w:styleId="FrontPageFooter">
    <w:name w:val="FrontPageFooter"/>
    <w:basedOn w:val="Footer"/>
    <w:rsid w:val="00FA3200"/>
    <w:pPr>
      <w:tabs>
        <w:tab w:val="left" w:pos="2268"/>
      </w:tabs>
      <w:spacing w:after="140" w:line="320" w:lineRule="atLeast"/>
      <w:ind w:left="2268" w:hanging="2268"/>
    </w:pPr>
    <w:rPr>
      <w:sz w:val="24"/>
    </w:rPr>
  </w:style>
  <w:style w:type="paragraph" w:customStyle="1" w:styleId="Programming">
    <w:name w:val="Programming"/>
    <w:basedOn w:val="BodyText"/>
    <w:rsid w:val="00FA3200"/>
    <w:pPr>
      <w:spacing w:before="0" w:after="0" w:line="0" w:lineRule="atLeast"/>
    </w:pPr>
    <w:rPr>
      <w:rFonts w:ascii="Courier New" w:hAnsi="Courier New" w:cs="Courier New"/>
      <w:sz w:val="16"/>
      <w:lang w:eastAsia="en-US"/>
    </w:rPr>
  </w:style>
  <w:style w:type="paragraph" w:customStyle="1" w:styleId="Codice">
    <w:name w:val="Codice"/>
    <w:basedOn w:val="BodyText"/>
    <w:rsid w:val="00FA3200"/>
    <w:pPr>
      <w:pBdr>
        <w:top w:val="single" w:sz="4" w:space="1" w:color="auto"/>
        <w:left w:val="single" w:sz="4" w:space="4" w:color="auto"/>
        <w:bottom w:val="single" w:sz="4" w:space="1" w:color="auto"/>
        <w:right w:val="single" w:sz="4" w:space="4" w:color="auto"/>
      </w:pBdr>
      <w:spacing w:before="0" w:after="0" w:line="0" w:lineRule="atLeast"/>
    </w:pPr>
    <w:rPr>
      <w:rFonts w:ascii="Courier New" w:hAnsi="Courier New" w:cs="Courier New"/>
      <w:color w:val="800000"/>
      <w:sz w:val="12"/>
      <w:lang w:val="it-IT"/>
    </w:rPr>
  </w:style>
  <w:style w:type="paragraph" w:customStyle="1" w:styleId="HeaderLabel">
    <w:name w:val="Header Label"/>
    <w:basedOn w:val="Header"/>
    <w:rsid w:val="00FA3200"/>
    <w:pPr>
      <w:tabs>
        <w:tab w:val="left" w:pos="961"/>
        <w:tab w:val="right" w:pos="8306"/>
      </w:tabs>
      <w:spacing w:line="240" w:lineRule="auto"/>
      <w:ind w:right="0"/>
    </w:pPr>
    <w:rPr>
      <w:rFonts w:cs="Arial"/>
      <w:i/>
      <w:iCs/>
      <w:sz w:val="16"/>
      <w:lang w:val="el-GR" w:eastAsia="en-US"/>
    </w:rPr>
  </w:style>
  <w:style w:type="paragraph" w:customStyle="1" w:styleId="FrontHeading">
    <w:name w:val="Front Heading"/>
    <w:basedOn w:val="Normal"/>
    <w:rsid w:val="00FA3200"/>
    <w:pPr>
      <w:shd w:val="clear" w:color="auto" w:fill="B3B3B3"/>
      <w:spacing w:after="120"/>
    </w:pPr>
    <w:rPr>
      <w:rFonts w:cs="Arial"/>
      <w:b/>
      <w:bCs/>
      <w:color w:val="FFFFFF"/>
      <w:sz w:val="28"/>
      <w:lang w:eastAsia="en-US"/>
    </w:rPr>
  </w:style>
  <w:style w:type="paragraph" w:customStyle="1" w:styleId="Body">
    <w:name w:val="Body"/>
    <w:basedOn w:val="Normal"/>
    <w:rsid w:val="00FA3200"/>
    <w:pPr>
      <w:spacing w:before="120" w:after="120"/>
      <w:ind w:left="851"/>
    </w:pPr>
    <w:rPr>
      <w:rFonts w:cs="Arial"/>
      <w:sz w:val="22"/>
      <w:lang w:val="el-GR" w:eastAsia="en-US"/>
    </w:rPr>
  </w:style>
  <w:style w:type="paragraph" w:customStyle="1" w:styleId="BodyBullet">
    <w:name w:val="Body Bullet"/>
    <w:basedOn w:val="Body"/>
    <w:rsid w:val="00FA3200"/>
    <w:pPr>
      <w:tabs>
        <w:tab w:val="num" w:pos="1134"/>
        <w:tab w:val="num" w:pos="1170"/>
      </w:tabs>
      <w:spacing w:before="0" w:after="0"/>
      <w:ind w:left="1170" w:hanging="319"/>
    </w:pPr>
  </w:style>
  <w:style w:type="paragraph" w:customStyle="1" w:styleId="BodyBulletLevel2">
    <w:name w:val="Body Bullet Level 2"/>
    <w:basedOn w:val="Normal"/>
    <w:rsid w:val="00FA3200"/>
    <w:pPr>
      <w:tabs>
        <w:tab w:val="num" w:pos="1530"/>
        <w:tab w:val="num" w:pos="2836"/>
      </w:tabs>
      <w:ind w:left="1530" w:hanging="1134"/>
    </w:pPr>
    <w:rPr>
      <w:rFonts w:cs="Arial"/>
      <w:sz w:val="22"/>
      <w:lang w:val="el-GR" w:eastAsia="en-US"/>
    </w:rPr>
  </w:style>
  <w:style w:type="paragraph" w:customStyle="1" w:styleId="Hyphenind1">
    <w:name w:val="Hyphenind1"/>
    <w:basedOn w:val="Normal"/>
    <w:rsid w:val="00FA3200"/>
    <w:pPr>
      <w:tabs>
        <w:tab w:val="num" w:pos="720"/>
      </w:tabs>
      <w:ind w:left="720" w:hanging="360"/>
    </w:pPr>
  </w:style>
  <w:style w:type="paragraph" w:customStyle="1" w:styleId="Aeeaoaeaa1">
    <w:name w:val="A?eeaoae?aa 1"/>
    <w:basedOn w:val="Normal"/>
    <w:next w:val="Normal"/>
    <w:rsid w:val="00FA3200"/>
    <w:pPr>
      <w:keepNext/>
      <w:widowControl w:val="0"/>
      <w:jc w:val="right"/>
    </w:pPr>
    <w:rPr>
      <w:rFonts w:ascii="Times New Roman" w:hAnsi="Times New Roman"/>
      <w:b/>
      <w:lang w:val="en-US" w:eastAsia="el-GR"/>
    </w:rPr>
  </w:style>
  <w:style w:type="paragraph" w:styleId="HTMLPreformatted">
    <w:name w:val="HTML Preformatted"/>
    <w:basedOn w:val="Normal"/>
    <w:rsid w:val="00FA3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lang w:val="en-US" w:eastAsia="en-US"/>
    </w:rPr>
  </w:style>
  <w:style w:type="paragraph" w:customStyle="1" w:styleId="a">
    <w:name w:val="Κείμενο πλαισίου"/>
    <w:basedOn w:val="Normal"/>
    <w:semiHidden/>
    <w:rsid w:val="00FA3200"/>
    <w:rPr>
      <w:rFonts w:ascii="Tahoma" w:hAnsi="Tahoma" w:cs="Tahoma"/>
      <w:sz w:val="16"/>
      <w:szCs w:val="16"/>
    </w:rPr>
  </w:style>
  <w:style w:type="paragraph" w:styleId="BalloonText">
    <w:name w:val="Balloon Text"/>
    <w:basedOn w:val="Normal"/>
    <w:link w:val="BalloonTextChar"/>
    <w:uiPriority w:val="99"/>
    <w:semiHidden/>
    <w:rsid w:val="00FA3200"/>
    <w:rPr>
      <w:rFonts w:ascii="Tahoma" w:hAnsi="Tahoma" w:cs="Tahoma"/>
      <w:sz w:val="16"/>
      <w:szCs w:val="16"/>
    </w:rPr>
  </w:style>
  <w:style w:type="character" w:customStyle="1" w:styleId="IrinaBarbu">
    <w:name w:val="Irina Barbu"/>
    <w:semiHidden/>
    <w:rsid w:val="00FA3200"/>
    <w:rPr>
      <w:rFonts w:ascii="Arial" w:hAnsi="Arial" w:cs="Arial"/>
      <w:color w:val="000080"/>
      <w:sz w:val="20"/>
      <w:szCs w:val="20"/>
    </w:rPr>
  </w:style>
  <w:style w:type="character" w:styleId="HTMLTypewriter">
    <w:name w:val="HTML Typewriter"/>
    <w:rsid w:val="0088139F"/>
    <w:rPr>
      <w:rFonts w:ascii="Courier New" w:eastAsia="Times New Roman" w:hAnsi="Courier New" w:cs="Courier New"/>
      <w:sz w:val="20"/>
      <w:szCs w:val="20"/>
    </w:rPr>
  </w:style>
  <w:style w:type="character" w:customStyle="1" w:styleId="BodyTextChar">
    <w:name w:val="Body Text Char"/>
    <w:aliases w:val="Report Body Char"/>
    <w:uiPriority w:val="99"/>
    <w:rsid w:val="00FA3200"/>
    <w:rPr>
      <w:rFonts w:ascii="Arial" w:hAnsi="Arial"/>
      <w:noProof w:val="0"/>
      <w:lang w:val="en-GB" w:eastAsia="it-IT" w:bidi="ar-SA"/>
    </w:rPr>
  </w:style>
  <w:style w:type="paragraph" w:styleId="CommentSubject">
    <w:name w:val="annotation subject"/>
    <w:basedOn w:val="CommentText"/>
    <w:next w:val="CommentText"/>
    <w:link w:val="CommentSubjectChar"/>
    <w:uiPriority w:val="99"/>
    <w:semiHidden/>
    <w:rsid w:val="00EA28E6"/>
    <w:pPr>
      <w:spacing w:line="240" w:lineRule="auto"/>
    </w:pPr>
    <w:rPr>
      <w:b/>
      <w:bCs/>
    </w:rPr>
  </w:style>
  <w:style w:type="table" w:styleId="TableGrid">
    <w:name w:val="Table Grid"/>
    <w:basedOn w:val="TableNormal"/>
    <w:uiPriority w:val="59"/>
    <w:rsid w:val="001D3188"/>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W8Num3z0">
    <w:name w:val="WW8Num3z0"/>
    <w:rsid w:val="00211D38"/>
    <w:rPr>
      <w:rFonts w:ascii="Symbol" w:hAnsi="Symbol"/>
    </w:rPr>
  </w:style>
  <w:style w:type="paragraph" w:customStyle="1" w:styleId="links">
    <w:name w:val="links"/>
    <w:basedOn w:val="Normal"/>
    <w:rsid w:val="00651254"/>
    <w:pPr>
      <w:widowControl w:val="0"/>
      <w:suppressAutoHyphens/>
    </w:pPr>
    <w:rPr>
      <w:rFonts w:ascii="Courier" w:eastAsia="Arial Unicode MS" w:hAnsi="Courier"/>
      <w:sz w:val="22"/>
      <w:lang w:val="en-US" w:eastAsia="ar-SA"/>
    </w:rPr>
  </w:style>
  <w:style w:type="paragraph" w:customStyle="1" w:styleId="MediumGrid1-Accent21">
    <w:name w:val="Medium Grid 1 - Accent 21"/>
    <w:basedOn w:val="Normal"/>
    <w:uiPriority w:val="34"/>
    <w:qFormat/>
    <w:rsid w:val="006878A8"/>
    <w:pPr>
      <w:spacing w:after="200" w:line="276" w:lineRule="auto"/>
      <w:ind w:left="720"/>
      <w:contextualSpacing/>
      <w:jc w:val="left"/>
    </w:pPr>
    <w:rPr>
      <w:rFonts w:ascii="Calibri" w:eastAsia="Calibri" w:hAnsi="Calibri"/>
      <w:sz w:val="22"/>
      <w:szCs w:val="22"/>
      <w:lang w:val="en-US" w:eastAsia="en-US"/>
    </w:rPr>
  </w:style>
  <w:style w:type="character" w:customStyle="1" w:styleId="yj-message">
    <w:name w:val="yj-message"/>
    <w:basedOn w:val="DefaultParagraphFont"/>
    <w:rsid w:val="00C65E55"/>
  </w:style>
  <w:style w:type="character" w:customStyle="1" w:styleId="remaining-body">
    <w:name w:val="remaining-body"/>
    <w:basedOn w:val="DefaultParagraphFont"/>
    <w:rsid w:val="00C65E55"/>
  </w:style>
  <w:style w:type="character" w:customStyle="1" w:styleId="yj-permalinkprefix">
    <w:name w:val="yj-permalinkprefix"/>
    <w:basedOn w:val="DefaultParagraphFont"/>
    <w:rsid w:val="00C65E55"/>
  </w:style>
  <w:style w:type="character" w:customStyle="1" w:styleId="st">
    <w:name w:val="st"/>
    <w:basedOn w:val="DefaultParagraphFont"/>
    <w:rsid w:val="00A015D2"/>
  </w:style>
  <w:style w:type="paragraph" w:styleId="NormalWeb">
    <w:name w:val="Normal (Web)"/>
    <w:basedOn w:val="Normal"/>
    <w:uiPriority w:val="99"/>
    <w:unhideWhenUsed/>
    <w:rsid w:val="00764088"/>
    <w:pPr>
      <w:spacing w:before="100" w:beforeAutospacing="1" w:after="100" w:afterAutospacing="1"/>
      <w:jc w:val="left"/>
    </w:pPr>
    <w:rPr>
      <w:rFonts w:ascii="Times New Roman" w:hAnsi="Times New Roman"/>
      <w:lang w:val="en-US" w:eastAsia="en-US"/>
    </w:rPr>
  </w:style>
  <w:style w:type="paragraph" w:customStyle="1" w:styleId="migrefs">
    <w:name w:val="mig_refs"/>
    <w:basedOn w:val="Normal"/>
    <w:rsid w:val="00970738"/>
    <w:pPr>
      <w:numPr>
        <w:numId w:val="2"/>
      </w:numPr>
      <w:suppressAutoHyphens/>
      <w:spacing w:before="120" w:after="120" w:line="280" w:lineRule="atLeast"/>
    </w:pPr>
    <w:rPr>
      <w:lang w:eastAsia="ar-SA"/>
    </w:rPr>
  </w:style>
  <w:style w:type="character" w:customStyle="1" w:styleId="Heading3Char">
    <w:name w:val="Heading 3 Char"/>
    <w:aliases w:val="H3 Char,H31 Char,H32 Char,Attribute Heading + Top: (No border) Char,Bottom: (No border.... Char,Headline 3 Char,h3 Char,h31 Char,h32 Char"/>
    <w:basedOn w:val="DefaultParagraphFont"/>
    <w:link w:val="Heading3"/>
    <w:rsid w:val="008A5644"/>
    <w:rPr>
      <w:rFonts w:ascii="Arial" w:hAnsi="Arial"/>
      <w:b/>
      <w:lang w:val="en-GB" w:eastAsia="it-IT"/>
    </w:rPr>
  </w:style>
  <w:style w:type="paragraph" w:customStyle="1" w:styleId="Default">
    <w:name w:val="Default"/>
    <w:rsid w:val="008A5644"/>
    <w:pPr>
      <w:autoSpaceDE w:val="0"/>
      <w:autoSpaceDN w:val="0"/>
      <w:adjustRightInd w:val="0"/>
    </w:pPr>
    <w:rPr>
      <w:rFonts w:ascii="Calibri" w:eastAsia="Calibri" w:hAnsi="Calibri" w:cs="Calibri"/>
      <w:color w:val="000000"/>
    </w:rPr>
  </w:style>
  <w:style w:type="paragraph" w:customStyle="1" w:styleId="ColorfulList-Accent11">
    <w:name w:val="Colorful List - Accent 11"/>
    <w:basedOn w:val="Normal"/>
    <w:uiPriority w:val="34"/>
    <w:qFormat/>
    <w:rsid w:val="000B0D08"/>
    <w:pPr>
      <w:spacing w:after="200" w:line="276" w:lineRule="auto"/>
      <w:ind w:left="720"/>
      <w:contextualSpacing/>
      <w:jc w:val="left"/>
    </w:pPr>
    <w:rPr>
      <w:rFonts w:ascii="Times New Roman" w:eastAsia="Calibri" w:hAnsi="Times New Roman"/>
      <w:sz w:val="22"/>
      <w:szCs w:val="22"/>
      <w:lang w:val="el-GR" w:eastAsia="en-US"/>
    </w:rPr>
  </w:style>
  <w:style w:type="character" w:customStyle="1" w:styleId="Heading1Char">
    <w:name w:val="Heading 1 Char"/>
    <w:aliases w:val="Attribute Heading 1 Char,Headline 1 Char,h1 + Left:  0 cm Char,First line:  0 cm +... Char"/>
    <w:basedOn w:val="DefaultParagraphFont"/>
    <w:link w:val="Heading1"/>
    <w:rsid w:val="00127A5A"/>
    <w:rPr>
      <w:rFonts w:ascii="Arial" w:hAnsi="Arial"/>
      <w:b/>
      <w:sz w:val="28"/>
      <w:lang w:val="en-GB" w:eastAsia="it-IT"/>
    </w:rPr>
  </w:style>
  <w:style w:type="character" w:customStyle="1" w:styleId="Heading2Char">
    <w:name w:val="Heading 2 Char"/>
    <w:aliases w:val="Attribute Heading 2 Char,heading 2 Char,Heading 2 Hidden Char,H2 Char,Titre m Char,Headline 2 Char,h2 Char,2 Char,headi Char,heading2 Char,h21 Char,h22 Char,21 Char,l2 Char,kopregel 2 Char"/>
    <w:basedOn w:val="DefaultParagraphFont"/>
    <w:link w:val="Heading2"/>
    <w:rsid w:val="00E9627E"/>
    <w:rPr>
      <w:rFonts w:ascii="Arial" w:hAnsi="Arial"/>
      <w:b/>
      <w:lang w:val="en-GB" w:eastAsia="it-IT"/>
    </w:rPr>
  </w:style>
  <w:style w:type="character" w:customStyle="1" w:styleId="Heading4Char">
    <w:name w:val="Heading 4 Char"/>
    <w:basedOn w:val="DefaultParagraphFont"/>
    <w:link w:val="Heading4"/>
    <w:rsid w:val="00E9627E"/>
    <w:rPr>
      <w:rFonts w:ascii="Arial" w:hAnsi="Arial"/>
      <w:b/>
      <w:lang w:val="en-GB" w:eastAsia="it-IT"/>
    </w:rPr>
  </w:style>
  <w:style w:type="character" w:customStyle="1" w:styleId="Heading5Char">
    <w:name w:val="Heading 5 Char"/>
    <w:basedOn w:val="DefaultParagraphFont"/>
    <w:link w:val="Heading5"/>
    <w:rsid w:val="00E9627E"/>
    <w:rPr>
      <w:rFonts w:ascii="Arial" w:hAnsi="Arial"/>
      <w:b/>
      <w:lang w:val="en-GB" w:eastAsia="it-IT"/>
    </w:rPr>
  </w:style>
  <w:style w:type="character" w:customStyle="1" w:styleId="Heading6Char">
    <w:name w:val="Heading 6 Char"/>
    <w:basedOn w:val="DefaultParagraphFont"/>
    <w:link w:val="Heading6"/>
    <w:rsid w:val="00E9627E"/>
    <w:rPr>
      <w:rFonts w:ascii="Arial" w:hAnsi="Arial"/>
      <w:b/>
      <w:lang w:val="en-GB" w:eastAsia="it-IT"/>
    </w:rPr>
  </w:style>
  <w:style w:type="character" w:customStyle="1" w:styleId="Heading7Char">
    <w:name w:val="Heading 7 Char"/>
    <w:aliases w:val="Heading 7 (do not use) Char"/>
    <w:basedOn w:val="DefaultParagraphFont"/>
    <w:link w:val="Heading7"/>
    <w:rsid w:val="00E9627E"/>
    <w:rPr>
      <w:rFonts w:ascii="Arial" w:hAnsi="Arial"/>
      <w:b/>
      <w:sz w:val="28"/>
      <w:lang w:val="en-GB" w:eastAsia="it-IT"/>
    </w:rPr>
  </w:style>
  <w:style w:type="character" w:customStyle="1" w:styleId="Heading8Char">
    <w:name w:val="Heading 8 Char"/>
    <w:aliases w:val="Heading 8 (do not use) Char"/>
    <w:basedOn w:val="DefaultParagraphFont"/>
    <w:link w:val="Heading8"/>
    <w:rsid w:val="00E9627E"/>
    <w:rPr>
      <w:rFonts w:ascii="Arial" w:hAnsi="Arial"/>
      <w:b/>
      <w:lang w:val="en-GB" w:eastAsia="it-IT"/>
    </w:rPr>
  </w:style>
  <w:style w:type="character" w:customStyle="1" w:styleId="Heading9Char">
    <w:name w:val="Heading 9 Char"/>
    <w:aliases w:val="Heading 9 (do not use) Char"/>
    <w:basedOn w:val="DefaultParagraphFont"/>
    <w:link w:val="Heading9"/>
    <w:rsid w:val="00E9627E"/>
    <w:rPr>
      <w:rFonts w:ascii="Arial" w:hAnsi="Arial"/>
      <w:b/>
      <w:lang w:val="en-GB" w:eastAsia="it-IT"/>
    </w:rPr>
  </w:style>
  <w:style w:type="character" w:customStyle="1" w:styleId="CommentTextChar">
    <w:name w:val="Comment Text Char"/>
    <w:basedOn w:val="DefaultParagraphFont"/>
    <w:link w:val="CommentText"/>
    <w:uiPriority w:val="99"/>
    <w:semiHidden/>
    <w:rsid w:val="00E9627E"/>
    <w:rPr>
      <w:rFonts w:ascii="Arial" w:hAnsi="Arial"/>
      <w:lang w:val="en-GB" w:eastAsia="it-IT"/>
    </w:rPr>
  </w:style>
  <w:style w:type="character" w:customStyle="1" w:styleId="CommentSubjectChar">
    <w:name w:val="Comment Subject Char"/>
    <w:basedOn w:val="CommentTextChar"/>
    <w:link w:val="CommentSubject"/>
    <w:uiPriority w:val="99"/>
    <w:semiHidden/>
    <w:rsid w:val="00E9627E"/>
    <w:rPr>
      <w:rFonts w:ascii="Arial" w:hAnsi="Arial"/>
      <w:b/>
      <w:bCs/>
      <w:lang w:val="en-GB" w:eastAsia="it-IT"/>
    </w:rPr>
  </w:style>
  <w:style w:type="character" w:customStyle="1" w:styleId="BalloonTextChar">
    <w:name w:val="Balloon Text Char"/>
    <w:basedOn w:val="DefaultParagraphFont"/>
    <w:link w:val="BalloonText"/>
    <w:uiPriority w:val="99"/>
    <w:semiHidden/>
    <w:rsid w:val="00E9627E"/>
    <w:rPr>
      <w:rFonts w:ascii="Tahoma" w:hAnsi="Tahoma" w:cs="Tahoma"/>
      <w:sz w:val="16"/>
      <w:szCs w:val="16"/>
      <w:lang w:val="en-GB" w:eastAsia="it-IT"/>
    </w:rPr>
  </w:style>
  <w:style w:type="character" w:customStyle="1" w:styleId="DocumentMapChar">
    <w:name w:val="Document Map Char"/>
    <w:basedOn w:val="DefaultParagraphFont"/>
    <w:link w:val="DocumentMap"/>
    <w:rsid w:val="00E9627E"/>
    <w:rPr>
      <w:rFonts w:ascii="Arial" w:hAnsi="Arial"/>
      <w:shd w:val="clear" w:color="auto" w:fill="000080"/>
      <w:lang w:val="en-GB" w:eastAsia="it-IT"/>
    </w:rPr>
  </w:style>
  <w:style w:type="character" w:customStyle="1" w:styleId="FooterChar">
    <w:name w:val="Footer Char"/>
    <w:basedOn w:val="DefaultParagraphFont"/>
    <w:link w:val="Footer"/>
    <w:rsid w:val="00751E8A"/>
    <w:rPr>
      <w:rFonts w:ascii="Arial" w:hAnsi="Arial"/>
      <w:sz w:val="16"/>
      <w:lang w:val="en-GB" w:eastAsia="it-IT"/>
    </w:rPr>
  </w:style>
  <w:style w:type="table" w:styleId="MediumGrid3-Accent1">
    <w:name w:val="Medium Grid 3 Accent 1"/>
    <w:basedOn w:val="TableNormal"/>
    <w:rsid w:val="00C06E64"/>
    <w:tblPr>
      <w:tblStyleRowBandSize w:val="1"/>
      <w:tblStyleColBandSize w:val="1"/>
      <w:tblInd w:w="0" w:type="dxa"/>
      <w:tblBorders>
        <w:top w:val="single" w:sz="8" w:space="0" w:color="C0C0C0" w:themeColor="background1"/>
        <w:left w:val="single" w:sz="8" w:space="0" w:color="C0C0C0" w:themeColor="background1"/>
        <w:bottom w:val="single" w:sz="8" w:space="0" w:color="C0C0C0" w:themeColor="background1"/>
        <w:right w:val="single" w:sz="8" w:space="0" w:color="C0C0C0" w:themeColor="background1"/>
        <w:insideH w:val="single" w:sz="6" w:space="0" w:color="C0C0C0" w:themeColor="background1"/>
        <w:insideV w:val="single" w:sz="6" w:space="0" w:color="C0C0C0"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C0C0C0" w:themeColor="background1"/>
      </w:rPr>
      <w:tblPr/>
      <w:tcPr>
        <w:tcBorders>
          <w:top w:val="single" w:sz="8" w:space="0" w:color="C0C0C0" w:themeColor="background1"/>
          <w:left w:val="single" w:sz="8" w:space="0" w:color="C0C0C0" w:themeColor="background1"/>
          <w:bottom w:val="single" w:sz="24" w:space="0" w:color="C0C0C0" w:themeColor="background1"/>
          <w:right w:val="single" w:sz="8" w:space="0" w:color="C0C0C0" w:themeColor="background1"/>
          <w:insideH w:val="nil"/>
          <w:insideV w:val="single" w:sz="8" w:space="0" w:color="C0C0C0" w:themeColor="background1"/>
        </w:tcBorders>
        <w:shd w:val="clear" w:color="auto" w:fill="4F81BD" w:themeFill="accent1"/>
      </w:tcPr>
    </w:tblStylePr>
    <w:tblStylePr w:type="lastRow">
      <w:rPr>
        <w:b/>
        <w:bCs/>
        <w:i w:val="0"/>
        <w:iCs w:val="0"/>
        <w:color w:val="C0C0C0" w:themeColor="background1"/>
      </w:rPr>
      <w:tblPr/>
      <w:tcPr>
        <w:tcBorders>
          <w:top w:val="single" w:sz="24" w:space="0" w:color="C0C0C0" w:themeColor="background1"/>
          <w:left w:val="single" w:sz="8" w:space="0" w:color="C0C0C0" w:themeColor="background1"/>
          <w:bottom w:val="single" w:sz="8" w:space="0" w:color="C0C0C0" w:themeColor="background1"/>
          <w:right w:val="single" w:sz="8" w:space="0" w:color="C0C0C0" w:themeColor="background1"/>
          <w:insideH w:val="nil"/>
          <w:insideV w:val="single" w:sz="8" w:space="0" w:color="C0C0C0" w:themeColor="background1"/>
        </w:tcBorders>
        <w:shd w:val="clear" w:color="auto" w:fill="4F81BD" w:themeFill="accent1"/>
      </w:tcPr>
    </w:tblStylePr>
    <w:tblStylePr w:type="firstCol">
      <w:rPr>
        <w:b/>
        <w:bCs/>
        <w:i w:val="0"/>
        <w:iCs w:val="0"/>
        <w:color w:val="C0C0C0" w:themeColor="background1"/>
      </w:rPr>
      <w:tblPr/>
      <w:tcPr>
        <w:tcBorders>
          <w:left w:val="single" w:sz="8" w:space="0" w:color="C0C0C0" w:themeColor="background1"/>
          <w:right w:val="single" w:sz="24" w:space="0" w:color="C0C0C0" w:themeColor="background1"/>
          <w:insideH w:val="nil"/>
          <w:insideV w:val="nil"/>
        </w:tcBorders>
        <w:shd w:val="clear" w:color="auto" w:fill="4F81BD" w:themeFill="accent1"/>
      </w:tcPr>
    </w:tblStylePr>
    <w:tblStylePr w:type="lastCol">
      <w:rPr>
        <w:b/>
        <w:bCs/>
        <w:i w:val="0"/>
        <w:iCs w:val="0"/>
        <w:color w:val="C0C0C0" w:themeColor="background1"/>
      </w:rPr>
      <w:tblPr/>
      <w:tcPr>
        <w:tcBorders>
          <w:top w:val="nil"/>
          <w:left w:val="single" w:sz="24" w:space="0" w:color="C0C0C0" w:themeColor="background1"/>
          <w:bottom w:val="nil"/>
          <w:right w:val="nil"/>
          <w:insideH w:val="nil"/>
          <w:insideV w:val="nil"/>
        </w:tcBorders>
        <w:shd w:val="clear" w:color="auto" w:fill="4F81BD" w:themeFill="accent1"/>
      </w:tcPr>
    </w:tblStylePr>
    <w:tblStylePr w:type="band1Vert">
      <w:tblPr/>
      <w:tcPr>
        <w:tcBorders>
          <w:top w:val="single" w:sz="8" w:space="0" w:color="C0C0C0" w:themeColor="background1"/>
          <w:left w:val="single" w:sz="8" w:space="0" w:color="C0C0C0" w:themeColor="background1"/>
          <w:bottom w:val="single" w:sz="8" w:space="0" w:color="C0C0C0" w:themeColor="background1"/>
          <w:right w:val="single" w:sz="8" w:space="0" w:color="C0C0C0" w:themeColor="background1"/>
          <w:insideH w:val="nil"/>
          <w:insideV w:val="nil"/>
        </w:tcBorders>
        <w:shd w:val="clear" w:color="auto" w:fill="A7BFDE" w:themeFill="accent1" w:themeFillTint="7F"/>
      </w:tcPr>
    </w:tblStylePr>
    <w:tblStylePr w:type="band1Horz">
      <w:tblPr/>
      <w:tcPr>
        <w:tcBorders>
          <w:top w:val="single" w:sz="8" w:space="0" w:color="C0C0C0" w:themeColor="background1"/>
          <w:left w:val="single" w:sz="8" w:space="0" w:color="C0C0C0" w:themeColor="background1"/>
          <w:bottom w:val="single" w:sz="8" w:space="0" w:color="C0C0C0" w:themeColor="background1"/>
          <w:right w:val="single" w:sz="8" w:space="0" w:color="C0C0C0" w:themeColor="background1"/>
          <w:insideH w:val="single" w:sz="8" w:space="0" w:color="C0C0C0" w:themeColor="background1"/>
          <w:insideV w:val="single" w:sz="8" w:space="0" w:color="C0C0C0" w:themeColor="background1"/>
        </w:tcBorders>
        <w:shd w:val="clear" w:color="auto" w:fill="A7BFDE" w:themeFill="accent1" w:themeFillTint="7F"/>
      </w:tcPr>
    </w:tblStylePr>
  </w:style>
  <w:style w:type="table" w:styleId="LightList-Accent1">
    <w:name w:val="Light List Accent 1"/>
    <w:basedOn w:val="TableNormal"/>
    <w:rsid w:val="006B7D1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C0C0C0"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rsid w:val="00CF75F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C0C0C0"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sdException w:name="Hyperlink" w:uiPriority="99"/>
  </w:latentStyles>
  <w:style w:type="paragraph" w:default="1" w:styleId="Normal">
    <w:name w:val="Normal"/>
    <w:qFormat/>
    <w:rsid w:val="00892931"/>
    <w:pPr>
      <w:jc w:val="both"/>
    </w:pPr>
    <w:rPr>
      <w:rFonts w:ascii="Arial" w:hAnsi="Arial"/>
      <w:lang w:val="en-GB" w:eastAsia="it-IT"/>
    </w:rPr>
  </w:style>
  <w:style w:type="paragraph" w:styleId="Heading1">
    <w:name w:val="heading 1"/>
    <w:aliases w:val="Attribute Heading 1,Headline 1,h1 + Left:  0 cm,First line:  0 cm +..."/>
    <w:basedOn w:val="BodyText"/>
    <w:next w:val="BodyText"/>
    <w:link w:val="Heading1Char"/>
    <w:autoRedefine/>
    <w:qFormat/>
    <w:rsid w:val="00127A5A"/>
    <w:pPr>
      <w:keepNext/>
      <w:pageBreakBefore/>
      <w:numPr>
        <w:numId w:val="1"/>
      </w:numPr>
      <w:spacing w:before="420" w:after="60"/>
      <w:outlineLvl w:val="0"/>
    </w:pPr>
    <w:rPr>
      <w:b/>
      <w:sz w:val="28"/>
    </w:rPr>
  </w:style>
  <w:style w:type="paragraph" w:styleId="Heading2">
    <w:name w:val="heading 2"/>
    <w:aliases w:val="Attribute Heading 2,heading 2,Heading 2 Hidden,H2,Titre m,Headline 2,h2,2,headi,heading2,h21,h22,21,l2,kopregel 2"/>
    <w:basedOn w:val="BodyText"/>
    <w:next w:val="BodyText"/>
    <w:link w:val="Heading2Char"/>
    <w:qFormat/>
    <w:rsid w:val="00FA3200"/>
    <w:pPr>
      <w:keepNext/>
      <w:numPr>
        <w:ilvl w:val="1"/>
        <w:numId w:val="1"/>
      </w:numPr>
      <w:spacing w:before="240" w:after="120" w:line="240" w:lineRule="auto"/>
      <w:outlineLvl w:val="1"/>
    </w:pPr>
    <w:rPr>
      <w:b/>
    </w:rPr>
  </w:style>
  <w:style w:type="paragraph" w:styleId="Heading3">
    <w:name w:val="heading 3"/>
    <w:aliases w:val="H3,H31,H32,Attribute Heading + Top: (No border),Bottom: (No border....,Headline 3,h3,h31,h32"/>
    <w:basedOn w:val="BodyText"/>
    <w:next w:val="BodyText"/>
    <w:link w:val="Heading3Char"/>
    <w:qFormat/>
    <w:rsid w:val="00BC7086"/>
    <w:pPr>
      <w:keepNext/>
      <w:numPr>
        <w:ilvl w:val="2"/>
        <w:numId w:val="1"/>
      </w:numPr>
      <w:spacing w:before="280" w:after="60"/>
      <w:jc w:val="left"/>
      <w:outlineLvl w:val="2"/>
    </w:pPr>
    <w:rPr>
      <w:b/>
    </w:rPr>
  </w:style>
  <w:style w:type="paragraph" w:styleId="Heading4">
    <w:name w:val="heading 4"/>
    <w:basedOn w:val="BodyText"/>
    <w:next w:val="BodyText"/>
    <w:link w:val="Heading4Char"/>
    <w:qFormat/>
    <w:rsid w:val="00FA3200"/>
    <w:pPr>
      <w:keepNext/>
      <w:numPr>
        <w:ilvl w:val="3"/>
        <w:numId w:val="1"/>
      </w:numPr>
      <w:spacing w:before="280" w:after="60"/>
      <w:outlineLvl w:val="3"/>
    </w:pPr>
    <w:rPr>
      <w:b/>
    </w:rPr>
  </w:style>
  <w:style w:type="paragraph" w:styleId="Heading5">
    <w:name w:val="heading 5"/>
    <w:basedOn w:val="BodyText"/>
    <w:next w:val="BodyText"/>
    <w:link w:val="Heading5Char"/>
    <w:qFormat/>
    <w:rsid w:val="00FA3200"/>
    <w:pPr>
      <w:numPr>
        <w:ilvl w:val="4"/>
        <w:numId w:val="1"/>
      </w:numPr>
      <w:spacing w:before="280" w:after="60"/>
      <w:outlineLvl w:val="4"/>
    </w:pPr>
    <w:rPr>
      <w:b/>
    </w:rPr>
  </w:style>
  <w:style w:type="paragraph" w:styleId="Heading6">
    <w:name w:val="heading 6"/>
    <w:basedOn w:val="BodyText"/>
    <w:next w:val="BodyText"/>
    <w:link w:val="Heading6Char"/>
    <w:qFormat/>
    <w:rsid w:val="00FA3200"/>
    <w:pPr>
      <w:numPr>
        <w:ilvl w:val="5"/>
        <w:numId w:val="1"/>
      </w:numPr>
      <w:spacing w:before="280" w:after="60"/>
      <w:outlineLvl w:val="5"/>
    </w:pPr>
    <w:rPr>
      <w:b/>
    </w:rPr>
  </w:style>
  <w:style w:type="paragraph" w:styleId="Heading7">
    <w:name w:val="heading 7"/>
    <w:aliases w:val="Heading 7 (do not use)"/>
    <w:basedOn w:val="BodyText"/>
    <w:next w:val="BodyText"/>
    <w:link w:val="Heading7Char"/>
    <w:qFormat/>
    <w:rsid w:val="00FA3200"/>
    <w:pPr>
      <w:numPr>
        <w:ilvl w:val="6"/>
        <w:numId w:val="1"/>
      </w:numPr>
      <w:spacing w:before="420" w:after="60"/>
      <w:outlineLvl w:val="6"/>
    </w:pPr>
    <w:rPr>
      <w:b/>
      <w:sz w:val="28"/>
    </w:rPr>
  </w:style>
  <w:style w:type="paragraph" w:styleId="Heading8">
    <w:name w:val="heading 8"/>
    <w:aliases w:val="Heading 8 (do not use)"/>
    <w:basedOn w:val="BodyText"/>
    <w:next w:val="BodyText"/>
    <w:link w:val="Heading8Char"/>
    <w:qFormat/>
    <w:rsid w:val="00FA3200"/>
    <w:pPr>
      <w:numPr>
        <w:ilvl w:val="7"/>
        <w:numId w:val="1"/>
      </w:numPr>
      <w:spacing w:before="280" w:after="60"/>
      <w:outlineLvl w:val="7"/>
    </w:pPr>
    <w:rPr>
      <w:b/>
    </w:rPr>
  </w:style>
  <w:style w:type="paragraph" w:styleId="Heading9">
    <w:name w:val="heading 9"/>
    <w:aliases w:val="Heading 9 (do not use)"/>
    <w:basedOn w:val="BodyText"/>
    <w:next w:val="BodyText"/>
    <w:link w:val="Heading9Char"/>
    <w:qFormat/>
    <w:rsid w:val="00FA3200"/>
    <w:pPr>
      <w:numPr>
        <w:ilvl w:val="8"/>
        <w:numId w:val="1"/>
      </w:numPr>
      <w:spacing w:before="28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Report Body,Normal + Arial,10 pt,Justified,Line spacing:  At least 14 pt + Aria..."/>
    <w:basedOn w:val="Normal"/>
    <w:link w:val="BodyTextChar1"/>
    <w:rsid w:val="00FA3200"/>
    <w:pPr>
      <w:spacing w:before="140" w:after="140" w:line="280" w:lineRule="atLeast"/>
    </w:pPr>
  </w:style>
  <w:style w:type="character" w:customStyle="1" w:styleId="BodyTextChar1">
    <w:name w:val="Body Text Char1"/>
    <w:aliases w:val="Report Body Char1,Normal + Arial Char,10 pt Char,Justified Char,Line spacing:  At least 14 pt + Aria... Char"/>
    <w:link w:val="BodyText"/>
    <w:rsid w:val="008174A5"/>
    <w:rPr>
      <w:rFonts w:ascii="Arial" w:hAnsi="Arial"/>
      <w:lang w:val="en-GB" w:eastAsia="it-IT" w:bidi="ar-SA"/>
    </w:rPr>
  </w:style>
  <w:style w:type="paragraph" w:styleId="Header">
    <w:name w:val="header"/>
    <w:basedOn w:val="BodyText"/>
    <w:link w:val="HeaderChar"/>
    <w:rsid w:val="00FA3200"/>
    <w:pPr>
      <w:spacing w:before="0" w:after="0"/>
      <w:ind w:right="-1"/>
    </w:pPr>
  </w:style>
  <w:style w:type="character" w:customStyle="1" w:styleId="HeaderChar">
    <w:name w:val="Header Char"/>
    <w:basedOn w:val="DefaultParagraphFont"/>
    <w:link w:val="Header"/>
    <w:rsid w:val="008D3BFD"/>
    <w:rPr>
      <w:rFonts w:ascii="Arial" w:hAnsi="Arial"/>
      <w:lang w:val="en-GB" w:eastAsia="it-IT"/>
    </w:rPr>
  </w:style>
  <w:style w:type="paragraph" w:styleId="Footer">
    <w:name w:val="footer"/>
    <w:basedOn w:val="Normal"/>
    <w:link w:val="FooterChar"/>
    <w:rsid w:val="00FA3200"/>
    <w:pPr>
      <w:spacing w:line="160" w:lineRule="atLeast"/>
    </w:pPr>
    <w:rPr>
      <w:sz w:val="16"/>
    </w:rPr>
  </w:style>
  <w:style w:type="character" w:styleId="PageNumber">
    <w:name w:val="page number"/>
    <w:basedOn w:val="DefaultParagraphFont"/>
    <w:rsid w:val="00FA3200"/>
  </w:style>
  <w:style w:type="paragraph" w:styleId="TOC7">
    <w:name w:val="toc 7"/>
    <w:basedOn w:val="TOC2"/>
    <w:next w:val="BodyText"/>
    <w:uiPriority w:val="39"/>
    <w:semiHidden/>
    <w:rsid w:val="00FA3200"/>
    <w:pPr>
      <w:tabs>
        <w:tab w:val="left" w:pos="2268"/>
      </w:tabs>
      <w:ind w:left="2268" w:hanging="1701"/>
    </w:pPr>
  </w:style>
  <w:style w:type="paragraph" w:styleId="TOC2">
    <w:name w:val="toc 2"/>
    <w:basedOn w:val="TOC1"/>
    <w:next w:val="BodyText"/>
    <w:uiPriority w:val="39"/>
    <w:rsid w:val="00FA3200"/>
    <w:pPr>
      <w:spacing w:before="0"/>
    </w:pPr>
    <w:rPr>
      <w:b w:val="0"/>
    </w:rPr>
  </w:style>
  <w:style w:type="paragraph" w:styleId="TOC1">
    <w:name w:val="toc 1"/>
    <w:basedOn w:val="BodyText"/>
    <w:next w:val="BodyText"/>
    <w:uiPriority w:val="39"/>
    <w:rsid w:val="00FA3200"/>
    <w:pPr>
      <w:tabs>
        <w:tab w:val="left" w:pos="567"/>
        <w:tab w:val="right" w:leader="dot" w:pos="9072"/>
      </w:tabs>
      <w:spacing w:after="0"/>
      <w:ind w:left="567" w:hanging="567"/>
    </w:pPr>
    <w:rPr>
      <w:b/>
    </w:rPr>
  </w:style>
  <w:style w:type="paragraph" w:styleId="Title">
    <w:name w:val="Title"/>
    <w:basedOn w:val="BodyText"/>
    <w:next w:val="BodyText"/>
    <w:qFormat/>
    <w:rsid w:val="00FA3200"/>
    <w:pPr>
      <w:spacing w:before="3500" w:after="0" w:line="240" w:lineRule="auto"/>
    </w:pPr>
    <w:rPr>
      <w:rFonts w:ascii="Arial Black" w:hAnsi="Arial Black"/>
      <w:b/>
      <w:color w:val="808080"/>
      <w:kern w:val="28"/>
      <w:sz w:val="40"/>
    </w:rPr>
  </w:style>
  <w:style w:type="paragraph" w:customStyle="1" w:styleId="Adnumber">
    <w:name w:val="Ad number"/>
    <w:basedOn w:val="BodyText"/>
    <w:next w:val="BodyText"/>
    <w:rsid w:val="00FA3200"/>
    <w:pPr>
      <w:tabs>
        <w:tab w:val="num" w:pos="720"/>
      </w:tabs>
      <w:spacing w:before="420"/>
      <w:ind w:left="360" w:hanging="360"/>
    </w:pPr>
  </w:style>
  <w:style w:type="paragraph" w:styleId="TOAHeading">
    <w:name w:val="toa heading"/>
    <w:basedOn w:val="BodyText"/>
    <w:next w:val="BodyText"/>
    <w:semiHidden/>
    <w:rsid w:val="00FA3200"/>
    <w:pPr>
      <w:tabs>
        <w:tab w:val="right" w:pos="9072"/>
      </w:tabs>
      <w:spacing w:before="280"/>
    </w:pPr>
    <w:rPr>
      <w:b/>
    </w:rPr>
  </w:style>
  <w:style w:type="paragraph" w:customStyle="1" w:styleId="TableHeader">
    <w:name w:val="Table Header"/>
    <w:basedOn w:val="BodyText"/>
    <w:next w:val="BodyText"/>
    <w:rsid w:val="00FA3200"/>
    <w:pPr>
      <w:spacing w:before="60" w:after="60" w:line="240" w:lineRule="auto"/>
      <w:jc w:val="center"/>
    </w:pPr>
    <w:rPr>
      <w:b/>
    </w:rPr>
  </w:style>
  <w:style w:type="paragraph" w:customStyle="1" w:styleId="TableText">
    <w:name w:val="Table Text"/>
    <w:basedOn w:val="BodyText"/>
    <w:rsid w:val="00FA3200"/>
    <w:pPr>
      <w:spacing w:before="60" w:after="60" w:line="240" w:lineRule="auto"/>
    </w:pPr>
  </w:style>
  <w:style w:type="paragraph" w:styleId="TOC3">
    <w:name w:val="toc 3"/>
    <w:basedOn w:val="TOC2"/>
    <w:next w:val="BodyText"/>
    <w:uiPriority w:val="39"/>
    <w:rsid w:val="00FA3200"/>
    <w:pPr>
      <w:tabs>
        <w:tab w:val="left" w:pos="1134"/>
      </w:tabs>
      <w:ind w:left="1134"/>
    </w:pPr>
  </w:style>
  <w:style w:type="paragraph" w:styleId="TOC4">
    <w:name w:val="toc 4"/>
    <w:basedOn w:val="TOC2"/>
    <w:next w:val="BodyText"/>
    <w:uiPriority w:val="39"/>
    <w:rsid w:val="00FA3200"/>
    <w:pPr>
      <w:tabs>
        <w:tab w:val="left" w:pos="1418"/>
      </w:tabs>
      <w:ind w:left="1418" w:hanging="851"/>
    </w:pPr>
  </w:style>
  <w:style w:type="paragraph" w:styleId="TOC5">
    <w:name w:val="toc 5"/>
    <w:basedOn w:val="TOC2"/>
    <w:next w:val="BodyText"/>
    <w:uiPriority w:val="39"/>
    <w:rsid w:val="00FA3200"/>
    <w:pPr>
      <w:tabs>
        <w:tab w:val="left" w:pos="1701"/>
      </w:tabs>
      <w:ind w:left="1701" w:hanging="1134"/>
    </w:pPr>
  </w:style>
  <w:style w:type="paragraph" w:styleId="TOC6">
    <w:name w:val="toc 6"/>
    <w:basedOn w:val="TOC2"/>
    <w:next w:val="BodyText"/>
    <w:uiPriority w:val="39"/>
    <w:semiHidden/>
    <w:rsid w:val="00FA3200"/>
    <w:pPr>
      <w:tabs>
        <w:tab w:val="left" w:pos="1985"/>
      </w:tabs>
      <w:ind w:left="1985" w:hanging="1418"/>
    </w:pPr>
  </w:style>
  <w:style w:type="paragraph" w:styleId="TOC8">
    <w:name w:val="toc 8"/>
    <w:basedOn w:val="TOC2"/>
    <w:next w:val="BodyText"/>
    <w:uiPriority w:val="39"/>
    <w:semiHidden/>
    <w:rsid w:val="00FA3200"/>
    <w:pPr>
      <w:tabs>
        <w:tab w:val="left" w:pos="2552"/>
      </w:tabs>
      <w:ind w:left="2552" w:hanging="1985"/>
    </w:pPr>
  </w:style>
  <w:style w:type="paragraph" w:styleId="TOC9">
    <w:name w:val="toc 9"/>
    <w:basedOn w:val="TOC2"/>
    <w:next w:val="BodyText"/>
    <w:uiPriority w:val="39"/>
    <w:semiHidden/>
    <w:rsid w:val="00FA3200"/>
    <w:pPr>
      <w:tabs>
        <w:tab w:val="left" w:pos="2835"/>
      </w:tabs>
      <w:ind w:left="2835" w:hanging="2268"/>
    </w:pPr>
  </w:style>
  <w:style w:type="paragraph" w:styleId="Caption">
    <w:name w:val="caption"/>
    <w:aliases w:val="CaptionCFMU,figura"/>
    <w:basedOn w:val="BodyText"/>
    <w:next w:val="BodyText"/>
    <w:link w:val="CaptionChar"/>
    <w:uiPriority w:val="35"/>
    <w:qFormat/>
    <w:rsid w:val="00FA3200"/>
    <w:pPr>
      <w:jc w:val="center"/>
    </w:pPr>
    <w:rPr>
      <w:b/>
    </w:rPr>
  </w:style>
  <w:style w:type="character" w:customStyle="1" w:styleId="CaptionChar">
    <w:name w:val="Caption Char"/>
    <w:aliases w:val="CaptionCFMU Char,figura Char"/>
    <w:basedOn w:val="DefaultParagraphFont"/>
    <w:link w:val="Caption"/>
    <w:rsid w:val="008D3BFD"/>
    <w:rPr>
      <w:rFonts w:ascii="Arial" w:hAnsi="Arial"/>
      <w:b/>
      <w:lang w:val="en-GB" w:eastAsia="it-IT"/>
    </w:rPr>
  </w:style>
  <w:style w:type="paragraph" w:styleId="TableofFigures">
    <w:name w:val="table of figures"/>
    <w:basedOn w:val="BodyText"/>
    <w:next w:val="BodyText"/>
    <w:uiPriority w:val="99"/>
    <w:rsid w:val="00FA3200"/>
    <w:pPr>
      <w:tabs>
        <w:tab w:val="right" w:leader="dot" w:pos="9072"/>
      </w:tabs>
      <w:spacing w:before="0" w:after="0"/>
      <w:ind w:left="403" w:hanging="403"/>
    </w:pPr>
  </w:style>
  <w:style w:type="paragraph" w:styleId="ListBullet">
    <w:name w:val="List Bullet"/>
    <w:basedOn w:val="BodyText"/>
    <w:rsid w:val="00FA3200"/>
    <w:pPr>
      <w:tabs>
        <w:tab w:val="num" w:pos="360"/>
      </w:tabs>
      <w:spacing w:before="0"/>
      <w:ind w:left="357" w:hanging="357"/>
    </w:pPr>
  </w:style>
  <w:style w:type="paragraph" w:customStyle="1" w:styleId="Agendanumber">
    <w:name w:val="Agenda number"/>
    <w:basedOn w:val="BodyText"/>
    <w:rsid w:val="00FA3200"/>
    <w:pPr>
      <w:tabs>
        <w:tab w:val="num" w:pos="360"/>
      </w:tabs>
      <w:ind w:left="360" w:hanging="360"/>
    </w:pPr>
  </w:style>
  <w:style w:type="paragraph" w:styleId="BlockText">
    <w:name w:val="Block Text"/>
    <w:basedOn w:val="BodyText"/>
    <w:rsid w:val="00FA3200"/>
    <w:pPr>
      <w:ind w:left="1440" w:right="1440"/>
    </w:pPr>
  </w:style>
  <w:style w:type="paragraph" w:styleId="BodyText2">
    <w:name w:val="Body Text 2"/>
    <w:basedOn w:val="BodyText"/>
    <w:rsid w:val="00FA3200"/>
    <w:pPr>
      <w:spacing w:line="480" w:lineRule="auto"/>
    </w:pPr>
  </w:style>
  <w:style w:type="paragraph" w:styleId="BodyText3">
    <w:name w:val="Body Text 3"/>
    <w:basedOn w:val="BodyText"/>
    <w:rsid w:val="00FA3200"/>
    <w:pPr>
      <w:spacing w:line="240" w:lineRule="atLeast"/>
    </w:pPr>
    <w:rPr>
      <w:sz w:val="16"/>
    </w:rPr>
  </w:style>
  <w:style w:type="paragraph" w:styleId="BodyTextFirstIndent">
    <w:name w:val="Body Text First Indent"/>
    <w:basedOn w:val="BodyText"/>
    <w:rsid w:val="00FA3200"/>
    <w:pPr>
      <w:spacing w:before="0"/>
      <w:ind w:firstLine="210"/>
    </w:pPr>
  </w:style>
  <w:style w:type="paragraph" w:styleId="BodyTextIndent">
    <w:name w:val="Body Text Indent"/>
    <w:basedOn w:val="BodyText"/>
    <w:rsid w:val="00FA3200"/>
    <w:pPr>
      <w:spacing w:before="0"/>
      <w:ind w:left="284"/>
    </w:pPr>
  </w:style>
  <w:style w:type="paragraph" w:styleId="BodyTextIndent2">
    <w:name w:val="Body Text Indent 2"/>
    <w:basedOn w:val="BodyText"/>
    <w:rsid w:val="00FA3200"/>
    <w:pPr>
      <w:spacing w:before="0" w:line="480" w:lineRule="auto"/>
      <w:ind w:left="284"/>
    </w:pPr>
  </w:style>
  <w:style w:type="paragraph" w:styleId="BodyTextIndent3">
    <w:name w:val="Body Text Indent 3"/>
    <w:basedOn w:val="BodyText"/>
    <w:rsid w:val="00FA3200"/>
    <w:pPr>
      <w:spacing w:before="0" w:line="240" w:lineRule="atLeast"/>
      <w:ind w:left="284"/>
    </w:pPr>
    <w:rPr>
      <w:sz w:val="16"/>
    </w:rPr>
  </w:style>
  <w:style w:type="paragraph" w:styleId="Closing">
    <w:name w:val="Closing"/>
    <w:basedOn w:val="BodyText"/>
    <w:next w:val="BodyText"/>
    <w:rsid w:val="00FA3200"/>
    <w:pPr>
      <w:spacing w:before="420" w:after="560"/>
    </w:pPr>
  </w:style>
  <w:style w:type="paragraph" w:styleId="CommentText">
    <w:name w:val="annotation text"/>
    <w:basedOn w:val="BodyText"/>
    <w:link w:val="CommentTextChar"/>
    <w:uiPriority w:val="99"/>
    <w:semiHidden/>
    <w:rsid w:val="00FA3200"/>
    <w:pPr>
      <w:spacing w:before="0" w:after="0"/>
    </w:pPr>
  </w:style>
  <w:style w:type="paragraph" w:styleId="Date">
    <w:name w:val="Date"/>
    <w:basedOn w:val="BodyText"/>
    <w:next w:val="BodyText"/>
    <w:rsid w:val="00FA3200"/>
    <w:pPr>
      <w:spacing w:before="0" w:after="0"/>
    </w:pPr>
  </w:style>
  <w:style w:type="paragraph" w:styleId="BodyTextFirstIndent2">
    <w:name w:val="Body Text First Indent 2"/>
    <w:basedOn w:val="BodyTextIndent"/>
    <w:rsid w:val="00FA3200"/>
    <w:pPr>
      <w:ind w:firstLine="210"/>
    </w:pPr>
  </w:style>
  <w:style w:type="character" w:styleId="CommentReference">
    <w:name w:val="annotation reference"/>
    <w:uiPriority w:val="99"/>
    <w:semiHidden/>
    <w:rsid w:val="00FA3200"/>
    <w:rPr>
      <w:sz w:val="16"/>
    </w:rPr>
  </w:style>
  <w:style w:type="paragraph" w:styleId="DocumentMap">
    <w:name w:val="Document Map"/>
    <w:basedOn w:val="BodyText"/>
    <w:link w:val="DocumentMapChar"/>
    <w:rsid w:val="00FA3200"/>
    <w:pPr>
      <w:shd w:val="clear" w:color="auto" w:fill="000080"/>
    </w:pPr>
  </w:style>
  <w:style w:type="character" w:styleId="Emphasis">
    <w:name w:val="Emphasis"/>
    <w:uiPriority w:val="20"/>
    <w:qFormat/>
    <w:rsid w:val="00FA3200"/>
    <w:rPr>
      <w:i/>
    </w:rPr>
  </w:style>
  <w:style w:type="character" w:styleId="EndnoteReference">
    <w:name w:val="endnote reference"/>
    <w:semiHidden/>
    <w:rsid w:val="00FA3200"/>
    <w:rPr>
      <w:vertAlign w:val="superscript"/>
    </w:rPr>
  </w:style>
  <w:style w:type="paragraph" w:styleId="EndnoteText">
    <w:name w:val="endnote text"/>
    <w:basedOn w:val="BodyText"/>
    <w:semiHidden/>
    <w:rsid w:val="00FA3200"/>
    <w:pPr>
      <w:spacing w:before="0"/>
    </w:pPr>
  </w:style>
  <w:style w:type="paragraph" w:styleId="EnvelopeAddress">
    <w:name w:val="envelope address"/>
    <w:basedOn w:val="BodyText"/>
    <w:rsid w:val="00FA3200"/>
    <w:pPr>
      <w:framePr w:w="7920" w:h="1980" w:hRule="exact" w:hSpace="180" w:wrap="auto" w:hAnchor="page" w:xAlign="center" w:yAlign="bottom"/>
      <w:spacing w:before="0" w:after="0"/>
      <w:ind w:left="2880"/>
    </w:pPr>
  </w:style>
  <w:style w:type="paragraph" w:styleId="EnvelopeReturn">
    <w:name w:val="envelope return"/>
    <w:basedOn w:val="BodyText"/>
    <w:rsid w:val="00FA3200"/>
    <w:pPr>
      <w:spacing w:before="0" w:after="0"/>
    </w:pPr>
  </w:style>
  <w:style w:type="character" w:styleId="FollowedHyperlink">
    <w:name w:val="FollowedHyperlink"/>
    <w:uiPriority w:val="99"/>
    <w:rsid w:val="00FA3200"/>
    <w:rPr>
      <w:color w:val="800080"/>
      <w:u w:val="single"/>
    </w:rPr>
  </w:style>
  <w:style w:type="character" w:styleId="FootnoteReference">
    <w:name w:val="footnote reference"/>
    <w:uiPriority w:val="99"/>
    <w:semiHidden/>
    <w:rsid w:val="00FA3200"/>
    <w:rPr>
      <w:vertAlign w:val="superscript"/>
    </w:rPr>
  </w:style>
  <w:style w:type="paragraph" w:styleId="FootnoteText">
    <w:name w:val="footnote text"/>
    <w:basedOn w:val="BodyText"/>
    <w:link w:val="FootnoteTextChar"/>
    <w:uiPriority w:val="99"/>
    <w:semiHidden/>
    <w:rsid w:val="00FA3200"/>
    <w:pPr>
      <w:spacing w:before="0"/>
    </w:pPr>
  </w:style>
  <w:style w:type="character" w:customStyle="1" w:styleId="FootnoteTextChar">
    <w:name w:val="Footnote Text Char"/>
    <w:link w:val="FootnoteText"/>
    <w:uiPriority w:val="99"/>
    <w:semiHidden/>
    <w:rsid w:val="001873D1"/>
    <w:rPr>
      <w:rFonts w:ascii="Arial" w:hAnsi="Arial"/>
      <w:lang w:val="en-GB" w:eastAsia="it-IT"/>
    </w:rPr>
  </w:style>
  <w:style w:type="character" w:styleId="Hyperlink">
    <w:name w:val="Hyperlink"/>
    <w:uiPriority w:val="99"/>
    <w:rsid w:val="00FA3200"/>
    <w:rPr>
      <w:color w:val="0000FF"/>
      <w:u w:val="single"/>
    </w:rPr>
  </w:style>
  <w:style w:type="paragraph" w:styleId="Index1">
    <w:name w:val="index 1"/>
    <w:basedOn w:val="BodyText"/>
    <w:next w:val="BodyText"/>
    <w:semiHidden/>
    <w:rsid w:val="00FA3200"/>
    <w:pPr>
      <w:spacing w:before="0"/>
      <w:ind w:left="198" w:hanging="198"/>
    </w:pPr>
  </w:style>
  <w:style w:type="paragraph" w:styleId="Index2">
    <w:name w:val="index 2"/>
    <w:basedOn w:val="BodyText"/>
    <w:next w:val="BodyText"/>
    <w:semiHidden/>
    <w:rsid w:val="00FA3200"/>
    <w:pPr>
      <w:spacing w:before="0"/>
      <w:ind w:left="396" w:hanging="198"/>
    </w:pPr>
  </w:style>
  <w:style w:type="paragraph" w:styleId="Index3">
    <w:name w:val="index 3"/>
    <w:basedOn w:val="BodyText"/>
    <w:next w:val="BodyText"/>
    <w:semiHidden/>
    <w:rsid w:val="00FA3200"/>
    <w:pPr>
      <w:spacing w:before="0"/>
      <w:ind w:left="601" w:hanging="198"/>
    </w:pPr>
  </w:style>
  <w:style w:type="paragraph" w:styleId="Index4">
    <w:name w:val="index 4"/>
    <w:basedOn w:val="BodyText"/>
    <w:next w:val="BodyText"/>
    <w:semiHidden/>
    <w:rsid w:val="00FA3200"/>
    <w:pPr>
      <w:spacing w:before="0"/>
      <w:ind w:left="799" w:hanging="198"/>
    </w:pPr>
  </w:style>
  <w:style w:type="paragraph" w:styleId="Index5">
    <w:name w:val="index 5"/>
    <w:basedOn w:val="BodyText"/>
    <w:next w:val="BodyText"/>
    <w:semiHidden/>
    <w:rsid w:val="00FA3200"/>
    <w:pPr>
      <w:spacing w:before="0"/>
      <w:ind w:left="997" w:hanging="198"/>
    </w:pPr>
  </w:style>
  <w:style w:type="paragraph" w:styleId="Index6">
    <w:name w:val="index 6"/>
    <w:basedOn w:val="BodyText"/>
    <w:next w:val="BodyText"/>
    <w:semiHidden/>
    <w:rsid w:val="00FA3200"/>
    <w:pPr>
      <w:spacing w:before="0"/>
      <w:ind w:left="1196" w:hanging="198"/>
    </w:pPr>
  </w:style>
  <w:style w:type="paragraph" w:styleId="Index7">
    <w:name w:val="index 7"/>
    <w:basedOn w:val="BodyText"/>
    <w:next w:val="BodyText"/>
    <w:semiHidden/>
    <w:rsid w:val="00FA3200"/>
    <w:pPr>
      <w:spacing w:before="0"/>
      <w:ind w:left="1400" w:hanging="198"/>
    </w:pPr>
  </w:style>
  <w:style w:type="paragraph" w:styleId="Index8">
    <w:name w:val="index 8"/>
    <w:basedOn w:val="BodyText"/>
    <w:next w:val="BodyText"/>
    <w:semiHidden/>
    <w:rsid w:val="00FA3200"/>
    <w:pPr>
      <w:spacing w:before="0"/>
      <w:ind w:left="1598" w:hanging="198"/>
    </w:pPr>
  </w:style>
  <w:style w:type="paragraph" w:styleId="Index9">
    <w:name w:val="index 9"/>
    <w:basedOn w:val="BodyText"/>
    <w:next w:val="BodyText"/>
    <w:semiHidden/>
    <w:rsid w:val="00FA3200"/>
    <w:pPr>
      <w:spacing w:before="0"/>
      <w:ind w:left="1797" w:hanging="198"/>
    </w:pPr>
  </w:style>
  <w:style w:type="paragraph" w:styleId="IndexHeading">
    <w:name w:val="index heading"/>
    <w:basedOn w:val="BodyText"/>
    <w:next w:val="BodyText"/>
    <w:semiHidden/>
    <w:rsid w:val="00FA3200"/>
    <w:rPr>
      <w:b/>
    </w:rPr>
  </w:style>
  <w:style w:type="character" w:styleId="LineNumber">
    <w:name w:val="line number"/>
    <w:basedOn w:val="DefaultParagraphFont"/>
    <w:rsid w:val="00FA3200"/>
  </w:style>
  <w:style w:type="paragraph" w:styleId="List">
    <w:name w:val="List"/>
    <w:basedOn w:val="BodyText"/>
    <w:rsid w:val="00FA3200"/>
    <w:pPr>
      <w:spacing w:before="0"/>
      <w:ind w:left="284" w:hanging="284"/>
    </w:pPr>
  </w:style>
  <w:style w:type="paragraph" w:styleId="List2">
    <w:name w:val="List 2"/>
    <w:basedOn w:val="BodyText"/>
    <w:rsid w:val="00FA3200"/>
    <w:pPr>
      <w:spacing w:before="0"/>
      <w:ind w:left="568" w:hanging="284"/>
    </w:pPr>
  </w:style>
  <w:style w:type="paragraph" w:styleId="List3">
    <w:name w:val="List 3"/>
    <w:basedOn w:val="BodyText"/>
    <w:rsid w:val="00FA3200"/>
    <w:pPr>
      <w:spacing w:before="0"/>
      <w:ind w:left="851" w:hanging="284"/>
    </w:pPr>
  </w:style>
  <w:style w:type="paragraph" w:styleId="List4">
    <w:name w:val="List 4"/>
    <w:basedOn w:val="BodyText"/>
    <w:rsid w:val="00FA3200"/>
    <w:pPr>
      <w:spacing w:before="0"/>
      <w:ind w:left="1135" w:hanging="284"/>
    </w:pPr>
  </w:style>
  <w:style w:type="paragraph" w:styleId="List5">
    <w:name w:val="List 5"/>
    <w:basedOn w:val="BodyText"/>
    <w:rsid w:val="00FA3200"/>
    <w:pPr>
      <w:spacing w:before="0"/>
      <w:ind w:left="1418" w:hanging="284"/>
    </w:pPr>
  </w:style>
  <w:style w:type="paragraph" w:styleId="ListBullet2">
    <w:name w:val="List Bullet 2"/>
    <w:basedOn w:val="BodyText"/>
    <w:rsid w:val="00FA3200"/>
    <w:pPr>
      <w:tabs>
        <w:tab w:val="num" w:pos="643"/>
      </w:tabs>
      <w:spacing w:before="0"/>
      <w:ind w:left="641" w:hanging="357"/>
    </w:pPr>
  </w:style>
  <w:style w:type="paragraph" w:styleId="ListBullet3">
    <w:name w:val="List Bullet 3"/>
    <w:basedOn w:val="BodyText"/>
    <w:rsid w:val="00FA3200"/>
    <w:pPr>
      <w:tabs>
        <w:tab w:val="num" w:pos="926"/>
      </w:tabs>
      <w:spacing w:before="0"/>
      <w:ind w:left="926" w:hanging="360"/>
    </w:pPr>
  </w:style>
  <w:style w:type="paragraph" w:styleId="ListBullet4">
    <w:name w:val="List Bullet 4"/>
    <w:basedOn w:val="BodyText"/>
    <w:rsid w:val="00FA3200"/>
    <w:pPr>
      <w:tabs>
        <w:tab w:val="num" w:pos="1209"/>
      </w:tabs>
      <w:spacing w:before="0"/>
      <w:ind w:left="1209" w:hanging="360"/>
    </w:pPr>
  </w:style>
  <w:style w:type="paragraph" w:styleId="ListBullet5">
    <w:name w:val="List Bullet 5"/>
    <w:basedOn w:val="BodyText"/>
    <w:rsid w:val="00FA3200"/>
    <w:pPr>
      <w:tabs>
        <w:tab w:val="num" w:pos="1492"/>
      </w:tabs>
      <w:spacing w:before="0"/>
      <w:ind w:left="1491" w:hanging="357"/>
    </w:pPr>
  </w:style>
  <w:style w:type="paragraph" w:styleId="ListContinue">
    <w:name w:val="List Continue"/>
    <w:basedOn w:val="BodyText"/>
    <w:rsid w:val="00FA3200"/>
    <w:pPr>
      <w:spacing w:before="0"/>
      <w:ind w:left="284"/>
    </w:pPr>
  </w:style>
  <w:style w:type="paragraph" w:styleId="ListContinue2">
    <w:name w:val="List Continue 2"/>
    <w:basedOn w:val="BodyText"/>
    <w:rsid w:val="00FA3200"/>
    <w:pPr>
      <w:spacing w:before="0"/>
      <w:ind w:left="567"/>
    </w:pPr>
  </w:style>
  <w:style w:type="paragraph" w:styleId="ListContinue3">
    <w:name w:val="List Continue 3"/>
    <w:basedOn w:val="BodyText"/>
    <w:rsid w:val="00FA3200"/>
    <w:pPr>
      <w:spacing w:before="0"/>
      <w:ind w:left="851"/>
    </w:pPr>
  </w:style>
  <w:style w:type="paragraph" w:styleId="ListContinue4">
    <w:name w:val="List Continue 4"/>
    <w:basedOn w:val="BodyText"/>
    <w:rsid w:val="00FA3200"/>
    <w:pPr>
      <w:spacing w:before="0"/>
      <w:ind w:left="1134"/>
    </w:pPr>
  </w:style>
  <w:style w:type="paragraph" w:styleId="ListContinue5">
    <w:name w:val="List Continue 5"/>
    <w:basedOn w:val="BodyText"/>
    <w:rsid w:val="00FA3200"/>
    <w:pPr>
      <w:spacing w:before="0"/>
      <w:ind w:left="1418"/>
    </w:pPr>
  </w:style>
  <w:style w:type="paragraph" w:customStyle="1" w:styleId="HeaderTitle">
    <w:name w:val="Header Title"/>
    <w:basedOn w:val="Header"/>
    <w:next w:val="BodyText"/>
    <w:rsid w:val="00FA3200"/>
    <w:rPr>
      <w:rFonts w:ascii="Arial Black" w:hAnsi="Arial Black"/>
      <w:b/>
      <w:color w:val="808080"/>
    </w:rPr>
  </w:style>
  <w:style w:type="paragraph" w:styleId="TableofAuthorities">
    <w:name w:val="table of authorities"/>
    <w:basedOn w:val="BodyText"/>
    <w:next w:val="BodyText"/>
    <w:semiHidden/>
    <w:rsid w:val="00FA3200"/>
    <w:pPr>
      <w:ind w:left="200" w:hanging="200"/>
    </w:pPr>
  </w:style>
  <w:style w:type="paragraph" w:styleId="Subtitle">
    <w:name w:val="Subtitle"/>
    <w:basedOn w:val="Title"/>
    <w:qFormat/>
    <w:rsid w:val="00FA3200"/>
    <w:pPr>
      <w:spacing w:before="0"/>
    </w:pPr>
    <w:rPr>
      <w:rFonts w:ascii="Arial" w:hAnsi="Arial"/>
      <w:b w:val="0"/>
      <w:color w:val="000000"/>
      <w:sz w:val="36"/>
    </w:rPr>
  </w:style>
  <w:style w:type="character" w:styleId="Strong">
    <w:name w:val="Strong"/>
    <w:uiPriority w:val="22"/>
    <w:qFormat/>
    <w:rsid w:val="00FA3200"/>
    <w:rPr>
      <w:b/>
    </w:rPr>
  </w:style>
  <w:style w:type="paragraph" w:styleId="Signature">
    <w:name w:val="Signature"/>
    <w:basedOn w:val="BodyText"/>
    <w:rsid w:val="00FA3200"/>
    <w:pPr>
      <w:spacing w:before="0" w:after="0"/>
      <w:ind w:left="4253"/>
    </w:pPr>
  </w:style>
  <w:style w:type="paragraph" w:styleId="Salutation">
    <w:name w:val="Salutation"/>
    <w:basedOn w:val="BodyText"/>
    <w:next w:val="BodyText"/>
    <w:rsid w:val="00FA3200"/>
  </w:style>
  <w:style w:type="paragraph" w:styleId="PlainText">
    <w:name w:val="Plain Text"/>
    <w:basedOn w:val="BodyText"/>
    <w:rsid w:val="00FA3200"/>
    <w:pPr>
      <w:spacing w:before="0" w:after="0"/>
    </w:pPr>
  </w:style>
  <w:style w:type="paragraph" w:styleId="NoteHeading">
    <w:name w:val="Note Heading"/>
    <w:basedOn w:val="BodyText"/>
    <w:next w:val="BodyText"/>
    <w:rsid w:val="00FA3200"/>
    <w:rPr>
      <w:b/>
    </w:rPr>
  </w:style>
  <w:style w:type="paragraph" w:styleId="NormalIndent">
    <w:name w:val="Normal Indent"/>
    <w:basedOn w:val="BodyText"/>
    <w:rsid w:val="00FA3200"/>
    <w:pPr>
      <w:spacing w:before="0"/>
      <w:ind w:left="720"/>
    </w:pPr>
  </w:style>
  <w:style w:type="paragraph" w:styleId="MessageHeader">
    <w:name w:val="Message Header"/>
    <w:basedOn w:val="BodyText"/>
    <w:rsid w:val="00FA3200"/>
    <w:pPr>
      <w:pBdr>
        <w:top w:val="single" w:sz="6" w:space="1" w:color="auto"/>
        <w:left w:val="single" w:sz="6" w:space="1" w:color="auto"/>
        <w:bottom w:val="single" w:sz="6" w:space="1" w:color="auto"/>
        <w:right w:val="single" w:sz="6" w:space="1" w:color="auto"/>
      </w:pBdr>
      <w:shd w:val="pct20" w:color="auto" w:fill="auto"/>
      <w:spacing w:before="0" w:after="0"/>
      <w:ind w:left="1134" w:hanging="1134"/>
    </w:pPr>
  </w:style>
  <w:style w:type="paragraph" w:styleId="MacroText">
    <w:name w:val="macro"/>
    <w:semiHidden/>
    <w:rsid w:val="00FA3200"/>
    <w:pPr>
      <w:tabs>
        <w:tab w:val="left" w:pos="480"/>
        <w:tab w:val="left" w:pos="960"/>
        <w:tab w:val="left" w:pos="1440"/>
        <w:tab w:val="left" w:pos="1920"/>
        <w:tab w:val="left" w:pos="2400"/>
        <w:tab w:val="left" w:pos="2880"/>
        <w:tab w:val="left" w:pos="3360"/>
        <w:tab w:val="left" w:pos="3840"/>
        <w:tab w:val="left" w:pos="4320"/>
      </w:tabs>
      <w:spacing w:before="140" w:after="140" w:line="280" w:lineRule="exact"/>
    </w:pPr>
    <w:rPr>
      <w:rFonts w:ascii="Courier New" w:hAnsi="Courier New"/>
      <w:lang w:val="en-GB" w:eastAsia="it-IT"/>
    </w:rPr>
  </w:style>
  <w:style w:type="paragraph" w:styleId="ListNumber">
    <w:name w:val="List Number"/>
    <w:basedOn w:val="BodyText"/>
    <w:rsid w:val="00FA3200"/>
    <w:pPr>
      <w:tabs>
        <w:tab w:val="num" w:pos="360"/>
      </w:tabs>
      <w:spacing w:before="0"/>
      <w:ind w:left="357" w:hanging="357"/>
    </w:pPr>
  </w:style>
  <w:style w:type="paragraph" w:styleId="ListNumber2">
    <w:name w:val="List Number 2"/>
    <w:basedOn w:val="BodyText"/>
    <w:rsid w:val="00FA3200"/>
    <w:pPr>
      <w:tabs>
        <w:tab w:val="num" w:pos="643"/>
      </w:tabs>
      <w:spacing w:before="0"/>
      <w:ind w:left="641" w:hanging="357"/>
    </w:pPr>
  </w:style>
  <w:style w:type="paragraph" w:styleId="ListNumber3">
    <w:name w:val="List Number 3"/>
    <w:basedOn w:val="BodyText"/>
    <w:rsid w:val="00FA3200"/>
    <w:pPr>
      <w:tabs>
        <w:tab w:val="num" w:pos="926"/>
      </w:tabs>
      <w:spacing w:before="0"/>
      <w:ind w:left="924" w:hanging="357"/>
    </w:pPr>
  </w:style>
  <w:style w:type="paragraph" w:styleId="ListNumber4">
    <w:name w:val="List Number 4"/>
    <w:basedOn w:val="BodyText"/>
    <w:rsid w:val="00FA3200"/>
    <w:pPr>
      <w:tabs>
        <w:tab w:val="num" w:pos="1209"/>
      </w:tabs>
      <w:spacing w:before="0"/>
      <w:ind w:left="1208" w:hanging="357"/>
    </w:pPr>
  </w:style>
  <w:style w:type="paragraph" w:styleId="ListNumber5">
    <w:name w:val="List Number 5"/>
    <w:basedOn w:val="BodyText"/>
    <w:rsid w:val="00FA3200"/>
    <w:pPr>
      <w:tabs>
        <w:tab w:val="num" w:pos="1492"/>
      </w:tabs>
      <w:spacing w:before="0"/>
      <w:ind w:left="1491" w:hanging="357"/>
    </w:pPr>
  </w:style>
  <w:style w:type="paragraph" w:customStyle="1" w:styleId="Attachment">
    <w:name w:val="Attachment"/>
    <w:basedOn w:val="BodyText"/>
    <w:next w:val="BodyText"/>
    <w:rsid w:val="00FA3200"/>
    <w:pPr>
      <w:spacing w:before="560"/>
    </w:pPr>
  </w:style>
  <w:style w:type="paragraph" w:customStyle="1" w:styleId="Info">
    <w:name w:val="Info"/>
    <w:basedOn w:val="BodyText"/>
    <w:rsid w:val="00FA3200"/>
    <w:pPr>
      <w:spacing w:before="0" w:after="0"/>
      <w:ind w:left="1701" w:hanging="1701"/>
    </w:pPr>
  </w:style>
  <w:style w:type="paragraph" w:customStyle="1" w:styleId="Reference">
    <w:name w:val="Reference"/>
    <w:basedOn w:val="BodyText"/>
    <w:rsid w:val="00FA3200"/>
    <w:pPr>
      <w:spacing w:before="0" w:after="0"/>
      <w:ind w:left="1134" w:hanging="1134"/>
    </w:pPr>
  </w:style>
  <w:style w:type="paragraph" w:customStyle="1" w:styleId="Subject">
    <w:name w:val="Subject"/>
    <w:basedOn w:val="Info"/>
    <w:next w:val="BodyText"/>
    <w:rsid w:val="00FA3200"/>
    <w:pPr>
      <w:spacing w:before="560" w:after="420"/>
      <w:ind w:left="0" w:firstLine="0"/>
    </w:pPr>
    <w:rPr>
      <w:b/>
    </w:rPr>
  </w:style>
  <w:style w:type="paragraph" w:customStyle="1" w:styleId="FrontPageFooter">
    <w:name w:val="FrontPageFooter"/>
    <w:basedOn w:val="Footer"/>
    <w:rsid w:val="00FA3200"/>
    <w:pPr>
      <w:tabs>
        <w:tab w:val="left" w:pos="2268"/>
      </w:tabs>
      <w:spacing w:after="140" w:line="320" w:lineRule="atLeast"/>
      <w:ind w:left="2268" w:hanging="2268"/>
    </w:pPr>
    <w:rPr>
      <w:sz w:val="24"/>
    </w:rPr>
  </w:style>
  <w:style w:type="paragraph" w:customStyle="1" w:styleId="Programming">
    <w:name w:val="Programming"/>
    <w:basedOn w:val="BodyText"/>
    <w:rsid w:val="00FA3200"/>
    <w:pPr>
      <w:spacing w:before="0" w:after="0" w:line="0" w:lineRule="atLeast"/>
    </w:pPr>
    <w:rPr>
      <w:rFonts w:ascii="Courier New" w:hAnsi="Courier New" w:cs="Courier New"/>
      <w:sz w:val="16"/>
      <w:lang w:eastAsia="en-US"/>
    </w:rPr>
  </w:style>
  <w:style w:type="paragraph" w:customStyle="1" w:styleId="Codice">
    <w:name w:val="Codice"/>
    <w:basedOn w:val="BodyText"/>
    <w:rsid w:val="00FA3200"/>
    <w:pPr>
      <w:pBdr>
        <w:top w:val="single" w:sz="4" w:space="1" w:color="auto"/>
        <w:left w:val="single" w:sz="4" w:space="4" w:color="auto"/>
        <w:bottom w:val="single" w:sz="4" w:space="1" w:color="auto"/>
        <w:right w:val="single" w:sz="4" w:space="4" w:color="auto"/>
      </w:pBdr>
      <w:spacing w:before="0" w:after="0" w:line="0" w:lineRule="atLeast"/>
    </w:pPr>
    <w:rPr>
      <w:rFonts w:ascii="Courier New" w:hAnsi="Courier New" w:cs="Courier New"/>
      <w:color w:val="800000"/>
      <w:sz w:val="12"/>
      <w:lang w:val="it-IT"/>
    </w:rPr>
  </w:style>
  <w:style w:type="paragraph" w:customStyle="1" w:styleId="HeaderLabel">
    <w:name w:val="Header Label"/>
    <w:basedOn w:val="Header"/>
    <w:rsid w:val="00FA3200"/>
    <w:pPr>
      <w:tabs>
        <w:tab w:val="left" w:pos="961"/>
        <w:tab w:val="right" w:pos="8306"/>
      </w:tabs>
      <w:spacing w:line="240" w:lineRule="auto"/>
      <w:ind w:right="0"/>
    </w:pPr>
    <w:rPr>
      <w:rFonts w:cs="Arial"/>
      <w:i/>
      <w:iCs/>
      <w:sz w:val="16"/>
      <w:lang w:val="el-GR" w:eastAsia="en-US"/>
    </w:rPr>
  </w:style>
  <w:style w:type="paragraph" w:customStyle="1" w:styleId="FrontHeading">
    <w:name w:val="Front Heading"/>
    <w:basedOn w:val="Normal"/>
    <w:rsid w:val="00FA3200"/>
    <w:pPr>
      <w:shd w:val="clear" w:color="auto" w:fill="B3B3B3"/>
      <w:spacing w:after="120"/>
    </w:pPr>
    <w:rPr>
      <w:rFonts w:cs="Arial"/>
      <w:b/>
      <w:bCs/>
      <w:color w:val="FFFFFF"/>
      <w:sz w:val="28"/>
      <w:lang w:eastAsia="en-US"/>
    </w:rPr>
  </w:style>
  <w:style w:type="paragraph" w:customStyle="1" w:styleId="Body">
    <w:name w:val="Body"/>
    <w:basedOn w:val="Normal"/>
    <w:rsid w:val="00FA3200"/>
    <w:pPr>
      <w:spacing w:before="120" w:after="120"/>
      <w:ind w:left="851"/>
    </w:pPr>
    <w:rPr>
      <w:rFonts w:cs="Arial"/>
      <w:sz w:val="22"/>
      <w:lang w:val="el-GR" w:eastAsia="en-US"/>
    </w:rPr>
  </w:style>
  <w:style w:type="paragraph" w:customStyle="1" w:styleId="BodyBullet">
    <w:name w:val="Body Bullet"/>
    <w:basedOn w:val="Body"/>
    <w:rsid w:val="00FA3200"/>
    <w:pPr>
      <w:tabs>
        <w:tab w:val="num" w:pos="1134"/>
        <w:tab w:val="num" w:pos="1170"/>
      </w:tabs>
      <w:spacing w:before="0" w:after="0"/>
      <w:ind w:left="1170" w:hanging="319"/>
    </w:pPr>
  </w:style>
  <w:style w:type="paragraph" w:customStyle="1" w:styleId="BodyBulletLevel2">
    <w:name w:val="Body Bullet Level 2"/>
    <w:basedOn w:val="Normal"/>
    <w:rsid w:val="00FA3200"/>
    <w:pPr>
      <w:tabs>
        <w:tab w:val="num" w:pos="1530"/>
        <w:tab w:val="num" w:pos="2836"/>
      </w:tabs>
      <w:ind w:left="1530" w:hanging="1134"/>
    </w:pPr>
    <w:rPr>
      <w:rFonts w:cs="Arial"/>
      <w:sz w:val="22"/>
      <w:lang w:val="el-GR" w:eastAsia="en-US"/>
    </w:rPr>
  </w:style>
  <w:style w:type="paragraph" w:customStyle="1" w:styleId="Hyphenind1">
    <w:name w:val="Hyphenind1"/>
    <w:basedOn w:val="Normal"/>
    <w:rsid w:val="00FA3200"/>
    <w:pPr>
      <w:tabs>
        <w:tab w:val="num" w:pos="720"/>
      </w:tabs>
      <w:ind w:left="720" w:hanging="360"/>
    </w:pPr>
  </w:style>
  <w:style w:type="paragraph" w:customStyle="1" w:styleId="Aeeaoaeaa1">
    <w:name w:val="A?eeaoae?aa 1"/>
    <w:basedOn w:val="Normal"/>
    <w:next w:val="Normal"/>
    <w:rsid w:val="00FA3200"/>
    <w:pPr>
      <w:keepNext/>
      <w:widowControl w:val="0"/>
      <w:jc w:val="right"/>
    </w:pPr>
    <w:rPr>
      <w:rFonts w:ascii="Times New Roman" w:hAnsi="Times New Roman"/>
      <w:b/>
      <w:lang w:val="en-US" w:eastAsia="el-GR"/>
    </w:rPr>
  </w:style>
  <w:style w:type="paragraph" w:styleId="HTMLPreformatted">
    <w:name w:val="HTML Preformatted"/>
    <w:basedOn w:val="Normal"/>
    <w:rsid w:val="00FA3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Unicode MS" w:eastAsia="Arial Unicode MS" w:hAnsi="Arial Unicode MS" w:cs="Arial Unicode MS"/>
      <w:lang w:val="en-US" w:eastAsia="en-US"/>
    </w:rPr>
  </w:style>
  <w:style w:type="paragraph" w:customStyle="1" w:styleId="a">
    <w:name w:val="Κείμενο πλαισίου"/>
    <w:basedOn w:val="Normal"/>
    <w:semiHidden/>
    <w:rsid w:val="00FA3200"/>
    <w:rPr>
      <w:rFonts w:ascii="Tahoma" w:hAnsi="Tahoma" w:cs="Tahoma"/>
      <w:sz w:val="16"/>
      <w:szCs w:val="16"/>
    </w:rPr>
  </w:style>
  <w:style w:type="paragraph" w:styleId="BalloonText">
    <w:name w:val="Balloon Text"/>
    <w:basedOn w:val="Normal"/>
    <w:link w:val="BalloonTextChar"/>
    <w:uiPriority w:val="99"/>
    <w:semiHidden/>
    <w:rsid w:val="00FA3200"/>
    <w:rPr>
      <w:rFonts w:ascii="Tahoma" w:hAnsi="Tahoma" w:cs="Tahoma"/>
      <w:sz w:val="16"/>
      <w:szCs w:val="16"/>
    </w:rPr>
  </w:style>
  <w:style w:type="character" w:customStyle="1" w:styleId="IrinaBarbu">
    <w:name w:val="Irina Barbu"/>
    <w:semiHidden/>
    <w:rsid w:val="00FA3200"/>
    <w:rPr>
      <w:rFonts w:ascii="Arial" w:hAnsi="Arial" w:cs="Arial"/>
      <w:color w:val="000080"/>
      <w:sz w:val="20"/>
      <w:szCs w:val="20"/>
    </w:rPr>
  </w:style>
  <w:style w:type="character" w:styleId="HTMLTypewriter">
    <w:name w:val="HTML Typewriter"/>
    <w:rsid w:val="0088139F"/>
    <w:rPr>
      <w:rFonts w:ascii="Courier New" w:eastAsia="Times New Roman" w:hAnsi="Courier New" w:cs="Courier New"/>
      <w:sz w:val="20"/>
      <w:szCs w:val="20"/>
    </w:rPr>
  </w:style>
  <w:style w:type="character" w:customStyle="1" w:styleId="BodyTextChar">
    <w:name w:val="Body Text Char"/>
    <w:aliases w:val="Report Body Char"/>
    <w:uiPriority w:val="99"/>
    <w:rsid w:val="00FA3200"/>
    <w:rPr>
      <w:rFonts w:ascii="Arial" w:hAnsi="Arial"/>
      <w:noProof w:val="0"/>
      <w:lang w:val="en-GB" w:eastAsia="it-IT" w:bidi="ar-SA"/>
    </w:rPr>
  </w:style>
  <w:style w:type="paragraph" w:styleId="CommentSubject">
    <w:name w:val="annotation subject"/>
    <w:basedOn w:val="CommentText"/>
    <w:next w:val="CommentText"/>
    <w:link w:val="CommentSubjectChar"/>
    <w:uiPriority w:val="99"/>
    <w:semiHidden/>
    <w:rsid w:val="00EA28E6"/>
    <w:pPr>
      <w:spacing w:line="240" w:lineRule="auto"/>
    </w:pPr>
    <w:rPr>
      <w:b/>
      <w:bCs/>
    </w:rPr>
  </w:style>
  <w:style w:type="table" w:styleId="TableGrid">
    <w:name w:val="Table Grid"/>
    <w:basedOn w:val="TableNormal"/>
    <w:uiPriority w:val="59"/>
    <w:rsid w:val="001D3188"/>
    <w:pPr>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WW8Num3z0">
    <w:name w:val="WW8Num3z0"/>
    <w:rsid w:val="00211D38"/>
    <w:rPr>
      <w:rFonts w:ascii="Symbol" w:hAnsi="Symbol"/>
    </w:rPr>
  </w:style>
  <w:style w:type="paragraph" w:customStyle="1" w:styleId="links">
    <w:name w:val="links"/>
    <w:basedOn w:val="Normal"/>
    <w:rsid w:val="00651254"/>
    <w:pPr>
      <w:widowControl w:val="0"/>
      <w:suppressAutoHyphens/>
    </w:pPr>
    <w:rPr>
      <w:rFonts w:ascii="Courier" w:eastAsia="Arial Unicode MS" w:hAnsi="Courier"/>
      <w:sz w:val="22"/>
      <w:lang w:val="en-US" w:eastAsia="ar-SA"/>
    </w:rPr>
  </w:style>
  <w:style w:type="paragraph" w:customStyle="1" w:styleId="MediumGrid1-Accent21">
    <w:name w:val="Medium Grid 1 - Accent 21"/>
    <w:basedOn w:val="Normal"/>
    <w:uiPriority w:val="34"/>
    <w:qFormat/>
    <w:rsid w:val="006878A8"/>
    <w:pPr>
      <w:spacing w:after="200" w:line="276" w:lineRule="auto"/>
      <w:ind w:left="720"/>
      <w:contextualSpacing/>
      <w:jc w:val="left"/>
    </w:pPr>
    <w:rPr>
      <w:rFonts w:ascii="Calibri" w:eastAsia="Calibri" w:hAnsi="Calibri"/>
      <w:sz w:val="22"/>
      <w:szCs w:val="22"/>
      <w:lang w:val="en-US" w:eastAsia="en-US"/>
    </w:rPr>
  </w:style>
  <w:style w:type="character" w:customStyle="1" w:styleId="yj-message">
    <w:name w:val="yj-message"/>
    <w:basedOn w:val="DefaultParagraphFont"/>
    <w:rsid w:val="00C65E55"/>
  </w:style>
  <w:style w:type="character" w:customStyle="1" w:styleId="remaining-body">
    <w:name w:val="remaining-body"/>
    <w:basedOn w:val="DefaultParagraphFont"/>
    <w:rsid w:val="00C65E55"/>
  </w:style>
  <w:style w:type="character" w:customStyle="1" w:styleId="yj-permalinkprefix">
    <w:name w:val="yj-permalinkprefix"/>
    <w:basedOn w:val="DefaultParagraphFont"/>
    <w:rsid w:val="00C65E55"/>
  </w:style>
  <w:style w:type="character" w:customStyle="1" w:styleId="st">
    <w:name w:val="st"/>
    <w:basedOn w:val="DefaultParagraphFont"/>
    <w:rsid w:val="00A015D2"/>
  </w:style>
  <w:style w:type="paragraph" w:styleId="NormalWeb">
    <w:name w:val="Normal (Web)"/>
    <w:basedOn w:val="Normal"/>
    <w:uiPriority w:val="99"/>
    <w:unhideWhenUsed/>
    <w:rsid w:val="00764088"/>
    <w:pPr>
      <w:spacing w:before="100" w:beforeAutospacing="1" w:after="100" w:afterAutospacing="1"/>
      <w:jc w:val="left"/>
    </w:pPr>
    <w:rPr>
      <w:rFonts w:ascii="Times New Roman" w:hAnsi="Times New Roman"/>
      <w:lang w:val="en-US" w:eastAsia="en-US"/>
    </w:rPr>
  </w:style>
  <w:style w:type="paragraph" w:customStyle="1" w:styleId="migrefs">
    <w:name w:val="mig_refs"/>
    <w:basedOn w:val="Normal"/>
    <w:rsid w:val="00970738"/>
    <w:pPr>
      <w:numPr>
        <w:numId w:val="2"/>
      </w:numPr>
      <w:suppressAutoHyphens/>
      <w:spacing w:before="120" w:after="120" w:line="280" w:lineRule="atLeast"/>
    </w:pPr>
    <w:rPr>
      <w:lang w:eastAsia="ar-SA"/>
    </w:rPr>
  </w:style>
  <w:style w:type="character" w:customStyle="1" w:styleId="Heading3Char">
    <w:name w:val="Heading 3 Char"/>
    <w:aliases w:val="H3 Char,H31 Char,H32 Char,Attribute Heading + Top: (No border) Char,Bottom: (No border.... Char,Headline 3 Char,h3 Char,h31 Char,h32 Char"/>
    <w:basedOn w:val="DefaultParagraphFont"/>
    <w:link w:val="Heading3"/>
    <w:rsid w:val="008A5644"/>
    <w:rPr>
      <w:rFonts w:ascii="Arial" w:hAnsi="Arial"/>
      <w:b/>
      <w:lang w:val="en-GB" w:eastAsia="it-IT"/>
    </w:rPr>
  </w:style>
  <w:style w:type="paragraph" w:customStyle="1" w:styleId="Default">
    <w:name w:val="Default"/>
    <w:rsid w:val="008A5644"/>
    <w:pPr>
      <w:autoSpaceDE w:val="0"/>
      <w:autoSpaceDN w:val="0"/>
      <w:adjustRightInd w:val="0"/>
    </w:pPr>
    <w:rPr>
      <w:rFonts w:ascii="Calibri" w:eastAsia="Calibri" w:hAnsi="Calibri" w:cs="Calibri"/>
      <w:color w:val="000000"/>
    </w:rPr>
  </w:style>
  <w:style w:type="paragraph" w:customStyle="1" w:styleId="ColorfulList-Accent11">
    <w:name w:val="Colorful List - Accent 11"/>
    <w:basedOn w:val="Normal"/>
    <w:uiPriority w:val="34"/>
    <w:qFormat/>
    <w:rsid w:val="000B0D08"/>
    <w:pPr>
      <w:spacing w:after="200" w:line="276" w:lineRule="auto"/>
      <w:ind w:left="720"/>
      <w:contextualSpacing/>
      <w:jc w:val="left"/>
    </w:pPr>
    <w:rPr>
      <w:rFonts w:ascii="Times New Roman" w:eastAsia="Calibri" w:hAnsi="Times New Roman"/>
      <w:sz w:val="22"/>
      <w:szCs w:val="22"/>
      <w:lang w:val="el-GR" w:eastAsia="en-US"/>
    </w:rPr>
  </w:style>
  <w:style w:type="character" w:customStyle="1" w:styleId="Heading1Char">
    <w:name w:val="Heading 1 Char"/>
    <w:aliases w:val="Attribute Heading 1 Char,Headline 1 Char,h1 + Left:  0 cm Char,First line:  0 cm +... Char"/>
    <w:basedOn w:val="DefaultParagraphFont"/>
    <w:link w:val="Heading1"/>
    <w:rsid w:val="00127A5A"/>
    <w:rPr>
      <w:rFonts w:ascii="Arial" w:hAnsi="Arial"/>
      <w:b/>
      <w:sz w:val="28"/>
      <w:lang w:val="en-GB" w:eastAsia="it-IT"/>
    </w:rPr>
  </w:style>
  <w:style w:type="character" w:customStyle="1" w:styleId="Heading2Char">
    <w:name w:val="Heading 2 Char"/>
    <w:aliases w:val="Attribute Heading 2 Char,heading 2 Char,Heading 2 Hidden Char,H2 Char,Titre m Char,Headline 2 Char,h2 Char,2 Char,headi Char,heading2 Char,h21 Char,h22 Char,21 Char,l2 Char,kopregel 2 Char"/>
    <w:basedOn w:val="DefaultParagraphFont"/>
    <w:link w:val="Heading2"/>
    <w:rsid w:val="00E9627E"/>
    <w:rPr>
      <w:rFonts w:ascii="Arial" w:hAnsi="Arial"/>
      <w:b/>
      <w:lang w:val="en-GB" w:eastAsia="it-IT"/>
    </w:rPr>
  </w:style>
  <w:style w:type="character" w:customStyle="1" w:styleId="Heading4Char">
    <w:name w:val="Heading 4 Char"/>
    <w:basedOn w:val="DefaultParagraphFont"/>
    <w:link w:val="Heading4"/>
    <w:rsid w:val="00E9627E"/>
    <w:rPr>
      <w:rFonts w:ascii="Arial" w:hAnsi="Arial"/>
      <w:b/>
      <w:lang w:val="en-GB" w:eastAsia="it-IT"/>
    </w:rPr>
  </w:style>
  <w:style w:type="character" w:customStyle="1" w:styleId="Heading5Char">
    <w:name w:val="Heading 5 Char"/>
    <w:basedOn w:val="DefaultParagraphFont"/>
    <w:link w:val="Heading5"/>
    <w:rsid w:val="00E9627E"/>
    <w:rPr>
      <w:rFonts w:ascii="Arial" w:hAnsi="Arial"/>
      <w:b/>
      <w:lang w:val="en-GB" w:eastAsia="it-IT"/>
    </w:rPr>
  </w:style>
  <w:style w:type="character" w:customStyle="1" w:styleId="Heading6Char">
    <w:name w:val="Heading 6 Char"/>
    <w:basedOn w:val="DefaultParagraphFont"/>
    <w:link w:val="Heading6"/>
    <w:rsid w:val="00E9627E"/>
    <w:rPr>
      <w:rFonts w:ascii="Arial" w:hAnsi="Arial"/>
      <w:b/>
      <w:lang w:val="en-GB" w:eastAsia="it-IT"/>
    </w:rPr>
  </w:style>
  <w:style w:type="character" w:customStyle="1" w:styleId="Heading7Char">
    <w:name w:val="Heading 7 Char"/>
    <w:aliases w:val="Heading 7 (do not use) Char"/>
    <w:basedOn w:val="DefaultParagraphFont"/>
    <w:link w:val="Heading7"/>
    <w:rsid w:val="00E9627E"/>
    <w:rPr>
      <w:rFonts w:ascii="Arial" w:hAnsi="Arial"/>
      <w:b/>
      <w:sz w:val="28"/>
      <w:lang w:val="en-GB" w:eastAsia="it-IT"/>
    </w:rPr>
  </w:style>
  <w:style w:type="character" w:customStyle="1" w:styleId="Heading8Char">
    <w:name w:val="Heading 8 Char"/>
    <w:aliases w:val="Heading 8 (do not use) Char"/>
    <w:basedOn w:val="DefaultParagraphFont"/>
    <w:link w:val="Heading8"/>
    <w:rsid w:val="00E9627E"/>
    <w:rPr>
      <w:rFonts w:ascii="Arial" w:hAnsi="Arial"/>
      <w:b/>
      <w:lang w:val="en-GB" w:eastAsia="it-IT"/>
    </w:rPr>
  </w:style>
  <w:style w:type="character" w:customStyle="1" w:styleId="Heading9Char">
    <w:name w:val="Heading 9 Char"/>
    <w:aliases w:val="Heading 9 (do not use) Char"/>
    <w:basedOn w:val="DefaultParagraphFont"/>
    <w:link w:val="Heading9"/>
    <w:rsid w:val="00E9627E"/>
    <w:rPr>
      <w:rFonts w:ascii="Arial" w:hAnsi="Arial"/>
      <w:b/>
      <w:lang w:val="en-GB" w:eastAsia="it-IT"/>
    </w:rPr>
  </w:style>
  <w:style w:type="character" w:customStyle="1" w:styleId="CommentTextChar">
    <w:name w:val="Comment Text Char"/>
    <w:basedOn w:val="DefaultParagraphFont"/>
    <w:link w:val="CommentText"/>
    <w:uiPriority w:val="99"/>
    <w:semiHidden/>
    <w:rsid w:val="00E9627E"/>
    <w:rPr>
      <w:rFonts w:ascii="Arial" w:hAnsi="Arial"/>
      <w:lang w:val="en-GB" w:eastAsia="it-IT"/>
    </w:rPr>
  </w:style>
  <w:style w:type="character" w:customStyle="1" w:styleId="CommentSubjectChar">
    <w:name w:val="Comment Subject Char"/>
    <w:basedOn w:val="CommentTextChar"/>
    <w:link w:val="CommentSubject"/>
    <w:uiPriority w:val="99"/>
    <w:semiHidden/>
    <w:rsid w:val="00E9627E"/>
    <w:rPr>
      <w:rFonts w:ascii="Arial" w:hAnsi="Arial"/>
      <w:b/>
      <w:bCs/>
      <w:lang w:val="en-GB" w:eastAsia="it-IT"/>
    </w:rPr>
  </w:style>
  <w:style w:type="character" w:customStyle="1" w:styleId="BalloonTextChar">
    <w:name w:val="Balloon Text Char"/>
    <w:basedOn w:val="DefaultParagraphFont"/>
    <w:link w:val="BalloonText"/>
    <w:uiPriority w:val="99"/>
    <w:semiHidden/>
    <w:rsid w:val="00E9627E"/>
    <w:rPr>
      <w:rFonts w:ascii="Tahoma" w:hAnsi="Tahoma" w:cs="Tahoma"/>
      <w:sz w:val="16"/>
      <w:szCs w:val="16"/>
      <w:lang w:val="en-GB" w:eastAsia="it-IT"/>
    </w:rPr>
  </w:style>
  <w:style w:type="character" w:customStyle="1" w:styleId="DocumentMapChar">
    <w:name w:val="Document Map Char"/>
    <w:basedOn w:val="DefaultParagraphFont"/>
    <w:link w:val="DocumentMap"/>
    <w:rsid w:val="00E9627E"/>
    <w:rPr>
      <w:rFonts w:ascii="Arial" w:hAnsi="Arial"/>
      <w:shd w:val="clear" w:color="auto" w:fill="000080"/>
      <w:lang w:val="en-GB" w:eastAsia="it-IT"/>
    </w:rPr>
  </w:style>
  <w:style w:type="character" w:customStyle="1" w:styleId="FooterChar">
    <w:name w:val="Footer Char"/>
    <w:basedOn w:val="DefaultParagraphFont"/>
    <w:link w:val="Footer"/>
    <w:rsid w:val="00751E8A"/>
    <w:rPr>
      <w:rFonts w:ascii="Arial" w:hAnsi="Arial"/>
      <w:sz w:val="16"/>
      <w:lang w:val="en-GB" w:eastAsia="it-IT"/>
    </w:rPr>
  </w:style>
  <w:style w:type="table" w:styleId="MediumGrid3-Accent1">
    <w:name w:val="Medium Grid 3 Accent 1"/>
    <w:basedOn w:val="TableNormal"/>
    <w:rsid w:val="00C06E64"/>
    <w:tblPr>
      <w:tblStyleRowBandSize w:val="1"/>
      <w:tblStyleColBandSize w:val="1"/>
      <w:tblInd w:w="0" w:type="dxa"/>
      <w:tblBorders>
        <w:top w:val="single" w:sz="8" w:space="0" w:color="C0C0C0" w:themeColor="background1"/>
        <w:left w:val="single" w:sz="8" w:space="0" w:color="C0C0C0" w:themeColor="background1"/>
        <w:bottom w:val="single" w:sz="8" w:space="0" w:color="C0C0C0" w:themeColor="background1"/>
        <w:right w:val="single" w:sz="8" w:space="0" w:color="C0C0C0" w:themeColor="background1"/>
        <w:insideH w:val="single" w:sz="6" w:space="0" w:color="C0C0C0" w:themeColor="background1"/>
        <w:insideV w:val="single" w:sz="6" w:space="0" w:color="C0C0C0"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C0C0C0" w:themeColor="background1"/>
      </w:rPr>
      <w:tblPr/>
      <w:tcPr>
        <w:tcBorders>
          <w:top w:val="single" w:sz="8" w:space="0" w:color="C0C0C0" w:themeColor="background1"/>
          <w:left w:val="single" w:sz="8" w:space="0" w:color="C0C0C0" w:themeColor="background1"/>
          <w:bottom w:val="single" w:sz="24" w:space="0" w:color="C0C0C0" w:themeColor="background1"/>
          <w:right w:val="single" w:sz="8" w:space="0" w:color="C0C0C0" w:themeColor="background1"/>
          <w:insideH w:val="nil"/>
          <w:insideV w:val="single" w:sz="8" w:space="0" w:color="C0C0C0" w:themeColor="background1"/>
        </w:tcBorders>
        <w:shd w:val="clear" w:color="auto" w:fill="4F81BD" w:themeFill="accent1"/>
      </w:tcPr>
    </w:tblStylePr>
    <w:tblStylePr w:type="lastRow">
      <w:rPr>
        <w:b/>
        <w:bCs/>
        <w:i w:val="0"/>
        <w:iCs w:val="0"/>
        <w:color w:val="C0C0C0" w:themeColor="background1"/>
      </w:rPr>
      <w:tblPr/>
      <w:tcPr>
        <w:tcBorders>
          <w:top w:val="single" w:sz="24" w:space="0" w:color="C0C0C0" w:themeColor="background1"/>
          <w:left w:val="single" w:sz="8" w:space="0" w:color="C0C0C0" w:themeColor="background1"/>
          <w:bottom w:val="single" w:sz="8" w:space="0" w:color="C0C0C0" w:themeColor="background1"/>
          <w:right w:val="single" w:sz="8" w:space="0" w:color="C0C0C0" w:themeColor="background1"/>
          <w:insideH w:val="nil"/>
          <w:insideV w:val="single" w:sz="8" w:space="0" w:color="C0C0C0" w:themeColor="background1"/>
        </w:tcBorders>
        <w:shd w:val="clear" w:color="auto" w:fill="4F81BD" w:themeFill="accent1"/>
      </w:tcPr>
    </w:tblStylePr>
    <w:tblStylePr w:type="firstCol">
      <w:rPr>
        <w:b/>
        <w:bCs/>
        <w:i w:val="0"/>
        <w:iCs w:val="0"/>
        <w:color w:val="C0C0C0" w:themeColor="background1"/>
      </w:rPr>
      <w:tblPr/>
      <w:tcPr>
        <w:tcBorders>
          <w:left w:val="single" w:sz="8" w:space="0" w:color="C0C0C0" w:themeColor="background1"/>
          <w:right w:val="single" w:sz="24" w:space="0" w:color="C0C0C0" w:themeColor="background1"/>
          <w:insideH w:val="nil"/>
          <w:insideV w:val="nil"/>
        </w:tcBorders>
        <w:shd w:val="clear" w:color="auto" w:fill="4F81BD" w:themeFill="accent1"/>
      </w:tcPr>
    </w:tblStylePr>
    <w:tblStylePr w:type="lastCol">
      <w:rPr>
        <w:b/>
        <w:bCs/>
        <w:i w:val="0"/>
        <w:iCs w:val="0"/>
        <w:color w:val="C0C0C0" w:themeColor="background1"/>
      </w:rPr>
      <w:tblPr/>
      <w:tcPr>
        <w:tcBorders>
          <w:top w:val="nil"/>
          <w:left w:val="single" w:sz="24" w:space="0" w:color="C0C0C0" w:themeColor="background1"/>
          <w:bottom w:val="nil"/>
          <w:right w:val="nil"/>
          <w:insideH w:val="nil"/>
          <w:insideV w:val="nil"/>
        </w:tcBorders>
        <w:shd w:val="clear" w:color="auto" w:fill="4F81BD" w:themeFill="accent1"/>
      </w:tcPr>
    </w:tblStylePr>
    <w:tblStylePr w:type="band1Vert">
      <w:tblPr/>
      <w:tcPr>
        <w:tcBorders>
          <w:top w:val="single" w:sz="8" w:space="0" w:color="C0C0C0" w:themeColor="background1"/>
          <w:left w:val="single" w:sz="8" w:space="0" w:color="C0C0C0" w:themeColor="background1"/>
          <w:bottom w:val="single" w:sz="8" w:space="0" w:color="C0C0C0" w:themeColor="background1"/>
          <w:right w:val="single" w:sz="8" w:space="0" w:color="C0C0C0" w:themeColor="background1"/>
          <w:insideH w:val="nil"/>
          <w:insideV w:val="nil"/>
        </w:tcBorders>
        <w:shd w:val="clear" w:color="auto" w:fill="A7BFDE" w:themeFill="accent1" w:themeFillTint="7F"/>
      </w:tcPr>
    </w:tblStylePr>
    <w:tblStylePr w:type="band1Horz">
      <w:tblPr/>
      <w:tcPr>
        <w:tcBorders>
          <w:top w:val="single" w:sz="8" w:space="0" w:color="C0C0C0" w:themeColor="background1"/>
          <w:left w:val="single" w:sz="8" w:space="0" w:color="C0C0C0" w:themeColor="background1"/>
          <w:bottom w:val="single" w:sz="8" w:space="0" w:color="C0C0C0" w:themeColor="background1"/>
          <w:right w:val="single" w:sz="8" w:space="0" w:color="C0C0C0" w:themeColor="background1"/>
          <w:insideH w:val="single" w:sz="8" w:space="0" w:color="C0C0C0" w:themeColor="background1"/>
          <w:insideV w:val="single" w:sz="8" w:space="0" w:color="C0C0C0" w:themeColor="background1"/>
        </w:tcBorders>
        <w:shd w:val="clear" w:color="auto" w:fill="A7BFDE" w:themeFill="accent1" w:themeFillTint="7F"/>
      </w:tcPr>
    </w:tblStylePr>
  </w:style>
  <w:style w:type="table" w:styleId="LightList-Accent1">
    <w:name w:val="Light List Accent 1"/>
    <w:basedOn w:val="TableNormal"/>
    <w:rsid w:val="006B7D1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C0C0C0"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rsid w:val="00CF75F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C0C0C0"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6984">
      <w:bodyDiv w:val="1"/>
      <w:marLeft w:val="0"/>
      <w:marRight w:val="0"/>
      <w:marTop w:val="0"/>
      <w:marBottom w:val="0"/>
      <w:divBdr>
        <w:top w:val="none" w:sz="0" w:space="0" w:color="auto"/>
        <w:left w:val="none" w:sz="0" w:space="0" w:color="auto"/>
        <w:bottom w:val="none" w:sz="0" w:space="0" w:color="auto"/>
        <w:right w:val="none" w:sz="0" w:space="0" w:color="auto"/>
      </w:divBdr>
    </w:div>
    <w:div w:id="7878057">
      <w:bodyDiv w:val="1"/>
      <w:marLeft w:val="0"/>
      <w:marRight w:val="0"/>
      <w:marTop w:val="0"/>
      <w:marBottom w:val="0"/>
      <w:divBdr>
        <w:top w:val="none" w:sz="0" w:space="0" w:color="auto"/>
        <w:left w:val="none" w:sz="0" w:space="0" w:color="auto"/>
        <w:bottom w:val="none" w:sz="0" w:space="0" w:color="auto"/>
        <w:right w:val="none" w:sz="0" w:space="0" w:color="auto"/>
      </w:divBdr>
    </w:div>
    <w:div w:id="41027585">
      <w:bodyDiv w:val="1"/>
      <w:marLeft w:val="0"/>
      <w:marRight w:val="0"/>
      <w:marTop w:val="0"/>
      <w:marBottom w:val="0"/>
      <w:divBdr>
        <w:top w:val="none" w:sz="0" w:space="0" w:color="auto"/>
        <w:left w:val="none" w:sz="0" w:space="0" w:color="auto"/>
        <w:bottom w:val="none" w:sz="0" w:space="0" w:color="auto"/>
        <w:right w:val="none" w:sz="0" w:space="0" w:color="auto"/>
      </w:divBdr>
    </w:div>
    <w:div w:id="52973783">
      <w:bodyDiv w:val="1"/>
      <w:marLeft w:val="0"/>
      <w:marRight w:val="0"/>
      <w:marTop w:val="0"/>
      <w:marBottom w:val="0"/>
      <w:divBdr>
        <w:top w:val="none" w:sz="0" w:space="0" w:color="auto"/>
        <w:left w:val="none" w:sz="0" w:space="0" w:color="auto"/>
        <w:bottom w:val="none" w:sz="0" w:space="0" w:color="auto"/>
        <w:right w:val="none" w:sz="0" w:space="0" w:color="auto"/>
      </w:divBdr>
    </w:div>
    <w:div w:id="133332711">
      <w:bodyDiv w:val="1"/>
      <w:marLeft w:val="0"/>
      <w:marRight w:val="0"/>
      <w:marTop w:val="0"/>
      <w:marBottom w:val="0"/>
      <w:divBdr>
        <w:top w:val="none" w:sz="0" w:space="0" w:color="auto"/>
        <w:left w:val="none" w:sz="0" w:space="0" w:color="auto"/>
        <w:bottom w:val="none" w:sz="0" w:space="0" w:color="auto"/>
        <w:right w:val="none" w:sz="0" w:space="0" w:color="auto"/>
      </w:divBdr>
      <w:divsChild>
        <w:div w:id="553321032">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261955303">
      <w:bodyDiv w:val="1"/>
      <w:marLeft w:val="0"/>
      <w:marRight w:val="0"/>
      <w:marTop w:val="0"/>
      <w:marBottom w:val="0"/>
      <w:divBdr>
        <w:top w:val="none" w:sz="0" w:space="0" w:color="auto"/>
        <w:left w:val="none" w:sz="0" w:space="0" w:color="auto"/>
        <w:bottom w:val="none" w:sz="0" w:space="0" w:color="auto"/>
        <w:right w:val="none" w:sz="0" w:space="0" w:color="auto"/>
      </w:divBdr>
    </w:div>
    <w:div w:id="268323079">
      <w:bodyDiv w:val="1"/>
      <w:marLeft w:val="0"/>
      <w:marRight w:val="0"/>
      <w:marTop w:val="0"/>
      <w:marBottom w:val="0"/>
      <w:divBdr>
        <w:top w:val="none" w:sz="0" w:space="0" w:color="auto"/>
        <w:left w:val="none" w:sz="0" w:space="0" w:color="auto"/>
        <w:bottom w:val="none" w:sz="0" w:space="0" w:color="auto"/>
        <w:right w:val="none" w:sz="0" w:space="0" w:color="auto"/>
      </w:divBdr>
    </w:div>
    <w:div w:id="310641099">
      <w:bodyDiv w:val="1"/>
      <w:marLeft w:val="0"/>
      <w:marRight w:val="0"/>
      <w:marTop w:val="0"/>
      <w:marBottom w:val="0"/>
      <w:divBdr>
        <w:top w:val="none" w:sz="0" w:space="0" w:color="auto"/>
        <w:left w:val="none" w:sz="0" w:space="0" w:color="auto"/>
        <w:bottom w:val="none" w:sz="0" w:space="0" w:color="auto"/>
        <w:right w:val="none" w:sz="0" w:space="0" w:color="auto"/>
      </w:divBdr>
    </w:div>
    <w:div w:id="327028581">
      <w:bodyDiv w:val="1"/>
      <w:marLeft w:val="0"/>
      <w:marRight w:val="0"/>
      <w:marTop w:val="0"/>
      <w:marBottom w:val="0"/>
      <w:divBdr>
        <w:top w:val="none" w:sz="0" w:space="0" w:color="auto"/>
        <w:left w:val="none" w:sz="0" w:space="0" w:color="auto"/>
        <w:bottom w:val="none" w:sz="0" w:space="0" w:color="auto"/>
        <w:right w:val="none" w:sz="0" w:space="0" w:color="auto"/>
      </w:divBdr>
    </w:div>
    <w:div w:id="335571661">
      <w:bodyDiv w:val="1"/>
      <w:marLeft w:val="0"/>
      <w:marRight w:val="0"/>
      <w:marTop w:val="0"/>
      <w:marBottom w:val="0"/>
      <w:divBdr>
        <w:top w:val="none" w:sz="0" w:space="0" w:color="auto"/>
        <w:left w:val="none" w:sz="0" w:space="0" w:color="auto"/>
        <w:bottom w:val="none" w:sz="0" w:space="0" w:color="auto"/>
        <w:right w:val="none" w:sz="0" w:space="0" w:color="auto"/>
      </w:divBdr>
    </w:div>
    <w:div w:id="389036808">
      <w:bodyDiv w:val="1"/>
      <w:marLeft w:val="0"/>
      <w:marRight w:val="0"/>
      <w:marTop w:val="0"/>
      <w:marBottom w:val="0"/>
      <w:divBdr>
        <w:top w:val="none" w:sz="0" w:space="0" w:color="auto"/>
        <w:left w:val="none" w:sz="0" w:space="0" w:color="auto"/>
        <w:bottom w:val="none" w:sz="0" w:space="0" w:color="auto"/>
        <w:right w:val="none" w:sz="0" w:space="0" w:color="auto"/>
      </w:divBdr>
    </w:div>
    <w:div w:id="402487260">
      <w:bodyDiv w:val="1"/>
      <w:marLeft w:val="0"/>
      <w:marRight w:val="0"/>
      <w:marTop w:val="0"/>
      <w:marBottom w:val="0"/>
      <w:divBdr>
        <w:top w:val="none" w:sz="0" w:space="0" w:color="auto"/>
        <w:left w:val="none" w:sz="0" w:space="0" w:color="auto"/>
        <w:bottom w:val="none" w:sz="0" w:space="0" w:color="auto"/>
        <w:right w:val="none" w:sz="0" w:space="0" w:color="auto"/>
      </w:divBdr>
    </w:div>
    <w:div w:id="428819241">
      <w:bodyDiv w:val="1"/>
      <w:marLeft w:val="0"/>
      <w:marRight w:val="0"/>
      <w:marTop w:val="0"/>
      <w:marBottom w:val="0"/>
      <w:divBdr>
        <w:top w:val="none" w:sz="0" w:space="0" w:color="auto"/>
        <w:left w:val="none" w:sz="0" w:space="0" w:color="auto"/>
        <w:bottom w:val="none" w:sz="0" w:space="0" w:color="auto"/>
        <w:right w:val="none" w:sz="0" w:space="0" w:color="auto"/>
      </w:divBdr>
    </w:div>
    <w:div w:id="439498178">
      <w:bodyDiv w:val="1"/>
      <w:marLeft w:val="0"/>
      <w:marRight w:val="0"/>
      <w:marTop w:val="0"/>
      <w:marBottom w:val="0"/>
      <w:divBdr>
        <w:top w:val="none" w:sz="0" w:space="0" w:color="auto"/>
        <w:left w:val="none" w:sz="0" w:space="0" w:color="auto"/>
        <w:bottom w:val="none" w:sz="0" w:space="0" w:color="auto"/>
        <w:right w:val="none" w:sz="0" w:space="0" w:color="auto"/>
      </w:divBdr>
    </w:div>
    <w:div w:id="471868106">
      <w:bodyDiv w:val="1"/>
      <w:marLeft w:val="0"/>
      <w:marRight w:val="0"/>
      <w:marTop w:val="0"/>
      <w:marBottom w:val="0"/>
      <w:divBdr>
        <w:top w:val="none" w:sz="0" w:space="0" w:color="auto"/>
        <w:left w:val="none" w:sz="0" w:space="0" w:color="auto"/>
        <w:bottom w:val="none" w:sz="0" w:space="0" w:color="auto"/>
        <w:right w:val="none" w:sz="0" w:space="0" w:color="auto"/>
      </w:divBdr>
    </w:div>
    <w:div w:id="474183722">
      <w:bodyDiv w:val="1"/>
      <w:marLeft w:val="0"/>
      <w:marRight w:val="0"/>
      <w:marTop w:val="0"/>
      <w:marBottom w:val="0"/>
      <w:divBdr>
        <w:top w:val="none" w:sz="0" w:space="0" w:color="auto"/>
        <w:left w:val="none" w:sz="0" w:space="0" w:color="auto"/>
        <w:bottom w:val="none" w:sz="0" w:space="0" w:color="auto"/>
        <w:right w:val="none" w:sz="0" w:space="0" w:color="auto"/>
      </w:divBdr>
    </w:div>
    <w:div w:id="592976997">
      <w:bodyDiv w:val="1"/>
      <w:marLeft w:val="0"/>
      <w:marRight w:val="0"/>
      <w:marTop w:val="0"/>
      <w:marBottom w:val="0"/>
      <w:divBdr>
        <w:top w:val="none" w:sz="0" w:space="0" w:color="auto"/>
        <w:left w:val="none" w:sz="0" w:space="0" w:color="auto"/>
        <w:bottom w:val="none" w:sz="0" w:space="0" w:color="auto"/>
        <w:right w:val="none" w:sz="0" w:space="0" w:color="auto"/>
      </w:divBdr>
    </w:div>
    <w:div w:id="631978938">
      <w:bodyDiv w:val="1"/>
      <w:marLeft w:val="0"/>
      <w:marRight w:val="0"/>
      <w:marTop w:val="0"/>
      <w:marBottom w:val="0"/>
      <w:divBdr>
        <w:top w:val="none" w:sz="0" w:space="0" w:color="auto"/>
        <w:left w:val="none" w:sz="0" w:space="0" w:color="auto"/>
        <w:bottom w:val="none" w:sz="0" w:space="0" w:color="auto"/>
        <w:right w:val="none" w:sz="0" w:space="0" w:color="auto"/>
      </w:divBdr>
    </w:div>
    <w:div w:id="641926733">
      <w:bodyDiv w:val="1"/>
      <w:marLeft w:val="0"/>
      <w:marRight w:val="0"/>
      <w:marTop w:val="0"/>
      <w:marBottom w:val="0"/>
      <w:divBdr>
        <w:top w:val="none" w:sz="0" w:space="0" w:color="auto"/>
        <w:left w:val="none" w:sz="0" w:space="0" w:color="auto"/>
        <w:bottom w:val="none" w:sz="0" w:space="0" w:color="auto"/>
        <w:right w:val="none" w:sz="0" w:space="0" w:color="auto"/>
      </w:divBdr>
    </w:div>
    <w:div w:id="729576944">
      <w:bodyDiv w:val="1"/>
      <w:marLeft w:val="0"/>
      <w:marRight w:val="0"/>
      <w:marTop w:val="0"/>
      <w:marBottom w:val="0"/>
      <w:divBdr>
        <w:top w:val="none" w:sz="0" w:space="0" w:color="auto"/>
        <w:left w:val="none" w:sz="0" w:space="0" w:color="auto"/>
        <w:bottom w:val="none" w:sz="0" w:space="0" w:color="auto"/>
        <w:right w:val="none" w:sz="0" w:space="0" w:color="auto"/>
      </w:divBdr>
    </w:div>
    <w:div w:id="751197316">
      <w:bodyDiv w:val="1"/>
      <w:marLeft w:val="0"/>
      <w:marRight w:val="0"/>
      <w:marTop w:val="0"/>
      <w:marBottom w:val="0"/>
      <w:divBdr>
        <w:top w:val="none" w:sz="0" w:space="0" w:color="auto"/>
        <w:left w:val="none" w:sz="0" w:space="0" w:color="auto"/>
        <w:bottom w:val="none" w:sz="0" w:space="0" w:color="auto"/>
        <w:right w:val="none" w:sz="0" w:space="0" w:color="auto"/>
      </w:divBdr>
    </w:div>
    <w:div w:id="879128158">
      <w:bodyDiv w:val="1"/>
      <w:marLeft w:val="0"/>
      <w:marRight w:val="0"/>
      <w:marTop w:val="0"/>
      <w:marBottom w:val="0"/>
      <w:divBdr>
        <w:top w:val="none" w:sz="0" w:space="0" w:color="auto"/>
        <w:left w:val="none" w:sz="0" w:space="0" w:color="auto"/>
        <w:bottom w:val="none" w:sz="0" w:space="0" w:color="auto"/>
        <w:right w:val="none" w:sz="0" w:space="0" w:color="auto"/>
      </w:divBdr>
    </w:div>
    <w:div w:id="996299543">
      <w:bodyDiv w:val="1"/>
      <w:marLeft w:val="0"/>
      <w:marRight w:val="0"/>
      <w:marTop w:val="0"/>
      <w:marBottom w:val="0"/>
      <w:divBdr>
        <w:top w:val="none" w:sz="0" w:space="0" w:color="auto"/>
        <w:left w:val="none" w:sz="0" w:space="0" w:color="auto"/>
        <w:bottom w:val="none" w:sz="0" w:space="0" w:color="auto"/>
        <w:right w:val="none" w:sz="0" w:space="0" w:color="auto"/>
      </w:divBdr>
    </w:div>
    <w:div w:id="1062093764">
      <w:bodyDiv w:val="1"/>
      <w:marLeft w:val="0"/>
      <w:marRight w:val="0"/>
      <w:marTop w:val="0"/>
      <w:marBottom w:val="0"/>
      <w:divBdr>
        <w:top w:val="none" w:sz="0" w:space="0" w:color="auto"/>
        <w:left w:val="none" w:sz="0" w:space="0" w:color="auto"/>
        <w:bottom w:val="none" w:sz="0" w:space="0" w:color="auto"/>
        <w:right w:val="none" w:sz="0" w:space="0" w:color="auto"/>
      </w:divBdr>
    </w:div>
    <w:div w:id="1071077690">
      <w:bodyDiv w:val="1"/>
      <w:marLeft w:val="0"/>
      <w:marRight w:val="0"/>
      <w:marTop w:val="0"/>
      <w:marBottom w:val="0"/>
      <w:divBdr>
        <w:top w:val="none" w:sz="0" w:space="0" w:color="auto"/>
        <w:left w:val="none" w:sz="0" w:space="0" w:color="auto"/>
        <w:bottom w:val="none" w:sz="0" w:space="0" w:color="auto"/>
        <w:right w:val="none" w:sz="0" w:space="0" w:color="auto"/>
      </w:divBdr>
    </w:div>
    <w:div w:id="1087534767">
      <w:bodyDiv w:val="1"/>
      <w:marLeft w:val="0"/>
      <w:marRight w:val="0"/>
      <w:marTop w:val="0"/>
      <w:marBottom w:val="0"/>
      <w:divBdr>
        <w:top w:val="none" w:sz="0" w:space="0" w:color="auto"/>
        <w:left w:val="none" w:sz="0" w:space="0" w:color="auto"/>
        <w:bottom w:val="none" w:sz="0" w:space="0" w:color="auto"/>
        <w:right w:val="none" w:sz="0" w:space="0" w:color="auto"/>
      </w:divBdr>
      <w:divsChild>
        <w:div w:id="1007168727">
          <w:blockQuote w:val="1"/>
          <w:marLeft w:val="720"/>
          <w:marRight w:val="0"/>
          <w:marTop w:val="100"/>
          <w:marBottom w:val="100"/>
          <w:divBdr>
            <w:top w:val="none" w:sz="0" w:space="0" w:color="auto"/>
            <w:left w:val="none" w:sz="0" w:space="0" w:color="auto"/>
            <w:bottom w:val="none" w:sz="0" w:space="0" w:color="auto"/>
            <w:right w:val="none" w:sz="0" w:space="0" w:color="auto"/>
          </w:divBdr>
        </w:div>
      </w:divsChild>
    </w:div>
    <w:div w:id="1116944205">
      <w:bodyDiv w:val="1"/>
      <w:marLeft w:val="0"/>
      <w:marRight w:val="0"/>
      <w:marTop w:val="0"/>
      <w:marBottom w:val="0"/>
      <w:divBdr>
        <w:top w:val="none" w:sz="0" w:space="0" w:color="auto"/>
        <w:left w:val="none" w:sz="0" w:space="0" w:color="auto"/>
        <w:bottom w:val="none" w:sz="0" w:space="0" w:color="auto"/>
        <w:right w:val="none" w:sz="0" w:space="0" w:color="auto"/>
      </w:divBdr>
    </w:div>
    <w:div w:id="1134249850">
      <w:bodyDiv w:val="1"/>
      <w:marLeft w:val="0"/>
      <w:marRight w:val="0"/>
      <w:marTop w:val="0"/>
      <w:marBottom w:val="0"/>
      <w:divBdr>
        <w:top w:val="none" w:sz="0" w:space="0" w:color="auto"/>
        <w:left w:val="none" w:sz="0" w:space="0" w:color="auto"/>
        <w:bottom w:val="none" w:sz="0" w:space="0" w:color="auto"/>
        <w:right w:val="none" w:sz="0" w:space="0" w:color="auto"/>
      </w:divBdr>
    </w:div>
    <w:div w:id="1153833798">
      <w:bodyDiv w:val="1"/>
      <w:marLeft w:val="0"/>
      <w:marRight w:val="0"/>
      <w:marTop w:val="0"/>
      <w:marBottom w:val="0"/>
      <w:divBdr>
        <w:top w:val="none" w:sz="0" w:space="0" w:color="auto"/>
        <w:left w:val="none" w:sz="0" w:space="0" w:color="auto"/>
        <w:bottom w:val="none" w:sz="0" w:space="0" w:color="auto"/>
        <w:right w:val="none" w:sz="0" w:space="0" w:color="auto"/>
      </w:divBdr>
    </w:div>
    <w:div w:id="1199705427">
      <w:bodyDiv w:val="1"/>
      <w:marLeft w:val="0"/>
      <w:marRight w:val="0"/>
      <w:marTop w:val="0"/>
      <w:marBottom w:val="0"/>
      <w:divBdr>
        <w:top w:val="none" w:sz="0" w:space="0" w:color="auto"/>
        <w:left w:val="none" w:sz="0" w:space="0" w:color="auto"/>
        <w:bottom w:val="none" w:sz="0" w:space="0" w:color="auto"/>
        <w:right w:val="none" w:sz="0" w:space="0" w:color="auto"/>
      </w:divBdr>
    </w:div>
    <w:div w:id="1304000848">
      <w:bodyDiv w:val="1"/>
      <w:marLeft w:val="0"/>
      <w:marRight w:val="0"/>
      <w:marTop w:val="0"/>
      <w:marBottom w:val="0"/>
      <w:divBdr>
        <w:top w:val="none" w:sz="0" w:space="0" w:color="auto"/>
        <w:left w:val="none" w:sz="0" w:space="0" w:color="auto"/>
        <w:bottom w:val="none" w:sz="0" w:space="0" w:color="auto"/>
        <w:right w:val="none" w:sz="0" w:space="0" w:color="auto"/>
      </w:divBdr>
    </w:div>
    <w:div w:id="1321231977">
      <w:bodyDiv w:val="1"/>
      <w:marLeft w:val="0"/>
      <w:marRight w:val="0"/>
      <w:marTop w:val="0"/>
      <w:marBottom w:val="0"/>
      <w:divBdr>
        <w:top w:val="none" w:sz="0" w:space="0" w:color="auto"/>
        <w:left w:val="none" w:sz="0" w:space="0" w:color="auto"/>
        <w:bottom w:val="none" w:sz="0" w:space="0" w:color="auto"/>
        <w:right w:val="none" w:sz="0" w:space="0" w:color="auto"/>
      </w:divBdr>
    </w:div>
    <w:div w:id="1324354628">
      <w:bodyDiv w:val="1"/>
      <w:marLeft w:val="0"/>
      <w:marRight w:val="0"/>
      <w:marTop w:val="0"/>
      <w:marBottom w:val="0"/>
      <w:divBdr>
        <w:top w:val="none" w:sz="0" w:space="0" w:color="auto"/>
        <w:left w:val="none" w:sz="0" w:space="0" w:color="auto"/>
        <w:bottom w:val="none" w:sz="0" w:space="0" w:color="auto"/>
        <w:right w:val="none" w:sz="0" w:space="0" w:color="auto"/>
      </w:divBdr>
    </w:div>
    <w:div w:id="1409230353">
      <w:bodyDiv w:val="1"/>
      <w:marLeft w:val="0"/>
      <w:marRight w:val="0"/>
      <w:marTop w:val="0"/>
      <w:marBottom w:val="0"/>
      <w:divBdr>
        <w:top w:val="none" w:sz="0" w:space="0" w:color="auto"/>
        <w:left w:val="none" w:sz="0" w:space="0" w:color="auto"/>
        <w:bottom w:val="none" w:sz="0" w:space="0" w:color="auto"/>
        <w:right w:val="none" w:sz="0" w:space="0" w:color="auto"/>
      </w:divBdr>
    </w:div>
    <w:div w:id="1433209920">
      <w:bodyDiv w:val="1"/>
      <w:marLeft w:val="0"/>
      <w:marRight w:val="0"/>
      <w:marTop w:val="0"/>
      <w:marBottom w:val="0"/>
      <w:divBdr>
        <w:top w:val="none" w:sz="0" w:space="0" w:color="auto"/>
        <w:left w:val="none" w:sz="0" w:space="0" w:color="auto"/>
        <w:bottom w:val="none" w:sz="0" w:space="0" w:color="auto"/>
        <w:right w:val="none" w:sz="0" w:space="0" w:color="auto"/>
      </w:divBdr>
    </w:div>
    <w:div w:id="1479611351">
      <w:bodyDiv w:val="1"/>
      <w:marLeft w:val="0"/>
      <w:marRight w:val="0"/>
      <w:marTop w:val="0"/>
      <w:marBottom w:val="0"/>
      <w:divBdr>
        <w:top w:val="none" w:sz="0" w:space="0" w:color="auto"/>
        <w:left w:val="none" w:sz="0" w:space="0" w:color="auto"/>
        <w:bottom w:val="none" w:sz="0" w:space="0" w:color="auto"/>
        <w:right w:val="none" w:sz="0" w:space="0" w:color="auto"/>
      </w:divBdr>
    </w:div>
    <w:div w:id="1501700738">
      <w:bodyDiv w:val="1"/>
      <w:marLeft w:val="0"/>
      <w:marRight w:val="0"/>
      <w:marTop w:val="0"/>
      <w:marBottom w:val="0"/>
      <w:divBdr>
        <w:top w:val="none" w:sz="0" w:space="0" w:color="auto"/>
        <w:left w:val="none" w:sz="0" w:space="0" w:color="auto"/>
        <w:bottom w:val="none" w:sz="0" w:space="0" w:color="auto"/>
        <w:right w:val="none" w:sz="0" w:space="0" w:color="auto"/>
      </w:divBdr>
    </w:div>
    <w:div w:id="1513375626">
      <w:bodyDiv w:val="1"/>
      <w:marLeft w:val="0"/>
      <w:marRight w:val="0"/>
      <w:marTop w:val="0"/>
      <w:marBottom w:val="0"/>
      <w:divBdr>
        <w:top w:val="none" w:sz="0" w:space="0" w:color="auto"/>
        <w:left w:val="none" w:sz="0" w:space="0" w:color="auto"/>
        <w:bottom w:val="none" w:sz="0" w:space="0" w:color="auto"/>
        <w:right w:val="none" w:sz="0" w:space="0" w:color="auto"/>
      </w:divBdr>
    </w:div>
    <w:div w:id="1533109121">
      <w:bodyDiv w:val="1"/>
      <w:marLeft w:val="0"/>
      <w:marRight w:val="0"/>
      <w:marTop w:val="0"/>
      <w:marBottom w:val="0"/>
      <w:divBdr>
        <w:top w:val="none" w:sz="0" w:space="0" w:color="auto"/>
        <w:left w:val="none" w:sz="0" w:space="0" w:color="auto"/>
        <w:bottom w:val="none" w:sz="0" w:space="0" w:color="auto"/>
        <w:right w:val="none" w:sz="0" w:space="0" w:color="auto"/>
      </w:divBdr>
    </w:div>
    <w:div w:id="1533765877">
      <w:bodyDiv w:val="1"/>
      <w:marLeft w:val="0"/>
      <w:marRight w:val="0"/>
      <w:marTop w:val="0"/>
      <w:marBottom w:val="0"/>
      <w:divBdr>
        <w:top w:val="none" w:sz="0" w:space="0" w:color="auto"/>
        <w:left w:val="none" w:sz="0" w:space="0" w:color="auto"/>
        <w:bottom w:val="none" w:sz="0" w:space="0" w:color="auto"/>
        <w:right w:val="none" w:sz="0" w:space="0" w:color="auto"/>
      </w:divBdr>
    </w:div>
    <w:div w:id="1551260066">
      <w:bodyDiv w:val="1"/>
      <w:marLeft w:val="0"/>
      <w:marRight w:val="0"/>
      <w:marTop w:val="0"/>
      <w:marBottom w:val="0"/>
      <w:divBdr>
        <w:top w:val="none" w:sz="0" w:space="0" w:color="auto"/>
        <w:left w:val="none" w:sz="0" w:space="0" w:color="auto"/>
        <w:bottom w:val="none" w:sz="0" w:space="0" w:color="auto"/>
        <w:right w:val="none" w:sz="0" w:space="0" w:color="auto"/>
      </w:divBdr>
    </w:div>
    <w:div w:id="1567841586">
      <w:bodyDiv w:val="1"/>
      <w:marLeft w:val="0"/>
      <w:marRight w:val="0"/>
      <w:marTop w:val="0"/>
      <w:marBottom w:val="0"/>
      <w:divBdr>
        <w:top w:val="none" w:sz="0" w:space="0" w:color="auto"/>
        <w:left w:val="none" w:sz="0" w:space="0" w:color="auto"/>
        <w:bottom w:val="none" w:sz="0" w:space="0" w:color="auto"/>
        <w:right w:val="none" w:sz="0" w:space="0" w:color="auto"/>
      </w:divBdr>
    </w:div>
    <w:div w:id="1607620816">
      <w:bodyDiv w:val="1"/>
      <w:marLeft w:val="0"/>
      <w:marRight w:val="0"/>
      <w:marTop w:val="0"/>
      <w:marBottom w:val="0"/>
      <w:divBdr>
        <w:top w:val="none" w:sz="0" w:space="0" w:color="auto"/>
        <w:left w:val="none" w:sz="0" w:space="0" w:color="auto"/>
        <w:bottom w:val="none" w:sz="0" w:space="0" w:color="auto"/>
        <w:right w:val="none" w:sz="0" w:space="0" w:color="auto"/>
      </w:divBdr>
    </w:div>
    <w:div w:id="1616405302">
      <w:bodyDiv w:val="1"/>
      <w:marLeft w:val="0"/>
      <w:marRight w:val="0"/>
      <w:marTop w:val="0"/>
      <w:marBottom w:val="0"/>
      <w:divBdr>
        <w:top w:val="none" w:sz="0" w:space="0" w:color="auto"/>
        <w:left w:val="none" w:sz="0" w:space="0" w:color="auto"/>
        <w:bottom w:val="none" w:sz="0" w:space="0" w:color="auto"/>
        <w:right w:val="none" w:sz="0" w:space="0" w:color="auto"/>
      </w:divBdr>
    </w:div>
    <w:div w:id="1665887672">
      <w:bodyDiv w:val="1"/>
      <w:marLeft w:val="0"/>
      <w:marRight w:val="0"/>
      <w:marTop w:val="0"/>
      <w:marBottom w:val="0"/>
      <w:divBdr>
        <w:top w:val="none" w:sz="0" w:space="0" w:color="auto"/>
        <w:left w:val="none" w:sz="0" w:space="0" w:color="auto"/>
        <w:bottom w:val="none" w:sz="0" w:space="0" w:color="auto"/>
        <w:right w:val="none" w:sz="0" w:space="0" w:color="auto"/>
      </w:divBdr>
    </w:div>
    <w:div w:id="1682312308">
      <w:bodyDiv w:val="1"/>
      <w:marLeft w:val="0"/>
      <w:marRight w:val="0"/>
      <w:marTop w:val="0"/>
      <w:marBottom w:val="0"/>
      <w:divBdr>
        <w:top w:val="none" w:sz="0" w:space="0" w:color="auto"/>
        <w:left w:val="none" w:sz="0" w:space="0" w:color="auto"/>
        <w:bottom w:val="none" w:sz="0" w:space="0" w:color="auto"/>
        <w:right w:val="none" w:sz="0" w:space="0" w:color="auto"/>
      </w:divBdr>
    </w:div>
    <w:div w:id="1713339557">
      <w:bodyDiv w:val="1"/>
      <w:marLeft w:val="0"/>
      <w:marRight w:val="0"/>
      <w:marTop w:val="0"/>
      <w:marBottom w:val="0"/>
      <w:divBdr>
        <w:top w:val="none" w:sz="0" w:space="0" w:color="auto"/>
        <w:left w:val="none" w:sz="0" w:space="0" w:color="auto"/>
        <w:bottom w:val="none" w:sz="0" w:space="0" w:color="auto"/>
        <w:right w:val="none" w:sz="0" w:space="0" w:color="auto"/>
      </w:divBdr>
    </w:div>
    <w:div w:id="1750073872">
      <w:bodyDiv w:val="1"/>
      <w:marLeft w:val="0"/>
      <w:marRight w:val="0"/>
      <w:marTop w:val="0"/>
      <w:marBottom w:val="0"/>
      <w:divBdr>
        <w:top w:val="none" w:sz="0" w:space="0" w:color="auto"/>
        <w:left w:val="none" w:sz="0" w:space="0" w:color="auto"/>
        <w:bottom w:val="none" w:sz="0" w:space="0" w:color="auto"/>
        <w:right w:val="none" w:sz="0" w:space="0" w:color="auto"/>
      </w:divBdr>
    </w:div>
    <w:div w:id="1761023956">
      <w:bodyDiv w:val="1"/>
      <w:marLeft w:val="0"/>
      <w:marRight w:val="0"/>
      <w:marTop w:val="0"/>
      <w:marBottom w:val="0"/>
      <w:divBdr>
        <w:top w:val="none" w:sz="0" w:space="0" w:color="auto"/>
        <w:left w:val="none" w:sz="0" w:space="0" w:color="auto"/>
        <w:bottom w:val="none" w:sz="0" w:space="0" w:color="auto"/>
        <w:right w:val="none" w:sz="0" w:space="0" w:color="auto"/>
      </w:divBdr>
    </w:div>
    <w:div w:id="1770848497">
      <w:bodyDiv w:val="1"/>
      <w:marLeft w:val="0"/>
      <w:marRight w:val="0"/>
      <w:marTop w:val="0"/>
      <w:marBottom w:val="0"/>
      <w:divBdr>
        <w:top w:val="none" w:sz="0" w:space="0" w:color="auto"/>
        <w:left w:val="none" w:sz="0" w:space="0" w:color="auto"/>
        <w:bottom w:val="none" w:sz="0" w:space="0" w:color="auto"/>
        <w:right w:val="none" w:sz="0" w:space="0" w:color="auto"/>
      </w:divBdr>
    </w:div>
    <w:div w:id="1783569816">
      <w:bodyDiv w:val="1"/>
      <w:marLeft w:val="0"/>
      <w:marRight w:val="0"/>
      <w:marTop w:val="0"/>
      <w:marBottom w:val="0"/>
      <w:divBdr>
        <w:top w:val="none" w:sz="0" w:space="0" w:color="auto"/>
        <w:left w:val="none" w:sz="0" w:space="0" w:color="auto"/>
        <w:bottom w:val="none" w:sz="0" w:space="0" w:color="auto"/>
        <w:right w:val="none" w:sz="0" w:space="0" w:color="auto"/>
      </w:divBdr>
    </w:div>
    <w:div w:id="1794210658">
      <w:bodyDiv w:val="1"/>
      <w:marLeft w:val="0"/>
      <w:marRight w:val="0"/>
      <w:marTop w:val="0"/>
      <w:marBottom w:val="0"/>
      <w:divBdr>
        <w:top w:val="none" w:sz="0" w:space="0" w:color="auto"/>
        <w:left w:val="none" w:sz="0" w:space="0" w:color="auto"/>
        <w:bottom w:val="none" w:sz="0" w:space="0" w:color="auto"/>
        <w:right w:val="none" w:sz="0" w:space="0" w:color="auto"/>
      </w:divBdr>
    </w:div>
    <w:div w:id="1807622892">
      <w:bodyDiv w:val="1"/>
      <w:marLeft w:val="0"/>
      <w:marRight w:val="0"/>
      <w:marTop w:val="0"/>
      <w:marBottom w:val="0"/>
      <w:divBdr>
        <w:top w:val="none" w:sz="0" w:space="0" w:color="auto"/>
        <w:left w:val="none" w:sz="0" w:space="0" w:color="auto"/>
        <w:bottom w:val="none" w:sz="0" w:space="0" w:color="auto"/>
        <w:right w:val="none" w:sz="0" w:space="0" w:color="auto"/>
      </w:divBdr>
    </w:div>
    <w:div w:id="1810004250">
      <w:bodyDiv w:val="1"/>
      <w:marLeft w:val="0"/>
      <w:marRight w:val="0"/>
      <w:marTop w:val="0"/>
      <w:marBottom w:val="0"/>
      <w:divBdr>
        <w:top w:val="none" w:sz="0" w:space="0" w:color="auto"/>
        <w:left w:val="none" w:sz="0" w:space="0" w:color="auto"/>
        <w:bottom w:val="none" w:sz="0" w:space="0" w:color="auto"/>
        <w:right w:val="none" w:sz="0" w:space="0" w:color="auto"/>
      </w:divBdr>
    </w:div>
    <w:div w:id="1812014323">
      <w:bodyDiv w:val="1"/>
      <w:marLeft w:val="0"/>
      <w:marRight w:val="0"/>
      <w:marTop w:val="0"/>
      <w:marBottom w:val="0"/>
      <w:divBdr>
        <w:top w:val="none" w:sz="0" w:space="0" w:color="auto"/>
        <w:left w:val="none" w:sz="0" w:space="0" w:color="auto"/>
        <w:bottom w:val="none" w:sz="0" w:space="0" w:color="auto"/>
        <w:right w:val="none" w:sz="0" w:space="0" w:color="auto"/>
      </w:divBdr>
    </w:div>
    <w:div w:id="1933735619">
      <w:bodyDiv w:val="1"/>
      <w:marLeft w:val="0"/>
      <w:marRight w:val="0"/>
      <w:marTop w:val="0"/>
      <w:marBottom w:val="0"/>
      <w:divBdr>
        <w:top w:val="none" w:sz="0" w:space="0" w:color="auto"/>
        <w:left w:val="none" w:sz="0" w:space="0" w:color="auto"/>
        <w:bottom w:val="none" w:sz="0" w:space="0" w:color="auto"/>
        <w:right w:val="none" w:sz="0" w:space="0" w:color="auto"/>
      </w:divBdr>
    </w:div>
    <w:div w:id="1936011409">
      <w:bodyDiv w:val="1"/>
      <w:marLeft w:val="0"/>
      <w:marRight w:val="0"/>
      <w:marTop w:val="0"/>
      <w:marBottom w:val="0"/>
      <w:divBdr>
        <w:top w:val="none" w:sz="0" w:space="0" w:color="auto"/>
        <w:left w:val="none" w:sz="0" w:space="0" w:color="auto"/>
        <w:bottom w:val="none" w:sz="0" w:space="0" w:color="auto"/>
        <w:right w:val="none" w:sz="0" w:space="0" w:color="auto"/>
      </w:divBdr>
      <w:divsChild>
        <w:div w:id="2129229055">
          <w:marLeft w:val="562"/>
          <w:marRight w:val="0"/>
          <w:marTop w:val="720"/>
          <w:marBottom w:val="0"/>
          <w:divBdr>
            <w:top w:val="none" w:sz="0" w:space="0" w:color="auto"/>
            <w:left w:val="none" w:sz="0" w:space="0" w:color="auto"/>
            <w:bottom w:val="none" w:sz="0" w:space="0" w:color="auto"/>
            <w:right w:val="none" w:sz="0" w:space="0" w:color="auto"/>
          </w:divBdr>
        </w:div>
      </w:divsChild>
    </w:div>
    <w:div w:id="2103446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SQL_injection" TargetMode="External"/><Relationship Id="rId18" Type="http://schemas.openxmlformats.org/officeDocument/2006/relationships/hyperlink" Target="https://www.owasp.org/index.php/XPATH_Injection" TargetMode="External"/><Relationship Id="rId26" Type="http://schemas.openxmlformats.org/officeDocument/2006/relationships/image" Target="media/image7.png"/><Relationship Id="rId39" Type="http://schemas.openxmlformats.org/officeDocument/2006/relationships/image" Target="media/image18.png"/><Relationship Id="rId3" Type="http://schemas.openxmlformats.org/officeDocument/2006/relationships/customXml" Target="../customXml/item3.xml"/><Relationship Id="rId21" Type="http://schemas.openxmlformats.org/officeDocument/2006/relationships/image" Target="media/image2.png"/><Relationship Id="rId34" Type="http://schemas.openxmlformats.org/officeDocument/2006/relationships/image" Target="media/image13.png"/><Relationship Id="rId42" Type="http://schemas.openxmlformats.org/officeDocument/2006/relationships/image" Target="media/image21.png"/><Relationship Id="rId47" Type="http://schemas.openxmlformats.org/officeDocument/2006/relationships/header" Target="header2.xml"/><Relationship Id="rId50" Type="http://schemas.openxmlformats.org/officeDocument/2006/relationships/theme" Target="theme/theme1.xml"/><Relationship Id="rId7" Type="http://schemas.microsoft.com/office/2007/relationships/stylesWithEffects" Target="stylesWithEffects.xml"/><Relationship Id="rId12" Type="http://schemas.openxmlformats.org/officeDocument/2006/relationships/hyperlink" Target="https://circabc.europa.eu/d/a/workspace/SpacesStore/b57eade4-cc8f-4a89-81a8-7b1116d601bc/QTM-4_SDMX_2014-10_Subtask_4_IT-000042%20annex_iia_v5%20Final.pdf" TargetMode="External"/><Relationship Id="rId17" Type="http://schemas.openxmlformats.org/officeDocument/2006/relationships/hyperlink" Target="http://searchsoftwarequality.techtarget.com/answer/XML-security-Preventing-XML-bombs" TargetMode="External"/><Relationship Id="rId25" Type="http://schemas.openxmlformats.org/officeDocument/2006/relationships/image" Target="media/image6.png"/><Relationship Id="rId33" Type="http://schemas.openxmlformats.org/officeDocument/2006/relationships/image" Target="media/image12.png"/><Relationship Id="rId38" Type="http://schemas.openxmlformats.org/officeDocument/2006/relationships/image" Target="media/image17.png"/><Relationship Id="rId46"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en.wikipedia.org/wiki/Cross-site_scripting" TargetMode="External"/><Relationship Id="rId20" Type="http://schemas.openxmlformats.org/officeDocument/2006/relationships/image" Target="media/image1.png"/><Relationship Id="rId29" Type="http://schemas.openxmlformats.org/officeDocument/2006/relationships/image" Target="media/image10.png"/><Relationship Id="rId41"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image" Target="media/image5.png"/><Relationship Id="rId32" Type="http://schemas.openxmlformats.org/officeDocument/2006/relationships/hyperlink" Target="http://www.madirish.net/node/218" TargetMode="External"/><Relationship Id="rId37" Type="http://schemas.openxmlformats.org/officeDocument/2006/relationships/image" Target="media/image16.png"/><Relationship Id="rId40" Type="http://schemas.openxmlformats.org/officeDocument/2006/relationships/image" Target="media/image19.png"/><Relationship Id="rId45"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www.acunetix.com/websitesecurity/sql-injection.htm" TargetMode="Externa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image" Target="media/image15.png"/><Relationship Id="rId49"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hyperlink" Target="http://www.soapui.org/Security/security-scans-overview.html" TargetMode="External"/><Relationship Id="rId31" Type="http://schemas.openxmlformats.org/officeDocument/2006/relationships/hyperlink" Target="https://www.owasp.org/index.php/OWASP_Top_Ten" TargetMode="External"/><Relationship Id="rId44" Type="http://schemas.openxmlformats.org/officeDocument/2006/relationships/image" Target="media/image23.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unixwiz.net/techtips/sql-injection.html"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image" Target="media/image14.png"/><Relationship Id="rId43" Type="http://schemas.openxmlformats.org/officeDocument/2006/relationships/image" Target="media/image22.png"/><Relationship Id="rId48" Type="http://schemas.openxmlformats.org/officeDocument/2006/relationships/footer" Target="footer2.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3" Type="http://schemas.openxmlformats.org/officeDocument/2006/relationships/hyperlink" Target="http://en.wikipedia.org/wiki/DVD" TargetMode="External"/><Relationship Id="rId2" Type="http://schemas.openxmlformats.org/officeDocument/2006/relationships/hyperlink" Target="http://en.wikipedia.org/wiki/CD" TargetMode="External"/><Relationship Id="rId1" Type="http://schemas.openxmlformats.org/officeDocument/2006/relationships/hyperlink" Target="https://www.owasp.org/index.php/Main_Page" TargetMode="External"/><Relationship Id="rId5" Type="http://schemas.openxmlformats.org/officeDocument/2006/relationships/hyperlink" Target="http://en.wikipedia.org/wiki/Computer_storage" TargetMode="External"/><Relationship Id="rId4" Type="http://schemas.openxmlformats.org/officeDocument/2006/relationships/hyperlink" Target="http://en.wikipedia.org/wiki/Booting"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5.jpeg"/><Relationship Id="rId1" Type="http://schemas.openxmlformats.org/officeDocument/2006/relationships/image" Target="media/image24.gif"/></Relationships>
</file>

<file path=word/_rels/header2.xml.rels><?xml version="1.0" encoding="UTF-8" standalone="yes"?>
<Relationships xmlns="http://schemas.openxmlformats.org/package/2006/relationships"><Relationship Id="rId2" Type="http://schemas.openxmlformats.org/officeDocument/2006/relationships/image" Target="media/image25.jpeg"/><Relationship Id="rId1" Type="http://schemas.openxmlformats.org/officeDocument/2006/relationships/image" Target="media/image24.gif"/></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32770ADB7B78E45ABA6BB595A30006E" ma:contentTypeVersion="3" ma:contentTypeDescription="Create a new document." ma:contentTypeScope="" ma:versionID="b5b0e0811dd7cbec52f886b287075ba9">
  <xsd:schema xmlns:xsd="http://www.w3.org/2001/XMLSchema" xmlns:p="http://schemas.microsoft.com/office/2006/metadata/properties" xmlns:ns2="7838e330-7de3-4bc7-8cc1-e2d07cea055d" targetNamespace="http://schemas.microsoft.com/office/2006/metadata/properties" ma:root="true" ma:fieldsID="f1d8ddfe98dc41fb16baab5af977d307" ns2:_="">
    <xsd:import namespace="7838e330-7de3-4bc7-8cc1-e2d07cea055d"/>
    <xsd:element name="properties">
      <xsd:complexType>
        <xsd:sequence>
          <xsd:element name="documentManagement">
            <xsd:complexType>
              <xsd:all>
                <xsd:element ref="ns2:Document_x0020_Link" minOccurs="0"/>
              </xsd:all>
            </xsd:complexType>
          </xsd:element>
        </xsd:sequence>
      </xsd:complexType>
    </xsd:element>
  </xsd:schema>
  <xsd:schema xmlns:xsd="http://www.w3.org/2001/XMLSchema" xmlns:dms="http://schemas.microsoft.com/office/2006/documentManagement/types" targetNamespace="7838e330-7de3-4bc7-8cc1-e2d07cea055d" elementFormDefault="qualified">
    <xsd:import namespace="http://schemas.microsoft.com/office/2006/documentManagement/types"/>
    <xsd:element name="Document_x0020_Link" ma:index="8" nillable="true" ma:displayName="Document Link" ma:format="Hyperlink" ma:internalName="Document_x0020_Link">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Document_x0020_Link xmlns="7838e330-7de3-4bc7-8cc1-e2d07cea055d">
      <Url xsi:nil="true"/>
      <Description xsi:nil="true"/>
    </Document_x0020_Link>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3C159-104E-4283-82EF-F03E40DA313E}"/>
</file>

<file path=customXml/itemProps2.xml><?xml version="1.0" encoding="utf-8"?>
<ds:datastoreItem xmlns:ds="http://schemas.openxmlformats.org/officeDocument/2006/customXml" ds:itemID="{1B013387-312A-4BC3-86B0-B2F0B286D33F}"/>
</file>

<file path=customXml/itemProps3.xml><?xml version="1.0" encoding="utf-8"?>
<ds:datastoreItem xmlns:ds="http://schemas.openxmlformats.org/officeDocument/2006/customXml" ds:itemID="{23D17C6A-F319-41FF-AF70-10002F21BFEB}"/>
</file>

<file path=customXml/itemProps4.xml><?xml version="1.0" encoding="utf-8"?>
<ds:datastoreItem xmlns:ds="http://schemas.openxmlformats.org/officeDocument/2006/customXml" ds:itemID="{2564C595-43F0-4CFB-8C41-F76A90D391E3}"/>
</file>

<file path=docProps/app.xml><?xml version="1.0" encoding="utf-8"?>
<Properties xmlns="http://schemas.openxmlformats.org/officeDocument/2006/extended-properties" xmlns:vt="http://schemas.openxmlformats.org/officeDocument/2006/docPropsVTypes">
  <Template>Normal.dotm</Template>
  <TotalTime>0</TotalTime>
  <Pages>60</Pages>
  <Words>10756</Words>
  <Characters>61312</Characters>
  <Application>Microsoft Office Word</Application>
  <DocSecurity>0</DocSecurity>
  <Lines>510</Lines>
  <Paragraphs>143</Paragraphs>
  <ScaleCrop>false</ScaleCrop>
  <HeadingPairs>
    <vt:vector size="2" baseType="variant">
      <vt:variant>
        <vt:lpstr>Title</vt:lpstr>
      </vt:variant>
      <vt:variant>
        <vt:i4>1</vt:i4>
      </vt:variant>
    </vt:vector>
  </HeadingPairs>
  <TitlesOfParts>
    <vt:vector size="1" baseType="lpstr">
      <vt:lpstr>Security Assesment Report</vt:lpstr>
    </vt:vector>
  </TitlesOfParts>
  <Manager>Stratos Nikoloutsos</Manager>
  <Company>STIS Consortium</Company>
  <LinksUpToDate>false</LinksUpToDate>
  <CharactersWithSpaces>71925</CharactersWithSpaces>
  <SharedDoc>false</SharedDoc>
  <HyperlinkBase/>
  <HLinks>
    <vt:vector size="162" baseType="variant">
      <vt:variant>
        <vt:i4>4653143</vt:i4>
      </vt:variant>
      <vt:variant>
        <vt:i4>417</vt:i4>
      </vt:variant>
      <vt:variant>
        <vt:i4>0</vt:i4>
      </vt:variant>
      <vt:variant>
        <vt:i4>5</vt:i4>
      </vt:variant>
      <vt:variant>
        <vt:lpwstr>http://www.madirish.net/node/218</vt:lpwstr>
      </vt:variant>
      <vt:variant>
        <vt:lpwstr/>
      </vt:variant>
      <vt:variant>
        <vt:i4>5439523</vt:i4>
      </vt:variant>
      <vt:variant>
        <vt:i4>414</vt:i4>
      </vt:variant>
      <vt:variant>
        <vt:i4>0</vt:i4>
      </vt:variant>
      <vt:variant>
        <vt:i4>5</vt:i4>
      </vt:variant>
      <vt:variant>
        <vt:lpwstr>https://www.owasp.org/index.php/OWASP_Top_Ten</vt:lpwstr>
      </vt:variant>
      <vt:variant>
        <vt:lpwstr/>
      </vt:variant>
      <vt:variant>
        <vt:i4>3866713</vt:i4>
      </vt:variant>
      <vt:variant>
        <vt:i4>372</vt:i4>
      </vt:variant>
      <vt:variant>
        <vt:i4>0</vt:i4>
      </vt:variant>
      <vt:variant>
        <vt:i4>5</vt:i4>
      </vt:variant>
      <vt:variant>
        <vt:lpwstr>http://www.soapui.org/Security/security-scans-overview.html</vt:lpwstr>
      </vt:variant>
      <vt:variant>
        <vt:lpwstr/>
      </vt:variant>
      <vt:variant>
        <vt:i4>2883608</vt:i4>
      </vt:variant>
      <vt:variant>
        <vt:i4>369</vt:i4>
      </vt:variant>
      <vt:variant>
        <vt:i4>0</vt:i4>
      </vt:variant>
      <vt:variant>
        <vt:i4>5</vt:i4>
      </vt:variant>
      <vt:variant>
        <vt:lpwstr>http://www.soapui.org/Security/xpath-injection.html</vt:lpwstr>
      </vt:variant>
      <vt:variant>
        <vt:lpwstr/>
      </vt:variant>
      <vt:variant>
        <vt:i4>1179743</vt:i4>
      </vt:variant>
      <vt:variant>
        <vt:i4>366</vt:i4>
      </vt:variant>
      <vt:variant>
        <vt:i4>0</vt:i4>
      </vt:variant>
      <vt:variant>
        <vt:i4>5</vt:i4>
      </vt:variant>
      <vt:variant>
        <vt:lpwstr>http://www.soapui.org/Security/xml-bomb.html</vt:lpwstr>
      </vt:variant>
      <vt:variant>
        <vt:lpwstr/>
      </vt:variant>
      <vt:variant>
        <vt:i4>4325485</vt:i4>
      </vt:variant>
      <vt:variant>
        <vt:i4>363</vt:i4>
      </vt:variant>
      <vt:variant>
        <vt:i4>0</vt:i4>
      </vt:variant>
      <vt:variant>
        <vt:i4>5</vt:i4>
      </vt:variant>
      <vt:variant>
        <vt:lpwstr>http://www.soapui.org/Security/sql-injection.html</vt:lpwstr>
      </vt:variant>
      <vt:variant>
        <vt:lpwstr/>
      </vt:variant>
      <vt:variant>
        <vt:i4>4784241</vt:i4>
      </vt:variant>
      <vt:variant>
        <vt:i4>360</vt:i4>
      </vt:variant>
      <vt:variant>
        <vt:i4>0</vt:i4>
      </vt:variant>
      <vt:variant>
        <vt:i4>5</vt:i4>
      </vt:variant>
      <vt:variant>
        <vt:lpwstr>http://www.soapui.org/Security/malformed-xml.html</vt:lpwstr>
      </vt:variant>
      <vt:variant>
        <vt:lpwstr/>
      </vt:variant>
      <vt:variant>
        <vt:i4>5898358</vt:i4>
      </vt:variant>
      <vt:variant>
        <vt:i4>357</vt:i4>
      </vt:variant>
      <vt:variant>
        <vt:i4>0</vt:i4>
      </vt:variant>
      <vt:variant>
        <vt:i4>5</vt:i4>
      </vt:variant>
      <vt:variant>
        <vt:lpwstr>http://www.soapui.org/Security/invalid-types.html</vt:lpwstr>
      </vt:variant>
      <vt:variant>
        <vt:lpwstr/>
      </vt:variant>
      <vt:variant>
        <vt:i4>8060935</vt:i4>
      </vt:variant>
      <vt:variant>
        <vt:i4>336</vt:i4>
      </vt:variant>
      <vt:variant>
        <vt:i4>0</vt:i4>
      </vt:variant>
      <vt:variant>
        <vt:i4>5</vt:i4>
      </vt:variant>
      <vt:variant>
        <vt:lpwstr>https://circa.europa.eu/Members/irc/dsis/sodixdis/library?l=/sdmx_maintenance/2011/qtm/qtm-5/deliverables/evolutionary_infrastruct/vulnerability_assessment/samurai_02112011zip/_EN_1.0_&amp;a=d&amp;fos=1</vt:lpwstr>
      </vt:variant>
      <vt:variant>
        <vt:lpwstr/>
      </vt:variant>
      <vt:variant>
        <vt:i4>1900547</vt:i4>
      </vt:variant>
      <vt:variant>
        <vt:i4>333</vt:i4>
      </vt:variant>
      <vt:variant>
        <vt:i4>0</vt:i4>
      </vt:variant>
      <vt:variant>
        <vt:i4>5</vt:i4>
      </vt:variant>
      <vt:variant>
        <vt:lpwstr>http://circa.europa.eu/Members/irc/dsis/sodixdis/library?l=/sdmx_maintenance/2011/qtm/qtm-3/deliverables/reference_infrastructure/authenticationauthorizat/analysis_authorisation/_EN_1.0_&amp;a=d</vt:lpwstr>
      </vt:variant>
      <vt:variant>
        <vt:lpwstr/>
      </vt:variant>
      <vt:variant>
        <vt:i4>3080264</vt:i4>
      </vt:variant>
      <vt:variant>
        <vt:i4>330</vt:i4>
      </vt:variant>
      <vt:variant>
        <vt:i4>0</vt:i4>
      </vt:variant>
      <vt:variant>
        <vt:i4>5</vt:i4>
      </vt:variant>
      <vt:variant>
        <vt:lpwstr>http://www.acunetix.com/websitesecurity/xss.htm</vt:lpwstr>
      </vt:variant>
      <vt:variant>
        <vt:lpwstr/>
      </vt:variant>
      <vt:variant>
        <vt:i4>2621546</vt:i4>
      </vt:variant>
      <vt:variant>
        <vt:i4>327</vt:i4>
      </vt:variant>
      <vt:variant>
        <vt:i4>0</vt:i4>
      </vt:variant>
      <vt:variant>
        <vt:i4>5</vt:i4>
      </vt:variant>
      <vt:variant>
        <vt:lpwstr>http://en.wikipedia.org/wiki/Cross-site_scripting</vt:lpwstr>
      </vt:variant>
      <vt:variant>
        <vt:lpwstr/>
      </vt:variant>
      <vt:variant>
        <vt:i4>1048635</vt:i4>
      </vt:variant>
      <vt:variant>
        <vt:i4>324</vt:i4>
      </vt:variant>
      <vt:variant>
        <vt:i4>0</vt:i4>
      </vt:variant>
      <vt:variant>
        <vt:i4>5</vt:i4>
      </vt:variant>
      <vt:variant>
        <vt:lpwstr>http://www.acunetix.com/websitesecurity/sql-injection.htm</vt:lpwstr>
      </vt:variant>
      <vt:variant>
        <vt:lpwstr/>
      </vt:variant>
      <vt:variant>
        <vt:i4>6684705</vt:i4>
      </vt:variant>
      <vt:variant>
        <vt:i4>321</vt:i4>
      </vt:variant>
      <vt:variant>
        <vt:i4>0</vt:i4>
      </vt:variant>
      <vt:variant>
        <vt:i4>5</vt:i4>
      </vt:variant>
      <vt:variant>
        <vt:lpwstr>http://www.unixwiz.net/techtips/sql-injection.html</vt:lpwstr>
      </vt:variant>
      <vt:variant>
        <vt:lpwstr/>
      </vt:variant>
      <vt:variant>
        <vt:i4>6750219</vt:i4>
      </vt:variant>
      <vt:variant>
        <vt:i4>318</vt:i4>
      </vt:variant>
      <vt:variant>
        <vt:i4>0</vt:i4>
      </vt:variant>
      <vt:variant>
        <vt:i4>5</vt:i4>
      </vt:variant>
      <vt:variant>
        <vt:lpwstr>http://en.wikipedia.org/wiki/SQL_injection</vt:lpwstr>
      </vt:variant>
      <vt:variant>
        <vt:lpwstr/>
      </vt:variant>
      <vt:variant>
        <vt:i4>7012458</vt:i4>
      </vt:variant>
      <vt:variant>
        <vt:i4>315</vt:i4>
      </vt:variant>
      <vt:variant>
        <vt:i4>0</vt:i4>
      </vt:variant>
      <vt:variant>
        <vt:i4>5</vt:i4>
      </vt:variant>
      <vt:variant>
        <vt:lpwstr>http://circa.europa.eu/Members/irc/dsis/sodixdis/library?l=/sdmx_maintenance/2011/qtm/qtm-5/supporting_document/qtm-5_2011-08-08doc/_EN_1.0_&amp;a=d</vt:lpwstr>
      </vt:variant>
      <vt:variant>
        <vt:lpwstr/>
      </vt:variant>
      <vt:variant>
        <vt:i4>4128820</vt:i4>
      </vt:variant>
      <vt:variant>
        <vt:i4>12</vt:i4>
      </vt:variant>
      <vt:variant>
        <vt:i4>0</vt:i4>
      </vt:variant>
      <vt:variant>
        <vt:i4>5</vt:i4>
      </vt:variant>
      <vt:variant>
        <vt:lpwstr>http://en.wikipedia.org/wiki/Computer_storage</vt:lpwstr>
      </vt:variant>
      <vt:variant>
        <vt:lpwstr/>
      </vt:variant>
      <vt:variant>
        <vt:i4>1835072</vt:i4>
      </vt:variant>
      <vt:variant>
        <vt:i4>9</vt:i4>
      </vt:variant>
      <vt:variant>
        <vt:i4>0</vt:i4>
      </vt:variant>
      <vt:variant>
        <vt:i4>5</vt:i4>
      </vt:variant>
      <vt:variant>
        <vt:lpwstr>http://en.wikipedia.org/wiki/Booting</vt:lpwstr>
      </vt:variant>
      <vt:variant>
        <vt:lpwstr/>
      </vt:variant>
      <vt:variant>
        <vt:i4>2031683</vt:i4>
      </vt:variant>
      <vt:variant>
        <vt:i4>6</vt:i4>
      </vt:variant>
      <vt:variant>
        <vt:i4>0</vt:i4>
      </vt:variant>
      <vt:variant>
        <vt:i4>5</vt:i4>
      </vt:variant>
      <vt:variant>
        <vt:lpwstr>http://en.wikipedia.org/wiki/DVD</vt:lpwstr>
      </vt:variant>
      <vt:variant>
        <vt:lpwstr/>
      </vt:variant>
      <vt:variant>
        <vt:i4>8126545</vt:i4>
      </vt:variant>
      <vt:variant>
        <vt:i4>3</vt:i4>
      </vt:variant>
      <vt:variant>
        <vt:i4>0</vt:i4>
      </vt:variant>
      <vt:variant>
        <vt:i4>5</vt:i4>
      </vt:variant>
      <vt:variant>
        <vt:lpwstr>http://en.wikipedia.org/wiki/CD</vt:lpwstr>
      </vt:variant>
      <vt:variant>
        <vt:lpwstr/>
      </vt:variant>
      <vt:variant>
        <vt:i4>6160511</vt:i4>
      </vt:variant>
      <vt:variant>
        <vt:i4>0</vt:i4>
      </vt:variant>
      <vt:variant>
        <vt:i4>0</vt:i4>
      </vt:variant>
      <vt:variant>
        <vt:i4>5</vt:i4>
      </vt:variant>
      <vt:variant>
        <vt:lpwstr>http://ec.europa.eu/eurostat/sri/service/2.0/</vt:lpwstr>
      </vt:variant>
      <vt:variant>
        <vt:lpwstr/>
      </vt:variant>
      <vt:variant>
        <vt:i4>2687060</vt:i4>
      </vt:variant>
      <vt:variant>
        <vt:i4>2143</vt:i4>
      </vt:variant>
      <vt:variant>
        <vt:i4>1025</vt:i4>
      </vt:variant>
      <vt:variant>
        <vt:i4>1</vt:i4>
      </vt:variant>
      <vt:variant>
        <vt:lpwstr>isoft_logo_cr</vt:lpwstr>
      </vt:variant>
      <vt:variant>
        <vt:lpwstr/>
      </vt:variant>
      <vt:variant>
        <vt:i4>6160431</vt:i4>
      </vt:variant>
      <vt:variant>
        <vt:i4>2145</vt:i4>
      </vt:variant>
      <vt:variant>
        <vt:i4>1026</vt:i4>
      </vt:variant>
      <vt:variant>
        <vt:i4>1</vt:i4>
      </vt:variant>
      <vt:variant>
        <vt:lpwstr>agilis-logo_cr</vt:lpwstr>
      </vt:variant>
      <vt:variant>
        <vt:lpwstr/>
      </vt:variant>
      <vt:variant>
        <vt:i4>917604</vt:i4>
      </vt:variant>
      <vt:variant>
        <vt:i4>35036</vt:i4>
      </vt:variant>
      <vt:variant>
        <vt:i4>1027</vt:i4>
      </vt:variant>
      <vt:variant>
        <vt:i4>1</vt:i4>
      </vt:variant>
      <vt:variant>
        <vt:lpwstr>attackHttpBasicAuthentication</vt:lpwstr>
      </vt:variant>
      <vt:variant>
        <vt:lpwstr/>
      </vt:variant>
      <vt:variant>
        <vt:i4>5767216</vt:i4>
      </vt:variant>
      <vt:variant>
        <vt:i4>35195</vt:i4>
      </vt:variant>
      <vt:variant>
        <vt:i4>1031</vt:i4>
      </vt:variant>
      <vt:variant>
        <vt:i4>1</vt:i4>
      </vt:variant>
      <vt:variant>
        <vt:lpwstr>base64EncodedText</vt:lpwstr>
      </vt:variant>
      <vt:variant>
        <vt:lpwstr/>
      </vt:variant>
      <vt:variant>
        <vt:i4>2687060</vt:i4>
      </vt:variant>
      <vt:variant>
        <vt:i4>177931</vt:i4>
      </vt:variant>
      <vt:variant>
        <vt:i4>1029</vt:i4>
      </vt:variant>
      <vt:variant>
        <vt:i4>1</vt:i4>
      </vt:variant>
      <vt:variant>
        <vt:lpwstr>isoft_logo_cr</vt:lpwstr>
      </vt:variant>
      <vt:variant>
        <vt:lpwstr/>
      </vt:variant>
      <vt:variant>
        <vt:i4>6160431</vt:i4>
      </vt:variant>
      <vt:variant>
        <vt:i4>177933</vt:i4>
      </vt:variant>
      <vt:variant>
        <vt:i4>1030</vt:i4>
      </vt:variant>
      <vt:variant>
        <vt:i4>1</vt:i4>
      </vt:variant>
      <vt:variant>
        <vt:lpwstr>agilis-logo_cr</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Assesment Report</dc:title>
  <dc:subject>SRI.NET Vulnerability and Security Assessment Report</dc:subject>
  <dc:creator>Nikos Varotsis, Tasos Chronis, Dragos Balan</dc:creator>
  <cp:lastModifiedBy>BALAN Dragos</cp:lastModifiedBy>
  <cp:revision>2</cp:revision>
  <cp:lastPrinted>2013-11-25T15:02:00Z</cp:lastPrinted>
  <dcterms:created xsi:type="dcterms:W3CDTF">2015-03-30T13:29:00Z</dcterms:created>
  <dcterms:modified xsi:type="dcterms:W3CDTF">2015-03-30T13:29:00Z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_title">
    <vt:lpwstr>Title Line 1</vt:lpwstr>
  </property>
  <property fmtid="{D5CDD505-2E9C-101B-9397-08002B2CF9AE}" pid="3" name="Document_title2">
    <vt:lpwstr>Title Line 2</vt:lpwstr>
  </property>
  <property fmtid="{D5CDD505-2E9C-101B-9397-08002B2CF9AE}" pid="4" name="Document_title3">
    <vt:lpwstr>Title Line 3</vt:lpwstr>
  </property>
  <property fmtid="{D5CDD505-2E9C-101B-9397-08002B2CF9AE}" pid="5" name="Issue_date">
    <vt:lpwstr>dd.mm.yyyy</vt:lpwstr>
  </property>
  <property fmtid="{D5CDD505-2E9C-101B-9397-08002B2CF9AE}" pid="6" name="Issue_number">
    <vt:lpwstr>1</vt:lpwstr>
  </property>
  <property fmtid="{D5CDD505-2E9C-101B-9397-08002B2CF9AE}" pid="7" name="Revision_number">
    <vt:lpwstr>0</vt:lpwstr>
  </property>
  <property fmtid="{D5CDD505-2E9C-101B-9397-08002B2CF9AE}" pid="8" name="Contract_No">
    <vt:lpwstr>Framework Contract ESTAT 60402.2012.001-2012.112 SDMX DEVELOPMENT - LOT 2</vt:lpwstr>
  </property>
  <property fmtid="{D5CDD505-2E9C-101B-9397-08002B2CF9AE}" pid="9" name="Document_Type">
    <vt:lpwstr>Project deliverable</vt:lpwstr>
  </property>
  <property fmtid="{D5CDD505-2E9C-101B-9397-08002B2CF9AE}" pid="10" name="Submission_date">
    <vt:lpwstr>15.11.2011</vt:lpwstr>
  </property>
  <property fmtid="{D5CDD505-2E9C-101B-9397-08002B2CF9AE}" pid="11" name="Contract_Title">
    <vt:lpwstr>SDMX Tools Maintenance V</vt:lpwstr>
  </property>
  <property fmtid="{D5CDD505-2E9C-101B-9397-08002B2CF9AE}" pid="12" name="Deliverable_Name">
    <vt:lpwstr>SRI.NET Vulnerability and Security Assessment Report</vt:lpwstr>
  </property>
  <property fmtid="{D5CDD505-2E9C-101B-9397-08002B2CF9AE}" pid="13" name="Specific_Contract_No">
    <vt:lpwstr>ESTAT IT-000030 </vt:lpwstr>
  </property>
  <property fmtid="{D5CDD505-2E9C-101B-9397-08002B2CF9AE}" pid="14" name="ContentTypeId">
    <vt:lpwstr>0x010100632770ADB7B78E45ABA6BB595A30006E</vt:lpwstr>
  </property>
</Properties>
</file>