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0B2545"/>
          <w:sz w:val="72"/>
          <w:szCs w:val="72"/>
        </w:rPr>
        <w:t xml:space="preserve">Vegl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A67D"/>
          <w:sz w:val="72"/>
          <w:szCs w:val="72"/>
        </w:rPr>
        <w:t xml:space="preserve">·ia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C9A96E"/>
          <w:sz w:val="22"/>
          <w:szCs w:val="22"/>
        </w:rPr>
        <w:t xml:space="preserve">Plataforma de Compliance Preventivo Corporativo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A67D"/>
          <w:sz w:val="22"/>
          <w:szCs w:val="22"/>
        </w:rPr>
        <w:t xml:space="preserve">TRILHA NR-1</w:t>
      </w:r>
    </w:p>
    <w:p>
      <w:pPr>
        <w:spacing w:after="0" w:before="360"/>
      </w:pPr>
      <w:r>
        <w:t xml:space="preserve"/>
      </w:r>
    </w:p>
    <w:p>
      <w:pPr>
        <w:pBdr>
          <w:top w:val="single" w:color="2DA67D" w:sz="4" w:space="4"/>
          <w:bottom w:val="single" w:color="2DA67D" w:sz="4" w:space="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  MÓDULO 1 — O QUE É A NR-1 E POR QUE ELA IMPORTA AGORA  </w:t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Percurso Colaborador CLT  ·  Percurso Gestor de RH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96E"/>
          <w:sz w:val="20"/>
          <w:szCs w:val="20"/>
        </w:rPr>
        <w:t xml:space="preserve">Texto · Quiz de Fixação · Roteiro de Vídeo-Aula</w:t>
      </w:r>
    </w:p>
    <w:p>
      <w:pPr>
        <w:spacing w:after="0" w:before="5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Powered by Vacivitta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v1.0 ·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Índice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PERCURSO COLABORADOR CLT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Sobre este módulo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O que são as Normas Regulamentadoras?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A NR-1 e sua importância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O que mudou com a atualização de 2025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Seus direitos e deveres em SST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O que acontece quando a empresa não cumpre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7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Quiz de Fixação — Colaborador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8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PERCURSO GESTOR DE RH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Visão geral do módulo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10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9. Estrutura legal do sistema de SST brasileiro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10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10. A NR-1 atualizada — obrigações do empregador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11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11. Prazos, fiscalização e penalidades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12. Como se preparar — primeiros passos práticos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13. Quiz de Fixação — Gestor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15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ROTEIRO DE VÍDEO-AULA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14. Roteiro — Percurso Colaborador (5 min)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17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15. Roteiro — Percurso Gestor (7 min)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19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PERCURSO COLABORADOR CLT — TRILHA NR-1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NR-1: a norma que protege quem trabalha.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Linguagem acessível · Foco em direitos, deveres e o que muda na sua rotina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Sobre este módulo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Bem-vindo à Trilha NR-1 da Vegl.ia. Nesta trilha você vai entender o que são as Normas Regulamentadoras brasileiras, o que a NR-1 — a mais importante delas — determina, o que mudou com a atualização de 2025 e o que isso significa para você no dia a dia do trabalho.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Começamos pelo contexto. Antes de falar de obrigações técnicas, é importante que você entenda por que essas normas existem — e como elas protegem diretamente você.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PARA QUEM É ESTE MÓDULO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Para todo colaborador com vínculo CLT, independente do cargo, setor ou porte da empresa. A NR-1 se aplica a todas as empresas que tenham empregados regidos pela CLT — desde microempresas até grandes corporações.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2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 que são as Normas Regulamentadoras?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Normas Regulamentadoras — conhecidas pela sigla NR — são regras obrigatórias de Segurança e Saúde no Trabalho (SST) estabelecidas pelo Ministério do Trabalho e Emprego (MTE). Elas existem para proteger trabalhadores de riscos no ambiente de trabalho — acidentes, doenças ocupacionais, exposição a agentes nocivos e, a partir de 2025, também riscos psicológicos e sociais.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Atualmente existem 38 NRs ativas, cada uma regulando um aspecto específico da segurança no trabalho. A NR-1 é a norma-mãe: ela estabelece os princípios e as obrigações gerais que se aplicam a todas as demais.</w:t>
      </w:r>
    </w:p>
    <w:p>
      <w:pPr>
        <w:spacing w:after="0" w:before="80"/>
      </w:pPr>
      <w:r>
        <w:t xml:space="preserve"/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Veja as NRs mais relevantes para empresas em geral: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W w:w="9026" w:type="dxa"/>
          </w:tcPr>
          <w:p>
            <w:r>
              <w:t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Disposições Gerais e Gerenciamento de Riscos Ocupacionais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de todo o sistema de SST. Define obrigações gerais do empregador e do trabalhador, o GRO e o PGR.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Serviços Especializados em SST (SESMT)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Quando e como a empresa deve manter equipe especializada de segurança (médico do trabalho, engenheiro de segurança, etc.).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Comissão Interna de Prevenção de Acidentes e Violência (CIPA)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Estrutura, eleição e atribuições da CIPA — representação dos trabalhadores na prevenção de acidentes.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Equipamentos de Proteção Individual (EPI)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Obrigações do empregador de fornecer EPIs adequados e do trabalhador de utilizá-los.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Avaliação e Controle das Exposições Ocupacionais a Agentes Físicos, Químicos e Biológicos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Agentes nocivos no ambiente de trabalho e como identificar, avaliar e controlar.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Ergonomia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Condições de trabalho que respeitam os limites físicos e cognitivos do trabalhador.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NR-32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Segurança e Saúde no Trabalho em Serviços de Saúde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 específica para hospitais, clínicas e serviços de saúde.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POR QUE ISSO IMPORTA PARA VOCÊ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As NRs não são apenas obrigações da empresa — elas definem direitos seus. Você tem o direito de trabalhar em ambiente seguro, receber treinamento sobre os riscos do seu trabalho, ter acesso a EPIs adequados e recusar tarefas que coloquem sua vida em risco grave e iminente.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3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 NR-1 e sua importância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NR-1 foi publicada originalmente em 1978 e passou por diversas revisões ao longo dos anos. A atualização mais recente, publicada em 2025, trouxe mudanças estruturais que afetam todas as empresas com trabalhadores CLT no Brasil.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NR-1 define quatro grandes blocos de obrigações: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Disposições gerais: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os princípios fundamentais do sistema de SST, quem são os responsáveis e qual é o papel de cada um.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Gerenciamento de Riscos Ocupacionais (GRO):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processo que toda empresa deve seguir para identificar, avaliar e controlar os riscos do ambiente de trabalho.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Programa de Gerenciamento de Riscos (PGR):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documento que registra e organiza todas as ações de SST da empresa — o 'plano de segurança' que o MTE pode exigir a qualquer momento.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Capacitação em SST: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 regras sobre treinamentos obrigatórios — quem deve receber, com que frequência e como devem ser documentados.</w:t>
      </w:r>
    </w:p>
    <w:p>
      <w:pPr>
        <w:spacing w:after="0" w:before="80"/>
      </w:pPr>
      <w:r>
        <w:t xml:space="preserve"/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 atualização de 2025, um quinto bloco foi formalizado dentro da NR-1: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Riscos psicossociais: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fatores como sobrecarga de trabalho, assédio moral, liderança negativa e insegurança no emprego passaram a integrar obrigatoriamente o mapeamento de riscos do GRO.</w:t>
      </w:r>
    </w:p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4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 que mudou com a atualização de 2025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atualização de 2025 da NR-1 representa a maior revisão da norma em décadas. As principais mudanças que afetam empresas de todos os setores são: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1. Inclusão obrigatória dos riscos psicossociais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2025, segurança do trabalho era quase exclusivamente sobre riscos físicos, químicos e biológicos — quedas, ruído, produtos tóxicos, agentes infecciosos. A atualização reconhece formalmente que fatores como sobrecarga crônica, ambiente hostil, assédio e falta de autonomia também causam danos à saúde do trabalhador — e agora precisam ser identificados, avaliados e controlados como qualquer outro risco ocupacional.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2. Formalização do GRO como processo contínuo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Gerenciamento de Riscos Ocupacionais deixou de ser um evento pontual (fazer o PPRA uma vez por ano) e passou a ser um processo contínuo de identificação, avaliação, controle e monitoramento. Isso significa que a empresa precisa manter o PGR sempre atualizado — não apenas renovar um documento anualmente.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3. Integração com o PCMSO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Programa de Controle Médico de Saúde Ocupacional (PCMSO) — que define os exames médicos periódicos dos trabalhadores — passou a ser obrigatoriamente integrado ao PGR. As ações de saúde e as ações de segurança agora devem ser planejadas e documentadas de forma conjunta.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4. Novas regras de capacitação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NR-1 atualizada definiu requisitos mais claros para os treinamentos de SST: conteúdo mínimo, carga horária, qualificação do instrutor e formato aceito (presencial, semipresencial ou online). Treinamentos realizados em plataformas digitais como a Vegl.ia são aceitos desde que atendam aos requisitos de conteúdo e emitam certificado com registro auditável.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9A96E" w:sz="16"/>
              <w:bottom w:val="none" w:color="FFFFFF" w:sz="0"/>
              <w:right w:val="none" w:color="FFFFFF" w:sz="0"/>
            </w:tcBorders>
            <w:shd w:fill="FDF6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PRAZO DE ADEQUAÇÃO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 atualização da NR-1 publicada em 2025 entrou em vigor de forma escalonada. Empresas que ainda não atualizaram o PGR para incluir os riscos psicossociais e os novos requisitos de capacitação estão sujeitas a autuação em fiscalizações do MTE. O prazo para adequação completa já expirou para a maioria das obrigações.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5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Seus direitos e deveres em SST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 que você tem direito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Trabalhar em ambiente com riscos identificados, avaliados e controlados pela empresa.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treinamento sobre os riscos específicos do seu trabalho antes de iniciar as atividades e periodicamente.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 acesso às informações sobre os riscos presentes no seu ambiente de trabalho — inclusive o PGR da empresa.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Recusar a execução de atividade com risco grave e iminente à sua vida ou saúde, sem sofrer penalidade por isso.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Comunicar situações de risco ao seu superior, à CIPA ou diretamente ao MTE, sem medo de retaliação.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Participar, por meio da CIPA, das decisões sobre segurança no trabalho da empresa.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 que você deve fazer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Cumprir as normas de segurança e saúde definidas pela empresa e pelas NRs aplicáveis ao seu cargo.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 corretamente os EPIs fornecidos pela empresa — capacete, luvas, protetor auricular, máscara, ou qualquer outro equipamento indicado para sua função.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Participar dos treinamentos de SST convocados pela empresa — a recusa sem justificativa é falta disciplinar.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Comunicar imediatamente ao gestor qualquer situação que represente risco à sua segurança ou à dos colegas.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Zelar pela sua segurança e pela segurança das pessoas que possam ser afetadas pelo seu trabalho.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DIREITO DE RECUSA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 Consolidação das Leis do Trabalho (CLT), em seu art. 483, e a NR-1 garantem ao trabalhador o direito de interromper suas atividades ou recusar ordens que coloquem em risco grave e iminente a sua vida ou saúde — sem que isso configure abandono de emprego ou justa causa. Em caso de dúvida, comunique ao gestor e à CIPA e documente o ocorrido por escrito.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6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 que acontece quando a empresa não cumpre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descumprimento das NRs sujeita a empresa a fiscalização e autuação pelo MTE. As penalidades variam conforme a gravidade da infração e o número de trabalhadores afetados: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Notificação para regularização — prazo definido pelo auditor fiscal para corrigir a irregularidade.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Multa administrativa — calculada com base na tabela de infrações à CLT, podendo variar de valores baixos para infrações leves a valores expressivos para infrações graves com risco à vida.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Embargo ou interdição — em casos de risco grave e iminente, o auditor pode interditar equipamentos, setores ou toda a empresa até que o risco seja eliminado.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Responsabilidade civil — em caso de acidente ou doença ocupacional, a empresa pode ser responsabilizada por indenização ao trabalhador ou seus dependentes.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Responsabilidade criminal — em casos de acidente grave com negligência comprovada, os responsáveis podem responder criminalmente.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9A96E" w:sz="16"/>
              <w:bottom w:val="none" w:color="FFFFFF" w:sz="0"/>
              <w:right w:val="none" w:color="FFFFFF" w:sz="0"/>
            </w:tcBorders>
            <w:shd w:fill="FDF6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DENÚNCIA AO MTE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Qualquer trabalhador pode denunciar irregularidades de SST ao Ministério do Trabalho e Emprego pelo portal gov.br ou presencialmente nas Superintendências Regionais do Trabalho. A denúncia pode ser anônima e não gera risco de demissão por justa causa — a lei proíbe retaliação ao trabalhador que denuncia condições inseguras de trabalho.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QUIZ DE FIXAÇÃO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Colaborador — 6 questões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Responda as questões abaixo para fixar o conteúdo deste módulo e receber seu certificado de conclusão.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são as Normas Regulamentadoras (NRs)?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Recomendações voluntárias de boas práticas de segurança, sem obrigatoriedade legal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Regras obrigatórias de Segurança e Saúde no Trabalho estabelecidas pelo Ministério do Trabalho e Emprego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Normas internas de cada empresa, definidas livremente pelo RH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Diretrizes da OMS adaptadas ao contexto brasileiro, de adesão opcional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Regras obrigatórias de Segurança e Saúde no Trabalho estabelecidas pelo Ministério do Trabalho e Emprego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As NRs são normas obrigatórias, não recomendações. Seu descumprimento sujeita a empresa a autuação, multas, interdição e responsabilidade civil e criminal. Atualmente existem 38 NRs ativas, regulando diferentes aspectos da SST.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foi a principal novidade trazida pela atualização da NR-1 em 2025?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 obrigatoriedade de exames médicos mensais para todos os colaboradores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A inclusão dos riscos psicossociais no mapeamento obrigatório do GRO e do PGR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A proibição de trabalho em turnos noturnos em empresas com mais de 50 funcionários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A exigência de SESMT em todas as empresas independente do porte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A inclusão dos riscos psicossociais no mapeamento obrigatório do GRO e do PGR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atualização de 2025 tornou obrigatório que fatores como sobrecarga, assédio moral, liderança negativa e insegurança no trabalho sejam identificados, avaliados e controlados como qualquer outro risco ocupacional — uma mudança histórica no sistema brasileiro de SST.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 qual situação o trabalhador CLT tem o direito de recusar uma atividade sem sofrer penalidade?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Quando a tarefa não está descrita em seu contrato de trabalho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Quando a atividade representa risco grave e iminente à sua vida ou saúde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Quando o gestor não comunicou a tarefa com 24 horas de antecedência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Quando o trabalhador já cumpriu a jornada regular do dia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Quando a atividade representa risco grave e iminente à sua vida ou saúde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CLT (art. 483) e a NR-1 garantem ao trabalhador o direito de interromper atividades ou recusar ordens que coloquem em risco grave e iminente sua vida ou saúde. Esse direito não configura abandono de emprego ou justa causa — mas o trabalhador deve comunicar ao gestor e documentar o ocorrido.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é o PGR?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Programa de Gestão de Remuneração — plano de cargos e salários da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Programa de Gerenciamento de Riscos — documento que registra as ações de SST da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Plano Geral de Regulamentação — conjunto de políticas internas de RH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Programa de Gestão de Resultados — sistema de metas e avaliação de desempenho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Programa de Gerenciamento de Riscos — documento que registra as ações de SST da empresa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 PGR é o documento central do sistema de SST da empresa, exigido pela NR-1. Ele registra todos os riscos identificados, as medidas de controle adotadas, os responsáveis e os prazos. O MTE pode solicitá-lo a qualquer momento em uma fiscalização.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trabalhador que denuncia irregularidades de SST ao Ministério do Trabalho e Emprego: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Pode ser demitido por justa causa por quebra de sigilo empresarial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Deve primeiro obter autorização da CIPA antes de formalizar a denúncia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Está protegido por lei — a retaliação ao denunciante é proibida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Perde o direito ao aviso prévio em caso de demissão nos 6 meses seguintes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Está protegido por lei — a retaliação ao denunciante é proibida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legislação trabalhista brasileira proíbe retaliação ao trabalhador que denuncia condições inseguras de trabalho ao MTE. A denúncia pode ser feita de forma anônima pelo portal gov.br ou presencialmente nas Superintendências Regionais do Trabalho.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das seguintes é uma obrigação do trabalhador em relação à SST?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Elaborar o PGR da empresa anualmente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Contratar o SESMT quando a empresa não o fizer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Usar corretamente os EPIs fornecidos pela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Realizar inspeções mensais no ambiente de trabalho e documentá-las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Usar corretamente os EPIs fornecidos pela empresa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NR-1 e a CLT estabelecem que o trabalhador tem a obrigação de usar os EPIs fornecidos pela empresa de forma correta. A recusa injustificada ao uso de EPI pode configurar infração disciplinar. A elaboração do PGR e a contratação do SESMT são obrigações exclusivas do empregador.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PERCURSO GESTOR DE RH — TRILHA NR-1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NR-1: base legal, obrigações do empregador e primeiros passos.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Linguagem técnica · Foco em estrutura legal, obrigações, prazos e fiscalização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8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Visão geral do módulo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percurso apresenta ao gestor de RH, ao profissional de SST e ao jurídico a estrutura legal do sistema de Segurança e Saúde no Trabalho brasileiro, as obrigações concretas geradas pela NR-1 atualizada em 2025, o regime de fiscalização e penalidades do MTE e os primeiros passos práticos para adequação.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Duração estimada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a 25 minutos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Público-alvo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Gestores de RH, SST, SESMT, Jurídico e Alta Liderança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Base 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NR-1 (atualizada 2025) · CLT arts. 154 a 201 · Portaria MTE 1.419/2024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Certificação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— registrada no sistema Vegl.ia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9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Estrutura legal do sistema de SST brasileiro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Hierarquia normativa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brasileiro de Segurança e Saúde no Trabalho tem uma hierarquia normativa clara que o gestor precisa conhecer para entender o peso legal de cada obrigação: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Constituição Federal (1988):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art. 7º, XXII — estabelece a redução dos riscos inerentes ao trabalho como direito fundamental do trabalhador.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CLT — Capítulo V (arts. 154 a 201):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define as bases legais da segurança no trabalho, as penalidades por descumprimento e as competências do MTE.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Normas Regulamentadoras (NRs):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regulamentam os artigos da CLT, definindo os requisitos técnicos e operacionais. Atualmente são 38 NRs ativas.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Portarias e Notas Técnicas do MTE: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complementam e atualizam as NRs, definindo prazos, metodologias e esclarecimentos interpretativos.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Responsabilidade do empregador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CLT estabelece que é responsabilidade exclusiva do empregador cumprir e fazer cumprir as normas de SST. Isso significa que a obrigação de adequação não pode ser transferida ao trabalhador — mesmo que o colaborador contribua para um acidente por negligência individual, a responsabilidade primária pela existência de condições seguras é sempre da empresa.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responsabilidade abrange três dimensões: civil (indenização ao trabalhador ou dependentes), administrativa (multas e interdições pelo MTE) e, em casos graves com negligência comprovada, criminal (responsabilização pessoal dos gestores responsáveis).</w:t>
      </w:r>
    </w:p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10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 NR-1 atualizada — obrigações do empregador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Obrigação 1 — Implementar o GRO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Gerenciamento de Riscos Ocupacionais é um processo contínuo composto por quatro etapas obrigatórias, que devem ser aplicadas a todos os riscos presentes no ambiente de trabalho — físicos, químicos, biológicos, ergonômicos e, a partir de 2025, psicossociais: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Identificação: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levantar todos os perigos presentes no ambiente e nas atividades de trabalho.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Avaliação: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dimensionar a probabilidade de ocorrência do dano e sua severidade.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Controle: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implementar medidas para eliminar ou reduzir os riscos — preferencialmente na fonte, depois no meio e por último no trabalhador (EPI).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Monitoramento: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verificar periodicamente a eficácia das medidas adotadas e reavaliar os riscos.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Obrigação 2 — Elaborar e manter o PGR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Programa de Gerenciamento de Riscos é o documento que formaliza o GRO. Deve conter: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Inventário de riscos — lista completa dos riscos identificados por área, função e processo.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 de ação — medidas de controle previstas, responsáveis, prazos e recursos necessários.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Registros de monitoramento — evidências de que as medidas foram implementadas e são eficazes.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o PCMSO — alinhamento entre os riscos mapeados e os exames médicos periódicos dos trabalhadores.</w:t>
      </w:r>
    </w:p>
    <w:p>
      <w:pPr>
        <w:spacing w:after="0" w:before="60"/>
      </w:pPr>
      <w:r>
        <w:t xml:space="preserve"/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PGR deve ser elaborado por profissional de SST habilitado (engenheiro de segurança, técnico de segurança, médico do trabalho ou ergonomista, conforme o risco). Microempresas e empresas de pequeno porte com atividade de risco baixo podem adotar modelo simplificado disponibilizado pelo MTE.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Obrigação 3 — Incluir riscos psicossociais no PGR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atualização de 2025 tornou obrigatória a identificação e o controle dos riscos psicossociais dentro do GRO. O MTE adota como referência técnica o modelo da OIT (Organização Internacional do Trabalho) e da OMS, que classifica os principais riscos psicossociais em: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Demandas excessivas — sobrecarga quantitativa e qualitativa de trabalho.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Baixo controle — falta de autonomia e participação nas decisões.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inadequado — falta de apoio da liderança e dos pares.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Relações no trabalho — conflitos interpessoais, assédio moral e sexual, discriminação.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Papel no trabalho — ambiguidade e conflito de funções.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Violência no trabalho — agressão física ou psicológica por terceiros (clientes, pacientes, público).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Obrigação 4 — Capacitar os trabalhadores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NR-1 atualizada definiu que toda empresa deve oferecer capacitação em SST aos seus trabalhadores, com os seguintes requisitos mínimos: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Realização antes do início das atividades — trabalhador novo não pode iniciar sem ter recebido treinamento de SST.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Conteúdo específico para a função — o treinamento deve cobrir os riscos presentes na atividade real do trabalhador.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Periodicidade definida — o treinamento deve ser renovado conforme exigido pela NR específica da atividade ou sempre que houver mudança significativa nos processos.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Documentação auditável — registro de participação, conteúdo, carga horária, nome e qualificação do instrutor, e certificado individual.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 aceito — presencial, semipresencial ou online, desde que atenda aos requisitos de conteúdo e emita certificado com registro auditável.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VEGL.IA E OS REQUISITOS DE CAPACITAÇÃO DA NR-1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Os módulos da Vegl.ia são estruturados para atender aos requisitos de capacitação da NR-1 atualizada: conteúdo específico, quiz de verificação de aprendizagem, certificado individual com registro auditável de data, hora e pontuação. O dashboard da plataforma gera relatório de compliance de capacitação por colaborador, departamento e unidade — pronto para fiscalização.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11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Prazos, fiscalização e penalidades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Regime de fiscalização do MTE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fiscalização das NRs é realizada pelos Auditores Fiscais do Trabalho (AFT) do MTE, nas Superintendências Regionais do Trabalho (SRT). A fiscalização pode ocorrer: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 forma programada — auditorias planejadas pelo MTE por setor ou região, geralmente em períodos de maior incidência de acidentes.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 denúncia — qualquer trabalhador pode denunciar irregularidades pelo portal gov.br. A denúncia pode ser anônima.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acidente — todo acidente grave (com afastamento superior a 15 dias, incapacidade permanente ou óbito) pode gerar investigação do MTE.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 ação fiscal específica — campanhas nacionais do MTE focadas em setores ou NRs específicas.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Tabela de penalidades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penalidades por descumprimento das NRs seguem a tabela de infrações à CLT, graduadas por gravidade: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w="9026" w:type="dxa"/>
          </w:tcPr>
          <w:p>
            <w:r>
              <w:t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PGR inexistente ou desatualizado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Grave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Multa administrativa + prazo para regularização. Reincidência: multa em dobro.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Riscos psicossociais não mapeados no PGR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Grave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Multa administrativa + notificação para adequação imediata.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Trabalhador sem treinamento de SST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Grave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Multa por trabalhador afetado. Auditores podem autuar por cada colaborador sem treinamento documentado.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Risco grave e iminente não eliminado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Gravíssima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Interdição imediata do setor ou equipamento até eliminação do risco.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Acidente com negligência comprovada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Gravíssima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Multa máxima + responsabilidade civil (indenização) + possibilidade de responsabilidade criminal dos gestores.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9A96E" w:sz="16"/>
              <w:bottom w:val="none" w:color="FFFFFF" w:sz="0"/>
              <w:right w:val="none" w:color="FFFFFF" w:sz="0"/>
            </w:tcBorders>
            <w:shd w:fill="FDF6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RESPONSABILIDADE PESSOAL DOS GESTORES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Em casos de acidente grave com morte ou incapacidade permanente, a legislação brasileira permite a responsabilização criminal pessoal dos gestores que tiverem contribuído para o acidente por ação ou omissão — mesmo que a empresa pague a indenização civil. Isso inclui diretores, gerentes e responsáveis técnicos de SST. O PGR atualizado e os registros de treinamento são a principal linha de defesa contra essa responsabilização.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12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Como se preparar — primeiros passos práticos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empresas que estão iniciando ou revisando o processo de adequação à NR-1 atualizada, recomenda-se seguir esta sequência: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Diagnóstico de conformidade: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avaliar o estado atual do PGR, dos registros de treinamento e do mapeamento de riscos — identificando lacunas em relação à NR-1 atualizada.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Contratação ou designação de responsável técnico: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profissional de SST habilitado para elaborar ou atualizar o PGR. Microempresas com risco baixo podem usar o modelo simplificado do MTE.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Mapeamento de riscos psicossociais: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aplicar instrumento validado (como o COPSOQ II ou questionário adaptado) por área e função, com análise dos resultados por especialista.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Atualização do PGR: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incorporar os riscos psicossociais, atualizar o inventário de riscos e o plano de ação com prazos e responsáveis definidos.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Implementação do programa de capacitação: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registrar todos os trabalhadores nos módulos de SST — incluindo esta Trilha NR-1 da Vegl.ia — e gerar os certificados e relatórios de compliance.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Integração com o PCMSO: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alinhar os riscos mapeados no PGR com os exames periódicos definidos no PCMSO pelo médico do trabalho.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 Monitoramento contínuo: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definir periodicidade de revisão do PGR, indicadores de acompanhamento e canal de comunicação de riscos para os trabalhadores.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NOTA TÉCNICA · BASE LEGAL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O conteúdo deste módulo foi elaborado com base na NR-1 atualizada (Portaria MTE 1.419/2024, vigência 2025), na CLT (arts. 154 a 201) e nas diretrizes da OIT para gestão de riscos psicossociais. Para elaboração e atualização do PGR, recomenda-se assessoria de profissional de SST habilitado (engenheiro de segurança do trabalho, técnico de segurança do trabalho ou médico do trabalho), conforme exigido pela NR-4.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QUIZ DE FIXAÇÃO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Gestor de RH — 6 questões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Quiz técnico para validação de conhecimento. Pontuação mínima recomendada para certificação: 5 de 6 questões corretas.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 hierarquia normativa do sistema de SST brasileiro, qual é a posição das Normas Regulamentadoras?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Acima da CLT — as NRs revogam os artigos da CLT quando há conflito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Regulamentam os artigos da CLT, definindo os requisitos técnicos e operacionais de SST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São normas voluntárias, sem força legal equivalente à CLT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Equivalem a convenções coletivas — válidas apenas para empresas signatárias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Regulamentam os artigos da CLT, definindo os requisitos técnicos e operacionais de SST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As NRs estão abaixo da CLT na hierarquia normativa — regulamentam os arts. 154 a 201 da CLT, detalhando os requisitos técnicos de cada obrigação. Não podem contrariar a CLT, mas a complementam com especificações operacionais obrigatórias.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profissional é habilitado para elaborar o PGR em empresas de médio e grande porte?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Qualquer colaborador de RH com treinamento de 40 horas em SST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Exclusivamente o médico do trabalho registrado no CRM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Profissional de SST habilitado — engenheiro de segurança, técnico de segurança, médico do trabalho ou ergonomista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O próprio empregador, independente de formação, em todos os casos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Profissional de SST habilitado — engenheiro de segurança, técnico de segurança, médico do trabalho ou ergonomista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elaboração do PGR exige profissional de SST habilitado. Microempresas com atividade de risco baixo podem usar o modelo simplificado do MTE. Para os demais casos, a NR-4 define as qualificações exigidas conforme o grau de risco e o número de trabalhadores.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deve obrigatoriamente compor o PGR após a atualização da NR-1 em 2025?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Apenas riscos físicos, químicos e biológicos — riscos psicossociais são opcionais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Inventário de riscos (incluindo psicossociais), plano de ação, registros de monitoramento e integração com o PCMSO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Somente os riscos que causaram acidentes nos últimos 12 meses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Lista de EPIs fornecidos e comprovantes de entrega assinados pelos trabalhadores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Inventário de riscos (incluindo psicossociais), plano de ação, registros de monitoramento e integração com o PCMSO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NR-1 atualizada exige que o PGR contenha o inventário completo de riscos (incluindo psicossociais), o plano de ação com responsáveis e prazos, os registros de monitoramento e a integração com o PCMSO. A ausência de qualquer desses elementos pode gerar autuação.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 qual situação o Auditor Fiscal do Trabalho pode interditar imediatamente um setor da empresa?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Quando o PGR estiver desatualizado há mais de 12 meses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Quando a empresa não tiver CIPA constituída dentro do prazo legal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Quando identificar risco grave e iminente à vida ou saúde dos trabalhadores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Quando a empresa tiver mais de 3 autuações registradas nos últimos 5 anos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Quando identificar risco grave e iminente à vida ou saúde dos trabalhadores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interdição imediata é a medida de maior gravidade disponível ao Auditor Fiscal. É aplicada quando há risco grave e iminente — situação que pode causar morte ou lesão grave a qualquer momento. A interdição só é levantada após eliminação comprovada do risco.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é o primeiro passo recomendado para empresas que estão iniciando a adequação à NR-1 atualizada?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Contratar imediatamente o SESMT completo antes de qualquer outra 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Aplicar o instrumento de mapeamento de riscos psicossociais em toda a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Realizar diagnóstico de conformidade — avaliar o estado atual do PGR e dos registros de treinamento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Registrar todos os trabalhadores na plataforma de treinamento antes de atualizar o PGR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Realizar diagnóstico de conformidade — avaliar o estado atual do PGR e dos registros de treinamento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 diagnóstico de conformidade é o ponto de partida porque permite identificar as lacunas específicas de cada empresa — evitando ações desnecessárias e priorizando o que tem maior risco de autuação. Sem diagnóstico, a empresa pode investir recursos em áreas que já estão adequadas e deixar lacunas críticas sem resolver.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responsabilidade por cumprir as NRs pode ser transferida ao trabalhador quando este contribui para um acidente por negligência individual?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Sim — se o trabalhador descumpriu norma conhecida, a responsabilidade é exclusivamente dele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Sim, parcialmente — a empresa responde apenas pela parte dos custos que não for atribuída ao trabalhador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Não — a responsabilidade primária pelas condições seguras de trabalho é sempre do empregador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Depende do contrato de trabalho — cláusulas específicas podem transferir a responsabilidade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Não — a responsabilidade primária pelas condições seguras de trabalho é sempre do empregador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CLT e a jurisprudência trabalhista brasileira são claras: a responsabilidade de cumprir e fazer cumprir as NRs é do empregador. A culpa concorrente do trabalhador pode reduzir indenizações em alguns casos, mas não elimina a responsabilidade da empresa. Cláusulas contratuais que tentem transferir essa responsabilidade são nulas.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ROTEIRO DE VÍDEO-AULA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Colaborador — 5 minutos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Roteiro estruturado cena a cena. Tom: informativo, empoderador, sem tecnicismo excessivo. O objetivo é que o colaborador saia entendendo que a NR-1 existe para protegê-lo — e conhecendo seus direitos. Apresentador sugerido: profissional de RH ou SST com perfil comunicativo.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Duração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minutos (300 segundos)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Formato recomendado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Talking head + motion graphics com ícones institucionais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Trilha sonora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Instrumental corporativo moderado, profissional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Apresentador sugerido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Profissional de RH, SST ou gestor com boa comunicação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NARRAÇÃO / LOCUÇÃO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ORIENTAÇÃO VISUAL / SLIDE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0:00–0:20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Você sabia que existem normas federais obrigatórias que definem como sua empresa deve cuidar da sua segurança no trabalho? E que essas normas também garantem direitos seus — inclusive o de recusar uma tarefa perigosa? Hoje vamos falar sobre a mais importante delas.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Logo Vegl.ia. Trilha NR-1 em destaque. Fade in para apresentador em ambiente neutro e profissional.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0:20–0:55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Normas Regulamentadoras — as NRs — são regras obrigatórias de Segurança e Saúde no Trabalho criadas pelo Ministério do Trabalho. Existem 38 no total. A NR-1 é a base de todas: ela define as obrigações gerais que se aplicam a qualquer empresa com funcionários CLT, em qualquer setor.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Motion graphic: número '38 NRs' com destaque para NR-1 em mint. Visual clean com ícone de escudo e trabalhador.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0:55–1:45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2025, a NR-1 passou pela maior atualização em décadas. A principal novidade: riscos psicossociais — como sobrecarga de trabalho, assédio moral e liderança negativa — passaram a ser obrigatoriamente mapeados e controlados pela empresa. O mesmo tratamento que uma fábrica dá ao risco de queda ou ruído excessivo, agora precisa ser dado ao esgotamento emocional causado pelo trabalho.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Split screen: lado esquerdo 'antes: riscos físicos, químicos, biológicos'; lado direito 'depois de 2025: + riscos psicossociais'. Ícones simples para cada categoria.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1:45–2:30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norma também define que toda empresa precisa ter um documento chamado PGR — Programa de Gerenciamento de Riscos. Esse documento lista todos os riscos do ambiente de trabalho e as medidas que a empresa adotou para controlá-los. Você tem o direito de pedir acesso a esse documento.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Motion graphic: ícone de documento com texto 'PGR' e lista animada: riscos mapeados + medidas de controle. Destaque: 'Você tem direito de acessar'.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2:30–3:15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 quais são os seus direitos? Trabalhar em ambiente com riscos controlados. Receber treinamento sobre os riscos da sua função. Ter acesso a EPIs adequados. E — este é um direito que muitas pessoas não conhecem — você pode recusar uma tarefa que coloque sua vida em risco grave e iminente, sem ser punido por isso. Isso está na CLT.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Lista animada com quatro direitos. Destaque especial para o direito de recusa com ícone de mão parada e texto: 'Garantido pela CLT'.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3:15–3:55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Você também tem deveres: usar os EPIs corretamente, participar dos treinamentos de SST e comunicar situações de risco ao seu gestor ou à CIPA. Se perceber algo inseguro e nada for feito, você pode denunciar ao Ministério do Trabalho pelo site gov.br. A denúncia pode ser anônima e a empresa não pode te retaliar.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Ícones para cada dever: EPI, treinamento, comunicação. Depois: ícone de computador com logo gov.br. Texto: 'Denúncia anônima · sem retaliação'.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3:55–4:40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é o primeiro módulo da Trilha NR-1. Nos próximos, você vai entender como funciona o mapeamento de riscos, o que são os riscos psicossociais, como a CIPA funciona e o que fazer em caso de acidente. Cada módulo tem um quiz e um certificado.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Preview animado dos 5 módulos da trilha. Módulo 1 destacado em mint como 'Concluído'. Módulos 2 a 5 em outline.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4:40–5:00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[Sem narração]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Logo Vegl.ia. Tagline: 'Quem vela cuida.' Fade out. Transição para quiz.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ROTEIRO DE VÍDEO-AULA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Gestor de RH — 7 minutos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Roteiro técnico com foco em hierarquia legal, obrigações do empregador, penalidades e primeiros passos de adequação. Tom: preciso, orientado a ação, sem alarmismo excessivo. Apresentador sugerido: especialista em SST ou advogado trabalhista.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Duração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minutos (420 segundos)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Formato recomendado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Talking head + slides técnicos com tabelas e hierarquia normativa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Trilha sonora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Instrumental corporativo, sóbrio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Apresentador sugerido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Especialista em SST, Advogado Trabalhista ou Gestor Sênior de RH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NARRAÇÃO / LOCUÇÃO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ORIENTAÇÃO VISUAL / SLIDE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0:00–0:25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NR-1 atualizada em 2025 representa a maior mudança no sistema de Segurança e Saúde no Trabalho brasileiro em décadas. Neste módulo vou apresentar a estrutura legal, as obrigações concretas do empregador, o regime de penalidades e os primeiros passos práticos para adequação.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Logo Vegl.ia + Trilha NR-1. Apresentador em ambiente institucional. Título: 'NR-1 · 2025 · O que o gestor precisa saber'.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0:25–1:05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sistema de SST brasileiro tem uma hierarquia clara: Constituição Federal no topo, depois a CLT — especificamente os artigos 154 a 201 —, depois as 38 Normas Regulamentadoras, e por fim as portarias e notas técnicas do MTE. As NRs não podem contrariar a CLT, mas a complementam com requisitos técnicos obrigatórios que o auditor fiscal vai verificar.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Pirâmide normativa animada: CF no topo → CLT → NRs → Portarias. Cada nível aparece em sequência com destaque.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1:05–1:55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responsabilidade pelo cumprimento das NRs é do empregador — e é intransferível. Mesmo que um trabalhador contribua para um acidente por negligência individual, a responsabilidade primária pela existência de condições seguras é sempre da empresa. Essa responsabilidade tem três dimensões: administrativa — multas do MTE; civil — indenização ao trabalhador; e em casos graves, criminal — responsabilização pessoal dos gestores.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Triângulo animado com as três dimensões: Administrativa, Civil, Criminal. Cada vértice com ícone correspondente. Foco especial em 'Criminal — responsabilização pessoal'.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1:55–2:50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obrigações da NR-1 atualizada se estruturam em quatro pilares. Primeiro: implementar o GRO — processo contínuo de identificar, avaliar, controlar e monitorar riscos. Segundo: elaborar e manter o PGR — o documento que registra tudo isso e que o MTE pode exigir a qualquer fiscalização. Terceiro: incluir riscos psicossociais no PGR — a novidade de 2025. Quarto: capacitar os trabalhadores com treinamento documentado e auditável.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Slide com quatro pilares numerados, cada um com ícone. Pilar 3 'Riscos Psicossociais' destacado com borda mint — novidade de 2025.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2:50–3:40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PGR é o documento central. Ele deve conter: inventário de riscos completo — incluindo psicossociais —, plano de ação com responsáveis e prazos, registros de monitoramento e integração com o PCMSO. Deve ser elaborado por profissional habilitado — engenheiro de segurança, técnico de segurança ou médico do trabalho. Microempresas com risco baixo podem usar o modelo simplificado do MTE.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Mockup de PGR com seções animadas: inventário de riscos, plano de ação, monitoramento, integração PCMSO. Cada seção ganha destaque ao ser mencionada.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3:40–4:25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Sobre penalidades: PGR inexistente ou desatualizado — multa grave mais prazo para regularização. Riscos psicossociais não mapeados — multa mais notificação. Trabalhador sem treinamento — multa por colaborador afetado, autuada individualmente. Risco grave e iminente — interdição imediata do setor. E acidente com negligência: multa máxima mais responsabilidade civil e possibilidade de responsabilidade criminal dos gestores.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Tabela de penalidades animada. Cada linha aparece ao ser mencionada. Coluna 'Gravidade' com código de cores: amarelo para grave, vermelho para gravíssimo.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4:25–5:15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primeiros passos práticos em sete etapas: diagnóstico de conformidade; contratação ou designação de responsável técnico; mapeamento de riscos psicossociais com instrumento validado; atualização do PGR; implementação do programa de capacitação; integração com o PCMSO; e monitoramento contínuo com periodicidade definida.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Linha do tempo animada com as 7 etapas. Cada etapa com ícone e descrição curta. Estimativa de prazo abaixo de cada etapa.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5:15–6:00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Vegl.ia contribui diretamente com duas das sete etapas: a capacitação documentada — todos os módulos geram certificado individual com registro auditável — e o monitoramento contínuo — o dashboard mostra em tempo real quem foi treinado, com que pontuação e quando. O relatório de compliance de capacitação é exportável em PDF para apresentação ao auditor fiscal.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Screencast do dashboard Vegl.ia: aba 'Trilha NR-1', percentual de conclusão por departamento, botão 'Exportar relatório MTE'.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6:00–6:45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ponto crítico: o PGR não pode ser um documento estático. A NR-1 exige monitoramento contínuo — revisão sempre que houver mudança significativa nos processos, após acidentes e periodicamente conforme definido no próprio PGR. Empresas que elaboram o documento uma vez e esquecem continuam em não conformidade. O GRO é um processo, não um projeto.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Ciclo animado: Identificar → Avaliar → Controlar → Monitorar → Identificar. Ênfase na seta de retorno — ciclo contínuo.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6:45–7:00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[Sem narração]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Logo Vegl.ia + Trilha NR-1. Texto: 'Módulo 1 concluído · Quiz disponível agora.' Fade out.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A67D" w:sz="2" w:space="4"/>
      </w:pBdr>
      <w:spacing w:before="80"/>
      <w:jc w:val="center"/>
    </w:pPr>
    <w:r>
      <w:rPr>
        <w:rFonts w:ascii="Arial" w:cs="Arial" w:eastAsia="Arial" w:hAnsi="Arial"/>
        <w:color w:val="C9A96E"/>
        <w:sz w:val="16"/>
        <w:szCs w:val="16"/>
      </w:rPr>
      <w:t xml:space="preserve">Vegl.ia · Trilha NR-1 · Módulo 1 — O que é a NR-1 e por que ela importa agora  ·  v1.0 · 2026  ·  </w:t>
    </w:r>
    <w:r>
      <w:rPr>
        <w:rFonts w:ascii="Arial" w:cs="Arial" w:eastAsia="Arial" w:hAnsi="Arial"/>
        <w:color w:val="1A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A6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2026-05-08T22:04:20.187Z</dcterms:created>
  <dcterms:modified xsi:type="dcterms:W3CDTF">2026-05-08T22:04:20.204Z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