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En general he avanzado según lo planificado en la carta Gantt: la base del sistema (modelo de datos, API con autenticación JWT, explorador curricular y frontend conectado a la API) quedó funcionando, e incluso adelanté parte del frontend, que estaba previsto desde la semana 9. Sin embargo, no todas las actividades se cumplieron por completo: la carga del currículum oficial del MINEDUC va con atraso, los módulos de recursos y actividades por ahora solo permiten consultar información y la versión Android (APK) aún no se inicia.</w:t>
            </w:r>
          </w:p>
          <w:p w14:paraId="7F313DAB" w14:textId="77777777" w:rsidR="004F2A8B" w:rsidRPr="00931701"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Entre los factores que facilitaron el avance destaco haber elegido un mismo lenguaje (TypeScript) para frontend y backend, contar con el mockup de Fase 1 como guía de la interfaz y trabajar con Docker, que permite levantar la base de datos con un solo comando. Las principales dificultades fueron técnicas y de entorno: la configuración de Docker en mi computador, los bloqueos de seguridad de npm al instalar dependencias y un problema en la configuración de Git que impedía que GitHub reconociera mis commits.</w:t>
            </w:r>
          </w:p>
          <w:p w14:paraId="7F313DAB" w14:textId="77777777" w:rsidR="004F2A8B" w:rsidRPr="00931701"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Además, en la última reunión el docente me pidió entregar un producto completo y no un MVP. Esto amplía el alcance del proyecto (gestión completa de recursos y actividades, planificador con calendario, modo presentación para pantallas interactivas, roles y panel de administración, APK y despliegue en línea) y me obliga a reajustar la planificación de las semanas que quedan.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He enfrentado las dificultades de forma ordenada: primero diagnosticar la causa, por ejemplo revisando si la virtualización estaba habilitada antes de modificar la configuración, y luego aplicar la solución y verificar el resultado. Adopté la práctica de integrar el código por módulos y comprobar que el proyecto compile antes de cada commit, lo que me permite detectar errores de inmediato y acotar dónde se originan.</w:t>
            </w:r>
          </w:p>
          <w:p w14:paraId="2106E7A8" w14:textId="77777777"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Para enfrentar el nuevo alcance organicé todo el trabajo en un tablero Kanban en GitHub Projects, con las tareas del producto completo en el backlog y un límite de dos tareas en progreso. Priorizo lo que habilita el uso completo de la aplicación (inicio de sesión y planificador de clases) y el modo presentación, que es el diferenciador del proyecto. Cada commit se asocia a su tarjeta del tablero y registro las evidencias al cerrar cada tarea, para no acumular documentación al final del semestre. Además, definí la lista de funcionalidades que considero para el producto completo y la validaré con el docente, para que el alcance quede acordado y sea abordable en el tiempo disponible.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Evalúo mi trabajo de forma positiva: logré tener una aplicación funcionando de extremo a extremo, con base de datos, API y frontend conectados, y documenté 15 casos de prueba, todos aprobados. Destaco el orden del repositorio, con commits incrementales y descriptivos, un README completo con instrucciones de ejecución, arquitectura y metodología, y un tablero Kanban donde cada tarea terminada queda vinculada al commit que la respalda. También destaco que las pruebas me permitieron detectar mejoras concretas, como los mensajes de error en inglés y la falta de validación de objetivos inexistentes.</w:t>
            </w:r>
          </w:p>
          <w:p w14:paraId="3EAFB452" w14:textId="7207A9F2"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Para mejorar, debo distribuir el trabajo de forma más constante en el tiempo, ya que concentré gran parte del avance en pocas jornadas, algo que ahora es más importante por el aumento de alcance. También debo profundizar en la comprensión de cada módulo del código, para poder explicar y modificar cualquier parte con seguridad, y mantener el tablero Kanban actualizado como reflejo real del avance.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Tras la última reunión me quedó claro que el docente espera un producto completo y no un MVP. Mi principal inquietud ahora es el alcance concreto de ese producto frente al tiempo disponible, ya que trabajo de forma individual: necesito confirmar qué funcionalidades se consideran indispensables para darlo por terminado, si la carga del currículum oficial debe cubrir todos los niveles de 1° básico a 4° medio y si la versión Android (APK) y el despliegue en línea son obligatorios.</w:t>
            </w:r>
          </w:p>
          <w:p w14:paraId="1670D69E" w14:textId="77777777" w:rsidR="004F2A8B" w:rsidRPr="003B466F"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Preguntas para mi docente: ¿Qué se espera exactamente para la entrega del 30 de octubre: el informe de avance con el producto en desarrollo o el producto terminado? ¿Es recomendable validar la aplicación con docentes reales antes del informe final? Al ser un proyecto individual, ¿cómo se evaluarán los criterios de la rúbrica relacionados con el trabajo en equipo y la equidad de aportes en el repositorio?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Al ser un proyecto individual, no corresponde redistribuir actividades: todas las tareas de desarrollo, documentación y gestión están a mi cargo. En lugar de redistribuir, el ajuste consiste en repriorizar. Las nuevas actividades que surgen del cambio a producto completo (inicio de sesión y registro en el frontend, planificador completo, modo presentación, carga del currículum oficial, roles y panel de administración, APK, despliegue en línea y pruebas automatizadas) quedaron registradas en el tablero Kanban y se ordenaron según su impacto en el funcionamiento de la aplicación y en la entrega del 30 de octubre.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before="80" w:after="80"/>
              <w:jc w:val="both"/>
              <w:rPr>
                <w:rFonts w:eastAsiaTheme="majorEastAsia"/>
                <w:color w:val="767171" w:themeColor="background2" w:themeShade="80"/>
                <w:sz w:val="24"/>
                <w:szCs w:val="24"/>
              </w:rPr>
            </w:pPr>
            <w:r>
              <w:rPr>
                <w:rFonts w:ascii="Calibri" w:hAnsi="Calibri"/>
                <w:b w:val="0"/>
                <w:i w:val="0"/>
                <w:color w:val="1F1F1F"/>
                <w:sz w:val="20"/>
              </w:rPr>
              <w:t>Al trabajar de forma individual, el aspecto positivo es la autonomía: tomo las decisiones técnicas con rapidez y tengo una visión completa del sistema. El aspecto por mejorar es la falta de revisión de pares, que en un equipo ayuda a detectar errores y a contrastar decisiones. Para compensarla, me apoyo en la retroalimentación de mi docente, en pruebas documentadas que validan objetivamente el funcionamiento y en el conocimiento del contexto que me entrega mi trabajo en licitaciones de tecnología educativa.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