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1B8B2" w14:textId="77777777" w:rsidR="00ED6D68" w:rsidRPr="00301E06" w:rsidRDefault="00ED6D68" w:rsidP="00ED6D68">
      <w:pPr>
        <w:pStyle w:val="Encabezado"/>
        <w:jc w:val="center"/>
        <w:outlineLvl w:val="0"/>
        <w:rPr>
          <w:rFonts w:ascii="Arial" w:hAnsi="Arial" w:cs="Arial"/>
          <w:b/>
        </w:rPr>
      </w:pPr>
      <w:r w:rsidRPr="00301E06">
        <w:rPr>
          <w:rFonts w:ascii="Arial" w:hAnsi="Arial" w:cs="Arial"/>
          <w:b/>
        </w:rPr>
        <w:t>UNIVERSIDAD NACIONAL AGRARIA LA MOLINA</w:t>
      </w:r>
    </w:p>
    <w:p w14:paraId="2477475A" w14:textId="77777777" w:rsidR="00ED6D68" w:rsidRPr="00301E06" w:rsidRDefault="00ED6D68" w:rsidP="00ED6D68">
      <w:pPr>
        <w:pStyle w:val="Encabezado"/>
        <w:jc w:val="center"/>
        <w:outlineLvl w:val="0"/>
        <w:rPr>
          <w:rFonts w:ascii="Arial" w:hAnsi="Arial" w:cs="Arial"/>
          <w:i/>
        </w:rPr>
      </w:pPr>
      <w:r w:rsidRPr="00301E06">
        <w:rPr>
          <w:rFonts w:ascii="Arial" w:hAnsi="Arial" w:cs="Arial"/>
          <w:i/>
          <w:noProof/>
          <w:lang w:val="en-US" w:eastAsia="en-US"/>
        </w:rPr>
        <w:drawing>
          <wp:inline distT="0" distB="0" distL="0" distR="0" wp14:anchorId="62846C57" wp14:editId="0D3D231F">
            <wp:extent cx="594360" cy="678180"/>
            <wp:effectExtent l="19050" t="0" r="0" b="0"/>
            <wp:docPr id="3" name="Imagen 1" descr="856x973_ESCUDO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856x973_ESCUDOCOLOR"/>
                    <pic:cNvPicPr>
                      <a:picLocks noChangeAspect="1" noChangeArrowheads="1"/>
                    </pic:cNvPicPr>
                  </pic:nvPicPr>
                  <pic:blipFill>
                    <a:blip r:embed="rId4" cstate="print"/>
                    <a:srcRect/>
                    <a:stretch>
                      <a:fillRect/>
                    </a:stretch>
                  </pic:blipFill>
                  <pic:spPr bwMode="auto">
                    <a:xfrm>
                      <a:off x="0" y="0"/>
                      <a:ext cx="594360" cy="678180"/>
                    </a:xfrm>
                    <a:prstGeom prst="rect">
                      <a:avLst/>
                    </a:prstGeom>
                    <a:noFill/>
                    <a:ln w="9525">
                      <a:noFill/>
                      <a:miter lim="800000"/>
                      <a:headEnd/>
                      <a:tailEnd/>
                    </a:ln>
                  </pic:spPr>
                </pic:pic>
              </a:graphicData>
            </a:graphic>
          </wp:inline>
        </w:drawing>
      </w:r>
    </w:p>
    <w:p w14:paraId="0EF91480" w14:textId="77777777" w:rsidR="00ED6D68" w:rsidRPr="00301E06" w:rsidRDefault="00ED6D68" w:rsidP="00ED6D68">
      <w:pPr>
        <w:pStyle w:val="Encabezado"/>
        <w:jc w:val="center"/>
        <w:outlineLvl w:val="0"/>
        <w:rPr>
          <w:rFonts w:ascii="Arial" w:hAnsi="Arial" w:cs="Arial"/>
          <w:i/>
        </w:rPr>
      </w:pPr>
      <w:r w:rsidRPr="00301E06">
        <w:rPr>
          <w:rFonts w:ascii="Arial" w:hAnsi="Arial" w:cs="Arial"/>
          <w:i/>
        </w:rPr>
        <w:t>Facultad de Economía y Planificación</w:t>
      </w:r>
    </w:p>
    <w:p w14:paraId="04942CF3" w14:textId="77777777" w:rsidR="00ED6D68" w:rsidRPr="00301E06" w:rsidRDefault="00ED6D68" w:rsidP="00ED6D68">
      <w:pPr>
        <w:pStyle w:val="Encabezado"/>
        <w:jc w:val="center"/>
        <w:outlineLvl w:val="0"/>
        <w:rPr>
          <w:rFonts w:ascii="Arial" w:hAnsi="Arial" w:cs="Arial"/>
          <w:i/>
        </w:rPr>
      </w:pPr>
      <w:r w:rsidRPr="00301E06">
        <w:rPr>
          <w:rFonts w:ascii="Arial" w:hAnsi="Arial" w:cs="Arial"/>
          <w:i/>
        </w:rPr>
        <w:t>Departamento Estadística de Estadística e Informática</w:t>
      </w:r>
    </w:p>
    <w:p w14:paraId="438D0D77" w14:textId="77777777" w:rsidR="00ED6D68" w:rsidRDefault="00ED6D68" w:rsidP="00ED6D68">
      <w:pPr>
        <w:tabs>
          <w:tab w:val="center" w:pos="4252"/>
        </w:tabs>
        <w:spacing w:after="0" w:line="240" w:lineRule="auto"/>
        <w:jc w:val="center"/>
        <w:rPr>
          <w:rFonts w:cs="Arial"/>
          <w:b/>
          <w:sz w:val="28"/>
          <w:lang w:val="es-ES_tradnl"/>
        </w:rPr>
      </w:pPr>
    </w:p>
    <w:p w14:paraId="154A67FF" w14:textId="23FE378B" w:rsidR="00ED6D68" w:rsidRPr="00600CD4" w:rsidRDefault="00ED6D68" w:rsidP="00ED6D68">
      <w:pPr>
        <w:tabs>
          <w:tab w:val="center" w:pos="4252"/>
        </w:tabs>
        <w:spacing w:after="0" w:line="240" w:lineRule="auto"/>
        <w:jc w:val="center"/>
        <w:rPr>
          <w:rFonts w:cs="Arial"/>
          <w:b/>
          <w:sz w:val="28"/>
          <w:lang w:val="es-ES_tradnl"/>
        </w:rPr>
      </w:pPr>
      <w:r>
        <w:rPr>
          <w:rFonts w:cs="Arial"/>
          <w:b/>
          <w:sz w:val="28"/>
          <w:lang w:val="es-ES_tradnl"/>
        </w:rPr>
        <w:t>Caso de Estudio N°</w:t>
      </w:r>
      <w:r w:rsidR="00C8484A">
        <w:rPr>
          <w:rFonts w:cs="Arial"/>
          <w:b/>
          <w:sz w:val="28"/>
          <w:lang w:val="es-ES_tradnl"/>
        </w:rPr>
        <w:t>3</w:t>
      </w:r>
      <w:r>
        <w:rPr>
          <w:rFonts w:cs="Arial"/>
          <w:b/>
          <w:sz w:val="28"/>
          <w:lang w:val="es-ES_tradnl"/>
        </w:rPr>
        <w:t xml:space="preserve"> </w:t>
      </w:r>
      <w:r w:rsidR="00287E7E">
        <w:rPr>
          <w:rFonts w:cs="Arial"/>
          <w:b/>
          <w:sz w:val="28"/>
          <w:lang w:val="es-ES_tradnl"/>
        </w:rPr>
        <w:t xml:space="preserve">(continuación) </w:t>
      </w:r>
      <w:r>
        <w:rPr>
          <w:rFonts w:cs="Arial"/>
          <w:b/>
          <w:sz w:val="28"/>
          <w:lang w:val="es-ES_tradnl"/>
        </w:rPr>
        <w:t xml:space="preserve">de </w:t>
      </w:r>
      <w:r w:rsidRPr="00600CD4">
        <w:rPr>
          <w:rFonts w:cs="Arial"/>
          <w:b/>
          <w:sz w:val="28"/>
          <w:lang w:val="es-ES_tradnl"/>
        </w:rPr>
        <w:t>Estadística No Paramétrica</w:t>
      </w:r>
    </w:p>
    <w:p w14:paraId="0B7FF311" w14:textId="396D8F2D" w:rsidR="00B13210" w:rsidRDefault="0056583E"/>
    <w:p w14:paraId="4F6C5AF2" w14:textId="45E92849" w:rsidR="00287E7E" w:rsidRDefault="004A03BD" w:rsidP="00287E7E">
      <w:pPr>
        <w:jc w:val="both"/>
        <w:rPr>
          <w:rFonts w:ascii="Arial" w:hAnsi="Arial" w:cs="Arial"/>
          <w:b/>
          <w:bCs/>
          <w:sz w:val="24"/>
          <w:szCs w:val="24"/>
        </w:rPr>
      </w:pPr>
      <w:r w:rsidRPr="004A03BD">
        <w:rPr>
          <w:rFonts w:ascii="Arial" w:hAnsi="Arial" w:cs="Arial"/>
          <w:b/>
          <w:bCs/>
          <w:sz w:val="24"/>
          <w:szCs w:val="24"/>
        </w:rPr>
        <w:t>PARA</w:t>
      </w:r>
      <w:r w:rsidR="00287E7E">
        <w:rPr>
          <w:rFonts w:ascii="Arial" w:hAnsi="Arial" w:cs="Arial"/>
          <w:b/>
          <w:bCs/>
          <w:sz w:val="24"/>
          <w:szCs w:val="24"/>
        </w:rPr>
        <w:t xml:space="preserve"> UNA </w:t>
      </w:r>
      <w:r>
        <w:rPr>
          <w:rFonts w:ascii="Arial" w:hAnsi="Arial" w:cs="Arial"/>
          <w:b/>
          <w:bCs/>
          <w:sz w:val="24"/>
          <w:szCs w:val="24"/>
        </w:rPr>
        <w:t>MUESTRA</w:t>
      </w:r>
      <w:r w:rsidR="00287E7E">
        <w:rPr>
          <w:rFonts w:ascii="Arial" w:hAnsi="Arial" w:cs="Arial"/>
          <w:b/>
          <w:bCs/>
          <w:sz w:val="24"/>
          <w:szCs w:val="24"/>
        </w:rPr>
        <w:t xml:space="preserve"> K RELACIONADA</w:t>
      </w:r>
    </w:p>
    <w:p w14:paraId="3B1A8D49" w14:textId="3346232E" w:rsidR="00ED6D68" w:rsidRPr="00287E7E" w:rsidRDefault="00ED6D68" w:rsidP="00287E7E">
      <w:pPr>
        <w:jc w:val="both"/>
        <w:rPr>
          <w:rFonts w:ascii="Arial" w:hAnsi="Arial" w:cs="Arial"/>
          <w:b/>
          <w:bCs/>
          <w:sz w:val="24"/>
          <w:szCs w:val="24"/>
        </w:rPr>
      </w:pPr>
      <w:r w:rsidRPr="00287E7E">
        <w:rPr>
          <w:rFonts w:ascii="Arial" w:hAnsi="Arial" w:cs="Arial"/>
          <w:b/>
          <w:bCs/>
          <w:sz w:val="24"/>
          <w:szCs w:val="24"/>
        </w:rPr>
        <w:t xml:space="preserve">Pregunta </w:t>
      </w:r>
      <w:r w:rsidR="00E855B3">
        <w:rPr>
          <w:rFonts w:ascii="Arial" w:hAnsi="Arial" w:cs="Arial"/>
          <w:b/>
          <w:bCs/>
          <w:sz w:val="24"/>
          <w:szCs w:val="24"/>
        </w:rPr>
        <w:t>4</w:t>
      </w:r>
    </w:p>
    <w:p w14:paraId="05989D57" w14:textId="5549B26D" w:rsidR="00E855B3" w:rsidRDefault="00E855B3" w:rsidP="006B5BEB">
      <w:pPr>
        <w:jc w:val="both"/>
        <w:rPr>
          <w:rFonts w:ascii="Arial" w:hAnsi="Arial" w:cs="Arial"/>
          <w:sz w:val="24"/>
          <w:szCs w:val="24"/>
        </w:rPr>
      </w:pPr>
      <w:r w:rsidRPr="00E855B3">
        <w:rPr>
          <w:rFonts w:ascii="Arial" w:hAnsi="Arial" w:cs="Arial"/>
          <w:sz w:val="24"/>
          <w:szCs w:val="24"/>
        </w:rPr>
        <w:t>Considerando a los pacientes del local 3, pruebe si al menos un método de reducción en evaluación presenta una proporción de pacientes con colesterol alto distinta a los demás. Si su respuesta es afirmativa, indique que método(s) de reducción presentan mayor proporción de pacientes con colesterol alto</w:t>
      </w:r>
    </w:p>
    <w:p w14:paraId="56C6E273" w14:textId="24C07015" w:rsidR="00287E7E" w:rsidRDefault="00287E7E" w:rsidP="006B5BEB">
      <w:pPr>
        <w:jc w:val="both"/>
        <w:rPr>
          <w:rFonts w:ascii="Arial" w:hAnsi="Arial" w:cs="Arial"/>
          <w:sz w:val="24"/>
          <w:szCs w:val="24"/>
        </w:rPr>
      </w:pPr>
      <w:r w:rsidRPr="00287E7E">
        <w:rPr>
          <w:rFonts w:ascii="Arial" w:hAnsi="Arial" w:cs="Arial"/>
          <w:sz w:val="24"/>
          <w:szCs w:val="24"/>
        </w:rPr>
        <w:t>H</w:t>
      </w:r>
      <w:r w:rsidRPr="00287E7E">
        <w:rPr>
          <w:rFonts w:ascii="Arial" w:hAnsi="Arial" w:cs="Arial"/>
          <w:sz w:val="24"/>
          <w:szCs w:val="24"/>
          <w:vertAlign w:val="subscript"/>
        </w:rPr>
        <w:t>0</w:t>
      </w:r>
      <w:r>
        <w:rPr>
          <w:rFonts w:ascii="Arial" w:hAnsi="Arial" w:cs="Arial"/>
          <w:sz w:val="24"/>
          <w:szCs w:val="24"/>
        </w:rPr>
        <w:t>: π</w:t>
      </w:r>
      <w:r w:rsidRPr="00287E7E">
        <w:rPr>
          <w:rFonts w:ascii="Arial" w:hAnsi="Arial" w:cs="Arial"/>
          <w:sz w:val="24"/>
          <w:szCs w:val="24"/>
          <w:vertAlign w:val="subscript"/>
        </w:rPr>
        <w:t>1</w:t>
      </w:r>
      <w:r>
        <w:rPr>
          <w:rFonts w:ascii="Arial" w:hAnsi="Arial" w:cs="Arial"/>
          <w:sz w:val="24"/>
          <w:szCs w:val="24"/>
        </w:rPr>
        <w:t xml:space="preserve"> = π</w:t>
      </w:r>
      <w:r w:rsidRPr="00287E7E">
        <w:rPr>
          <w:rFonts w:ascii="Arial" w:hAnsi="Arial" w:cs="Arial"/>
          <w:sz w:val="24"/>
          <w:szCs w:val="24"/>
          <w:vertAlign w:val="subscript"/>
        </w:rPr>
        <w:t>2</w:t>
      </w:r>
      <w:r>
        <w:rPr>
          <w:rFonts w:ascii="Arial" w:hAnsi="Arial" w:cs="Arial"/>
          <w:sz w:val="24"/>
          <w:szCs w:val="24"/>
        </w:rPr>
        <w:t xml:space="preserve"> = π</w:t>
      </w:r>
      <w:r w:rsidRPr="00287E7E">
        <w:rPr>
          <w:rFonts w:ascii="Arial" w:hAnsi="Arial" w:cs="Arial"/>
          <w:sz w:val="24"/>
          <w:szCs w:val="24"/>
          <w:vertAlign w:val="subscript"/>
        </w:rPr>
        <w:t>3</w:t>
      </w:r>
    </w:p>
    <w:p w14:paraId="242C0521" w14:textId="1C614737" w:rsidR="00287E7E" w:rsidRPr="00287E7E" w:rsidRDefault="00287E7E" w:rsidP="006B5BEB">
      <w:pPr>
        <w:jc w:val="both"/>
        <w:rPr>
          <w:rFonts w:ascii="Arial" w:hAnsi="Arial" w:cs="Arial"/>
          <w:sz w:val="24"/>
          <w:szCs w:val="24"/>
        </w:rPr>
      </w:pPr>
      <w:r>
        <w:rPr>
          <w:rFonts w:ascii="Arial" w:hAnsi="Arial" w:cs="Arial"/>
          <w:sz w:val="24"/>
          <w:szCs w:val="24"/>
        </w:rPr>
        <w:t>H</w:t>
      </w:r>
      <w:r w:rsidRPr="00287E7E">
        <w:rPr>
          <w:rFonts w:ascii="Arial" w:hAnsi="Arial" w:cs="Arial"/>
          <w:sz w:val="24"/>
          <w:szCs w:val="24"/>
          <w:vertAlign w:val="subscript"/>
        </w:rPr>
        <w:t>1</w:t>
      </w:r>
      <w:r>
        <w:rPr>
          <w:rFonts w:ascii="Arial" w:hAnsi="Arial" w:cs="Arial"/>
          <w:sz w:val="24"/>
          <w:szCs w:val="24"/>
        </w:rPr>
        <w:t>: Al menos un πi es diferente a las demás</w:t>
      </w:r>
    </w:p>
    <w:p w14:paraId="1581A1AB" w14:textId="7FC5FAE6" w:rsidR="00287E7E" w:rsidRPr="00287E7E" w:rsidRDefault="00287E7E" w:rsidP="006B5BEB">
      <w:pPr>
        <w:jc w:val="both"/>
        <w:rPr>
          <w:rFonts w:ascii="Arial" w:hAnsi="Arial" w:cs="Arial"/>
          <w:sz w:val="24"/>
          <w:szCs w:val="24"/>
        </w:rPr>
      </w:pPr>
      <w:r w:rsidRPr="00287E7E">
        <w:rPr>
          <w:rFonts w:ascii="Arial" w:hAnsi="Arial" w:cs="Arial"/>
          <w:sz w:val="24"/>
          <w:szCs w:val="24"/>
        </w:rPr>
        <w:sym w:font="Symbol" w:char="F061"/>
      </w:r>
      <w:r w:rsidRPr="00287E7E">
        <w:rPr>
          <w:rFonts w:ascii="Arial" w:hAnsi="Arial" w:cs="Arial"/>
          <w:sz w:val="24"/>
          <w:szCs w:val="24"/>
        </w:rPr>
        <w:t>=0.03</w:t>
      </w:r>
    </w:p>
    <w:p w14:paraId="6FA48344" w14:textId="77777777" w:rsidR="00287E7E" w:rsidRPr="00287E7E" w:rsidRDefault="00287E7E" w:rsidP="00287E7E">
      <w:pPr>
        <w:jc w:val="both"/>
        <w:rPr>
          <w:rFonts w:ascii="Arial" w:hAnsi="Arial" w:cs="Arial"/>
          <w:sz w:val="24"/>
          <w:szCs w:val="24"/>
        </w:rPr>
      </w:pPr>
      <w:proofErr w:type="spellStart"/>
      <w:r w:rsidRPr="00287E7E">
        <w:rPr>
          <w:rFonts w:ascii="Arial" w:hAnsi="Arial" w:cs="Arial"/>
          <w:sz w:val="24"/>
          <w:szCs w:val="24"/>
        </w:rPr>
        <w:t>Pvalor</w:t>
      </w:r>
      <w:proofErr w:type="spellEnd"/>
      <w:r w:rsidRPr="00287E7E">
        <w:rPr>
          <w:rFonts w:ascii="Arial" w:hAnsi="Arial" w:cs="Arial"/>
          <w:sz w:val="24"/>
          <w:szCs w:val="24"/>
        </w:rPr>
        <w:t>= 0.001048</w:t>
      </w:r>
    </w:p>
    <w:p w14:paraId="6937536C" w14:textId="583FD3A4" w:rsidR="00287E7E" w:rsidRPr="00287E7E" w:rsidRDefault="00287E7E" w:rsidP="006B5BEB">
      <w:pPr>
        <w:jc w:val="both"/>
        <w:rPr>
          <w:rFonts w:ascii="Arial" w:hAnsi="Arial" w:cs="Arial"/>
          <w:sz w:val="24"/>
          <w:szCs w:val="24"/>
        </w:rPr>
      </w:pPr>
      <w:r w:rsidRPr="00287E7E">
        <w:rPr>
          <w:rFonts w:ascii="Arial" w:hAnsi="Arial" w:cs="Arial"/>
          <w:sz w:val="24"/>
          <w:szCs w:val="24"/>
        </w:rPr>
        <w:t>Conclusión</w:t>
      </w:r>
    </w:p>
    <w:p w14:paraId="7747E184" w14:textId="19325B80" w:rsidR="00287E7E" w:rsidRPr="00287E7E" w:rsidRDefault="00287E7E" w:rsidP="006B5BEB">
      <w:pPr>
        <w:jc w:val="both"/>
        <w:rPr>
          <w:rFonts w:ascii="Arial" w:hAnsi="Arial" w:cs="Arial"/>
          <w:sz w:val="24"/>
          <w:szCs w:val="24"/>
        </w:rPr>
      </w:pPr>
      <w:r w:rsidRPr="00287E7E">
        <w:rPr>
          <w:rFonts w:ascii="Arial" w:hAnsi="Arial" w:cs="Arial"/>
          <w:sz w:val="24"/>
          <w:szCs w:val="24"/>
        </w:rPr>
        <w:t>A un nivel de significación de 0.03, existe suficiente evidencia estadística para rechazar H0.</w:t>
      </w:r>
    </w:p>
    <w:p w14:paraId="3BED08BB" w14:textId="4B99798D" w:rsidR="00287E7E" w:rsidRPr="00287E7E" w:rsidRDefault="00287E7E" w:rsidP="006B5BEB">
      <w:pPr>
        <w:jc w:val="both"/>
        <w:rPr>
          <w:rFonts w:ascii="Arial" w:hAnsi="Arial" w:cs="Arial"/>
          <w:sz w:val="24"/>
          <w:szCs w:val="24"/>
        </w:rPr>
      </w:pPr>
      <w:r w:rsidRPr="00287E7E">
        <w:rPr>
          <w:rFonts w:ascii="Arial" w:hAnsi="Arial" w:cs="Arial"/>
          <w:sz w:val="24"/>
          <w:szCs w:val="24"/>
        </w:rPr>
        <w:t>Por lo tanto, se puede afirmar que la proporción de pacientes con colesterol alto es diferente al aplicar al menos uno de los métodos en estudio.</w:t>
      </w:r>
    </w:p>
    <w:p w14:paraId="59D8FB00" w14:textId="77777777" w:rsidR="00287E7E" w:rsidRPr="00287E7E" w:rsidRDefault="00287E7E" w:rsidP="006B5BEB">
      <w:pPr>
        <w:jc w:val="both"/>
        <w:rPr>
          <w:rFonts w:ascii="Arial" w:hAnsi="Arial" w:cs="Arial"/>
          <w:sz w:val="24"/>
          <w:szCs w:val="24"/>
        </w:rPr>
      </w:pPr>
    </w:p>
    <w:p w14:paraId="5A7D3D79" w14:textId="42556138" w:rsidR="00287E7E" w:rsidRDefault="00287E7E" w:rsidP="00287E7E">
      <w:pPr>
        <w:jc w:val="both"/>
        <w:rPr>
          <w:rFonts w:ascii="Arial" w:hAnsi="Arial" w:cs="Arial"/>
          <w:sz w:val="24"/>
          <w:szCs w:val="24"/>
        </w:rPr>
      </w:pPr>
      <w:r w:rsidRPr="00287E7E">
        <w:rPr>
          <w:rFonts w:ascii="Arial" w:hAnsi="Arial" w:cs="Arial"/>
          <w:sz w:val="24"/>
          <w:szCs w:val="24"/>
        </w:rPr>
        <w:t>H</w:t>
      </w:r>
      <w:r w:rsidRPr="00287E7E">
        <w:rPr>
          <w:rFonts w:ascii="Arial" w:hAnsi="Arial" w:cs="Arial"/>
          <w:sz w:val="24"/>
          <w:szCs w:val="24"/>
          <w:vertAlign w:val="subscript"/>
        </w:rPr>
        <w:t>0</w:t>
      </w:r>
      <w:r>
        <w:rPr>
          <w:rFonts w:ascii="Arial" w:hAnsi="Arial" w:cs="Arial"/>
          <w:sz w:val="24"/>
          <w:szCs w:val="24"/>
        </w:rPr>
        <w:t>: π</w:t>
      </w:r>
      <w:r>
        <w:rPr>
          <w:rFonts w:ascii="Arial" w:hAnsi="Arial" w:cs="Arial"/>
          <w:sz w:val="24"/>
          <w:szCs w:val="24"/>
          <w:vertAlign w:val="subscript"/>
        </w:rPr>
        <w:t>i</w:t>
      </w:r>
      <w:r>
        <w:rPr>
          <w:rFonts w:ascii="Arial" w:hAnsi="Arial" w:cs="Arial"/>
          <w:sz w:val="24"/>
          <w:szCs w:val="24"/>
        </w:rPr>
        <w:t xml:space="preserve"> = π</w:t>
      </w:r>
      <w:r>
        <w:rPr>
          <w:rFonts w:ascii="Arial" w:hAnsi="Arial" w:cs="Arial"/>
          <w:sz w:val="24"/>
          <w:szCs w:val="24"/>
          <w:vertAlign w:val="subscript"/>
        </w:rPr>
        <w:t>j</w:t>
      </w:r>
    </w:p>
    <w:p w14:paraId="15BC8AB7" w14:textId="126630A6" w:rsidR="00287E7E" w:rsidRDefault="00287E7E" w:rsidP="00287E7E">
      <w:pPr>
        <w:jc w:val="both"/>
        <w:rPr>
          <w:rFonts w:ascii="Arial" w:hAnsi="Arial" w:cs="Arial"/>
          <w:sz w:val="24"/>
          <w:szCs w:val="24"/>
        </w:rPr>
      </w:pPr>
      <w:r w:rsidRPr="00287E7E">
        <w:rPr>
          <w:rFonts w:ascii="Arial" w:hAnsi="Arial" w:cs="Arial"/>
          <w:sz w:val="24"/>
          <w:szCs w:val="24"/>
        </w:rPr>
        <w:t>H</w:t>
      </w:r>
      <w:r>
        <w:rPr>
          <w:rFonts w:ascii="Arial" w:hAnsi="Arial" w:cs="Arial"/>
          <w:sz w:val="24"/>
          <w:szCs w:val="24"/>
          <w:vertAlign w:val="subscript"/>
        </w:rPr>
        <w:t>1</w:t>
      </w:r>
      <w:r>
        <w:rPr>
          <w:rFonts w:ascii="Arial" w:hAnsi="Arial" w:cs="Arial"/>
          <w:sz w:val="24"/>
          <w:szCs w:val="24"/>
        </w:rPr>
        <w:t>: π</w:t>
      </w:r>
      <w:r>
        <w:rPr>
          <w:rFonts w:ascii="Arial" w:hAnsi="Arial" w:cs="Arial"/>
          <w:sz w:val="24"/>
          <w:szCs w:val="24"/>
          <w:vertAlign w:val="subscript"/>
        </w:rPr>
        <w:t>i</w:t>
      </w:r>
      <w:r>
        <w:rPr>
          <w:rFonts w:ascii="Arial" w:hAnsi="Arial" w:cs="Arial"/>
          <w:sz w:val="24"/>
          <w:szCs w:val="24"/>
        </w:rPr>
        <w:t xml:space="preserve"> </w:t>
      </w:r>
      <w:r>
        <w:rPr>
          <w:rFonts w:ascii="Arial" w:hAnsi="Arial" w:cs="Arial"/>
          <w:sz w:val="24"/>
          <w:szCs w:val="24"/>
        </w:rPr>
        <w:sym w:font="Symbol" w:char="F0B9"/>
      </w:r>
      <w:r>
        <w:rPr>
          <w:rFonts w:ascii="Arial" w:hAnsi="Arial" w:cs="Arial"/>
          <w:sz w:val="24"/>
          <w:szCs w:val="24"/>
        </w:rPr>
        <w:t xml:space="preserve"> π</w:t>
      </w:r>
      <w:r>
        <w:rPr>
          <w:rFonts w:ascii="Arial" w:hAnsi="Arial" w:cs="Arial"/>
          <w:sz w:val="24"/>
          <w:szCs w:val="24"/>
          <w:vertAlign w:val="subscript"/>
        </w:rPr>
        <w:t>j</w:t>
      </w:r>
    </w:p>
    <w:p w14:paraId="41A4C66E" w14:textId="77777777" w:rsidR="00287E7E" w:rsidRPr="00287E7E" w:rsidRDefault="00287E7E" w:rsidP="00287E7E">
      <w:pPr>
        <w:jc w:val="both"/>
        <w:rPr>
          <w:rFonts w:ascii="Arial" w:hAnsi="Arial" w:cs="Arial"/>
          <w:sz w:val="24"/>
          <w:szCs w:val="24"/>
        </w:rPr>
      </w:pPr>
      <w:r w:rsidRPr="00287E7E">
        <w:rPr>
          <w:rFonts w:ascii="Arial" w:hAnsi="Arial" w:cs="Arial"/>
          <w:sz w:val="24"/>
          <w:szCs w:val="24"/>
        </w:rPr>
        <w:sym w:font="Symbol" w:char="F061"/>
      </w:r>
      <w:r w:rsidRPr="00287E7E">
        <w:rPr>
          <w:rFonts w:ascii="Arial" w:hAnsi="Arial" w:cs="Arial"/>
          <w:sz w:val="24"/>
          <w:szCs w:val="24"/>
        </w:rPr>
        <w:t>=0.03</w:t>
      </w:r>
    </w:p>
    <w:tbl>
      <w:tblPr>
        <w:tblStyle w:val="Tablaconcuadrcula"/>
        <w:tblW w:w="0" w:type="auto"/>
        <w:tblLook w:val="04A0" w:firstRow="1" w:lastRow="0" w:firstColumn="1" w:lastColumn="0" w:noHBand="0" w:noVBand="1"/>
      </w:tblPr>
      <w:tblGrid>
        <w:gridCol w:w="1838"/>
        <w:gridCol w:w="1844"/>
      </w:tblGrid>
      <w:tr w:rsidR="00287E7E" w14:paraId="2EA49B8E" w14:textId="77777777" w:rsidTr="00287E7E">
        <w:tc>
          <w:tcPr>
            <w:tcW w:w="1838" w:type="dxa"/>
          </w:tcPr>
          <w:p w14:paraId="3ADD7A3E" w14:textId="04803447" w:rsidR="00287E7E" w:rsidRPr="00287E7E" w:rsidRDefault="00287E7E" w:rsidP="00287E7E">
            <w:pPr>
              <w:jc w:val="center"/>
              <w:rPr>
                <w:rFonts w:ascii="Arial" w:hAnsi="Arial" w:cs="Arial"/>
                <w:b/>
                <w:bCs/>
                <w:sz w:val="24"/>
                <w:szCs w:val="24"/>
              </w:rPr>
            </w:pPr>
            <w:r w:rsidRPr="00287E7E">
              <w:rPr>
                <w:rFonts w:ascii="Arial" w:hAnsi="Arial" w:cs="Arial"/>
                <w:b/>
                <w:bCs/>
                <w:sz w:val="24"/>
                <w:szCs w:val="24"/>
              </w:rPr>
              <w:t>Comparación</w:t>
            </w:r>
          </w:p>
        </w:tc>
        <w:tc>
          <w:tcPr>
            <w:tcW w:w="1844" w:type="dxa"/>
          </w:tcPr>
          <w:p w14:paraId="5DA77F81" w14:textId="28721C78" w:rsidR="00287E7E" w:rsidRPr="00287E7E" w:rsidRDefault="00287E7E" w:rsidP="00287E7E">
            <w:pPr>
              <w:jc w:val="center"/>
              <w:rPr>
                <w:rFonts w:ascii="Arial" w:hAnsi="Arial" w:cs="Arial"/>
                <w:b/>
                <w:bCs/>
                <w:sz w:val="24"/>
                <w:szCs w:val="24"/>
              </w:rPr>
            </w:pPr>
            <w:r w:rsidRPr="00287E7E">
              <w:rPr>
                <w:rFonts w:ascii="Arial" w:hAnsi="Arial" w:cs="Arial"/>
                <w:b/>
                <w:bCs/>
                <w:sz w:val="24"/>
                <w:szCs w:val="24"/>
              </w:rPr>
              <w:t>Significación</w:t>
            </w:r>
          </w:p>
        </w:tc>
      </w:tr>
      <w:tr w:rsidR="00287E7E" w14:paraId="26DFCA1E" w14:textId="77777777" w:rsidTr="00287E7E">
        <w:tc>
          <w:tcPr>
            <w:tcW w:w="1838" w:type="dxa"/>
          </w:tcPr>
          <w:p w14:paraId="7BF06C3A" w14:textId="29EE4713" w:rsidR="00287E7E" w:rsidRPr="00EA79D9" w:rsidRDefault="00287E7E" w:rsidP="00287E7E">
            <w:pPr>
              <w:jc w:val="center"/>
              <w:rPr>
                <w:rFonts w:ascii="Arial" w:hAnsi="Arial" w:cs="Arial"/>
                <w:sz w:val="24"/>
                <w:szCs w:val="24"/>
              </w:rPr>
            </w:pPr>
            <w:r w:rsidRPr="00EA79D9">
              <w:rPr>
                <w:rFonts w:ascii="Arial" w:hAnsi="Arial" w:cs="Arial"/>
                <w:sz w:val="24"/>
                <w:szCs w:val="24"/>
              </w:rPr>
              <w:t xml:space="preserve">1 </w:t>
            </w:r>
            <w:r w:rsidR="00E855B3" w:rsidRPr="00EA79D9">
              <w:rPr>
                <w:rFonts w:ascii="Arial" w:hAnsi="Arial" w:cs="Arial"/>
                <w:sz w:val="24"/>
                <w:szCs w:val="24"/>
              </w:rPr>
              <w:t>–</w:t>
            </w:r>
            <w:r w:rsidRPr="00EA79D9">
              <w:rPr>
                <w:rFonts w:ascii="Arial" w:hAnsi="Arial" w:cs="Arial"/>
                <w:sz w:val="24"/>
                <w:szCs w:val="24"/>
              </w:rPr>
              <w:t xml:space="preserve"> 2</w:t>
            </w:r>
          </w:p>
        </w:tc>
        <w:tc>
          <w:tcPr>
            <w:tcW w:w="1844" w:type="dxa"/>
          </w:tcPr>
          <w:p w14:paraId="5174DE83" w14:textId="3CBAE33D" w:rsidR="00287E7E" w:rsidRPr="00E855B3" w:rsidRDefault="00287E7E" w:rsidP="00287E7E">
            <w:pPr>
              <w:jc w:val="center"/>
              <w:rPr>
                <w:rFonts w:ascii="Arial" w:hAnsi="Arial" w:cs="Arial"/>
                <w:sz w:val="24"/>
                <w:szCs w:val="24"/>
              </w:rPr>
            </w:pPr>
            <w:r w:rsidRPr="00E855B3">
              <w:rPr>
                <w:rFonts w:ascii="Arial" w:hAnsi="Arial" w:cs="Arial"/>
                <w:sz w:val="24"/>
                <w:szCs w:val="24"/>
              </w:rPr>
              <w:t>*</w:t>
            </w:r>
          </w:p>
        </w:tc>
      </w:tr>
      <w:tr w:rsidR="00287E7E" w14:paraId="0839BB8C" w14:textId="77777777" w:rsidTr="00287E7E">
        <w:tc>
          <w:tcPr>
            <w:tcW w:w="1838" w:type="dxa"/>
          </w:tcPr>
          <w:p w14:paraId="7259A9CD" w14:textId="0853A7C1" w:rsidR="00287E7E" w:rsidRPr="00EA79D9" w:rsidRDefault="00287E7E" w:rsidP="00287E7E">
            <w:pPr>
              <w:jc w:val="center"/>
              <w:rPr>
                <w:rFonts w:ascii="Arial" w:hAnsi="Arial" w:cs="Arial"/>
                <w:sz w:val="24"/>
                <w:szCs w:val="24"/>
              </w:rPr>
            </w:pPr>
            <w:r w:rsidRPr="00EA79D9">
              <w:rPr>
                <w:rFonts w:ascii="Arial" w:hAnsi="Arial" w:cs="Arial"/>
                <w:sz w:val="24"/>
                <w:szCs w:val="24"/>
              </w:rPr>
              <w:t>1 – 3</w:t>
            </w:r>
          </w:p>
        </w:tc>
        <w:tc>
          <w:tcPr>
            <w:tcW w:w="1844" w:type="dxa"/>
          </w:tcPr>
          <w:p w14:paraId="74D4138F" w14:textId="7C4E2D38" w:rsidR="00287E7E" w:rsidRPr="00E855B3" w:rsidRDefault="0056583E" w:rsidP="00287E7E">
            <w:pPr>
              <w:tabs>
                <w:tab w:val="left" w:pos="1404"/>
              </w:tabs>
              <w:jc w:val="center"/>
              <w:rPr>
                <w:rFonts w:ascii="Arial" w:hAnsi="Arial" w:cs="Arial"/>
                <w:sz w:val="24"/>
                <w:szCs w:val="24"/>
              </w:rPr>
            </w:pPr>
            <w:proofErr w:type="spellStart"/>
            <w:r w:rsidRPr="00E855B3">
              <w:rPr>
                <w:rFonts w:ascii="Arial" w:hAnsi="Arial" w:cs="Arial"/>
                <w:sz w:val="24"/>
                <w:szCs w:val="24"/>
              </w:rPr>
              <w:t>N</w:t>
            </w:r>
            <w:r w:rsidR="00287E7E" w:rsidRPr="00E855B3">
              <w:rPr>
                <w:rFonts w:ascii="Arial" w:hAnsi="Arial" w:cs="Arial"/>
                <w:sz w:val="24"/>
                <w:szCs w:val="24"/>
              </w:rPr>
              <w:t>s</w:t>
            </w:r>
            <w:proofErr w:type="spellEnd"/>
          </w:p>
        </w:tc>
      </w:tr>
      <w:tr w:rsidR="00287E7E" w14:paraId="523700A8" w14:textId="77777777" w:rsidTr="00287E7E">
        <w:tc>
          <w:tcPr>
            <w:tcW w:w="1838" w:type="dxa"/>
          </w:tcPr>
          <w:p w14:paraId="29DC8C7A" w14:textId="31E11F3B" w:rsidR="00287E7E" w:rsidRPr="00EA79D9" w:rsidRDefault="00287E7E" w:rsidP="00287E7E">
            <w:pPr>
              <w:jc w:val="center"/>
              <w:rPr>
                <w:rFonts w:ascii="Arial" w:hAnsi="Arial" w:cs="Arial"/>
                <w:sz w:val="24"/>
                <w:szCs w:val="24"/>
              </w:rPr>
            </w:pPr>
            <w:r w:rsidRPr="00EA79D9">
              <w:rPr>
                <w:rFonts w:ascii="Arial" w:hAnsi="Arial" w:cs="Arial"/>
                <w:sz w:val="24"/>
                <w:szCs w:val="24"/>
              </w:rPr>
              <w:t xml:space="preserve">2 </w:t>
            </w:r>
            <w:r w:rsidR="00E855B3" w:rsidRPr="00EA79D9">
              <w:rPr>
                <w:rFonts w:ascii="Arial" w:hAnsi="Arial" w:cs="Arial"/>
                <w:sz w:val="24"/>
                <w:szCs w:val="24"/>
              </w:rPr>
              <w:t>–</w:t>
            </w:r>
            <w:r w:rsidRPr="00EA79D9">
              <w:rPr>
                <w:rFonts w:ascii="Arial" w:hAnsi="Arial" w:cs="Arial"/>
                <w:sz w:val="24"/>
                <w:szCs w:val="24"/>
              </w:rPr>
              <w:t xml:space="preserve"> 3</w:t>
            </w:r>
          </w:p>
        </w:tc>
        <w:tc>
          <w:tcPr>
            <w:tcW w:w="1844" w:type="dxa"/>
          </w:tcPr>
          <w:p w14:paraId="0D05FB04" w14:textId="1B007979" w:rsidR="00287E7E" w:rsidRPr="00E855B3" w:rsidRDefault="00287E7E" w:rsidP="00287E7E">
            <w:pPr>
              <w:jc w:val="center"/>
              <w:rPr>
                <w:rFonts w:ascii="Arial" w:hAnsi="Arial" w:cs="Arial"/>
                <w:sz w:val="24"/>
                <w:szCs w:val="24"/>
              </w:rPr>
            </w:pPr>
            <w:r w:rsidRPr="00E855B3">
              <w:rPr>
                <w:rFonts w:ascii="Arial" w:hAnsi="Arial" w:cs="Arial"/>
                <w:sz w:val="24"/>
                <w:szCs w:val="24"/>
              </w:rPr>
              <w:t>*</w:t>
            </w:r>
          </w:p>
        </w:tc>
      </w:tr>
    </w:tbl>
    <w:p w14:paraId="417B3F81" w14:textId="074EE6ED" w:rsidR="000C0334" w:rsidRDefault="000C0334" w:rsidP="006B5BEB">
      <w:pPr>
        <w:jc w:val="both"/>
        <w:rPr>
          <w:rFonts w:ascii="Arial" w:hAnsi="Arial" w:cs="Arial"/>
          <w:sz w:val="24"/>
          <w:szCs w:val="24"/>
        </w:rPr>
      </w:pPr>
    </w:p>
    <w:tbl>
      <w:tblPr>
        <w:tblStyle w:val="Tablaconcuadrcula"/>
        <w:tblW w:w="0" w:type="auto"/>
        <w:tblLook w:val="04A0" w:firstRow="1" w:lastRow="0" w:firstColumn="1" w:lastColumn="0" w:noHBand="0" w:noVBand="1"/>
      </w:tblPr>
      <w:tblGrid>
        <w:gridCol w:w="1150"/>
        <w:gridCol w:w="1577"/>
        <w:gridCol w:w="1843"/>
      </w:tblGrid>
      <w:tr w:rsidR="00E855B3" w14:paraId="62C7629C" w14:textId="77777777" w:rsidTr="00E855B3">
        <w:tc>
          <w:tcPr>
            <w:tcW w:w="1150" w:type="dxa"/>
          </w:tcPr>
          <w:p w14:paraId="412D09B1" w14:textId="0569F680" w:rsidR="00E855B3" w:rsidRPr="00EA79D9" w:rsidRDefault="00E855B3" w:rsidP="006B5BEB">
            <w:pPr>
              <w:jc w:val="both"/>
              <w:rPr>
                <w:rFonts w:ascii="Arial" w:hAnsi="Arial" w:cs="Arial"/>
                <w:b/>
                <w:bCs/>
                <w:sz w:val="24"/>
                <w:szCs w:val="24"/>
              </w:rPr>
            </w:pPr>
            <w:r w:rsidRPr="00EA79D9">
              <w:rPr>
                <w:rFonts w:ascii="Arial" w:hAnsi="Arial" w:cs="Arial"/>
                <w:b/>
                <w:bCs/>
                <w:sz w:val="24"/>
                <w:szCs w:val="24"/>
              </w:rPr>
              <w:t>Método</w:t>
            </w:r>
          </w:p>
        </w:tc>
        <w:tc>
          <w:tcPr>
            <w:tcW w:w="1577" w:type="dxa"/>
          </w:tcPr>
          <w:p w14:paraId="77D9B133" w14:textId="184EC825" w:rsidR="00E855B3" w:rsidRPr="00EA79D9" w:rsidRDefault="00E855B3" w:rsidP="006B5BEB">
            <w:pPr>
              <w:jc w:val="both"/>
              <w:rPr>
                <w:rFonts w:ascii="Arial" w:hAnsi="Arial" w:cs="Arial"/>
                <w:b/>
                <w:bCs/>
                <w:sz w:val="24"/>
                <w:szCs w:val="24"/>
              </w:rPr>
            </w:pPr>
            <w:r w:rsidRPr="00EA79D9">
              <w:rPr>
                <w:rFonts w:ascii="Arial" w:hAnsi="Arial" w:cs="Arial"/>
                <w:b/>
                <w:bCs/>
                <w:sz w:val="24"/>
                <w:szCs w:val="24"/>
              </w:rPr>
              <w:t xml:space="preserve"> Proporción</w:t>
            </w:r>
          </w:p>
        </w:tc>
        <w:tc>
          <w:tcPr>
            <w:tcW w:w="1843" w:type="dxa"/>
          </w:tcPr>
          <w:p w14:paraId="756FF2ED" w14:textId="77777777" w:rsidR="00E855B3" w:rsidRDefault="00E855B3" w:rsidP="006B5BEB">
            <w:pPr>
              <w:jc w:val="both"/>
              <w:rPr>
                <w:rFonts w:ascii="Arial" w:hAnsi="Arial" w:cs="Arial"/>
                <w:sz w:val="24"/>
                <w:szCs w:val="24"/>
              </w:rPr>
            </w:pPr>
          </w:p>
        </w:tc>
      </w:tr>
      <w:tr w:rsidR="00E855B3" w14:paraId="23EF6934" w14:textId="77777777" w:rsidTr="00E855B3">
        <w:tc>
          <w:tcPr>
            <w:tcW w:w="1150" w:type="dxa"/>
          </w:tcPr>
          <w:p w14:paraId="161EE5E6" w14:textId="550E2CEA" w:rsidR="00E855B3" w:rsidRDefault="00E855B3" w:rsidP="00E855B3">
            <w:pPr>
              <w:jc w:val="center"/>
              <w:rPr>
                <w:rFonts w:ascii="Arial" w:hAnsi="Arial" w:cs="Arial"/>
                <w:sz w:val="24"/>
                <w:szCs w:val="24"/>
              </w:rPr>
            </w:pPr>
            <w:r>
              <w:rPr>
                <w:rFonts w:ascii="Arial" w:hAnsi="Arial" w:cs="Arial"/>
                <w:sz w:val="24"/>
                <w:szCs w:val="24"/>
              </w:rPr>
              <w:t>2</w:t>
            </w:r>
          </w:p>
        </w:tc>
        <w:tc>
          <w:tcPr>
            <w:tcW w:w="1577" w:type="dxa"/>
          </w:tcPr>
          <w:p w14:paraId="3A665942" w14:textId="1EB1373E" w:rsidR="00E855B3" w:rsidRDefault="00E855B3" w:rsidP="00E855B3">
            <w:pPr>
              <w:jc w:val="center"/>
              <w:rPr>
                <w:rFonts w:ascii="Arial" w:hAnsi="Arial" w:cs="Arial"/>
                <w:sz w:val="24"/>
                <w:szCs w:val="24"/>
              </w:rPr>
            </w:pPr>
            <w:r>
              <w:rPr>
                <w:rFonts w:ascii="Arial" w:hAnsi="Arial" w:cs="Arial"/>
                <w:sz w:val="24"/>
                <w:szCs w:val="24"/>
              </w:rPr>
              <w:t>0.725</w:t>
            </w:r>
          </w:p>
        </w:tc>
        <w:tc>
          <w:tcPr>
            <w:tcW w:w="1843" w:type="dxa"/>
          </w:tcPr>
          <w:p w14:paraId="037B155E" w14:textId="70BFDD3F" w:rsidR="00E855B3" w:rsidRDefault="00E855B3" w:rsidP="00E855B3">
            <w:pPr>
              <w:jc w:val="center"/>
              <w:rPr>
                <w:rFonts w:ascii="Arial" w:hAnsi="Arial" w:cs="Arial"/>
                <w:sz w:val="24"/>
                <w:szCs w:val="24"/>
              </w:rPr>
            </w:pPr>
            <w:r>
              <w:rPr>
                <w:rFonts w:ascii="Arial" w:hAnsi="Arial" w:cs="Arial"/>
                <w:sz w:val="24"/>
                <w:szCs w:val="24"/>
              </w:rPr>
              <w:t>A</w:t>
            </w:r>
          </w:p>
        </w:tc>
      </w:tr>
      <w:tr w:rsidR="00E855B3" w14:paraId="70C0BF4F" w14:textId="77777777" w:rsidTr="00E855B3">
        <w:tc>
          <w:tcPr>
            <w:tcW w:w="1150" w:type="dxa"/>
          </w:tcPr>
          <w:p w14:paraId="32A3B041" w14:textId="1BDDEBA5" w:rsidR="00E855B3" w:rsidRDefault="00E855B3" w:rsidP="00E855B3">
            <w:pPr>
              <w:jc w:val="center"/>
              <w:rPr>
                <w:rFonts w:ascii="Arial" w:hAnsi="Arial" w:cs="Arial"/>
                <w:sz w:val="24"/>
                <w:szCs w:val="24"/>
              </w:rPr>
            </w:pPr>
            <w:r>
              <w:rPr>
                <w:rFonts w:ascii="Arial" w:hAnsi="Arial" w:cs="Arial"/>
                <w:sz w:val="24"/>
                <w:szCs w:val="24"/>
              </w:rPr>
              <w:t>3</w:t>
            </w:r>
          </w:p>
        </w:tc>
        <w:tc>
          <w:tcPr>
            <w:tcW w:w="1577" w:type="dxa"/>
          </w:tcPr>
          <w:p w14:paraId="4CAD8893" w14:textId="5DC2B899" w:rsidR="00E855B3" w:rsidRDefault="00E855B3" w:rsidP="00E855B3">
            <w:pPr>
              <w:jc w:val="center"/>
              <w:rPr>
                <w:rFonts w:ascii="Arial" w:hAnsi="Arial" w:cs="Arial"/>
                <w:sz w:val="24"/>
                <w:szCs w:val="24"/>
              </w:rPr>
            </w:pPr>
            <w:r>
              <w:rPr>
                <w:rFonts w:ascii="Arial" w:hAnsi="Arial" w:cs="Arial"/>
                <w:sz w:val="24"/>
                <w:szCs w:val="24"/>
              </w:rPr>
              <w:t>0.450</w:t>
            </w:r>
          </w:p>
        </w:tc>
        <w:tc>
          <w:tcPr>
            <w:tcW w:w="1843" w:type="dxa"/>
          </w:tcPr>
          <w:p w14:paraId="385D5CE0" w14:textId="0B97A470" w:rsidR="00E855B3" w:rsidRDefault="00E855B3" w:rsidP="00E855B3">
            <w:pPr>
              <w:jc w:val="center"/>
              <w:rPr>
                <w:rFonts w:ascii="Arial" w:hAnsi="Arial" w:cs="Arial"/>
                <w:sz w:val="24"/>
                <w:szCs w:val="24"/>
              </w:rPr>
            </w:pPr>
            <w:r>
              <w:rPr>
                <w:rFonts w:ascii="Arial" w:hAnsi="Arial" w:cs="Arial"/>
                <w:sz w:val="24"/>
                <w:szCs w:val="24"/>
              </w:rPr>
              <w:t>B</w:t>
            </w:r>
          </w:p>
        </w:tc>
      </w:tr>
      <w:tr w:rsidR="00E855B3" w14:paraId="74DCC8BF" w14:textId="77777777" w:rsidTr="00E855B3">
        <w:tc>
          <w:tcPr>
            <w:tcW w:w="1150" w:type="dxa"/>
          </w:tcPr>
          <w:p w14:paraId="55058ADA" w14:textId="2BA5DC3B" w:rsidR="00E855B3" w:rsidRDefault="00E855B3" w:rsidP="00E855B3">
            <w:pPr>
              <w:jc w:val="center"/>
              <w:rPr>
                <w:rFonts w:ascii="Arial" w:hAnsi="Arial" w:cs="Arial"/>
                <w:sz w:val="24"/>
                <w:szCs w:val="24"/>
              </w:rPr>
            </w:pPr>
            <w:r>
              <w:rPr>
                <w:rFonts w:ascii="Arial" w:hAnsi="Arial" w:cs="Arial"/>
                <w:sz w:val="24"/>
                <w:szCs w:val="24"/>
              </w:rPr>
              <w:t>1</w:t>
            </w:r>
          </w:p>
        </w:tc>
        <w:tc>
          <w:tcPr>
            <w:tcW w:w="1577" w:type="dxa"/>
          </w:tcPr>
          <w:p w14:paraId="50ACBB0A" w14:textId="5F0F8074" w:rsidR="00E855B3" w:rsidRDefault="00E855B3" w:rsidP="00E855B3">
            <w:pPr>
              <w:jc w:val="center"/>
              <w:rPr>
                <w:rFonts w:ascii="Arial" w:hAnsi="Arial" w:cs="Arial"/>
                <w:sz w:val="24"/>
                <w:szCs w:val="24"/>
              </w:rPr>
            </w:pPr>
            <w:r>
              <w:rPr>
                <w:rFonts w:ascii="Arial" w:hAnsi="Arial" w:cs="Arial"/>
                <w:sz w:val="24"/>
                <w:szCs w:val="24"/>
              </w:rPr>
              <w:t>0.275</w:t>
            </w:r>
          </w:p>
        </w:tc>
        <w:tc>
          <w:tcPr>
            <w:tcW w:w="1843" w:type="dxa"/>
          </w:tcPr>
          <w:p w14:paraId="0D90536A" w14:textId="538C1B8D" w:rsidR="00E855B3" w:rsidRDefault="00E855B3" w:rsidP="00E855B3">
            <w:pPr>
              <w:jc w:val="center"/>
              <w:rPr>
                <w:rFonts w:ascii="Arial" w:hAnsi="Arial" w:cs="Arial"/>
                <w:sz w:val="24"/>
                <w:szCs w:val="24"/>
              </w:rPr>
            </w:pPr>
            <w:r>
              <w:rPr>
                <w:rFonts w:ascii="Arial" w:hAnsi="Arial" w:cs="Arial"/>
                <w:sz w:val="24"/>
                <w:szCs w:val="24"/>
              </w:rPr>
              <w:t>B</w:t>
            </w:r>
          </w:p>
        </w:tc>
      </w:tr>
    </w:tbl>
    <w:p w14:paraId="5D7DB91D" w14:textId="5F305243" w:rsidR="000C0334" w:rsidRPr="000C0334" w:rsidRDefault="000C0334" w:rsidP="006B5BEB">
      <w:pPr>
        <w:jc w:val="both"/>
        <w:rPr>
          <w:rFonts w:ascii="Arial" w:hAnsi="Arial" w:cs="Arial"/>
          <w:sz w:val="24"/>
          <w:szCs w:val="24"/>
        </w:rPr>
      </w:pPr>
      <w:r w:rsidRPr="000C0334">
        <w:rPr>
          <w:rFonts w:ascii="Arial" w:hAnsi="Arial" w:cs="Arial"/>
          <w:sz w:val="24"/>
          <w:szCs w:val="24"/>
        </w:rPr>
        <w:lastRenderedPageBreak/>
        <w:t>Conclusión</w:t>
      </w:r>
    </w:p>
    <w:p w14:paraId="5BD0C64E" w14:textId="0F094FE8" w:rsidR="000C0334" w:rsidRDefault="000C0334" w:rsidP="006B5BEB">
      <w:pPr>
        <w:jc w:val="both"/>
        <w:rPr>
          <w:rFonts w:ascii="Arial" w:hAnsi="Arial" w:cs="Arial"/>
          <w:sz w:val="24"/>
          <w:szCs w:val="24"/>
        </w:rPr>
      </w:pPr>
      <w:r>
        <w:rPr>
          <w:rFonts w:ascii="Arial" w:hAnsi="Arial" w:cs="Arial"/>
          <w:sz w:val="24"/>
          <w:szCs w:val="24"/>
        </w:rPr>
        <w:t>A un nivel de significación de 0.03, se puede afirmar que con el método 2 se obtiene mayor proporción de pacientes con nivel de colesterol alto.</w:t>
      </w:r>
    </w:p>
    <w:p w14:paraId="13C6D3D4" w14:textId="77777777" w:rsidR="00E855B3" w:rsidRDefault="00E855B3" w:rsidP="000C0334">
      <w:pPr>
        <w:jc w:val="both"/>
        <w:rPr>
          <w:rFonts w:ascii="Arial" w:hAnsi="Arial" w:cs="Arial"/>
          <w:b/>
          <w:bCs/>
          <w:sz w:val="24"/>
          <w:szCs w:val="24"/>
        </w:rPr>
      </w:pPr>
    </w:p>
    <w:p w14:paraId="5C6DC213" w14:textId="175914A7" w:rsidR="000C0334" w:rsidRPr="00287E7E" w:rsidRDefault="000C0334" w:rsidP="000C0334">
      <w:pPr>
        <w:jc w:val="both"/>
        <w:rPr>
          <w:rFonts w:ascii="Arial" w:hAnsi="Arial" w:cs="Arial"/>
          <w:b/>
          <w:bCs/>
          <w:sz w:val="24"/>
          <w:szCs w:val="24"/>
        </w:rPr>
      </w:pPr>
      <w:r w:rsidRPr="00287E7E">
        <w:rPr>
          <w:rFonts w:ascii="Arial" w:hAnsi="Arial" w:cs="Arial"/>
          <w:b/>
          <w:bCs/>
          <w:sz w:val="24"/>
          <w:szCs w:val="24"/>
        </w:rPr>
        <w:t xml:space="preserve">Pregunta </w:t>
      </w:r>
      <w:r w:rsidR="00123331">
        <w:rPr>
          <w:rFonts w:ascii="Arial" w:hAnsi="Arial" w:cs="Arial"/>
          <w:b/>
          <w:bCs/>
          <w:sz w:val="24"/>
          <w:szCs w:val="24"/>
        </w:rPr>
        <w:t>5</w:t>
      </w:r>
    </w:p>
    <w:p w14:paraId="18A425C2" w14:textId="4438F791" w:rsidR="00123331" w:rsidRPr="00123331" w:rsidRDefault="00123331" w:rsidP="000C0334">
      <w:pPr>
        <w:jc w:val="both"/>
        <w:rPr>
          <w:rFonts w:ascii="Arial" w:hAnsi="Arial" w:cs="Arial"/>
          <w:sz w:val="24"/>
          <w:szCs w:val="24"/>
        </w:rPr>
      </w:pPr>
      <w:r w:rsidRPr="00123331">
        <w:rPr>
          <w:rFonts w:ascii="Arial" w:hAnsi="Arial" w:cs="Arial"/>
          <w:sz w:val="24"/>
          <w:szCs w:val="24"/>
        </w:rPr>
        <w:t>Considerando a los pacientes del local 1. Pruebe si la pérdida de peso mediano es diferente con al menos uno de los métodos de reducción. ¿Qué método es el mejor?</w:t>
      </w:r>
    </w:p>
    <w:p w14:paraId="0F50B7C1" w14:textId="4F7A0F27" w:rsidR="000074F6" w:rsidRPr="000074F6" w:rsidRDefault="000074F6" w:rsidP="000C0334">
      <w:pPr>
        <w:jc w:val="both"/>
        <w:rPr>
          <w:rFonts w:ascii="Arial" w:hAnsi="Arial" w:cs="Arial"/>
          <w:color w:val="FF0000"/>
          <w:sz w:val="24"/>
          <w:szCs w:val="24"/>
        </w:rPr>
      </w:pPr>
      <w:r w:rsidRPr="000074F6">
        <w:rPr>
          <w:rFonts w:ascii="Arial" w:hAnsi="Arial" w:cs="Arial"/>
          <w:color w:val="FF0000"/>
          <w:sz w:val="24"/>
          <w:szCs w:val="24"/>
        </w:rPr>
        <w:t>Con la prueba de Friedman</w:t>
      </w:r>
    </w:p>
    <w:p w14:paraId="26A018AE" w14:textId="133264C6" w:rsidR="000C0334" w:rsidRPr="000D4224" w:rsidRDefault="000C0334" w:rsidP="000C0334">
      <w:pPr>
        <w:jc w:val="both"/>
        <w:rPr>
          <w:rFonts w:ascii="Arial" w:hAnsi="Arial" w:cs="Arial"/>
          <w:sz w:val="24"/>
          <w:szCs w:val="24"/>
        </w:rPr>
      </w:pPr>
      <w:r>
        <w:rPr>
          <w:rFonts w:ascii="Arial" w:hAnsi="Arial" w:cs="Arial"/>
          <w:sz w:val="24"/>
          <w:szCs w:val="24"/>
        </w:rPr>
        <w:t>H</w:t>
      </w:r>
      <w:r w:rsidRPr="0039100D">
        <w:rPr>
          <w:rFonts w:ascii="Arial" w:hAnsi="Arial" w:cs="Arial"/>
          <w:sz w:val="24"/>
          <w:szCs w:val="24"/>
          <w:vertAlign w:val="subscript"/>
        </w:rPr>
        <w:t>0</w:t>
      </w:r>
      <w:r>
        <w:rPr>
          <w:rFonts w:ascii="Arial" w:hAnsi="Arial" w:cs="Arial"/>
          <w:sz w:val="24"/>
          <w:szCs w:val="24"/>
        </w:rPr>
        <w:t>: Me</w:t>
      </w:r>
      <w:r>
        <w:rPr>
          <w:rFonts w:ascii="Arial" w:hAnsi="Arial" w:cs="Arial"/>
          <w:sz w:val="24"/>
          <w:szCs w:val="24"/>
          <w:vertAlign w:val="subscript"/>
        </w:rPr>
        <w:t>1</w:t>
      </w:r>
      <w:r>
        <w:rPr>
          <w:rFonts w:ascii="Arial" w:hAnsi="Arial" w:cs="Arial"/>
          <w:sz w:val="24"/>
          <w:szCs w:val="24"/>
        </w:rPr>
        <w:t xml:space="preserve"> = Me</w:t>
      </w:r>
      <w:r>
        <w:rPr>
          <w:rFonts w:ascii="Arial" w:hAnsi="Arial" w:cs="Arial"/>
          <w:sz w:val="24"/>
          <w:szCs w:val="24"/>
          <w:vertAlign w:val="subscript"/>
        </w:rPr>
        <w:t>2</w:t>
      </w:r>
      <w:r>
        <w:rPr>
          <w:rFonts w:ascii="Arial" w:hAnsi="Arial" w:cs="Arial"/>
          <w:sz w:val="24"/>
          <w:szCs w:val="24"/>
        </w:rPr>
        <w:t xml:space="preserve"> =</w:t>
      </w:r>
      <w:r w:rsidRPr="00C8484A">
        <w:rPr>
          <w:rFonts w:ascii="Arial" w:hAnsi="Arial" w:cs="Arial"/>
          <w:sz w:val="24"/>
          <w:szCs w:val="24"/>
        </w:rPr>
        <w:t xml:space="preserve"> </w:t>
      </w:r>
      <w:r>
        <w:rPr>
          <w:rFonts w:ascii="Arial" w:hAnsi="Arial" w:cs="Arial"/>
          <w:sz w:val="24"/>
          <w:szCs w:val="24"/>
        </w:rPr>
        <w:t>Me</w:t>
      </w:r>
      <w:r>
        <w:rPr>
          <w:rFonts w:ascii="Arial" w:hAnsi="Arial" w:cs="Arial"/>
          <w:sz w:val="24"/>
          <w:szCs w:val="24"/>
          <w:vertAlign w:val="subscript"/>
        </w:rPr>
        <w:t>3</w:t>
      </w:r>
      <w:r>
        <w:rPr>
          <w:rFonts w:ascii="Arial" w:hAnsi="Arial" w:cs="Arial"/>
          <w:sz w:val="24"/>
          <w:szCs w:val="24"/>
        </w:rPr>
        <w:t xml:space="preserve"> </w:t>
      </w:r>
    </w:p>
    <w:p w14:paraId="66DF9790" w14:textId="323C894F" w:rsidR="000C0334" w:rsidRPr="000D4224" w:rsidRDefault="000C0334" w:rsidP="000C0334">
      <w:pPr>
        <w:jc w:val="both"/>
        <w:rPr>
          <w:rFonts w:ascii="Arial" w:hAnsi="Arial" w:cs="Arial"/>
          <w:sz w:val="24"/>
          <w:szCs w:val="24"/>
        </w:rPr>
      </w:pPr>
      <w:r>
        <w:rPr>
          <w:rFonts w:ascii="Arial" w:hAnsi="Arial" w:cs="Arial"/>
          <w:sz w:val="24"/>
          <w:szCs w:val="24"/>
        </w:rPr>
        <w:t>H</w:t>
      </w:r>
      <w:r w:rsidRPr="0039100D">
        <w:rPr>
          <w:rFonts w:ascii="Arial" w:hAnsi="Arial" w:cs="Arial"/>
          <w:sz w:val="24"/>
          <w:szCs w:val="24"/>
          <w:vertAlign w:val="subscript"/>
        </w:rPr>
        <w:t>1</w:t>
      </w:r>
      <w:r>
        <w:rPr>
          <w:rFonts w:ascii="Arial" w:hAnsi="Arial" w:cs="Arial"/>
          <w:sz w:val="24"/>
          <w:szCs w:val="24"/>
        </w:rPr>
        <w:t xml:space="preserve">: Al menos una </w:t>
      </w:r>
      <w:proofErr w:type="spellStart"/>
      <w:r>
        <w:rPr>
          <w:rFonts w:ascii="Arial" w:hAnsi="Arial" w:cs="Arial"/>
          <w:sz w:val="24"/>
          <w:szCs w:val="24"/>
        </w:rPr>
        <w:t>Me</w:t>
      </w:r>
      <w:r w:rsidRPr="00C8484A">
        <w:rPr>
          <w:rFonts w:ascii="Arial" w:hAnsi="Arial" w:cs="Arial"/>
          <w:sz w:val="24"/>
          <w:szCs w:val="24"/>
          <w:vertAlign w:val="subscript"/>
        </w:rPr>
        <w:t>i</w:t>
      </w:r>
      <w:proofErr w:type="spellEnd"/>
      <w:r>
        <w:rPr>
          <w:rFonts w:ascii="Arial" w:hAnsi="Arial" w:cs="Arial"/>
          <w:sz w:val="24"/>
          <w:szCs w:val="24"/>
        </w:rPr>
        <w:t xml:space="preserve"> es diferente a las demás i=1,2,3</w:t>
      </w:r>
    </w:p>
    <w:p w14:paraId="2AC64CAD" w14:textId="77777777" w:rsidR="000C0334" w:rsidRDefault="000C0334" w:rsidP="000C0334">
      <w:pPr>
        <w:jc w:val="both"/>
        <w:rPr>
          <w:rFonts w:ascii="Arial" w:hAnsi="Arial" w:cs="Arial"/>
          <w:sz w:val="24"/>
          <w:szCs w:val="24"/>
        </w:rPr>
      </w:pPr>
      <w:r>
        <w:rPr>
          <w:rFonts w:ascii="Arial" w:hAnsi="Arial" w:cs="Arial"/>
          <w:sz w:val="24"/>
          <w:szCs w:val="24"/>
        </w:rPr>
        <w:t>α = 0.03</w:t>
      </w:r>
    </w:p>
    <w:p w14:paraId="147848C4" w14:textId="4B7BB25B" w:rsidR="000C0334" w:rsidRDefault="00EB25D7" w:rsidP="000C03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hAnsi="Arial" w:cs="Arial"/>
          <w:sz w:val="24"/>
          <w:szCs w:val="24"/>
        </w:rPr>
      </w:pPr>
      <w:r>
        <w:rPr>
          <w:rFonts w:ascii="Arial" w:hAnsi="Arial" w:cs="Arial"/>
          <w:sz w:val="24"/>
          <w:szCs w:val="24"/>
        </w:rPr>
        <w:sym w:font="Symbol" w:char="F063"/>
      </w:r>
      <w:r w:rsidRPr="00EB25D7">
        <w:rPr>
          <w:rFonts w:ascii="Arial" w:hAnsi="Arial" w:cs="Arial"/>
          <w:sz w:val="24"/>
          <w:szCs w:val="24"/>
          <w:vertAlign w:val="superscript"/>
        </w:rPr>
        <w:t>2</w:t>
      </w:r>
      <w:r>
        <w:rPr>
          <w:rFonts w:ascii="Arial" w:hAnsi="Arial" w:cs="Arial"/>
          <w:sz w:val="24"/>
          <w:szCs w:val="24"/>
        </w:rPr>
        <w:t>=</w:t>
      </w:r>
      <w:r w:rsidRPr="00EB25D7">
        <w:rPr>
          <w:rFonts w:ascii="Arial" w:hAnsi="Arial" w:cs="Arial"/>
          <w:sz w:val="24"/>
          <w:szCs w:val="24"/>
        </w:rPr>
        <w:t>36.60606</w:t>
      </w:r>
      <w:r>
        <w:rPr>
          <w:rFonts w:ascii="Arial" w:hAnsi="Arial" w:cs="Arial"/>
          <w:sz w:val="24"/>
          <w:szCs w:val="24"/>
        </w:rPr>
        <w:t xml:space="preserve"> </w:t>
      </w:r>
      <w:r>
        <w:rPr>
          <w:rFonts w:ascii="Arial" w:hAnsi="Arial" w:cs="Arial"/>
          <w:sz w:val="24"/>
          <w:szCs w:val="24"/>
        </w:rPr>
        <w:tab/>
      </w:r>
      <w:r>
        <w:rPr>
          <w:rFonts w:ascii="Arial" w:hAnsi="Arial" w:cs="Arial"/>
          <w:sz w:val="24"/>
          <w:szCs w:val="24"/>
        </w:rPr>
        <w:tab/>
        <w:t xml:space="preserve"> </w:t>
      </w:r>
      <w:proofErr w:type="spellStart"/>
      <w:r w:rsidR="000C0334">
        <w:rPr>
          <w:rFonts w:ascii="Arial" w:hAnsi="Arial" w:cs="Arial"/>
          <w:sz w:val="24"/>
          <w:szCs w:val="24"/>
        </w:rPr>
        <w:t>pvalor</w:t>
      </w:r>
      <w:proofErr w:type="spellEnd"/>
      <w:r w:rsidR="000C0334">
        <w:rPr>
          <w:rFonts w:ascii="Arial" w:hAnsi="Arial" w:cs="Arial"/>
          <w:sz w:val="24"/>
          <w:szCs w:val="24"/>
        </w:rPr>
        <w:t>=</w:t>
      </w:r>
      <w:r w:rsidR="000C0334" w:rsidRPr="000C0334">
        <w:rPr>
          <w:rFonts w:ascii="Arial" w:hAnsi="Arial" w:cs="Arial"/>
          <w:sz w:val="24"/>
          <w:szCs w:val="24"/>
        </w:rPr>
        <w:t>1.124851e-08</w:t>
      </w:r>
      <w:r w:rsidR="000C0334">
        <w:rPr>
          <w:rFonts w:ascii="Arial" w:hAnsi="Arial" w:cs="Arial"/>
          <w:sz w:val="24"/>
          <w:szCs w:val="24"/>
        </w:rPr>
        <w:t xml:space="preserve"> &lt; α se rechaza H</w:t>
      </w:r>
      <w:r w:rsidR="000C0334" w:rsidRPr="000D4224">
        <w:rPr>
          <w:rFonts w:ascii="Arial" w:hAnsi="Arial" w:cs="Arial"/>
          <w:sz w:val="24"/>
          <w:szCs w:val="24"/>
          <w:vertAlign w:val="subscript"/>
        </w:rPr>
        <w:t>0</w:t>
      </w:r>
      <w:r w:rsidR="000C0334">
        <w:rPr>
          <w:rFonts w:ascii="Arial" w:hAnsi="Arial" w:cs="Arial"/>
          <w:sz w:val="24"/>
          <w:szCs w:val="24"/>
        </w:rPr>
        <w:t>:</w:t>
      </w:r>
    </w:p>
    <w:p w14:paraId="658C385B" w14:textId="77777777" w:rsidR="000C0334" w:rsidRDefault="000C0334" w:rsidP="000C0334">
      <w:pPr>
        <w:jc w:val="both"/>
        <w:rPr>
          <w:rFonts w:ascii="Arial" w:hAnsi="Arial" w:cs="Arial"/>
          <w:sz w:val="24"/>
          <w:szCs w:val="24"/>
        </w:rPr>
      </w:pPr>
    </w:p>
    <w:p w14:paraId="4F5ADAE4" w14:textId="77777777" w:rsidR="000C0334" w:rsidRDefault="000C0334" w:rsidP="000C0334">
      <w:pPr>
        <w:jc w:val="both"/>
        <w:rPr>
          <w:rFonts w:ascii="Arial" w:hAnsi="Arial" w:cs="Arial"/>
          <w:sz w:val="24"/>
          <w:szCs w:val="24"/>
        </w:rPr>
      </w:pPr>
      <w:r>
        <w:rPr>
          <w:rFonts w:ascii="Arial" w:hAnsi="Arial" w:cs="Arial"/>
          <w:sz w:val="24"/>
          <w:szCs w:val="24"/>
        </w:rPr>
        <w:t>Conclusión</w:t>
      </w:r>
    </w:p>
    <w:p w14:paraId="6B8C42E1" w14:textId="77777777" w:rsidR="000C0334" w:rsidRDefault="000C0334" w:rsidP="000C0334">
      <w:pPr>
        <w:jc w:val="both"/>
        <w:rPr>
          <w:rFonts w:ascii="Arial" w:hAnsi="Arial" w:cs="Arial"/>
          <w:sz w:val="24"/>
          <w:szCs w:val="24"/>
        </w:rPr>
      </w:pPr>
      <w:r>
        <w:rPr>
          <w:rFonts w:ascii="Arial" w:hAnsi="Arial" w:cs="Arial"/>
          <w:sz w:val="24"/>
          <w:szCs w:val="24"/>
        </w:rPr>
        <w:t>A un nivel de significación de 0.03, existe suficiente evidencia estadística para rechazar H</w:t>
      </w:r>
      <w:r w:rsidRPr="00677CC3">
        <w:rPr>
          <w:rFonts w:ascii="Arial" w:hAnsi="Arial" w:cs="Arial"/>
          <w:sz w:val="24"/>
          <w:szCs w:val="24"/>
          <w:vertAlign w:val="subscript"/>
        </w:rPr>
        <w:t>0</w:t>
      </w:r>
      <w:r>
        <w:rPr>
          <w:rFonts w:ascii="Arial" w:hAnsi="Arial" w:cs="Arial"/>
          <w:sz w:val="24"/>
          <w:szCs w:val="24"/>
        </w:rPr>
        <w:t>.</w:t>
      </w:r>
    </w:p>
    <w:p w14:paraId="7EEE9AB6" w14:textId="36373957" w:rsidR="000C0334" w:rsidRDefault="000C0334" w:rsidP="000C0334">
      <w:pPr>
        <w:jc w:val="both"/>
        <w:rPr>
          <w:rFonts w:ascii="Arial" w:hAnsi="Arial" w:cs="Arial"/>
          <w:sz w:val="24"/>
          <w:szCs w:val="24"/>
        </w:rPr>
      </w:pPr>
      <w:r>
        <w:rPr>
          <w:rFonts w:ascii="Arial" w:hAnsi="Arial" w:cs="Arial"/>
          <w:sz w:val="24"/>
          <w:szCs w:val="24"/>
        </w:rPr>
        <w:t>Por lo tanto, se puede afirmar que la pérdida mediana de peso es diferente en al menos uno de los métodos en evaluación para los pacientes que acuden al Centro Médico 1.</w:t>
      </w:r>
    </w:p>
    <w:p w14:paraId="22B22464" w14:textId="77777777" w:rsidR="000C0334" w:rsidRDefault="000C0334" w:rsidP="000C0334">
      <w:pPr>
        <w:jc w:val="both"/>
        <w:rPr>
          <w:rFonts w:ascii="Arial" w:hAnsi="Arial" w:cs="Arial"/>
          <w:sz w:val="24"/>
          <w:szCs w:val="24"/>
        </w:rPr>
      </w:pPr>
    </w:p>
    <w:p w14:paraId="272AD5F0" w14:textId="77777777" w:rsidR="000C0334" w:rsidRDefault="000C0334" w:rsidP="000C0334">
      <w:pPr>
        <w:jc w:val="both"/>
        <w:rPr>
          <w:rFonts w:ascii="Arial" w:hAnsi="Arial" w:cs="Arial"/>
          <w:sz w:val="24"/>
          <w:szCs w:val="24"/>
        </w:rPr>
      </w:pPr>
      <w:r>
        <w:rPr>
          <w:rFonts w:ascii="Arial" w:hAnsi="Arial" w:cs="Arial"/>
          <w:sz w:val="24"/>
          <w:szCs w:val="24"/>
        </w:rPr>
        <w:t>H</w:t>
      </w:r>
      <w:r w:rsidRPr="0039100D">
        <w:rPr>
          <w:rFonts w:ascii="Arial" w:hAnsi="Arial" w:cs="Arial"/>
          <w:sz w:val="24"/>
          <w:szCs w:val="24"/>
          <w:vertAlign w:val="subscript"/>
        </w:rPr>
        <w:t>0</w:t>
      </w:r>
      <w:r>
        <w:rPr>
          <w:rFonts w:ascii="Arial" w:hAnsi="Arial" w:cs="Arial"/>
          <w:sz w:val="24"/>
          <w:szCs w:val="24"/>
        </w:rPr>
        <w:t xml:space="preserve">: </w:t>
      </w:r>
      <w:proofErr w:type="spellStart"/>
      <w:r>
        <w:rPr>
          <w:rFonts w:ascii="Arial" w:hAnsi="Arial" w:cs="Arial"/>
          <w:sz w:val="24"/>
          <w:szCs w:val="24"/>
        </w:rPr>
        <w:t>Me</w:t>
      </w:r>
      <w:r>
        <w:rPr>
          <w:rFonts w:ascii="Arial" w:hAnsi="Arial" w:cs="Arial"/>
          <w:sz w:val="24"/>
          <w:szCs w:val="24"/>
          <w:vertAlign w:val="subscript"/>
        </w:rPr>
        <w:t>i</w:t>
      </w:r>
      <w:proofErr w:type="spellEnd"/>
      <w:r>
        <w:rPr>
          <w:rFonts w:ascii="Arial" w:hAnsi="Arial" w:cs="Arial"/>
          <w:sz w:val="24"/>
          <w:szCs w:val="24"/>
        </w:rPr>
        <w:t xml:space="preserve"> = </w:t>
      </w:r>
      <w:proofErr w:type="spellStart"/>
      <w:r>
        <w:rPr>
          <w:rFonts w:ascii="Arial" w:hAnsi="Arial" w:cs="Arial"/>
          <w:sz w:val="24"/>
          <w:szCs w:val="24"/>
        </w:rPr>
        <w:t>Me</w:t>
      </w:r>
      <w:r>
        <w:rPr>
          <w:rFonts w:ascii="Arial" w:hAnsi="Arial" w:cs="Arial"/>
          <w:sz w:val="24"/>
          <w:szCs w:val="24"/>
          <w:vertAlign w:val="subscript"/>
        </w:rPr>
        <w:t>j</w:t>
      </w:r>
      <w:proofErr w:type="spellEnd"/>
    </w:p>
    <w:p w14:paraId="315E2836" w14:textId="77777777" w:rsidR="000C0334" w:rsidRDefault="000C0334" w:rsidP="000C0334">
      <w:pPr>
        <w:jc w:val="both"/>
        <w:rPr>
          <w:rFonts w:ascii="Arial" w:hAnsi="Arial" w:cs="Arial"/>
          <w:sz w:val="24"/>
          <w:szCs w:val="24"/>
        </w:rPr>
      </w:pPr>
      <w:r>
        <w:rPr>
          <w:rFonts w:ascii="Arial" w:hAnsi="Arial" w:cs="Arial"/>
          <w:sz w:val="24"/>
          <w:szCs w:val="24"/>
        </w:rPr>
        <w:t>H</w:t>
      </w:r>
      <w:r>
        <w:rPr>
          <w:rFonts w:ascii="Arial" w:hAnsi="Arial" w:cs="Arial"/>
          <w:sz w:val="24"/>
          <w:szCs w:val="24"/>
          <w:vertAlign w:val="subscript"/>
        </w:rPr>
        <w:t>1</w:t>
      </w:r>
      <w:r>
        <w:rPr>
          <w:rFonts w:ascii="Arial" w:hAnsi="Arial" w:cs="Arial"/>
          <w:sz w:val="24"/>
          <w:szCs w:val="24"/>
        </w:rPr>
        <w:t xml:space="preserve">: </w:t>
      </w:r>
      <w:proofErr w:type="spellStart"/>
      <w:r>
        <w:rPr>
          <w:rFonts w:ascii="Arial" w:hAnsi="Arial" w:cs="Arial"/>
          <w:sz w:val="24"/>
          <w:szCs w:val="24"/>
        </w:rPr>
        <w:t>Me</w:t>
      </w:r>
      <w:r>
        <w:rPr>
          <w:rFonts w:ascii="Arial" w:hAnsi="Arial" w:cs="Arial"/>
          <w:sz w:val="24"/>
          <w:szCs w:val="24"/>
          <w:vertAlign w:val="subscript"/>
        </w:rPr>
        <w:t>i</w:t>
      </w:r>
      <w:proofErr w:type="spellEnd"/>
      <w:r>
        <w:rPr>
          <w:rFonts w:ascii="Arial" w:hAnsi="Arial" w:cs="Arial"/>
          <w:sz w:val="24"/>
          <w:szCs w:val="24"/>
        </w:rPr>
        <w:t xml:space="preserve"> ≠ </w:t>
      </w:r>
      <w:proofErr w:type="spellStart"/>
      <w:r>
        <w:rPr>
          <w:rFonts w:ascii="Arial" w:hAnsi="Arial" w:cs="Arial"/>
          <w:sz w:val="24"/>
          <w:szCs w:val="24"/>
        </w:rPr>
        <w:t>Me</w:t>
      </w:r>
      <w:r>
        <w:rPr>
          <w:rFonts w:ascii="Arial" w:hAnsi="Arial" w:cs="Arial"/>
          <w:sz w:val="24"/>
          <w:szCs w:val="24"/>
          <w:vertAlign w:val="subscript"/>
        </w:rPr>
        <w:t>j</w:t>
      </w:r>
      <w:proofErr w:type="spellEnd"/>
    </w:p>
    <w:p w14:paraId="535490B2" w14:textId="77777777" w:rsidR="000074F6" w:rsidRDefault="000074F6" w:rsidP="000074F6">
      <w:pPr>
        <w:jc w:val="both"/>
        <w:rPr>
          <w:rFonts w:ascii="Arial" w:hAnsi="Arial" w:cs="Arial"/>
          <w:sz w:val="24"/>
          <w:szCs w:val="24"/>
        </w:rPr>
      </w:pPr>
      <w:r>
        <w:rPr>
          <w:rFonts w:ascii="Arial" w:hAnsi="Arial" w:cs="Arial"/>
          <w:sz w:val="24"/>
          <w:szCs w:val="24"/>
        </w:rPr>
        <w:t>α = 0.03</w:t>
      </w:r>
    </w:p>
    <w:p w14:paraId="24D18CF1" w14:textId="77777777" w:rsidR="000074F6" w:rsidRPr="000074F6" w:rsidRDefault="000074F6" w:rsidP="000074F6">
      <w:pPr>
        <w:jc w:val="both"/>
        <w:rPr>
          <w:rFonts w:ascii="Courier New" w:hAnsi="Courier New" w:cs="Courier New"/>
          <w:sz w:val="24"/>
          <w:szCs w:val="24"/>
        </w:rPr>
      </w:pPr>
      <w:r w:rsidRPr="000074F6">
        <w:rPr>
          <w:rFonts w:ascii="Courier New" w:hAnsi="Courier New" w:cs="Courier New"/>
          <w:sz w:val="24"/>
          <w:szCs w:val="24"/>
        </w:rPr>
        <w:t xml:space="preserve">  Sum </w:t>
      </w:r>
      <w:proofErr w:type="spellStart"/>
      <w:r w:rsidRPr="000074F6">
        <w:rPr>
          <w:rFonts w:ascii="Courier New" w:hAnsi="Courier New" w:cs="Courier New"/>
          <w:sz w:val="24"/>
          <w:szCs w:val="24"/>
        </w:rPr>
        <w:t>of</w:t>
      </w:r>
      <w:proofErr w:type="spellEnd"/>
      <w:r w:rsidRPr="000074F6">
        <w:rPr>
          <w:rFonts w:ascii="Courier New" w:hAnsi="Courier New" w:cs="Courier New"/>
          <w:sz w:val="24"/>
          <w:szCs w:val="24"/>
        </w:rPr>
        <w:t xml:space="preserve"> </w:t>
      </w:r>
      <w:proofErr w:type="spellStart"/>
      <w:r w:rsidRPr="000074F6">
        <w:rPr>
          <w:rFonts w:ascii="Courier New" w:hAnsi="Courier New" w:cs="Courier New"/>
          <w:sz w:val="24"/>
          <w:szCs w:val="24"/>
        </w:rPr>
        <w:t>ranks</w:t>
      </w:r>
      <w:proofErr w:type="spellEnd"/>
      <w:r w:rsidRPr="000074F6">
        <w:rPr>
          <w:rFonts w:ascii="Courier New" w:hAnsi="Courier New" w:cs="Courier New"/>
          <w:sz w:val="24"/>
          <w:szCs w:val="24"/>
        </w:rPr>
        <w:t xml:space="preserve"> </w:t>
      </w:r>
      <w:proofErr w:type="spellStart"/>
      <w:r w:rsidRPr="000074F6">
        <w:rPr>
          <w:rFonts w:ascii="Courier New" w:hAnsi="Courier New" w:cs="Courier New"/>
          <w:sz w:val="24"/>
          <w:szCs w:val="24"/>
        </w:rPr>
        <w:t>groups</w:t>
      </w:r>
      <w:proofErr w:type="spellEnd"/>
    </w:p>
    <w:p w14:paraId="1618CEAC" w14:textId="77777777" w:rsidR="000074F6" w:rsidRPr="000074F6" w:rsidRDefault="000074F6" w:rsidP="000074F6">
      <w:pPr>
        <w:jc w:val="both"/>
        <w:rPr>
          <w:rFonts w:ascii="Courier New" w:hAnsi="Courier New" w:cs="Courier New"/>
          <w:sz w:val="24"/>
          <w:szCs w:val="24"/>
        </w:rPr>
      </w:pPr>
      <w:r w:rsidRPr="000074F6">
        <w:rPr>
          <w:rFonts w:ascii="Courier New" w:hAnsi="Courier New" w:cs="Courier New"/>
          <w:sz w:val="24"/>
          <w:szCs w:val="24"/>
        </w:rPr>
        <w:t>3           94      a</w:t>
      </w:r>
    </w:p>
    <w:p w14:paraId="50BD5D26" w14:textId="77777777" w:rsidR="000074F6" w:rsidRPr="000074F6" w:rsidRDefault="000074F6" w:rsidP="000074F6">
      <w:pPr>
        <w:jc w:val="both"/>
        <w:rPr>
          <w:rFonts w:ascii="Courier New" w:hAnsi="Courier New" w:cs="Courier New"/>
          <w:sz w:val="24"/>
          <w:szCs w:val="24"/>
        </w:rPr>
      </w:pPr>
      <w:r w:rsidRPr="000074F6">
        <w:rPr>
          <w:rFonts w:ascii="Courier New" w:hAnsi="Courier New" w:cs="Courier New"/>
          <w:sz w:val="24"/>
          <w:szCs w:val="24"/>
        </w:rPr>
        <w:t>1           56      b</w:t>
      </w:r>
    </w:p>
    <w:p w14:paraId="0BAB4B48" w14:textId="46F59A8E" w:rsidR="000074F6" w:rsidRPr="000074F6" w:rsidRDefault="000074F6" w:rsidP="000074F6">
      <w:pPr>
        <w:jc w:val="both"/>
        <w:rPr>
          <w:rFonts w:ascii="Courier New" w:hAnsi="Courier New" w:cs="Courier New"/>
          <w:sz w:val="24"/>
          <w:szCs w:val="24"/>
        </w:rPr>
      </w:pPr>
      <w:r w:rsidRPr="000074F6">
        <w:rPr>
          <w:rFonts w:ascii="Courier New" w:hAnsi="Courier New" w:cs="Courier New"/>
          <w:sz w:val="24"/>
          <w:szCs w:val="24"/>
        </w:rPr>
        <w:t>2           48      b</w:t>
      </w:r>
    </w:p>
    <w:p w14:paraId="57370377" w14:textId="748CC9D0" w:rsidR="000074F6" w:rsidRDefault="000074F6" w:rsidP="000074F6">
      <w:pPr>
        <w:jc w:val="both"/>
        <w:rPr>
          <w:rFonts w:ascii="Arial" w:hAnsi="Arial" w:cs="Arial"/>
          <w:sz w:val="24"/>
          <w:szCs w:val="24"/>
        </w:rPr>
      </w:pPr>
    </w:p>
    <w:p w14:paraId="58272BBE" w14:textId="22B03D08" w:rsidR="000074F6" w:rsidRPr="000074F6" w:rsidRDefault="000074F6" w:rsidP="000074F6">
      <w:pPr>
        <w:jc w:val="both"/>
        <w:rPr>
          <w:rFonts w:ascii="Arial" w:hAnsi="Arial" w:cs="Arial"/>
          <w:sz w:val="24"/>
          <w:szCs w:val="24"/>
        </w:rPr>
      </w:pPr>
      <w:r>
        <w:rPr>
          <w:rFonts w:ascii="Arial" w:hAnsi="Arial" w:cs="Arial"/>
          <w:sz w:val="24"/>
          <w:szCs w:val="24"/>
        </w:rPr>
        <w:t>Conclusión</w:t>
      </w:r>
    </w:p>
    <w:p w14:paraId="734B1E2B" w14:textId="0B48A1D7" w:rsidR="000C0334" w:rsidRDefault="000074F6" w:rsidP="006B5BEB">
      <w:pPr>
        <w:jc w:val="both"/>
        <w:rPr>
          <w:rFonts w:ascii="Arial" w:hAnsi="Arial" w:cs="Arial"/>
          <w:sz w:val="24"/>
          <w:szCs w:val="24"/>
        </w:rPr>
      </w:pPr>
      <w:r>
        <w:rPr>
          <w:rFonts w:ascii="Arial" w:hAnsi="Arial" w:cs="Arial"/>
          <w:sz w:val="24"/>
          <w:szCs w:val="24"/>
        </w:rPr>
        <w:t>A un nivel de significación de 0.03, se puede afirmar que con el método 3 se obtiene la mayor pérdida mediana de peso.</w:t>
      </w:r>
    </w:p>
    <w:p w14:paraId="7C756821" w14:textId="3F28AE94" w:rsidR="000074F6" w:rsidRDefault="000074F6" w:rsidP="006B5BEB">
      <w:pPr>
        <w:jc w:val="both"/>
        <w:rPr>
          <w:rFonts w:ascii="Arial" w:hAnsi="Arial" w:cs="Arial"/>
          <w:sz w:val="24"/>
          <w:szCs w:val="24"/>
        </w:rPr>
      </w:pPr>
    </w:p>
    <w:p w14:paraId="067D92BC" w14:textId="3A68E1D2" w:rsidR="000074F6" w:rsidRPr="000074F6" w:rsidRDefault="000074F6" w:rsidP="000074F6">
      <w:pPr>
        <w:jc w:val="both"/>
        <w:rPr>
          <w:rFonts w:ascii="Arial" w:hAnsi="Arial" w:cs="Arial"/>
          <w:color w:val="FF0000"/>
          <w:sz w:val="24"/>
          <w:szCs w:val="24"/>
        </w:rPr>
      </w:pPr>
      <w:r w:rsidRPr="000074F6">
        <w:rPr>
          <w:rFonts w:ascii="Arial" w:hAnsi="Arial" w:cs="Arial"/>
          <w:color w:val="FF0000"/>
          <w:sz w:val="24"/>
          <w:szCs w:val="24"/>
        </w:rPr>
        <w:lastRenderedPageBreak/>
        <w:t xml:space="preserve">Con la prueba de </w:t>
      </w:r>
      <w:proofErr w:type="spellStart"/>
      <w:r>
        <w:rPr>
          <w:rFonts w:ascii="Arial" w:hAnsi="Arial" w:cs="Arial"/>
          <w:color w:val="FF0000"/>
          <w:sz w:val="24"/>
          <w:szCs w:val="24"/>
        </w:rPr>
        <w:t>Quade</w:t>
      </w:r>
      <w:proofErr w:type="spellEnd"/>
    </w:p>
    <w:p w14:paraId="1A72F3BE" w14:textId="77777777" w:rsidR="000074F6" w:rsidRPr="000D4224" w:rsidRDefault="000074F6" w:rsidP="000074F6">
      <w:pPr>
        <w:jc w:val="both"/>
        <w:rPr>
          <w:rFonts w:ascii="Arial" w:hAnsi="Arial" w:cs="Arial"/>
          <w:sz w:val="24"/>
          <w:szCs w:val="24"/>
        </w:rPr>
      </w:pPr>
      <w:r>
        <w:rPr>
          <w:rFonts w:ascii="Arial" w:hAnsi="Arial" w:cs="Arial"/>
          <w:sz w:val="24"/>
          <w:szCs w:val="24"/>
        </w:rPr>
        <w:t>H</w:t>
      </w:r>
      <w:r w:rsidRPr="0039100D">
        <w:rPr>
          <w:rFonts w:ascii="Arial" w:hAnsi="Arial" w:cs="Arial"/>
          <w:sz w:val="24"/>
          <w:szCs w:val="24"/>
          <w:vertAlign w:val="subscript"/>
        </w:rPr>
        <w:t>0</w:t>
      </w:r>
      <w:r>
        <w:rPr>
          <w:rFonts w:ascii="Arial" w:hAnsi="Arial" w:cs="Arial"/>
          <w:sz w:val="24"/>
          <w:szCs w:val="24"/>
        </w:rPr>
        <w:t>: Me</w:t>
      </w:r>
      <w:r>
        <w:rPr>
          <w:rFonts w:ascii="Arial" w:hAnsi="Arial" w:cs="Arial"/>
          <w:sz w:val="24"/>
          <w:szCs w:val="24"/>
          <w:vertAlign w:val="subscript"/>
        </w:rPr>
        <w:t>1</w:t>
      </w:r>
      <w:r>
        <w:rPr>
          <w:rFonts w:ascii="Arial" w:hAnsi="Arial" w:cs="Arial"/>
          <w:sz w:val="24"/>
          <w:szCs w:val="24"/>
        </w:rPr>
        <w:t xml:space="preserve"> = Me</w:t>
      </w:r>
      <w:r>
        <w:rPr>
          <w:rFonts w:ascii="Arial" w:hAnsi="Arial" w:cs="Arial"/>
          <w:sz w:val="24"/>
          <w:szCs w:val="24"/>
          <w:vertAlign w:val="subscript"/>
        </w:rPr>
        <w:t>2</w:t>
      </w:r>
      <w:r>
        <w:rPr>
          <w:rFonts w:ascii="Arial" w:hAnsi="Arial" w:cs="Arial"/>
          <w:sz w:val="24"/>
          <w:szCs w:val="24"/>
        </w:rPr>
        <w:t xml:space="preserve"> =</w:t>
      </w:r>
      <w:r w:rsidRPr="00C8484A">
        <w:rPr>
          <w:rFonts w:ascii="Arial" w:hAnsi="Arial" w:cs="Arial"/>
          <w:sz w:val="24"/>
          <w:szCs w:val="24"/>
        </w:rPr>
        <w:t xml:space="preserve"> </w:t>
      </w:r>
      <w:r>
        <w:rPr>
          <w:rFonts w:ascii="Arial" w:hAnsi="Arial" w:cs="Arial"/>
          <w:sz w:val="24"/>
          <w:szCs w:val="24"/>
        </w:rPr>
        <w:t>Me</w:t>
      </w:r>
      <w:r>
        <w:rPr>
          <w:rFonts w:ascii="Arial" w:hAnsi="Arial" w:cs="Arial"/>
          <w:sz w:val="24"/>
          <w:szCs w:val="24"/>
          <w:vertAlign w:val="subscript"/>
        </w:rPr>
        <w:t>3</w:t>
      </w:r>
      <w:r>
        <w:rPr>
          <w:rFonts w:ascii="Arial" w:hAnsi="Arial" w:cs="Arial"/>
          <w:sz w:val="24"/>
          <w:szCs w:val="24"/>
        </w:rPr>
        <w:t xml:space="preserve"> </w:t>
      </w:r>
    </w:p>
    <w:p w14:paraId="46FD7167" w14:textId="77777777" w:rsidR="000074F6" w:rsidRPr="000D4224" w:rsidRDefault="000074F6" w:rsidP="000074F6">
      <w:pPr>
        <w:jc w:val="both"/>
        <w:rPr>
          <w:rFonts w:ascii="Arial" w:hAnsi="Arial" w:cs="Arial"/>
          <w:sz w:val="24"/>
          <w:szCs w:val="24"/>
        </w:rPr>
      </w:pPr>
      <w:r>
        <w:rPr>
          <w:rFonts w:ascii="Arial" w:hAnsi="Arial" w:cs="Arial"/>
          <w:sz w:val="24"/>
          <w:szCs w:val="24"/>
        </w:rPr>
        <w:t>H</w:t>
      </w:r>
      <w:r w:rsidRPr="0039100D">
        <w:rPr>
          <w:rFonts w:ascii="Arial" w:hAnsi="Arial" w:cs="Arial"/>
          <w:sz w:val="24"/>
          <w:szCs w:val="24"/>
          <w:vertAlign w:val="subscript"/>
        </w:rPr>
        <w:t>1</w:t>
      </w:r>
      <w:r>
        <w:rPr>
          <w:rFonts w:ascii="Arial" w:hAnsi="Arial" w:cs="Arial"/>
          <w:sz w:val="24"/>
          <w:szCs w:val="24"/>
        </w:rPr>
        <w:t xml:space="preserve">: Al menos una </w:t>
      </w:r>
      <w:proofErr w:type="spellStart"/>
      <w:r>
        <w:rPr>
          <w:rFonts w:ascii="Arial" w:hAnsi="Arial" w:cs="Arial"/>
          <w:sz w:val="24"/>
          <w:szCs w:val="24"/>
        </w:rPr>
        <w:t>Me</w:t>
      </w:r>
      <w:r w:rsidRPr="00C8484A">
        <w:rPr>
          <w:rFonts w:ascii="Arial" w:hAnsi="Arial" w:cs="Arial"/>
          <w:sz w:val="24"/>
          <w:szCs w:val="24"/>
          <w:vertAlign w:val="subscript"/>
        </w:rPr>
        <w:t>i</w:t>
      </w:r>
      <w:proofErr w:type="spellEnd"/>
      <w:r>
        <w:rPr>
          <w:rFonts w:ascii="Arial" w:hAnsi="Arial" w:cs="Arial"/>
          <w:sz w:val="24"/>
          <w:szCs w:val="24"/>
        </w:rPr>
        <w:t xml:space="preserve"> es diferente a las demás i=1,2,3</w:t>
      </w:r>
    </w:p>
    <w:p w14:paraId="03F44ACC" w14:textId="77777777" w:rsidR="000074F6" w:rsidRDefault="000074F6" w:rsidP="000074F6">
      <w:pPr>
        <w:jc w:val="both"/>
        <w:rPr>
          <w:rFonts w:ascii="Arial" w:hAnsi="Arial" w:cs="Arial"/>
          <w:sz w:val="24"/>
          <w:szCs w:val="24"/>
        </w:rPr>
      </w:pPr>
      <w:r>
        <w:rPr>
          <w:rFonts w:ascii="Arial" w:hAnsi="Arial" w:cs="Arial"/>
          <w:sz w:val="24"/>
          <w:szCs w:val="24"/>
        </w:rPr>
        <w:t>α = 0.03</w:t>
      </w:r>
    </w:p>
    <w:p w14:paraId="4DE6276F" w14:textId="0A8AC95B" w:rsidR="000074F6" w:rsidRDefault="00DD28CF" w:rsidP="00793827">
      <w:pPr>
        <w:pStyle w:val="HTMLconformatoprevio"/>
        <w:shd w:val="clear" w:color="auto" w:fill="FFFFFF"/>
        <w:wordWrap w:val="0"/>
        <w:rPr>
          <w:rFonts w:ascii="Arial" w:hAnsi="Arial" w:cs="Arial"/>
          <w:sz w:val="24"/>
          <w:szCs w:val="24"/>
        </w:rPr>
      </w:pPr>
      <w:r w:rsidRPr="00DD28CF">
        <w:rPr>
          <w:rFonts w:ascii="Arial" w:hAnsi="Arial" w:cs="Arial"/>
          <w:sz w:val="24"/>
          <w:szCs w:val="24"/>
        </w:rPr>
        <w:t>F = 26.146</w:t>
      </w:r>
      <w:r>
        <w:rPr>
          <w:rFonts w:ascii="Arial" w:hAnsi="Arial" w:cs="Arial"/>
          <w:sz w:val="24"/>
          <w:szCs w:val="24"/>
        </w:rPr>
        <w:tab/>
      </w:r>
      <w:proofErr w:type="spellStart"/>
      <w:r w:rsidR="000074F6">
        <w:rPr>
          <w:rFonts w:ascii="Arial" w:hAnsi="Arial" w:cs="Arial"/>
          <w:sz w:val="24"/>
          <w:szCs w:val="24"/>
        </w:rPr>
        <w:t>pvalor</w:t>
      </w:r>
      <w:proofErr w:type="spellEnd"/>
      <w:r w:rsidR="000074F6">
        <w:rPr>
          <w:rFonts w:ascii="Arial" w:hAnsi="Arial" w:cs="Arial"/>
          <w:sz w:val="24"/>
          <w:szCs w:val="24"/>
        </w:rPr>
        <w:t>=</w:t>
      </w:r>
      <w:r w:rsidR="00793827" w:rsidRPr="00793827">
        <w:rPr>
          <w:rFonts w:ascii="Lucida Console" w:hAnsi="Lucida Console"/>
          <w:color w:val="000000"/>
          <w:sz w:val="48"/>
          <w:szCs w:val="48"/>
          <w:bdr w:val="none" w:sz="0" w:space="0" w:color="auto" w:frame="1"/>
        </w:rPr>
        <w:t xml:space="preserve"> </w:t>
      </w:r>
      <w:r w:rsidR="00793827" w:rsidRPr="00793827">
        <w:rPr>
          <w:rFonts w:ascii="Arial" w:hAnsi="Arial" w:cs="Arial"/>
          <w:sz w:val="24"/>
          <w:szCs w:val="24"/>
        </w:rPr>
        <w:t>5.015e-09</w:t>
      </w:r>
      <w:r w:rsidR="00793827">
        <w:rPr>
          <w:rFonts w:ascii="Arial" w:hAnsi="Arial" w:cs="Arial"/>
          <w:sz w:val="24"/>
          <w:szCs w:val="24"/>
        </w:rPr>
        <w:t xml:space="preserve"> </w:t>
      </w:r>
      <w:r w:rsidR="000074F6">
        <w:rPr>
          <w:rFonts w:ascii="Arial" w:eastAsiaTheme="minorHAnsi" w:hAnsi="Arial" w:cs="Arial"/>
          <w:sz w:val="24"/>
          <w:szCs w:val="24"/>
          <w:lang w:eastAsia="en-US"/>
        </w:rPr>
        <w:t>&lt;</w:t>
      </w:r>
      <w:r w:rsidR="000074F6">
        <w:rPr>
          <w:rFonts w:ascii="Arial" w:hAnsi="Arial" w:cs="Arial"/>
          <w:sz w:val="24"/>
          <w:szCs w:val="24"/>
        </w:rPr>
        <w:t xml:space="preserve"> α se rechaza H</w:t>
      </w:r>
      <w:r w:rsidR="000074F6" w:rsidRPr="000D4224">
        <w:rPr>
          <w:rFonts w:ascii="Arial" w:hAnsi="Arial" w:cs="Arial"/>
          <w:sz w:val="24"/>
          <w:szCs w:val="24"/>
          <w:vertAlign w:val="subscript"/>
        </w:rPr>
        <w:t>0</w:t>
      </w:r>
      <w:r w:rsidR="000074F6">
        <w:rPr>
          <w:rFonts w:ascii="Arial" w:hAnsi="Arial" w:cs="Arial"/>
          <w:sz w:val="24"/>
          <w:szCs w:val="24"/>
        </w:rPr>
        <w:t>:</w:t>
      </w:r>
    </w:p>
    <w:p w14:paraId="1183B76D" w14:textId="77777777" w:rsidR="000074F6" w:rsidRDefault="000074F6" w:rsidP="000074F6">
      <w:pPr>
        <w:jc w:val="both"/>
        <w:rPr>
          <w:rFonts w:ascii="Arial" w:hAnsi="Arial" w:cs="Arial"/>
          <w:sz w:val="24"/>
          <w:szCs w:val="24"/>
        </w:rPr>
      </w:pPr>
    </w:p>
    <w:p w14:paraId="05208BDF" w14:textId="77777777" w:rsidR="000074F6" w:rsidRDefault="000074F6" w:rsidP="000074F6">
      <w:pPr>
        <w:jc w:val="both"/>
        <w:rPr>
          <w:rFonts w:ascii="Arial" w:hAnsi="Arial" w:cs="Arial"/>
          <w:sz w:val="24"/>
          <w:szCs w:val="24"/>
        </w:rPr>
      </w:pPr>
      <w:r>
        <w:rPr>
          <w:rFonts w:ascii="Arial" w:hAnsi="Arial" w:cs="Arial"/>
          <w:sz w:val="24"/>
          <w:szCs w:val="24"/>
        </w:rPr>
        <w:t>Conclusión</w:t>
      </w:r>
    </w:p>
    <w:p w14:paraId="4CA29120" w14:textId="77777777" w:rsidR="000074F6" w:rsidRDefault="000074F6" w:rsidP="000074F6">
      <w:pPr>
        <w:jc w:val="both"/>
        <w:rPr>
          <w:rFonts w:ascii="Arial" w:hAnsi="Arial" w:cs="Arial"/>
          <w:sz w:val="24"/>
          <w:szCs w:val="24"/>
        </w:rPr>
      </w:pPr>
      <w:r>
        <w:rPr>
          <w:rFonts w:ascii="Arial" w:hAnsi="Arial" w:cs="Arial"/>
          <w:sz w:val="24"/>
          <w:szCs w:val="24"/>
        </w:rPr>
        <w:t>A un nivel de significación de 0.03, existe suficiente evidencia estadística para rechazar H</w:t>
      </w:r>
      <w:r w:rsidRPr="00677CC3">
        <w:rPr>
          <w:rFonts w:ascii="Arial" w:hAnsi="Arial" w:cs="Arial"/>
          <w:sz w:val="24"/>
          <w:szCs w:val="24"/>
          <w:vertAlign w:val="subscript"/>
        </w:rPr>
        <w:t>0</w:t>
      </w:r>
      <w:r>
        <w:rPr>
          <w:rFonts w:ascii="Arial" w:hAnsi="Arial" w:cs="Arial"/>
          <w:sz w:val="24"/>
          <w:szCs w:val="24"/>
        </w:rPr>
        <w:t>.</w:t>
      </w:r>
    </w:p>
    <w:p w14:paraId="13A64B6C" w14:textId="77777777" w:rsidR="000074F6" w:rsidRDefault="000074F6" w:rsidP="000074F6">
      <w:pPr>
        <w:jc w:val="both"/>
        <w:rPr>
          <w:rFonts w:ascii="Arial" w:hAnsi="Arial" w:cs="Arial"/>
          <w:sz w:val="24"/>
          <w:szCs w:val="24"/>
        </w:rPr>
      </w:pPr>
      <w:r>
        <w:rPr>
          <w:rFonts w:ascii="Arial" w:hAnsi="Arial" w:cs="Arial"/>
          <w:sz w:val="24"/>
          <w:szCs w:val="24"/>
        </w:rPr>
        <w:t>Por lo tanto, se puede afirmar que la pérdida mediana de peso es diferente en al menos uno de los métodos en evaluación para los pacientes que acuden al Centro Médico 1.</w:t>
      </w:r>
    </w:p>
    <w:p w14:paraId="6DA83D0E" w14:textId="77777777" w:rsidR="000074F6" w:rsidRDefault="000074F6" w:rsidP="000074F6">
      <w:pPr>
        <w:jc w:val="both"/>
        <w:rPr>
          <w:rFonts w:ascii="Arial" w:hAnsi="Arial" w:cs="Arial"/>
          <w:sz w:val="24"/>
          <w:szCs w:val="24"/>
        </w:rPr>
      </w:pPr>
    </w:p>
    <w:p w14:paraId="6A3B4595" w14:textId="77777777" w:rsidR="000074F6" w:rsidRDefault="000074F6" w:rsidP="000074F6">
      <w:pPr>
        <w:jc w:val="both"/>
        <w:rPr>
          <w:rFonts w:ascii="Arial" w:hAnsi="Arial" w:cs="Arial"/>
          <w:sz w:val="24"/>
          <w:szCs w:val="24"/>
        </w:rPr>
      </w:pPr>
      <w:r>
        <w:rPr>
          <w:rFonts w:ascii="Arial" w:hAnsi="Arial" w:cs="Arial"/>
          <w:sz w:val="24"/>
          <w:szCs w:val="24"/>
        </w:rPr>
        <w:t>H</w:t>
      </w:r>
      <w:r w:rsidRPr="0039100D">
        <w:rPr>
          <w:rFonts w:ascii="Arial" w:hAnsi="Arial" w:cs="Arial"/>
          <w:sz w:val="24"/>
          <w:szCs w:val="24"/>
          <w:vertAlign w:val="subscript"/>
        </w:rPr>
        <w:t>0</w:t>
      </w:r>
      <w:r>
        <w:rPr>
          <w:rFonts w:ascii="Arial" w:hAnsi="Arial" w:cs="Arial"/>
          <w:sz w:val="24"/>
          <w:szCs w:val="24"/>
        </w:rPr>
        <w:t xml:space="preserve">: </w:t>
      </w:r>
      <w:proofErr w:type="spellStart"/>
      <w:r>
        <w:rPr>
          <w:rFonts w:ascii="Arial" w:hAnsi="Arial" w:cs="Arial"/>
          <w:sz w:val="24"/>
          <w:szCs w:val="24"/>
        </w:rPr>
        <w:t>Me</w:t>
      </w:r>
      <w:r>
        <w:rPr>
          <w:rFonts w:ascii="Arial" w:hAnsi="Arial" w:cs="Arial"/>
          <w:sz w:val="24"/>
          <w:szCs w:val="24"/>
          <w:vertAlign w:val="subscript"/>
        </w:rPr>
        <w:t>i</w:t>
      </w:r>
      <w:proofErr w:type="spellEnd"/>
      <w:r>
        <w:rPr>
          <w:rFonts w:ascii="Arial" w:hAnsi="Arial" w:cs="Arial"/>
          <w:sz w:val="24"/>
          <w:szCs w:val="24"/>
        </w:rPr>
        <w:t xml:space="preserve"> = </w:t>
      </w:r>
      <w:proofErr w:type="spellStart"/>
      <w:r>
        <w:rPr>
          <w:rFonts w:ascii="Arial" w:hAnsi="Arial" w:cs="Arial"/>
          <w:sz w:val="24"/>
          <w:szCs w:val="24"/>
        </w:rPr>
        <w:t>Me</w:t>
      </w:r>
      <w:r>
        <w:rPr>
          <w:rFonts w:ascii="Arial" w:hAnsi="Arial" w:cs="Arial"/>
          <w:sz w:val="24"/>
          <w:szCs w:val="24"/>
          <w:vertAlign w:val="subscript"/>
        </w:rPr>
        <w:t>j</w:t>
      </w:r>
      <w:proofErr w:type="spellEnd"/>
    </w:p>
    <w:p w14:paraId="7EE95CF0" w14:textId="77777777" w:rsidR="000074F6" w:rsidRDefault="000074F6" w:rsidP="000074F6">
      <w:pPr>
        <w:jc w:val="both"/>
        <w:rPr>
          <w:rFonts w:ascii="Arial" w:hAnsi="Arial" w:cs="Arial"/>
          <w:sz w:val="24"/>
          <w:szCs w:val="24"/>
        </w:rPr>
      </w:pPr>
      <w:r>
        <w:rPr>
          <w:rFonts w:ascii="Arial" w:hAnsi="Arial" w:cs="Arial"/>
          <w:sz w:val="24"/>
          <w:szCs w:val="24"/>
        </w:rPr>
        <w:t>H</w:t>
      </w:r>
      <w:r>
        <w:rPr>
          <w:rFonts w:ascii="Arial" w:hAnsi="Arial" w:cs="Arial"/>
          <w:sz w:val="24"/>
          <w:szCs w:val="24"/>
          <w:vertAlign w:val="subscript"/>
        </w:rPr>
        <w:t>1</w:t>
      </w:r>
      <w:r>
        <w:rPr>
          <w:rFonts w:ascii="Arial" w:hAnsi="Arial" w:cs="Arial"/>
          <w:sz w:val="24"/>
          <w:szCs w:val="24"/>
        </w:rPr>
        <w:t xml:space="preserve">: </w:t>
      </w:r>
      <w:proofErr w:type="spellStart"/>
      <w:r>
        <w:rPr>
          <w:rFonts w:ascii="Arial" w:hAnsi="Arial" w:cs="Arial"/>
          <w:sz w:val="24"/>
          <w:szCs w:val="24"/>
        </w:rPr>
        <w:t>Me</w:t>
      </w:r>
      <w:r>
        <w:rPr>
          <w:rFonts w:ascii="Arial" w:hAnsi="Arial" w:cs="Arial"/>
          <w:sz w:val="24"/>
          <w:szCs w:val="24"/>
          <w:vertAlign w:val="subscript"/>
        </w:rPr>
        <w:t>i</w:t>
      </w:r>
      <w:proofErr w:type="spellEnd"/>
      <w:r>
        <w:rPr>
          <w:rFonts w:ascii="Arial" w:hAnsi="Arial" w:cs="Arial"/>
          <w:sz w:val="24"/>
          <w:szCs w:val="24"/>
        </w:rPr>
        <w:t xml:space="preserve"> ≠ </w:t>
      </w:r>
      <w:proofErr w:type="spellStart"/>
      <w:r>
        <w:rPr>
          <w:rFonts w:ascii="Arial" w:hAnsi="Arial" w:cs="Arial"/>
          <w:sz w:val="24"/>
          <w:szCs w:val="24"/>
        </w:rPr>
        <w:t>Me</w:t>
      </w:r>
      <w:r>
        <w:rPr>
          <w:rFonts w:ascii="Arial" w:hAnsi="Arial" w:cs="Arial"/>
          <w:sz w:val="24"/>
          <w:szCs w:val="24"/>
          <w:vertAlign w:val="subscript"/>
        </w:rPr>
        <w:t>j</w:t>
      </w:r>
      <w:proofErr w:type="spellEnd"/>
    </w:p>
    <w:p w14:paraId="599F4E09" w14:textId="77777777" w:rsidR="000074F6" w:rsidRDefault="000074F6" w:rsidP="000074F6">
      <w:pPr>
        <w:jc w:val="both"/>
        <w:rPr>
          <w:rFonts w:ascii="Arial" w:hAnsi="Arial" w:cs="Arial"/>
          <w:sz w:val="24"/>
          <w:szCs w:val="24"/>
        </w:rPr>
      </w:pPr>
      <w:r>
        <w:rPr>
          <w:rFonts w:ascii="Arial" w:hAnsi="Arial" w:cs="Arial"/>
          <w:sz w:val="24"/>
          <w:szCs w:val="24"/>
        </w:rPr>
        <w:t>α = 0.03</w:t>
      </w:r>
    </w:p>
    <w:tbl>
      <w:tblPr>
        <w:tblStyle w:val="Tablaconcuadrcula"/>
        <w:tblW w:w="0" w:type="auto"/>
        <w:tblLook w:val="04A0" w:firstRow="1" w:lastRow="0" w:firstColumn="1" w:lastColumn="0" w:noHBand="0" w:noVBand="1"/>
      </w:tblPr>
      <w:tblGrid>
        <w:gridCol w:w="1838"/>
        <w:gridCol w:w="1844"/>
      </w:tblGrid>
      <w:tr w:rsidR="00793827" w14:paraId="2721405D" w14:textId="77777777" w:rsidTr="00DF3DDF">
        <w:tc>
          <w:tcPr>
            <w:tcW w:w="1838" w:type="dxa"/>
          </w:tcPr>
          <w:p w14:paraId="56A356F6" w14:textId="77777777" w:rsidR="00793827" w:rsidRPr="00287E7E" w:rsidRDefault="00793827" w:rsidP="00DF3DDF">
            <w:pPr>
              <w:jc w:val="center"/>
              <w:rPr>
                <w:rFonts w:ascii="Arial" w:hAnsi="Arial" w:cs="Arial"/>
                <w:b/>
                <w:bCs/>
                <w:sz w:val="24"/>
                <w:szCs w:val="24"/>
              </w:rPr>
            </w:pPr>
            <w:r w:rsidRPr="00287E7E">
              <w:rPr>
                <w:rFonts w:ascii="Arial" w:hAnsi="Arial" w:cs="Arial"/>
                <w:b/>
                <w:bCs/>
                <w:sz w:val="24"/>
                <w:szCs w:val="24"/>
              </w:rPr>
              <w:t>Comparación</w:t>
            </w:r>
          </w:p>
        </w:tc>
        <w:tc>
          <w:tcPr>
            <w:tcW w:w="1844" w:type="dxa"/>
          </w:tcPr>
          <w:p w14:paraId="534C09D0" w14:textId="77777777" w:rsidR="00793827" w:rsidRPr="00287E7E" w:rsidRDefault="00793827" w:rsidP="00DF3DDF">
            <w:pPr>
              <w:jc w:val="center"/>
              <w:rPr>
                <w:rFonts w:ascii="Arial" w:hAnsi="Arial" w:cs="Arial"/>
                <w:b/>
                <w:bCs/>
                <w:sz w:val="24"/>
                <w:szCs w:val="24"/>
              </w:rPr>
            </w:pPr>
            <w:r w:rsidRPr="00287E7E">
              <w:rPr>
                <w:rFonts w:ascii="Arial" w:hAnsi="Arial" w:cs="Arial"/>
                <w:b/>
                <w:bCs/>
                <w:sz w:val="24"/>
                <w:szCs w:val="24"/>
              </w:rPr>
              <w:t>Significación</w:t>
            </w:r>
          </w:p>
        </w:tc>
      </w:tr>
      <w:tr w:rsidR="00793827" w14:paraId="08E72C72" w14:textId="77777777" w:rsidTr="00DF3DDF">
        <w:tc>
          <w:tcPr>
            <w:tcW w:w="1838" w:type="dxa"/>
          </w:tcPr>
          <w:p w14:paraId="41AEF46B" w14:textId="77777777" w:rsidR="00793827" w:rsidRPr="00287E7E" w:rsidRDefault="00793827" w:rsidP="00DF3DDF">
            <w:pPr>
              <w:jc w:val="center"/>
              <w:rPr>
                <w:rFonts w:ascii="Arial" w:hAnsi="Arial" w:cs="Arial"/>
                <w:b/>
                <w:bCs/>
                <w:sz w:val="24"/>
                <w:szCs w:val="24"/>
              </w:rPr>
            </w:pPr>
            <w:r w:rsidRPr="00287E7E">
              <w:rPr>
                <w:rFonts w:ascii="Arial" w:hAnsi="Arial" w:cs="Arial"/>
                <w:b/>
                <w:bCs/>
                <w:sz w:val="24"/>
                <w:szCs w:val="24"/>
              </w:rPr>
              <w:t>1 - 2</w:t>
            </w:r>
          </w:p>
        </w:tc>
        <w:tc>
          <w:tcPr>
            <w:tcW w:w="1844" w:type="dxa"/>
          </w:tcPr>
          <w:p w14:paraId="6FE39565" w14:textId="0287738A" w:rsidR="00793827" w:rsidRPr="00287E7E" w:rsidRDefault="0056583E" w:rsidP="00DF3DDF">
            <w:pPr>
              <w:jc w:val="center"/>
              <w:rPr>
                <w:rFonts w:ascii="Arial" w:hAnsi="Arial" w:cs="Arial"/>
                <w:b/>
                <w:bCs/>
                <w:sz w:val="24"/>
                <w:szCs w:val="24"/>
              </w:rPr>
            </w:pPr>
            <w:proofErr w:type="spellStart"/>
            <w:r>
              <w:rPr>
                <w:rFonts w:ascii="Arial" w:hAnsi="Arial" w:cs="Arial"/>
                <w:b/>
                <w:bCs/>
                <w:sz w:val="24"/>
                <w:szCs w:val="24"/>
              </w:rPr>
              <w:t>N</w:t>
            </w:r>
            <w:r w:rsidR="00793827">
              <w:rPr>
                <w:rFonts w:ascii="Arial" w:hAnsi="Arial" w:cs="Arial"/>
                <w:b/>
                <w:bCs/>
                <w:sz w:val="24"/>
                <w:szCs w:val="24"/>
              </w:rPr>
              <w:t>s</w:t>
            </w:r>
            <w:proofErr w:type="spellEnd"/>
          </w:p>
        </w:tc>
      </w:tr>
      <w:tr w:rsidR="00793827" w14:paraId="35BA3B64" w14:textId="77777777" w:rsidTr="00DF3DDF">
        <w:tc>
          <w:tcPr>
            <w:tcW w:w="1838" w:type="dxa"/>
          </w:tcPr>
          <w:p w14:paraId="27A0C27E" w14:textId="77777777" w:rsidR="00793827" w:rsidRPr="00287E7E" w:rsidRDefault="00793827" w:rsidP="00DF3DDF">
            <w:pPr>
              <w:jc w:val="center"/>
              <w:rPr>
                <w:rFonts w:ascii="Arial" w:hAnsi="Arial" w:cs="Arial"/>
                <w:b/>
                <w:bCs/>
                <w:sz w:val="24"/>
                <w:szCs w:val="24"/>
              </w:rPr>
            </w:pPr>
            <w:r w:rsidRPr="00287E7E">
              <w:rPr>
                <w:rFonts w:ascii="Arial" w:hAnsi="Arial" w:cs="Arial"/>
                <w:b/>
                <w:bCs/>
                <w:sz w:val="24"/>
                <w:szCs w:val="24"/>
              </w:rPr>
              <w:t>1 – 3</w:t>
            </w:r>
          </w:p>
        </w:tc>
        <w:tc>
          <w:tcPr>
            <w:tcW w:w="1844" w:type="dxa"/>
          </w:tcPr>
          <w:p w14:paraId="5D5234A3" w14:textId="3EDBCA27" w:rsidR="00793827" w:rsidRPr="00287E7E" w:rsidRDefault="00793827" w:rsidP="00DF3DDF">
            <w:pPr>
              <w:tabs>
                <w:tab w:val="left" w:pos="1404"/>
              </w:tabs>
              <w:jc w:val="center"/>
              <w:rPr>
                <w:rFonts w:ascii="Arial" w:hAnsi="Arial" w:cs="Arial"/>
                <w:b/>
                <w:bCs/>
                <w:sz w:val="24"/>
                <w:szCs w:val="24"/>
              </w:rPr>
            </w:pPr>
            <w:r>
              <w:rPr>
                <w:rFonts w:ascii="Arial" w:hAnsi="Arial" w:cs="Arial"/>
                <w:b/>
                <w:bCs/>
                <w:sz w:val="24"/>
                <w:szCs w:val="24"/>
              </w:rPr>
              <w:t>*</w:t>
            </w:r>
          </w:p>
        </w:tc>
      </w:tr>
      <w:tr w:rsidR="00793827" w14:paraId="47F94F14" w14:textId="77777777" w:rsidTr="00DF3DDF">
        <w:tc>
          <w:tcPr>
            <w:tcW w:w="1838" w:type="dxa"/>
          </w:tcPr>
          <w:p w14:paraId="44852D91" w14:textId="77777777" w:rsidR="00793827" w:rsidRPr="00287E7E" w:rsidRDefault="00793827" w:rsidP="00DF3DDF">
            <w:pPr>
              <w:jc w:val="center"/>
              <w:rPr>
                <w:rFonts w:ascii="Arial" w:hAnsi="Arial" w:cs="Arial"/>
                <w:b/>
                <w:bCs/>
                <w:sz w:val="24"/>
                <w:szCs w:val="24"/>
              </w:rPr>
            </w:pPr>
            <w:r w:rsidRPr="00287E7E">
              <w:rPr>
                <w:rFonts w:ascii="Arial" w:hAnsi="Arial" w:cs="Arial"/>
                <w:b/>
                <w:bCs/>
                <w:sz w:val="24"/>
                <w:szCs w:val="24"/>
              </w:rPr>
              <w:t>2 - 3</w:t>
            </w:r>
          </w:p>
        </w:tc>
        <w:tc>
          <w:tcPr>
            <w:tcW w:w="1844" w:type="dxa"/>
          </w:tcPr>
          <w:p w14:paraId="4431DD08" w14:textId="10E708EC" w:rsidR="00793827" w:rsidRPr="00287E7E" w:rsidRDefault="00793827" w:rsidP="00DF3DDF">
            <w:pPr>
              <w:jc w:val="center"/>
              <w:rPr>
                <w:rFonts w:ascii="Arial" w:hAnsi="Arial" w:cs="Arial"/>
                <w:b/>
                <w:bCs/>
                <w:sz w:val="24"/>
                <w:szCs w:val="24"/>
              </w:rPr>
            </w:pPr>
            <w:r>
              <w:rPr>
                <w:rFonts w:ascii="Arial" w:hAnsi="Arial" w:cs="Arial"/>
                <w:b/>
                <w:bCs/>
                <w:sz w:val="24"/>
                <w:szCs w:val="24"/>
              </w:rPr>
              <w:t>*</w:t>
            </w:r>
          </w:p>
        </w:tc>
      </w:tr>
    </w:tbl>
    <w:p w14:paraId="48499AFC" w14:textId="5FD9D1A1" w:rsidR="000074F6" w:rsidRDefault="000074F6" w:rsidP="000074F6">
      <w:pPr>
        <w:jc w:val="both"/>
        <w:rPr>
          <w:rFonts w:ascii="Arial" w:hAnsi="Arial" w:cs="Arial"/>
          <w:sz w:val="24"/>
          <w:szCs w:val="24"/>
        </w:rPr>
      </w:pPr>
    </w:p>
    <w:p w14:paraId="424BEFB8" w14:textId="6D625E17" w:rsidR="00793827" w:rsidRDefault="00793827" w:rsidP="000074F6">
      <w:pPr>
        <w:jc w:val="both"/>
        <w:rPr>
          <w:rFonts w:ascii="Arial" w:hAnsi="Arial" w:cs="Arial"/>
          <w:sz w:val="24"/>
          <w:szCs w:val="24"/>
        </w:rPr>
      </w:pPr>
      <w:r w:rsidRPr="00793827">
        <w:rPr>
          <w:rFonts w:ascii="Arial" w:hAnsi="Arial" w:cs="Arial"/>
          <w:sz w:val="24"/>
          <w:szCs w:val="24"/>
          <w:u w:val="single"/>
        </w:rPr>
        <w:t>M2</w:t>
      </w:r>
      <w:r w:rsidRPr="00793827">
        <w:rPr>
          <w:rFonts w:ascii="Arial" w:hAnsi="Arial" w:cs="Arial"/>
          <w:sz w:val="24"/>
          <w:szCs w:val="24"/>
          <w:u w:val="single"/>
        </w:rPr>
        <w:tab/>
        <w:t>M1</w:t>
      </w:r>
      <w:r>
        <w:rPr>
          <w:rFonts w:ascii="Arial" w:hAnsi="Arial" w:cs="Arial"/>
          <w:sz w:val="24"/>
          <w:szCs w:val="24"/>
        </w:rPr>
        <w:tab/>
        <w:t>M3</w:t>
      </w:r>
    </w:p>
    <w:p w14:paraId="71C085E6" w14:textId="7C5EF620" w:rsidR="00793827" w:rsidRDefault="00793827" w:rsidP="000074F6">
      <w:pPr>
        <w:jc w:val="both"/>
        <w:rPr>
          <w:rFonts w:ascii="Arial" w:hAnsi="Arial" w:cs="Arial"/>
          <w:sz w:val="24"/>
          <w:szCs w:val="24"/>
        </w:rPr>
      </w:pPr>
      <w:r>
        <w:rPr>
          <w:rFonts w:ascii="Arial" w:hAnsi="Arial" w:cs="Arial"/>
          <w:sz w:val="24"/>
          <w:szCs w:val="24"/>
        </w:rPr>
        <w:t>A</w:t>
      </w:r>
      <w:r>
        <w:rPr>
          <w:rFonts w:ascii="Arial" w:hAnsi="Arial" w:cs="Arial"/>
          <w:sz w:val="24"/>
          <w:szCs w:val="24"/>
        </w:rPr>
        <w:tab/>
      </w:r>
      <w:proofErr w:type="spellStart"/>
      <w:r>
        <w:rPr>
          <w:rFonts w:ascii="Arial" w:hAnsi="Arial" w:cs="Arial"/>
          <w:sz w:val="24"/>
          <w:szCs w:val="24"/>
        </w:rPr>
        <w:t>A</w:t>
      </w:r>
      <w:proofErr w:type="spellEnd"/>
      <w:r>
        <w:rPr>
          <w:rFonts w:ascii="Arial" w:hAnsi="Arial" w:cs="Arial"/>
          <w:sz w:val="24"/>
          <w:szCs w:val="24"/>
        </w:rPr>
        <w:tab/>
        <w:t>B</w:t>
      </w:r>
    </w:p>
    <w:p w14:paraId="6BD184A0" w14:textId="77777777" w:rsidR="00793827" w:rsidRDefault="00793827" w:rsidP="000074F6">
      <w:pPr>
        <w:jc w:val="both"/>
        <w:rPr>
          <w:rFonts w:ascii="Arial" w:hAnsi="Arial" w:cs="Arial"/>
          <w:sz w:val="24"/>
          <w:szCs w:val="24"/>
        </w:rPr>
      </w:pPr>
    </w:p>
    <w:p w14:paraId="4ACB96CE" w14:textId="77777777" w:rsidR="000074F6" w:rsidRPr="000074F6" w:rsidRDefault="000074F6" w:rsidP="000074F6">
      <w:pPr>
        <w:jc w:val="both"/>
        <w:rPr>
          <w:rFonts w:ascii="Arial" w:hAnsi="Arial" w:cs="Arial"/>
          <w:sz w:val="24"/>
          <w:szCs w:val="24"/>
        </w:rPr>
      </w:pPr>
      <w:r>
        <w:rPr>
          <w:rFonts w:ascii="Arial" w:hAnsi="Arial" w:cs="Arial"/>
          <w:sz w:val="24"/>
          <w:szCs w:val="24"/>
        </w:rPr>
        <w:t>Conclusión</w:t>
      </w:r>
    </w:p>
    <w:p w14:paraId="7F652DD4" w14:textId="77777777" w:rsidR="000074F6" w:rsidRDefault="000074F6" w:rsidP="000074F6">
      <w:pPr>
        <w:jc w:val="both"/>
        <w:rPr>
          <w:rFonts w:ascii="Arial" w:hAnsi="Arial" w:cs="Arial"/>
          <w:sz w:val="24"/>
          <w:szCs w:val="24"/>
        </w:rPr>
      </w:pPr>
      <w:r>
        <w:rPr>
          <w:rFonts w:ascii="Arial" w:hAnsi="Arial" w:cs="Arial"/>
          <w:sz w:val="24"/>
          <w:szCs w:val="24"/>
        </w:rPr>
        <w:t>A un nivel de significación de 0.03, se puede afirmar que con el método 3 se obtiene la mayor pérdida mediana de peso.</w:t>
      </w:r>
    </w:p>
    <w:p w14:paraId="5C7A3320" w14:textId="57083DFF" w:rsidR="000074F6" w:rsidRDefault="000074F6" w:rsidP="006B5BEB">
      <w:pPr>
        <w:jc w:val="both"/>
        <w:rPr>
          <w:rFonts w:ascii="Arial" w:hAnsi="Arial" w:cs="Arial"/>
          <w:sz w:val="24"/>
          <w:szCs w:val="24"/>
        </w:rPr>
      </w:pPr>
    </w:p>
    <w:p w14:paraId="2AA8D421" w14:textId="4ECDDDBF" w:rsidR="00123331" w:rsidRPr="00287E7E" w:rsidRDefault="00123331" w:rsidP="00123331">
      <w:pPr>
        <w:jc w:val="both"/>
        <w:rPr>
          <w:rFonts w:ascii="Arial" w:hAnsi="Arial" w:cs="Arial"/>
          <w:b/>
          <w:bCs/>
          <w:sz w:val="24"/>
          <w:szCs w:val="24"/>
        </w:rPr>
      </w:pPr>
      <w:r w:rsidRPr="00287E7E">
        <w:rPr>
          <w:rFonts w:ascii="Arial" w:hAnsi="Arial" w:cs="Arial"/>
          <w:b/>
          <w:bCs/>
          <w:sz w:val="24"/>
          <w:szCs w:val="24"/>
        </w:rPr>
        <w:t xml:space="preserve">Pregunta </w:t>
      </w:r>
      <w:r>
        <w:rPr>
          <w:rFonts w:ascii="Arial" w:hAnsi="Arial" w:cs="Arial"/>
          <w:b/>
          <w:bCs/>
          <w:sz w:val="24"/>
          <w:szCs w:val="24"/>
        </w:rPr>
        <w:t>6</w:t>
      </w:r>
    </w:p>
    <w:p w14:paraId="6AD7A9C0" w14:textId="77777777" w:rsidR="00123331" w:rsidRDefault="00123331" w:rsidP="006B5BEB">
      <w:pPr>
        <w:jc w:val="both"/>
        <w:rPr>
          <w:rFonts w:ascii="Arial" w:hAnsi="Arial" w:cs="Arial"/>
          <w:sz w:val="24"/>
          <w:szCs w:val="24"/>
        </w:rPr>
      </w:pPr>
      <w:r w:rsidRPr="00123331">
        <w:rPr>
          <w:rFonts w:ascii="Arial" w:hAnsi="Arial" w:cs="Arial"/>
          <w:sz w:val="24"/>
          <w:szCs w:val="24"/>
        </w:rPr>
        <w:t xml:space="preserve">Considerando a los pacientes del local 2 </w:t>
      </w:r>
    </w:p>
    <w:p w14:paraId="723F44A3" w14:textId="1A452CE2" w:rsidR="000074F6" w:rsidRDefault="00123331" w:rsidP="006B5BEB">
      <w:pPr>
        <w:jc w:val="both"/>
        <w:rPr>
          <w:rFonts w:ascii="Arial" w:hAnsi="Arial" w:cs="Arial"/>
          <w:sz w:val="24"/>
          <w:szCs w:val="24"/>
        </w:rPr>
      </w:pPr>
      <w:r w:rsidRPr="00123331">
        <w:rPr>
          <w:rFonts w:ascii="Arial" w:hAnsi="Arial" w:cs="Arial"/>
          <w:sz w:val="24"/>
          <w:szCs w:val="24"/>
        </w:rPr>
        <w:t>Pruebe si la pérdida de peso mediano se incrementa a medida que se incrementa el porcentaje de vitamina E utilizada en los tratamientos</w:t>
      </w:r>
    </w:p>
    <w:p w14:paraId="2B1D706B" w14:textId="77777777" w:rsidR="00287E7E" w:rsidRDefault="00287E7E" w:rsidP="006B5BEB">
      <w:pPr>
        <w:jc w:val="both"/>
        <w:rPr>
          <w:rFonts w:ascii="Arial" w:hAnsi="Arial" w:cs="Arial"/>
          <w:color w:val="FF0000"/>
          <w:sz w:val="24"/>
          <w:szCs w:val="24"/>
        </w:rPr>
      </w:pPr>
    </w:p>
    <w:p w14:paraId="5ED1FD68" w14:textId="77777777" w:rsidR="00287E7E" w:rsidRDefault="00287E7E" w:rsidP="006B5BEB">
      <w:pPr>
        <w:jc w:val="both"/>
        <w:rPr>
          <w:rFonts w:ascii="Arial" w:hAnsi="Arial" w:cs="Arial"/>
          <w:color w:val="FF0000"/>
          <w:sz w:val="24"/>
          <w:szCs w:val="24"/>
        </w:rPr>
      </w:pPr>
    </w:p>
    <w:p w14:paraId="6D89DBAD" w14:textId="36F9DCCA" w:rsidR="00287E7E" w:rsidRPr="00123331" w:rsidRDefault="00123331" w:rsidP="006B5BEB">
      <w:pPr>
        <w:jc w:val="both"/>
        <w:rPr>
          <w:rFonts w:ascii="Arial" w:hAnsi="Arial" w:cs="Arial"/>
          <w:sz w:val="24"/>
          <w:szCs w:val="24"/>
        </w:rPr>
      </w:pPr>
      <w:r w:rsidRPr="00123331">
        <w:rPr>
          <w:rFonts w:ascii="Arial" w:hAnsi="Arial" w:cs="Arial"/>
          <w:sz w:val="24"/>
          <w:szCs w:val="24"/>
        </w:rPr>
        <w:lastRenderedPageBreak/>
        <w:t>H</w:t>
      </w:r>
      <w:r w:rsidRPr="00123331">
        <w:rPr>
          <w:rFonts w:ascii="Arial" w:hAnsi="Arial" w:cs="Arial"/>
          <w:sz w:val="24"/>
          <w:szCs w:val="24"/>
          <w:vertAlign w:val="subscript"/>
        </w:rPr>
        <w:t>0</w:t>
      </w:r>
      <w:r w:rsidRPr="00123331">
        <w:rPr>
          <w:rFonts w:ascii="Arial" w:hAnsi="Arial" w:cs="Arial"/>
          <w:sz w:val="24"/>
          <w:szCs w:val="24"/>
        </w:rPr>
        <w:t>: Me</w:t>
      </w:r>
      <w:r w:rsidRPr="00C04194">
        <w:rPr>
          <w:rFonts w:ascii="Arial" w:hAnsi="Arial" w:cs="Arial"/>
          <w:sz w:val="24"/>
          <w:szCs w:val="24"/>
          <w:vertAlign w:val="subscript"/>
        </w:rPr>
        <w:t>1</w:t>
      </w:r>
      <w:r w:rsidRPr="00123331">
        <w:rPr>
          <w:rFonts w:ascii="Arial" w:hAnsi="Arial" w:cs="Arial"/>
          <w:sz w:val="24"/>
          <w:szCs w:val="24"/>
        </w:rPr>
        <w:t xml:space="preserve"> = Me</w:t>
      </w:r>
      <w:r w:rsidRPr="00C04194">
        <w:rPr>
          <w:rFonts w:ascii="Arial" w:hAnsi="Arial" w:cs="Arial"/>
          <w:sz w:val="24"/>
          <w:szCs w:val="24"/>
          <w:vertAlign w:val="subscript"/>
        </w:rPr>
        <w:t>2</w:t>
      </w:r>
      <w:r w:rsidRPr="00123331">
        <w:rPr>
          <w:rFonts w:ascii="Arial" w:hAnsi="Arial" w:cs="Arial"/>
          <w:sz w:val="24"/>
          <w:szCs w:val="24"/>
        </w:rPr>
        <w:t xml:space="preserve"> =Me</w:t>
      </w:r>
      <w:r w:rsidRPr="00C04194">
        <w:rPr>
          <w:rFonts w:ascii="Arial" w:hAnsi="Arial" w:cs="Arial"/>
          <w:sz w:val="24"/>
          <w:szCs w:val="24"/>
          <w:vertAlign w:val="subscript"/>
        </w:rPr>
        <w:t>3</w:t>
      </w:r>
    </w:p>
    <w:p w14:paraId="2C8C0624" w14:textId="2A97FAD0" w:rsidR="00123331" w:rsidRDefault="00123331" w:rsidP="006B5BEB">
      <w:pPr>
        <w:jc w:val="both"/>
        <w:rPr>
          <w:rFonts w:ascii="Arial" w:hAnsi="Arial" w:cs="Arial"/>
          <w:sz w:val="24"/>
          <w:szCs w:val="24"/>
        </w:rPr>
      </w:pPr>
      <w:r w:rsidRPr="00123331">
        <w:rPr>
          <w:rFonts w:ascii="Arial" w:hAnsi="Arial" w:cs="Arial"/>
          <w:sz w:val="24"/>
          <w:szCs w:val="24"/>
        </w:rPr>
        <w:t>H</w:t>
      </w:r>
      <w:r w:rsidRPr="00123331">
        <w:rPr>
          <w:rFonts w:ascii="Arial" w:hAnsi="Arial" w:cs="Arial"/>
          <w:sz w:val="24"/>
          <w:szCs w:val="24"/>
          <w:vertAlign w:val="subscript"/>
        </w:rPr>
        <w:t>1</w:t>
      </w:r>
      <w:r w:rsidRPr="00123331">
        <w:rPr>
          <w:rFonts w:ascii="Arial" w:hAnsi="Arial" w:cs="Arial"/>
          <w:sz w:val="24"/>
          <w:szCs w:val="24"/>
        </w:rPr>
        <w:t>: Me</w:t>
      </w:r>
      <w:r w:rsidRPr="00C04194">
        <w:rPr>
          <w:rFonts w:ascii="Arial" w:hAnsi="Arial" w:cs="Arial"/>
          <w:sz w:val="24"/>
          <w:szCs w:val="24"/>
          <w:vertAlign w:val="subscript"/>
        </w:rPr>
        <w:t>1</w:t>
      </w:r>
      <w:r w:rsidRPr="00123331">
        <w:rPr>
          <w:rFonts w:ascii="Arial" w:hAnsi="Arial" w:cs="Arial"/>
          <w:sz w:val="24"/>
          <w:szCs w:val="24"/>
        </w:rPr>
        <w:t xml:space="preserve"> &lt; Me</w:t>
      </w:r>
      <w:r w:rsidRPr="00C04194">
        <w:rPr>
          <w:rFonts w:ascii="Arial" w:hAnsi="Arial" w:cs="Arial"/>
          <w:sz w:val="24"/>
          <w:szCs w:val="24"/>
          <w:vertAlign w:val="subscript"/>
        </w:rPr>
        <w:t>2</w:t>
      </w:r>
      <w:r w:rsidRPr="00123331">
        <w:rPr>
          <w:rFonts w:ascii="Arial" w:hAnsi="Arial" w:cs="Arial"/>
          <w:sz w:val="24"/>
          <w:szCs w:val="24"/>
        </w:rPr>
        <w:t xml:space="preserve"> &lt; Me</w:t>
      </w:r>
      <w:r w:rsidRPr="00C04194">
        <w:rPr>
          <w:rFonts w:ascii="Arial" w:hAnsi="Arial" w:cs="Arial"/>
          <w:sz w:val="24"/>
          <w:szCs w:val="24"/>
          <w:vertAlign w:val="subscript"/>
        </w:rPr>
        <w:t>3</w:t>
      </w:r>
    </w:p>
    <w:p w14:paraId="4F1FEB15" w14:textId="77777777" w:rsidR="00123331" w:rsidRDefault="00123331" w:rsidP="00123331">
      <w:pPr>
        <w:jc w:val="both"/>
        <w:rPr>
          <w:rFonts w:ascii="Arial" w:hAnsi="Arial" w:cs="Arial"/>
          <w:sz w:val="24"/>
          <w:szCs w:val="24"/>
        </w:rPr>
      </w:pPr>
      <w:r>
        <w:rPr>
          <w:rFonts w:ascii="Arial" w:hAnsi="Arial" w:cs="Arial"/>
          <w:sz w:val="24"/>
          <w:szCs w:val="24"/>
        </w:rPr>
        <w:t>α = 0.03</w:t>
      </w:r>
    </w:p>
    <w:p w14:paraId="237DD7B4" w14:textId="414F938C" w:rsidR="00123331" w:rsidRDefault="00C04194" w:rsidP="00123331">
      <w:pPr>
        <w:jc w:val="both"/>
        <w:rPr>
          <w:rFonts w:ascii="Arial" w:hAnsi="Arial" w:cs="Arial"/>
          <w:sz w:val="24"/>
          <w:szCs w:val="24"/>
        </w:rPr>
      </w:pPr>
      <w:proofErr w:type="spellStart"/>
      <w:r>
        <w:rPr>
          <w:rFonts w:ascii="Arial" w:hAnsi="Arial" w:cs="Arial"/>
          <w:sz w:val="24"/>
          <w:szCs w:val="24"/>
        </w:rPr>
        <w:t>p</w:t>
      </w:r>
      <w:r w:rsidR="00123331">
        <w:rPr>
          <w:rFonts w:ascii="Arial" w:hAnsi="Arial" w:cs="Arial"/>
          <w:sz w:val="24"/>
          <w:szCs w:val="24"/>
        </w:rPr>
        <w:t>valor</w:t>
      </w:r>
      <w:proofErr w:type="spellEnd"/>
      <w:r w:rsidR="00123331">
        <w:rPr>
          <w:rFonts w:ascii="Arial" w:hAnsi="Arial" w:cs="Arial"/>
          <w:sz w:val="24"/>
          <w:szCs w:val="24"/>
        </w:rPr>
        <w:t>=</w:t>
      </w:r>
      <w:r w:rsidRPr="00C04194">
        <w:t xml:space="preserve"> </w:t>
      </w:r>
      <w:r w:rsidRPr="00C04194">
        <w:rPr>
          <w:rFonts w:ascii="Arial" w:hAnsi="Arial" w:cs="Arial"/>
          <w:sz w:val="24"/>
          <w:szCs w:val="24"/>
        </w:rPr>
        <w:t>0.1447</w:t>
      </w:r>
      <w:r>
        <w:rPr>
          <w:rFonts w:ascii="Arial" w:hAnsi="Arial" w:cs="Arial"/>
          <w:sz w:val="24"/>
          <w:szCs w:val="24"/>
        </w:rPr>
        <w:t xml:space="preserve"> &gt; α no se rechaza H</w:t>
      </w:r>
      <w:r w:rsidRPr="00440091">
        <w:rPr>
          <w:rFonts w:ascii="Arial" w:hAnsi="Arial" w:cs="Arial"/>
          <w:sz w:val="24"/>
          <w:szCs w:val="24"/>
          <w:vertAlign w:val="subscript"/>
        </w:rPr>
        <w:t>0</w:t>
      </w:r>
    </w:p>
    <w:p w14:paraId="6AAE6DD9" w14:textId="51106E39" w:rsidR="00123331" w:rsidRDefault="00123331" w:rsidP="00123331">
      <w:pPr>
        <w:jc w:val="both"/>
        <w:rPr>
          <w:rFonts w:ascii="Arial" w:hAnsi="Arial" w:cs="Arial"/>
          <w:sz w:val="24"/>
          <w:szCs w:val="24"/>
        </w:rPr>
      </w:pPr>
      <w:r>
        <w:rPr>
          <w:rFonts w:ascii="Arial" w:hAnsi="Arial" w:cs="Arial"/>
          <w:sz w:val="24"/>
          <w:szCs w:val="24"/>
        </w:rPr>
        <w:t>Conclusión</w:t>
      </w:r>
    </w:p>
    <w:p w14:paraId="77F55D5D" w14:textId="1C345AE3" w:rsidR="00C04194" w:rsidRDefault="00C04194" w:rsidP="00C04194">
      <w:pPr>
        <w:jc w:val="both"/>
        <w:rPr>
          <w:rFonts w:ascii="Arial" w:hAnsi="Arial" w:cs="Arial"/>
          <w:sz w:val="24"/>
          <w:szCs w:val="24"/>
        </w:rPr>
      </w:pPr>
      <w:r>
        <w:rPr>
          <w:rFonts w:ascii="Arial" w:hAnsi="Arial" w:cs="Arial"/>
          <w:sz w:val="24"/>
          <w:szCs w:val="24"/>
        </w:rPr>
        <w:t>A un nivel de significación de 0.03, no existe suficiente evidencia estadística par</w:t>
      </w:r>
      <w:r w:rsidR="0056583E">
        <w:rPr>
          <w:rFonts w:ascii="Arial" w:hAnsi="Arial" w:cs="Arial"/>
          <w:sz w:val="24"/>
          <w:szCs w:val="24"/>
        </w:rPr>
        <w:t>a</w:t>
      </w:r>
      <w:r>
        <w:rPr>
          <w:rFonts w:ascii="Arial" w:hAnsi="Arial" w:cs="Arial"/>
          <w:sz w:val="24"/>
          <w:szCs w:val="24"/>
        </w:rPr>
        <w:t xml:space="preserve"> rechazar H</w:t>
      </w:r>
      <w:r w:rsidRPr="00884647">
        <w:rPr>
          <w:rFonts w:ascii="Arial" w:hAnsi="Arial" w:cs="Arial"/>
          <w:sz w:val="24"/>
          <w:szCs w:val="24"/>
          <w:vertAlign w:val="subscript"/>
        </w:rPr>
        <w:t>0</w:t>
      </w:r>
      <w:r>
        <w:rPr>
          <w:rFonts w:ascii="Arial" w:hAnsi="Arial" w:cs="Arial"/>
          <w:sz w:val="24"/>
          <w:szCs w:val="24"/>
        </w:rPr>
        <w:t>.</w:t>
      </w:r>
    </w:p>
    <w:p w14:paraId="3C6267C9" w14:textId="59ECFE82" w:rsidR="00C04194" w:rsidRDefault="00C04194" w:rsidP="00C04194">
      <w:pPr>
        <w:jc w:val="both"/>
        <w:rPr>
          <w:rFonts w:ascii="Arial" w:hAnsi="Arial" w:cs="Arial"/>
          <w:sz w:val="24"/>
          <w:szCs w:val="24"/>
        </w:rPr>
      </w:pPr>
      <w:r>
        <w:rPr>
          <w:rFonts w:ascii="Arial" w:hAnsi="Arial" w:cs="Arial"/>
          <w:sz w:val="24"/>
          <w:szCs w:val="24"/>
        </w:rPr>
        <w:t xml:space="preserve">Por lo tanto, no se puede afirmar que </w:t>
      </w:r>
      <w:r w:rsidRPr="00123331">
        <w:rPr>
          <w:rFonts w:ascii="Arial" w:hAnsi="Arial" w:cs="Arial"/>
          <w:sz w:val="24"/>
          <w:szCs w:val="24"/>
        </w:rPr>
        <w:t>la pérdida de peso mediano se incrementa a medida que se incrementa el porcentaje de vitamina E utilizada en los tratamientos</w:t>
      </w:r>
      <w:r w:rsidR="00884647">
        <w:rPr>
          <w:rFonts w:ascii="Arial" w:hAnsi="Arial" w:cs="Arial"/>
          <w:sz w:val="24"/>
          <w:szCs w:val="24"/>
        </w:rPr>
        <w:t>.</w:t>
      </w:r>
    </w:p>
    <w:p w14:paraId="7E615B38" w14:textId="77777777" w:rsidR="00C04194" w:rsidRDefault="00C04194" w:rsidP="00123331">
      <w:pPr>
        <w:jc w:val="both"/>
        <w:rPr>
          <w:rFonts w:ascii="Arial" w:hAnsi="Arial" w:cs="Arial"/>
          <w:sz w:val="24"/>
          <w:szCs w:val="24"/>
        </w:rPr>
      </w:pPr>
    </w:p>
    <w:p w14:paraId="22D2BDC9" w14:textId="476EAB10" w:rsidR="0056583E" w:rsidRPr="00287E7E" w:rsidRDefault="0056583E" w:rsidP="0056583E">
      <w:pPr>
        <w:jc w:val="both"/>
        <w:rPr>
          <w:rFonts w:ascii="Arial" w:hAnsi="Arial" w:cs="Arial"/>
          <w:b/>
          <w:bCs/>
          <w:sz w:val="24"/>
          <w:szCs w:val="24"/>
        </w:rPr>
      </w:pPr>
      <w:r w:rsidRPr="00287E7E">
        <w:rPr>
          <w:rFonts w:ascii="Arial" w:hAnsi="Arial" w:cs="Arial"/>
          <w:b/>
          <w:bCs/>
          <w:sz w:val="24"/>
          <w:szCs w:val="24"/>
        </w:rPr>
        <w:t xml:space="preserve">Pregunta </w:t>
      </w:r>
      <w:r>
        <w:rPr>
          <w:rFonts w:ascii="Arial" w:hAnsi="Arial" w:cs="Arial"/>
          <w:b/>
          <w:bCs/>
          <w:sz w:val="24"/>
          <w:szCs w:val="24"/>
        </w:rPr>
        <w:t>8</w:t>
      </w:r>
    </w:p>
    <w:p w14:paraId="0D853206" w14:textId="4602E113" w:rsidR="00123331" w:rsidRDefault="0056583E" w:rsidP="00123331">
      <w:pPr>
        <w:jc w:val="both"/>
        <w:rPr>
          <w:rFonts w:ascii="Arial" w:hAnsi="Arial" w:cs="Arial"/>
          <w:sz w:val="24"/>
          <w:szCs w:val="24"/>
        </w:rPr>
      </w:pPr>
      <w:r w:rsidRPr="0056583E">
        <w:rPr>
          <w:rFonts w:ascii="Arial" w:hAnsi="Arial" w:cs="Arial"/>
          <w:sz w:val="24"/>
          <w:szCs w:val="24"/>
        </w:rPr>
        <w:t>Si considera que: la tercera medición del primer paciente que asistió al local 3 y la primera medición del segundo paciente que asistió al local 3 han sido datos mal digitados y deben ser eliminados. Considerando a los pacientes del local 3. Pruebe si la pérdida de peso mediano es diferente con al menos uno de los métodos de reducción.</w:t>
      </w:r>
    </w:p>
    <w:p w14:paraId="77816AF1" w14:textId="3AF0A5F9" w:rsidR="0056583E" w:rsidRDefault="0056583E" w:rsidP="00123331">
      <w:pPr>
        <w:jc w:val="both"/>
        <w:rPr>
          <w:rFonts w:ascii="Arial" w:hAnsi="Arial" w:cs="Arial"/>
          <w:sz w:val="24"/>
          <w:szCs w:val="24"/>
        </w:rPr>
      </w:pPr>
    </w:p>
    <w:p w14:paraId="798C8D12" w14:textId="77777777" w:rsidR="0056583E" w:rsidRPr="00123331" w:rsidRDefault="0056583E" w:rsidP="0056583E">
      <w:pPr>
        <w:jc w:val="both"/>
        <w:rPr>
          <w:rFonts w:ascii="Arial" w:hAnsi="Arial" w:cs="Arial"/>
          <w:sz w:val="24"/>
          <w:szCs w:val="24"/>
        </w:rPr>
      </w:pPr>
      <w:r w:rsidRPr="00123331">
        <w:rPr>
          <w:rFonts w:ascii="Arial" w:hAnsi="Arial" w:cs="Arial"/>
          <w:sz w:val="24"/>
          <w:szCs w:val="24"/>
        </w:rPr>
        <w:t>H</w:t>
      </w:r>
      <w:r w:rsidRPr="00123331">
        <w:rPr>
          <w:rFonts w:ascii="Arial" w:hAnsi="Arial" w:cs="Arial"/>
          <w:sz w:val="24"/>
          <w:szCs w:val="24"/>
          <w:vertAlign w:val="subscript"/>
        </w:rPr>
        <w:t>0</w:t>
      </w:r>
      <w:r w:rsidRPr="00123331">
        <w:rPr>
          <w:rFonts w:ascii="Arial" w:hAnsi="Arial" w:cs="Arial"/>
          <w:sz w:val="24"/>
          <w:szCs w:val="24"/>
        </w:rPr>
        <w:t>: Me</w:t>
      </w:r>
      <w:r w:rsidRPr="00C04194">
        <w:rPr>
          <w:rFonts w:ascii="Arial" w:hAnsi="Arial" w:cs="Arial"/>
          <w:sz w:val="24"/>
          <w:szCs w:val="24"/>
          <w:vertAlign w:val="subscript"/>
        </w:rPr>
        <w:t>1</w:t>
      </w:r>
      <w:r w:rsidRPr="00123331">
        <w:rPr>
          <w:rFonts w:ascii="Arial" w:hAnsi="Arial" w:cs="Arial"/>
          <w:sz w:val="24"/>
          <w:szCs w:val="24"/>
        </w:rPr>
        <w:t xml:space="preserve"> = Me</w:t>
      </w:r>
      <w:r w:rsidRPr="00C04194">
        <w:rPr>
          <w:rFonts w:ascii="Arial" w:hAnsi="Arial" w:cs="Arial"/>
          <w:sz w:val="24"/>
          <w:szCs w:val="24"/>
          <w:vertAlign w:val="subscript"/>
        </w:rPr>
        <w:t>2</w:t>
      </w:r>
      <w:r w:rsidRPr="00123331">
        <w:rPr>
          <w:rFonts w:ascii="Arial" w:hAnsi="Arial" w:cs="Arial"/>
          <w:sz w:val="24"/>
          <w:szCs w:val="24"/>
        </w:rPr>
        <w:t xml:space="preserve"> =Me</w:t>
      </w:r>
      <w:r w:rsidRPr="00C04194">
        <w:rPr>
          <w:rFonts w:ascii="Arial" w:hAnsi="Arial" w:cs="Arial"/>
          <w:sz w:val="24"/>
          <w:szCs w:val="24"/>
          <w:vertAlign w:val="subscript"/>
        </w:rPr>
        <w:t>3</w:t>
      </w:r>
    </w:p>
    <w:p w14:paraId="200CF6FC" w14:textId="4262B5B4" w:rsidR="0056583E" w:rsidRDefault="0056583E" w:rsidP="0056583E">
      <w:pPr>
        <w:jc w:val="both"/>
        <w:rPr>
          <w:rFonts w:ascii="Arial" w:hAnsi="Arial" w:cs="Arial"/>
          <w:sz w:val="24"/>
          <w:szCs w:val="24"/>
        </w:rPr>
      </w:pPr>
      <w:r w:rsidRPr="00123331">
        <w:rPr>
          <w:rFonts w:ascii="Arial" w:hAnsi="Arial" w:cs="Arial"/>
          <w:sz w:val="24"/>
          <w:szCs w:val="24"/>
        </w:rPr>
        <w:t>H</w:t>
      </w:r>
      <w:r w:rsidRPr="00123331">
        <w:rPr>
          <w:rFonts w:ascii="Arial" w:hAnsi="Arial" w:cs="Arial"/>
          <w:sz w:val="24"/>
          <w:szCs w:val="24"/>
          <w:vertAlign w:val="subscript"/>
        </w:rPr>
        <w:t>1</w:t>
      </w:r>
      <w:r w:rsidRPr="00123331">
        <w:rPr>
          <w:rFonts w:ascii="Arial" w:hAnsi="Arial" w:cs="Arial"/>
          <w:sz w:val="24"/>
          <w:szCs w:val="24"/>
        </w:rPr>
        <w:t xml:space="preserve">: </w:t>
      </w:r>
      <w:r>
        <w:rPr>
          <w:rFonts w:ascii="Arial" w:hAnsi="Arial" w:cs="Arial"/>
          <w:sz w:val="24"/>
          <w:szCs w:val="24"/>
        </w:rPr>
        <w:t xml:space="preserve">Al menos una </w:t>
      </w:r>
      <w:proofErr w:type="spellStart"/>
      <w:r>
        <w:rPr>
          <w:rFonts w:ascii="Arial" w:hAnsi="Arial" w:cs="Arial"/>
          <w:sz w:val="24"/>
          <w:szCs w:val="24"/>
        </w:rPr>
        <w:t>Me</w:t>
      </w:r>
      <w:r w:rsidRPr="0056583E">
        <w:rPr>
          <w:rFonts w:ascii="Arial" w:hAnsi="Arial" w:cs="Arial"/>
          <w:sz w:val="24"/>
          <w:szCs w:val="24"/>
          <w:vertAlign w:val="subscript"/>
        </w:rPr>
        <w:t>i</w:t>
      </w:r>
      <w:proofErr w:type="spellEnd"/>
      <w:r>
        <w:rPr>
          <w:rFonts w:ascii="Arial" w:hAnsi="Arial" w:cs="Arial"/>
          <w:sz w:val="24"/>
          <w:szCs w:val="24"/>
        </w:rPr>
        <w:t xml:space="preserve"> es diferente a las demás</w:t>
      </w:r>
    </w:p>
    <w:p w14:paraId="2C6BD65F" w14:textId="77777777" w:rsidR="0056583E" w:rsidRDefault="0056583E" w:rsidP="0056583E">
      <w:pPr>
        <w:jc w:val="both"/>
        <w:rPr>
          <w:rFonts w:ascii="Arial" w:hAnsi="Arial" w:cs="Arial"/>
          <w:sz w:val="24"/>
          <w:szCs w:val="24"/>
        </w:rPr>
      </w:pPr>
      <w:r>
        <w:rPr>
          <w:rFonts w:ascii="Arial" w:hAnsi="Arial" w:cs="Arial"/>
          <w:sz w:val="24"/>
          <w:szCs w:val="24"/>
        </w:rPr>
        <w:t>α = 0.03</w:t>
      </w:r>
    </w:p>
    <w:p w14:paraId="400BD686" w14:textId="3C1D0F90" w:rsidR="0056583E" w:rsidRDefault="0056583E" w:rsidP="0056583E">
      <w:pPr>
        <w:jc w:val="both"/>
        <w:rPr>
          <w:rFonts w:ascii="Arial" w:hAnsi="Arial" w:cs="Arial"/>
          <w:sz w:val="24"/>
          <w:szCs w:val="24"/>
        </w:rPr>
      </w:pPr>
      <w:r>
        <w:rPr>
          <w:rFonts w:ascii="Arial" w:hAnsi="Arial" w:cs="Arial"/>
          <w:sz w:val="24"/>
          <w:szCs w:val="24"/>
        </w:rPr>
        <w:t xml:space="preserve">Chical= 70.704 </w:t>
      </w:r>
      <w:proofErr w:type="spellStart"/>
      <w:r>
        <w:rPr>
          <w:rFonts w:ascii="Arial" w:hAnsi="Arial" w:cs="Arial"/>
          <w:sz w:val="24"/>
          <w:szCs w:val="24"/>
        </w:rPr>
        <w:t>pvalor</w:t>
      </w:r>
      <w:proofErr w:type="spellEnd"/>
      <w:r>
        <w:rPr>
          <w:rFonts w:ascii="Arial" w:hAnsi="Arial" w:cs="Arial"/>
          <w:sz w:val="24"/>
          <w:szCs w:val="24"/>
        </w:rPr>
        <w:t>=</w:t>
      </w:r>
      <w:r w:rsidRPr="00C04194">
        <w:t xml:space="preserve"> </w:t>
      </w:r>
      <w:r w:rsidRPr="00C04194">
        <w:rPr>
          <w:rFonts w:ascii="Arial" w:hAnsi="Arial" w:cs="Arial"/>
          <w:sz w:val="24"/>
          <w:szCs w:val="24"/>
        </w:rPr>
        <w:t>0.</w:t>
      </w:r>
      <w:r>
        <w:rPr>
          <w:rFonts w:ascii="Arial" w:hAnsi="Arial" w:cs="Arial"/>
          <w:sz w:val="24"/>
          <w:szCs w:val="24"/>
        </w:rPr>
        <w:t>000</w:t>
      </w:r>
      <w:r>
        <w:rPr>
          <w:rFonts w:ascii="Arial" w:hAnsi="Arial" w:cs="Arial"/>
          <w:sz w:val="24"/>
          <w:szCs w:val="24"/>
        </w:rPr>
        <w:t xml:space="preserve"> </w:t>
      </w:r>
      <w:r>
        <w:rPr>
          <w:rFonts w:ascii="Arial" w:hAnsi="Arial" w:cs="Arial"/>
          <w:sz w:val="24"/>
          <w:szCs w:val="24"/>
        </w:rPr>
        <w:t>&lt;</w:t>
      </w:r>
      <w:r>
        <w:rPr>
          <w:rFonts w:ascii="Arial" w:hAnsi="Arial" w:cs="Arial"/>
          <w:sz w:val="24"/>
          <w:szCs w:val="24"/>
        </w:rPr>
        <w:t xml:space="preserve"> α se rechaza H</w:t>
      </w:r>
      <w:r w:rsidRPr="00440091">
        <w:rPr>
          <w:rFonts w:ascii="Arial" w:hAnsi="Arial" w:cs="Arial"/>
          <w:sz w:val="24"/>
          <w:szCs w:val="24"/>
          <w:vertAlign w:val="subscript"/>
        </w:rPr>
        <w:t>0</w:t>
      </w:r>
    </w:p>
    <w:p w14:paraId="2131AE9E" w14:textId="77777777" w:rsidR="0056583E" w:rsidRDefault="0056583E" w:rsidP="0056583E">
      <w:pPr>
        <w:jc w:val="both"/>
        <w:rPr>
          <w:rFonts w:ascii="Arial" w:hAnsi="Arial" w:cs="Arial"/>
          <w:sz w:val="24"/>
          <w:szCs w:val="24"/>
        </w:rPr>
      </w:pPr>
      <w:r>
        <w:rPr>
          <w:rFonts w:ascii="Arial" w:hAnsi="Arial" w:cs="Arial"/>
          <w:sz w:val="24"/>
          <w:szCs w:val="24"/>
        </w:rPr>
        <w:t>Conclusión</w:t>
      </w:r>
    </w:p>
    <w:p w14:paraId="0A04B85F" w14:textId="55AC1DEC" w:rsidR="0056583E" w:rsidRDefault="0056583E" w:rsidP="0056583E">
      <w:pPr>
        <w:jc w:val="both"/>
        <w:rPr>
          <w:rFonts w:ascii="Arial" w:hAnsi="Arial" w:cs="Arial"/>
          <w:sz w:val="24"/>
          <w:szCs w:val="24"/>
        </w:rPr>
      </w:pPr>
      <w:r>
        <w:rPr>
          <w:rFonts w:ascii="Arial" w:hAnsi="Arial" w:cs="Arial"/>
          <w:sz w:val="24"/>
          <w:szCs w:val="24"/>
        </w:rPr>
        <w:t>A un nivel de significación de 0.03, existe suficiente evidencia estadística par</w:t>
      </w:r>
      <w:r>
        <w:rPr>
          <w:rFonts w:ascii="Arial" w:hAnsi="Arial" w:cs="Arial"/>
          <w:sz w:val="24"/>
          <w:szCs w:val="24"/>
        </w:rPr>
        <w:t>a</w:t>
      </w:r>
      <w:r>
        <w:rPr>
          <w:rFonts w:ascii="Arial" w:hAnsi="Arial" w:cs="Arial"/>
          <w:sz w:val="24"/>
          <w:szCs w:val="24"/>
        </w:rPr>
        <w:t xml:space="preserve"> rechazar H</w:t>
      </w:r>
      <w:r w:rsidRPr="00884647">
        <w:rPr>
          <w:rFonts w:ascii="Arial" w:hAnsi="Arial" w:cs="Arial"/>
          <w:sz w:val="24"/>
          <w:szCs w:val="24"/>
          <w:vertAlign w:val="subscript"/>
        </w:rPr>
        <w:t>0</w:t>
      </w:r>
      <w:r>
        <w:rPr>
          <w:rFonts w:ascii="Arial" w:hAnsi="Arial" w:cs="Arial"/>
          <w:sz w:val="24"/>
          <w:szCs w:val="24"/>
        </w:rPr>
        <w:t>.</w:t>
      </w:r>
    </w:p>
    <w:p w14:paraId="7221C73C" w14:textId="058A57DC" w:rsidR="0056583E" w:rsidRDefault="0056583E" w:rsidP="0056583E">
      <w:pPr>
        <w:jc w:val="both"/>
        <w:rPr>
          <w:rFonts w:ascii="Arial" w:hAnsi="Arial" w:cs="Arial"/>
          <w:sz w:val="24"/>
          <w:szCs w:val="24"/>
        </w:rPr>
      </w:pPr>
      <w:r>
        <w:rPr>
          <w:rFonts w:ascii="Arial" w:hAnsi="Arial" w:cs="Arial"/>
          <w:sz w:val="24"/>
          <w:szCs w:val="24"/>
        </w:rPr>
        <w:t xml:space="preserve">Por lo tanto, puede afirmar que </w:t>
      </w:r>
      <w:r w:rsidRPr="0056583E">
        <w:rPr>
          <w:rFonts w:ascii="Arial" w:hAnsi="Arial" w:cs="Arial"/>
          <w:sz w:val="24"/>
          <w:szCs w:val="24"/>
        </w:rPr>
        <w:t>la pérdida de peso mediano es diferente con al menos uno de los métodos de reducción</w:t>
      </w:r>
      <w:r>
        <w:rPr>
          <w:rFonts w:ascii="Arial" w:hAnsi="Arial" w:cs="Arial"/>
          <w:sz w:val="24"/>
          <w:szCs w:val="24"/>
        </w:rPr>
        <w:t>.</w:t>
      </w:r>
    </w:p>
    <w:p w14:paraId="3D1C1634" w14:textId="77777777" w:rsidR="0056583E" w:rsidRPr="00123331" w:rsidRDefault="0056583E" w:rsidP="00123331">
      <w:pPr>
        <w:jc w:val="both"/>
        <w:rPr>
          <w:rFonts w:ascii="Arial" w:hAnsi="Arial" w:cs="Arial"/>
          <w:sz w:val="24"/>
          <w:szCs w:val="24"/>
        </w:rPr>
      </w:pPr>
    </w:p>
    <w:sectPr w:rsidR="0056583E" w:rsidRPr="0012333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D68"/>
    <w:rsid w:val="000074F6"/>
    <w:rsid w:val="000C0334"/>
    <w:rsid w:val="000D4224"/>
    <w:rsid w:val="00100FCD"/>
    <w:rsid w:val="00123331"/>
    <w:rsid w:val="00202E97"/>
    <w:rsid w:val="0021151D"/>
    <w:rsid w:val="00287E7E"/>
    <w:rsid w:val="002A21E8"/>
    <w:rsid w:val="003164CA"/>
    <w:rsid w:val="00332075"/>
    <w:rsid w:val="00384215"/>
    <w:rsid w:val="0039100D"/>
    <w:rsid w:val="00440091"/>
    <w:rsid w:val="00461BC7"/>
    <w:rsid w:val="004A03BD"/>
    <w:rsid w:val="0056583E"/>
    <w:rsid w:val="005B5C87"/>
    <w:rsid w:val="005E7406"/>
    <w:rsid w:val="005F4616"/>
    <w:rsid w:val="00621CFA"/>
    <w:rsid w:val="00677CC3"/>
    <w:rsid w:val="00687521"/>
    <w:rsid w:val="006B5BEB"/>
    <w:rsid w:val="00793827"/>
    <w:rsid w:val="00884647"/>
    <w:rsid w:val="008B0335"/>
    <w:rsid w:val="00995320"/>
    <w:rsid w:val="009D519F"/>
    <w:rsid w:val="00A328EC"/>
    <w:rsid w:val="00AF5978"/>
    <w:rsid w:val="00C04194"/>
    <w:rsid w:val="00C714F1"/>
    <w:rsid w:val="00C8484A"/>
    <w:rsid w:val="00CB7074"/>
    <w:rsid w:val="00D070E2"/>
    <w:rsid w:val="00D20199"/>
    <w:rsid w:val="00D35DBB"/>
    <w:rsid w:val="00D95C45"/>
    <w:rsid w:val="00DB1E2F"/>
    <w:rsid w:val="00DD28CF"/>
    <w:rsid w:val="00DF4765"/>
    <w:rsid w:val="00E855B3"/>
    <w:rsid w:val="00EA229E"/>
    <w:rsid w:val="00EA79D9"/>
    <w:rsid w:val="00EB25D7"/>
    <w:rsid w:val="00ED6D68"/>
    <w:rsid w:val="00EE43A7"/>
    <w:rsid w:val="00EF0F0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48444"/>
  <w15:chartTrackingRefBased/>
  <w15:docId w15:val="{A8D3DAD8-C38E-47A1-931A-5E9C571E7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6D6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ED6D68"/>
    <w:pPr>
      <w:tabs>
        <w:tab w:val="center" w:pos="4252"/>
        <w:tab w:val="right" w:pos="8504"/>
      </w:tabs>
      <w:spacing w:after="0" w:line="240" w:lineRule="auto"/>
    </w:pPr>
    <w:rPr>
      <w:rFonts w:ascii="Times New Roman" w:eastAsia="Times New Roman" w:hAnsi="Times New Roman" w:cs="Times New Roman"/>
      <w:sz w:val="24"/>
      <w:szCs w:val="24"/>
      <w:lang w:val="es-ES" w:eastAsia="es-ES"/>
    </w:rPr>
  </w:style>
  <w:style w:type="character" w:customStyle="1" w:styleId="EncabezadoCar">
    <w:name w:val="Encabezado Car"/>
    <w:basedOn w:val="Fuentedeprrafopredeter"/>
    <w:link w:val="Encabezado"/>
    <w:rsid w:val="00ED6D68"/>
    <w:rPr>
      <w:rFonts w:ascii="Times New Roman" w:eastAsia="Times New Roman" w:hAnsi="Times New Roman" w:cs="Times New Roman"/>
      <w:sz w:val="24"/>
      <w:szCs w:val="24"/>
      <w:lang w:val="es-ES" w:eastAsia="es-ES"/>
    </w:rPr>
  </w:style>
  <w:style w:type="paragraph" w:styleId="HTMLconformatoprevio">
    <w:name w:val="HTML Preformatted"/>
    <w:basedOn w:val="Normal"/>
    <w:link w:val="HTMLconformatoprevioCar"/>
    <w:uiPriority w:val="99"/>
    <w:unhideWhenUsed/>
    <w:rsid w:val="00C84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PE"/>
    </w:rPr>
  </w:style>
  <w:style w:type="character" w:customStyle="1" w:styleId="HTMLconformatoprevioCar">
    <w:name w:val="HTML con formato previo Car"/>
    <w:basedOn w:val="Fuentedeprrafopredeter"/>
    <w:link w:val="HTMLconformatoprevio"/>
    <w:uiPriority w:val="99"/>
    <w:rsid w:val="00C8484A"/>
    <w:rPr>
      <w:rFonts w:ascii="Courier New" w:eastAsia="Times New Roman" w:hAnsi="Courier New" w:cs="Courier New"/>
      <w:sz w:val="20"/>
      <w:szCs w:val="20"/>
      <w:lang w:eastAsia="es-PE"/>
    </w:rPr>
  </w:style>
  <w:style w:type="character" w:customStyle="1" w:styleId="gd15mcfceub">
    <w:name w:val="gd15mcfceub"/>
    <w:basedOn w:val="Fuentedeprrafopredeter"/>
    <w:rsid w:val="00C8484A"/>
  </w:style>
  <w:style w:type="table" w:styleId="Tablaconcuadrcula">
    <w:name w:val="Table Grid"/>
    <w:basedOn w:val="Tablanormal"/>
    <w:uiPriority w:val="39"/>
    <w:rsid w:val="00D070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33297">
      <w:bodyDiv w:val="1"/>
      <w:marLeft w:val="0"/>
      <w:marRight w:val="0"/>
      <w:marTop w:val="0"/>
      <w:marBottom w:val="0"/>
      <w:divBdr>
        <w:top w:val="none" w:sz="0" w:space="0" w:color="auto"/>
        <w:left w:val="none" w:sz="0" w:space="0" w:color="auto"/>
        <w:bottom w:val="none" w:sz="0" w:space="0" w:color="auto"/>
        <w:right w:val="none" w:sz="0" w:space="0" w:color="auto"/>
      </w:divBdr>
    </w:div>
    <w:div w:id="73011749">
      <w:bodyDiv w:val="1"/>
      <w:marLeft w:val="0"/>
      <w:marRight w:val="0"/>
      <w:marTop w:val="0"/>
      <w:marBottom w:val="0"/>
      <w:divBdr>
        <w:top w:val="none" w:sz="0" w:space="0" w:color="auto"/>
        <w:left w:val="none" w:sz="0" w:space="0" w:color="auto"/>
        <w:bottom w:val="none" w:sz="0" w:space="0" w:color="auto"/>
        <w:right w:val="none" w:sz="0" w:space="0" w:color="auto"/>
      </w:divBdr>
    </w:div>
    <w:div w:id="213664202">
      <w:bodyDiv w:val="1"/>
      <w:marLeft w:val="0"/>
      <w:marRight w:val="0"/>
      <w:marTop w:val="0"/>
      <w:marBottom w:val="0"/>
      <w:divBdr>
        <w:top w:val="none" w:sz="0" w:space="0" w:color="auto"/>
        <w:left w:val="none" w:sz="0" w:space="0" w:color="auto"/>
        <w:bottom w:val="none" w:sz="0" w:space="0" w:color="auto"/>
        <w:right w:val="none" w:sz="0" w:space="0" w:color="auto"/>
      </w:divBdr>
    </w:div>
    <w:div w:id="504789782">
      <w:bodyDiv w:val="1"/>
      <w:marLeft w:val="0"/>
      <w:marRight w:val="0"/>
      <w:marTop w:val="0"/>
      <w:marBottom w:val="0"/>
      <w:divBdr>
        <w:top w:val="none" w:sz="0" w:space="0" w:color="auto"/>
        <w:left w:val="none" w:sz="0" w:space="0" w:color="auto"/>
        <w:bottom w:val="none" w:sz="0" w:space="0" w:color="auto"/>
        <w:right w:val="none" w:sz="0" w:space="0" w:color="auto"/>
      </w:divBdr>
    </w:div>
    <w:div w:id="976450427">
      <w:bodyDiv w:val="1"/>
      <w:marLeft w:val="0"/>
      <w:marRight w:val="0"/>
      <w:marTop w:val="0"/>
      <w:marBottom w:val="0"/>
      <w:divBdr>
        <w:top w:val="none" w:sz="0" w:space="0" w:color="auto"/>
        <w:left w:val="none" w:sz="0" w:space="0" w:color="auto"/>
        <w:bottom w:val="none" w:sz="0" w:space="0" w:color="auto"/>
        <w:right w:val="none" w:sz="0" w:space="0" w:color="auto"/>
      </w:divBdr>
    </w:div>
    <w:div w:id="1141314599">
      <w:bodyDiv w:val="1"/>
      <w:marLeft w:val="0"/>
      <w:marRight w:val="0"/>
      <w:marTop w:val="0"/>
      <w:marBottom w:val="0"/>
      <w:divBdr>
        <w:top w:val="none" w:sz="0" w:space="0" w:color="auto"/>
        <w:left w:val="none" w:sz="0" w:space="0" w:color="auto"/>
        <w:bottom w:val="none" w:sz="0" w:space="0" w:color="auto"/>
        <w:right w:val="none" w:sz="0" w:space="0" w:color="auto"/>
      </w:divBdr>
    </w:div>
    <w:div w:id="1313943768">
      <w:bodyDiv w:val="1"/>
      <w:marLeft w:val="0"/>
      <w:marRight w:val="0"/>
      <w:marTop w:val="0"/>
      <w:marBottom w:val="0"/>
      <w:divBdr>
        <w:top w:val="none" w:sz="0" w:space="0" w:color="auto"/>
        <w:left w:val="none" w:sz="0" w:space="0" w:color="auto"/>
        <w:bottom w:val="none" w:sz="0" w:space="0" w:color="auto"/>
        <w:right w:val="none" w:sz="0" w:space="0" w:color="auto"/>
      </w:divBdr>
    </w:div>
    <w:div w:id="1454979585">
      <w:bodyDiv w:val="1"/>
      <w:marLeft w:val="0"/>
      <w:marRight w:val="0"/>
      <w:marTop w:val="0"/>
      <w:marBottom w:val="0"/>
      <w:divBdr>
        <w:top w:val="none" w:sz="0" w:space="0" w:color="auto"/>
        <w:left w:val="none" w:sz="0" w:space="0" w:color="auto"/>
        <w:bottom w:val="none" w:sz="0" w:space="0" w:color="auto"/>
        <w:right w:val="none" w:sz="0" w:space="0" w:color="auto"/>
      </w:divBdr>
    </w:div>
    <w:div w:id="1771470007">
      <w:bodyDiv w:val="1"/>
      <w:marLeft w:val="0"/>
      <w:marRight w:val="0"/>
      <w:marTop w:val="0"/>
      <w:marBottom w:val="0"/>
      <w:divBdr>
        <w:top w:val="none" w:sz="0" w:space="0" w:color="auto"/>
        <w:left w:val="none" w:sz="0" w:space="0" w:color="auto"/>
        <w:bottom w:val="none" w:sz="0" w:space="0" w:color="auto"/>
        <w:right w:val="none" w:sz="0" w:space="0" w:color="auto"/>
      </w:divBdr>
    </w:div>
    <w:div w:id="1823085163">
      <w:bodyDiv w:val="1"/>
      <w:marLeft w:val="0"/>
      <w:marRight w:val="0"/>
      <w:marTop w:val="0"/>
      <w:marBottom w:val="0"/>
      <w:divBdr>
        <w:top w:val="none" w:sz="0" w:space="0" w:color="auto"/>
        <w:left w:val="none" w:sz="0" w:space="0" w:color="auto"/>
        <w:bottom w:val="none" w:sz="0" w:space="0" w:color="auto"/>
        <w:right w:val="none" w:sz="0" w:space="0" w:color="auto"/>
      </w:divBdr>
    </w:div>
    <w:div w:id="1857041469">
      <w:bodyDiv w:val="1"/>
      <w:marLeft w:val="0"/>
      <w:marRight w:val="0"/>
      <w:marTop w:val="0"/>
      <w:marBottom w:val="0"/>
      <w:divBdr>
        <w:top w:val="none" w:sz="0" w:space="0" w:color="auto"/>
        <w:left w:val="none" w:sz="0" w:space="0" w:color="auto"/>
        <w:bottom w:val="none" w:sz="0" w:space="0" w:color="auto"/>
        <w:right w:val="none" w:sz="0" w:space="0" w:color="auto"/>
      </w:divBdr>
    </w:div>
    <w:div w:id="1874418630">
      <w:bodyDiv w:val="1"/>
      <w:marLeft w:val="0"/>
      <w:marRight w:val="0"/>
      <w:marTop w:val="0"/>
      <w:marBottom w:val="0"/>
      <w:divBdr>
        <w:top w:val="none" w:sz="0" w:space="0" w:color="auto"/>
        <w:left w:val="none" w:sz="0" w:space="0" w:color="auto"/>
        <w:bottom w:val="none" w:sz="0" w:space="0" w:color="auto"/>
        <w:right w:val="none" w:sz="0" w:space="0" w:color="auto"/>
      </w:divBdr>
    </w:div>
    <w:div w:id="1903716242">
      <w:bodyDiv w:val="1"/>
      <w:marLeft w:val="0"/>
      <w:marRight w:val="0"/>
      <w:marTop w:val="0"/>
      <w:marBottom w:val="0"/>
      <w:divBdr>
        <w:top w:val="none" w:sz="0" w:space="0" w:color="auto"/>
        <w:left w:val="none" w:sz="0" w:space="0" w:color="auto"/>
        <w:bottom w:val="none" w:sz="0" w:space="0" w:color="auto"/>
        <w:right w:val="none" w:sz="0" w:space="0" w:color="auto"/>
      </w:divBdr>
    </w:div>
    <w:div w:id="1918007590">
      <w:bodyDiv w:val="1"/>
      <w:marLeft w:val="0"/>
      <w:marRight w:val="0"/>
      <w:marTop w:val="0"/>
      <w:marBottom w:val="0"/>
      <w:divBdr>
        <w:top w:val="none" w:sz="0" w:space="0" w:color="auto"/>
        <w:left w:val="none" w:sz="0" w:space="0" w:color="auto"/>
        <w:bottom w:val="none" w:sz="0" w:space="0" w:color="auto"/>
        <w:right w:val="none" w:sz="0" w:space="0" w:color="auto"/>
      </w:divBdr>
    </w:div>
    <w:div w:id="1969816214">
      <w:bodyDiv w:val="1"/>
      <w:marLeft w:val="0"/>
      <w:marRight w:val="0"/>
      <w:marTop w:val="0"/>
      <w:marBottom w:val="0"/>
      <w:divBdr>
        <w:top w:val="none" w:sz="0" w:space="0" w:color="auto"/>
        <w:left w:val="none" w:sz="0" w:space="0" w:color="auto"/>
        <w:bottom w:val="none" w:sz="0" w:space="0" w:color="auto"/>
        <w:right w:val="none" w:sz="0" w:space="0" w:color="auto"/>
      </w:divBdr>
    </w:div>
    <w:div w:id="2078436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611</Words>
  <Characters>3361</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PORRAS CERRON JAIME CARLOS</dc:creator>
  <cp:keywords/>
  <dc:description/>
  <cp:lastModifiedBy>Jaime Porras</cp:lastModifiedBy>
  <cp:revision>2</cp:revision>
  <dcterms:created xsi:type="dcterms:W3CDTF">2021-09-20T14:38:00Z</dcterms:created>
  <dcterms:modified xsi:type="dcterms:W3CDTF">2021-09-20T14:38:00Z</dcterms:modified>
</cp:coreProperties>
</file>