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301E" w14:textId="77777777" w:rsidR="005432B3" w:rsidRDefault="005432B3">
      <w:pPr>
        <w:widowControl w:val="0"/>
        <w:pBdr>
          <w:top w:val="nil"/>
          <w:left w:val="nil"/>
          <w:bottom w:val="nil"/>
          <w:right w:val="nil"/>
          <w:between w:val="nil"/>
        </w:pBdr>
      </w:pPr>
    </w:p>
    <w:p w14:paraId="2662A466" w14:textId="77777777" w:rsidR="005432B3" w:rsidRDefault="00514420">
      <w:pPr>
        <w:jc w:val="center"/>
        <w:rPr>
          <w:rFonts w:ascii="Times New Roman" w:eastAsia="Times New Roman" w:hAnsi="Times New Roman" w:cs="Times New Roman"/>
          <w:color w:val="274E13"/>
          <w:sz w:val="44"/>
          <w:szCs w:val="44"/>
        </w:rPr>
      </w:pPr>
      <w:r>
        <w:rPr>
          <w:rFonts w:ascii="Times New Roman" w:eastAsia="Times New Roman" w:hAnsi="Times New Roman" w:cs="Times New Roman"/>
          <w:b/>
          <w:color w:val="274E13"/>
          <w:sz w:val="44"/>
          <w:szCs w:val="44"/>
        </w:rPr>
        <w:t>UNIVERSIDAD NACIONAL AGRARIA LA MOLINA</w:t>
      </w:r>
    </w:p>
    <w:p w14:paraId="3149AB0E" w14:textId="77777777" w:rsidR="005432B3" w:rsidRDefault="0051442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Economía y Planificación</w:t>
      </w:r>
    </w:p>
    <w:p w14:paraId="7234154B" w14:textId="77777777" w:rsidR="005432B3" w:rsidRDefault="00514420">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Departamento Académico de Estadística e Informática</w:t>
      </w:r>
    </w:p>
    <w:p w14:paraId="5321DCF3" w14:textId="77777777" w:rsidR="005432B3" w:rsidRDefault="005432B3">
      <w:pPr>
        <w:jc w:val="center"/>
        <w:rPr>
          <w:rFonts w:ascii="Times New Roman" w:eastAsia="Times New Roman" w:hAnsi="Times New Roman" w:cs="Times New Roman"/>
          <w:sz w:val="24"/>
          <w:szCs w:val="24"/>
        </w:rPr>
      </w:pPr>
    </w:p>
    <w:p w14:paraId="5526361C" w14:textId="77777777" w:rsidR="005432B3" w:rsidRDefault="00514420">
      <w:pPr>
        <w:jc w:val="center"/>
        <w:rPr>
          <w:rFonts w:ascii="Times New Roman" w:eastAsia="Times New Roman" w:hAnsi="Times New Roman" w:cs="Times New Roman"/>
          <w:sz w:val="40"/>
          <w:szCs w:val="40"/>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noProof/>
          <w:sz w:val="24"/>
          <w:szCs w:val="24"/>
        </w:rPr>
        <w:drawing>
          <wp:inline distT="114300" distB="114300" distL="114300" distR="114300" wp14:anchorId="6BAD4653" wp14:editId="716FE04D">
            <wp:extent cx="1504950" cy="1704975"/>
            <wp:effectExtent l="0" t="0" r="0" b="0"/>
            <wp:docPr id="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a:stretch>
                      <a:fillRect/>
                    </a:stretch>
                  </pic:blipFill>
                  <pic:spPr>
                    <a:xfrm>
                      <a:off x="0" y="0"/>
                      <a:ext cx="1504950" cy="1704975"/>
                    </a:xfrm>
                    <a:prstGeom prst="rect">
                      <a:avLst/>
                    </a:prstGeom>
                    <a:ln/>
                  </pic:spPr>
                </pic:pic>
              </a:graphicData>
            </a:graphic>
          </wp:inline>
        </w:drawing>
      </w:r>
    </w:p>
    <w:p w14:paraId="35F6B63A" w14:textId="77777777" w:rsidR="005432B3" w:rsidRDefault="005432B3">
      <w:pPr>
        <w:jc w:val="center"/>
        <w:rPr>
          <w:rFonts w:ascii="Times New Roman" w:eastAsia="Times New Roman" w:hAnsi="Times New Roman" w:cs="Times New Roman"/>
          <w:sz w:val="24"/>
          <w:szCs w:val="24"/>
        </w:rPr>
      </w:pPr>
    </w:p>
    <w:p w14:paraId="54B991AE" w14:textId="6E9A77F1" w:rsidR="005432B3" w:rsidRDefault="009C718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Cuarto</w:t>
      </w:r>
      <w:r w:rsidR="00514420">
        <w:rPr>
          <w:rFonts w:ascii="Times New Roman" w:eastAsia="Times New Roman" w:hAnsi="Times New Roman" w:cs="Times New Roman"/>
          <w:b/>
          <w:sz w:val="36"/>
          <w:szCs w:val="36"/>
          <w:u w:val="single"/>
        </w:rPr>
        <w:t xml:space="preserve"> Avance</w:t>
      </w:r>
    </w:p>
    <w:p w14:paraId="6E16AC68" w14:textId="77777777" w:rsidR="005432B3" w:rsidRDefault="00514420">
      <w:pPr>
        <w:spacing w:before="200" w:after="20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32"/>
          <w:szCs w:val="32"/>
        </w:rPr>
        <w:t>Curso</w:t>
      </w:r>
      <w:r>
        <w:rPr>
          <w:rFonts w:ascii="Times New Roman" w:eastAsia="Times New Roman" w:hAnsi="Times New Roman" w:cs="Times New Roman"/>
          <w:sz w:val="32"/>
          <w:szCs w:val="32"/>
        </w:rPr>
        <w:t xml:space="preserve">: </w:t>
      </w:r>
    </w:p>
    <w:p w14:paraId="76E0F6B5" w14:textId="77777777" w:rsidR="005432B3" w:rsidRDefault="00514420">
      <w:pPr>
        <w:numPr>
          <w:ilvl w:val="0"/>
          <w:numId w:val="6"/>
        </w:numPr>
        <w:spacing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Estadística no paramétrica</w:t>
      </w:r>
    </w:p>
    <w:p w14:paraId="2F65715F" w14:textId="77777777" w:rsidR="005432B3" w:rsidRDefault="00514420">
      <w:pPr>
        <w:spacing w:before="200" w:after="20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Profesor:</w:t>
      </w:r>
    </w:p>
    <w:p w14:paraId="61BB077A" w14:textId="77777777" w:rsidR="005432B3" w:rsidRDefault="00514420">
      <w:pPr>
        <w:numPr>
          <w:ilvl w:val="0"/>
          <w:numId w:val="5"/>
        </w:numPr>
        <w:spacing w:before="200"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Porras Cerrón, Jaime Carlos</w:t>
      </w:r>
    </w:p>
    <w:p w14:paraId="5F1AB57A" w14:textId="77777777" w:rsidR="005432B3" w:rsidRDefault="00514420">
      <w:pPr>
        <w:spacing w:before="200" w:after="2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Alumnos: </w:t>
      </w:r>
    </w:p>
    <w:p w14:paraId="1EB0E137" w14:textId="77777777" w:rsidR="005432B3" w:rsidRDefault="00514420">
      <w:pPr>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Briceño Francia, Milagros Camila  </w:t>
      </w:r>
    </w:p>
    <w:p w14:paraId="02BCB0EF" w14:textId="77777777" w:rsidR="005432B3" w:rsidRDefault="00514420">
      <w:pPr>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Espinoza Vela, </w:t>
      </w:r>
      <w:proofErr w:type="spellStart"/>
      <w:r>
        <w:rPr>
          <w:rFonts w:ascii="Times New Roman" w:eastAsia="Times New Roman" w:hAnsi="Times New Roman" w:cs="Times New Roman"/>
          <w:sz w:val="32"/>
          <w:szCs w:val="32"/>
        </w:rPr>
        <w:t>Estéfano</w:t>
      </w:r>
      <w:proofErr w:type="spellEnd"/>
      <w:r>
        <w:rPr>
          <w:rFonts w:ascii="Times New Roman" w:eastAsia="Times New Roman" w:hAnsi="Times New Roman" w:cs="Times New Roman"/>
          <w:sz w:val="32"/>
          <w:szCs w:val="32"/>
        </w:rPr>
        <w:t xml:space="preserve"> André                              </w:t>
      </w:r>
    </w:p>
    <w:p w14:paraId="1BDC6BE9" w14:textId="77777777" w:rsidR="005432B3" w:rsidRDefault="00514420">
      <w:pPr>
        <w:numPr>
          <w:ilvl w:val="0"/>
          <w:numId w:val="1"/>
        </w:num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Sacsa</w:t>
      </w:r>
      <w:proofErr w:type="spellEnd"/>
      <w:r>
        <w:rPr>
          <w:rFonts w:ascii="Times New Roman" w:eastAsia="Times New Roman" w:hAnsi="Times New Roman" w:cs="Times New Roman"/>
          <w:sz w:val="32"/>
          <w:szCs w:val="32"/>
        </w:rPr>
        <w:t xml:space="preserve"> Novoa, Diana Mercedes Elizabeth</w:t>
      </w:r>
    </w:p>
    <w:p w14:paraId="72248E21" w14:textId="77777777" w:rsidR="005432B3" w:rsidRDefault="00514420">
      <w:pPr>
        <w:numPr>
          <w:ilvl w:val="0"/>
          <w:numId w:val="1"/>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Salinas Torres, Angie Carol</w:t>
      </w:r>
    </w:p>
    <w:p w14:paraId="7F6D7993" w14:textId="77777777" w:rsidR="005432B3" w:rsidRDefault="005432B3">
      <w:pPr>
        <w:spacing w:line="240" w:lineRule="auto"/>
        <w:jc w:val="both"/>
        <w:rPr>
          <w:rFonts w:ascii="Times New Roman" w:eastAsia="Times New Roman" w:hAnsi="Times New Roman" w:cs="Times New Roman"/>
          <w:sz w:val="32"/>
          <w:szCs w:val="32"/>
        </w:rPr>
      </w:pPr>
    </w:p>
    <w:p w14:paraId="25DE0AB1" w14:textId="77777777" w:rsidR="005432B3" w:rsidRDefault="005432B3">
      <w:pPr>
        <w:jc w:val="center"/>
        <w:rPr>
          <w:rFonts w:ascii="Times New Roman" w:eastAsia="Times New Roman" w:hAnsi="Times New Roman" w:cs="Times New Roman"/>
          <w:sz w:val="36"/>
          <w:szCs w:val="36"/>
        </w:rPr>
      </w:pPr>
    </w:p>
    <w:p w14:paraId="524CFFBE" w14:textId="77777777" w:rsidR="005432B3" w:rsidRDefault="005432B3">
      <w:pPr>
        <w:jc w:val="center"/>
        <w:rPr>
          <w:rFonts w:ascii="Times New Roman" w:eastAsia="Times New Roman" w:hAnsi="Times New Roman" w:cs="Times New Roman"/>
          <w:sz w:val="36"/>
          <w:szCs w:val="36"/>
        </w:rPr>
      </w:pPr>
    </w:p>
    <w:p w14:paraId="6EFBF4E3" w14:textId="77777777" w:rsidR="005432B3" w:rsidRDefault="00514420">
      <w:pPr>
        <w:jc w:val="center"/>
        <w:rPr>
          <w:b/>
        </w:rPr>
      </w:pPr>
      <w:r>
        <w:rPr>
          <w:rFonts w:ascii="Times New Roman" w:eastAsia="Times New Roman" w:hAnsi="Times New Roman" w:cs="Times New Roman"/>
          <w:sz w:val="72"/>
          <w:szCs w:val="72"/>
        </w:rPr>
        <w:t>2021</w:t>
      </w:r>
      <w:r>
        <w:t xml:space="preserve"> </w:t>
      </w:r>
    </w:p>
    <w:p w14:paraId="52EE92A3" w14:textId="77777777" w:rsidR="005432B3" w:rsidRDefault="005432B3">
      <w:pPr>
        <w:rPr>
          <w:b/>
          <w:sz w:val="24"/>
          <w:szCs w:val="24"/>
        </w:rPr>
      </w:pPr>
    </w:p>
    <w:p w14:paraId="257C5FE4" w14:textId="77777777" w:rsidR="005432B3" w:rsidRDefault="005432B3">
      <w:pPr>
        <w:rPr>
          <w:b/>
          <w:sz w:val="24"/>
          <w:szCs w:val="24"/>
        </w:rPr>
      </w:pPr>
    </w:p>
    <w:p w14:paraId="2F777E27" w14:textId="77777777" w:rsidR="005432B3" w:rsidRDefault="005432B3">
      <w:pPr>
        <w:jc w:val="both"/>
        <w:rPr>
          <w:b/>
        </w:rPr>
      </w:pPr>
    </w:p>
    <w:p w14:paraId="162F6D38" w14:textId="77777777" w:rsidR="005432B3" w:rsidRDefault="005432B3">
      <w:pPr>
        <w:jc w:val="both"/>
        <w:rPr>
          <w:b/>
        </w:rPr>
      </w:pPr>
    </w:p>
    <w:p w14:paraId="347DC906" w14:textId="77777777" w:rsidR="005432B3" w:rsidRDefault="005432B3">
      <w:pPr>
        <w:jc w:val="both"/>
        <w:rPr>
          <w:b/>
        </w:rPr>
      </w:pPr>
    </w:p>
    <w:p w14:paraId="5895B030" w14:textId="77777777" w:rsidR="005432B3" w:rsidRDefault="005432B3">
      <w:pPr>
        <w:jc w:val="both"/>
        <w:rPr>
          <w:b/>
        </w:rPr>
      </w:pPr>
    </w:p>
    <w:p w14:paraId="01950672" w14:textId="77777777" w:rsidR="005432B3" w:rsidRDefault="005432B3">
      <w:pPr>
        <w:jc w:val="both"/>
        <w:rPr>
          <w:b/>
        </w:rPr>
      </w:pPr>
    </w:p>
    <w:p w14:paraId="4D24F132" w14:textId="77777777" w:rsidR="005432B3" w:rsidRDefault="005432B3">
      <w:pPr>
        <w:jc w:val="both"/>
        <w:rPr>
          <w:b/>
        </w:rPr>
      </w:pPr>
    </w:p>
    <w:p w14:paraId="1D45E455" w14:textId="77777777" w:rsidR="005432B3" w:rsidRDefault="005432B3">
      <w:pPr>
        <w:jc w:val="both"/>
        <w:rPr>
          <w:b/>
        </w:rPr>
      </w:pPr>
    </w:p>
    <w:p w14:paraId="1D5555AA" w14:textId="77777777" w:rsidR="005432B3" w:rsidRDefault="005432B3">
      <w:pPr>
        <w:jc w:val="both"/>
        <w:rPr>
          <w:b/>
        </w:rPr>
      </w:pPr>
    </w:p>
    <w:p w14:paraId="6DC42ADB" w14:textId="77777777" w:rsidR="005432B3" w:rsidRDefault="005432B3">
      <w:pPr>
        <w:jc w:val="both"/>
        <w:rPr>
          <w:b/>
        </w:rPr>
      </w:pPr>
    </w:p>
    <w:p w14:paraId="19ACF412" w14:textId="77777777" w:rsidR="005432B3" w:rsidRDefault="005432B3">
      <w:pPr>
        <w:jc w:val="both"/>
        <w:rPr>
          <w:b/>
        </w:rPr>
      </w:pPr>
    </w:p>
    <w:p w14:paraId="1B1C0838" w14:textId="77777777" w:rsidR="005432B3" w:rsidRDefault="005432B3">
      <w:pPr>
        <w:jc w:val="both"/>
        <w:rPr>
          <w:b/>
        </w:rPr>
      </w:pPr>
    </w:p>
    <w:p w14:paraId="1D74103B" w14:textId="77777777" w:rsidR="005432B3" w:rsidRDefault="005432B3">
      <w:pPr>
        <w:jc w:val="both"/>
        <w:rPr>
          <w:b/>
        </w:rPr>
      </w:pPr>
    </w:p>
    <w:p w14:paraId="089F70A4" w14:textId="77777777" w:rsidR="005432B3" w:rsidRDefault="005432B3">
      <w:pPr>
        <w:jc w:val="both"/>
        <w:rPr>
          <w:b/>
        </w:rPr>
      </w:pPr>
    </w:p>
    <w:p w14:paraId="67B108CF" w14:textId="77777777" w:rsidR="005432B3" w:rsidRDefault="005432B3">
      <w:pPr>
        <w:jc w:val="both"/>
        <w:rPr>
          <w:b/>
        </w:rPr>
      </w:pPr>
    </w:p>
    <w:p w14:paraId="0DABE71C" w14:textId="77777777" w:rsidR="005432B3" w:rsidRDefault="005432B3">
      <w:pPr>
        <w:jc w:val="both"/>
        <w:rPr>
          <w:b/>
        </w:rPr>
      </w:pPr>
    </w:p>
    <w:p w14:paraId="16CDE4F5" w14:textId="77777777" w:rsidR="005432B3" w:rsidRDefault="005432B3">
      <w:pPr>
        <w:jc w:val="both"/>
        <w:rPr>
          <w:b/>
        </w:rPr>
      </w:pPr>
    </w:p>
    <w:p w14:paraId="73D53EED" w14:textId="77777777" w:rsidR="005432B3" w:rsidRDefault="005432B3">
      <w:pPr>
        <w:jc w:val="both"/>
        <w:rPr>
          <w:b/>
        </w:rPr>
      </w:pPr>
    </w:p>
    <w:p w14:paraId="56DC0594" w14:textId="77777777" w:rsidR="005432B3" w:rsidRDefault="005432B3">
      <w:pPr>
        <w:jc w:val="both"/>
        <w:rPr>
          <w:b/>
        </w:rPr>
      </w:pPr>
    </w:p>
    <w:p w14:paraId="51CEE5CB" w14:textId="77777777" w:rsidR="005432B3" w:rsidRDefault="005432B3">
      <w:pPr>
        <w:jc w:val="both"/>
        <w:rPr>
          <w:b/>
        </w:rPr>
      </w:pPr>
    </w:p>
    <w:p w14:paraId="09526D39" w14:textId="77777777" w:rsidR="005432B3" w:rsidRDefault="005432B3">
      <w:pPr>
        <w:jc w:val="both"/>
        <w:rPr>
          <w:b/>
        </w:rPr>
      </w:pPr>
    </w:p>
    <w:p w14:paraId="3A34DA55" w14:textId="77777777" w:rsidR="005432B3" w:rsidRDefault="005432B3">
      <w:pPr>
        <w:jc w:val="both"/>
        <w:rPr>
          <w:b/>
        </w:rPr>
      </w:pPr>
    </w:p>
    <w:p w14:paraId="18A8B251" w14:textId="77777777" w:rsidR="005432B3" w:rsidRDefault="005432B3">
      <w:pPr>
        <w:jc w:val="both"/>
        <w:rPr>
          <w:b/>
        </w:rPr>
      </w:pPr>
    </w:p>
    <w:p w14:paraId="1ACD9330" w14:textId="77777777" w:rsidR="005432B3" w:rsidRDefault="005432B3">
      <w:pPr>
        <w:jc w:val="both"/>
        <w:rPr>
          <w:b/>
        </w:rPr>
      </w:pPr>
    </w:p>
    <w:p w14:paraId="5B945008" w14:textId="77777777" w:rsidR="005432B3" w:rsidRDefault="005432B3">
      <w:pPr>
        <w:jc w:val="both"/>
        <w:rPr>
          <w:b/>
        </w:rPr>
      </w:pPr>
    </w:p>
    <w:p w14:paraId="63CF3A91" w14:textId="77777777" w:rsidR="005432B3" w:rsidRDefault="005432B3">
      <w:pPr>
        <w:jc w:val="both"/>
        <w:rPr>
          <w:rFonts w:ascii="Times New Roman" w:eastAsia="Times New Roman" w:hAnsi="Times New Roman" w:cs="Times New Roman"/>
          <w:b/>
          <w:sz w:val="24"/>
          <w:szCs w:val="24"/>
        </w:rPr>
      </w:pPr>
    </w:p>
    <w:p w14:paraId="2006A997" w14:textId="77777777" w:rsidR="005432B3" w:rsidRDefault="00514420">
      <w:pPr>
        <w:pStyle w:val="Ttulo"/>
        <w:jc w:val="center"/>
        <w:rPr>
          <w:rFonts w:ascii="Times New Roman" w:eastAsia="Times New Roman" w:hAnsi="Times New Roman" w:cs="Times New Roman"/>
          <w:b/>
          <w:sz w:val="30"/>
          <w:szCs w:val="30"/>
        </w:rPr>
      </w:pPr>
      <w:bookmarkStart w:id="0" w:name="_heading=h.gjdgxs" w:colFirst="0" w:colLast="0"/>
      <w:bookmarkEnd w:id="0"/>
      <w:r>
        <w:rPr>
          <w:rFonts w:ascii="Times New Roman" w:eastAsia="Times New Roman" w:hAnsi="Times New Roman" w:cs="Times New Roman"/>
          <w:b/>
          <w:sz w:val="30"/>
          <w:szCs w:val="30"/>
        </w:rPr>
        <w:t xml:space="preserve">PRUEBA NO PARAMÉTRICA: </w:t>
      </w:r>
    </w:p>
    <w:p w14:paraId="3AA4C253" w14:textId="77777777" w:rsidR="005432B3" w:rsidRDefault="00514420">
      <w:pPr>
        <w:pStyle w:val="Ttulo"/>
        <w:jc w:val="center"/>
        <w:rPr>
          <w:rFonts w:ascii="Times New Roman" w:eastAsia="Times New Roman" w:hAnsi="Times New Roman" w:cs="Times New Roman"/>
          <w:b/>
          <w:sz w:val="30"/>
          <w:szCs w:val="30"/>
        </w:rPr>
      </w:pPr>
      <w:bookmarkStart w:id="1" w:name="_heading=h.30j0zll" w:colFirst="0" w:colLast="0"/>
      <w:bookmarkEnd w:id="1"/>
      <w:r>
        <w:rPr>
          <w:rFonts w:ascii="Times New Roman" w:eastAsia="Times New Roman" w:hAnsi="Times New Roman" w:cs="Times New Roman"/>
          <w:b/>
          <w:sz w:val="30"/>
          <w:szCs w:val="30"/>
        </w:rPr>
        <w:t>PRUEBA DE BARNARD</w:t>
      </w:r>
    </w:p>
    <w:p w14:paraId="5DBFB408" w14:textId="77777777" w:rsidR="005432B3" w:rsidRDefault="005432B3">
      <w:pPr>
        <w:jc w:val="both"/>
        <w:rPr>
          <w:b/>
        </w:rPr>
      </w:pPr>
    </w:p>
    <w:p w14:paraId="1E6A747E" w14:textId="77777777" w:rsidR="005432B3" w:rsidRDefault="005432B3">
      <w:pPr>
        <w:jc w:val="both"/>
        <w:rPr>
          <w:b/>
        </w:rPr>
      </w:pPr>
    </w:p>
    <w:p w14:paraId="7503DA97" w14:textId="77777777" w:rsidR="005432B3" w:rsidRDefault="005432B3">
      <w:pPr>
        <w:jc w:val="both"/>
        <w:rPr>
          <w:b/>
        </w:rPr>
      </w:pPr>
    </w:p>
    <w:p w14:paraId="2FE5C460" w14:textId="77777777" w:rsidR="005432B3" w:rsidRDefault="005432B3">
      <w:pPr>
        <w:jc w:val="both"/>
        <w:rPr>
          <w:b/>
        </w:rPr>
      </w:pPr>
    </w:p>
    <w:p w14:paraId="1CAB518C" w14:textId="77777777" w:rsidR="005432B3" w:rsidRDefault="005432B3">
      <w:pPr>
        <w:jc w:val="both"/>
        <w:rPr>
          <w:b/>
        </w:rPr>
      </w:pPr>
    </w:p>
    <w:p w14:paraId="736423F3" w14:textId="77777777" w:rsidR="005432B3" w:rsidRDefault="005432B3">
      <w:pPr>
        <w:jc w:val="both"/>
        <w:rPr>
          <w:b/>
        </w:rPr>
      </w:pPr>
    </w:p>
    <w:p w14:paraId="63C4150A" w14:textId="77777777" w:rsidR="005432B3" w:rsidRDefault="005432B3">
      <w:pPr>
        <w:jc w:val="both"/>
        <w:rPr>
          <w:b/>
        </w:rPr>
      </w:pPr>
    </w:p>
    <w:p w14:paraId="746812E5" w14:textId="77777777" w:rsidR="005432B3" w:rsidRDefault="005432B3">
      <w:pPr>
        <w:jc w:val="both"/>
        <w:rPr>
          <w:b/>
        </w:rPr>
      </w:pPr>
    </w:p>
    <w:p w14:paraId="57A9DB78" w14:textId="77777777" w:rsidR="005432B3" w:rsidRDefault="005432B3">
      <w:pPr>
        <w:jc w:val="both"/>
        <w:rPr>
          <w:b/>
        </w:rPr>
      </w:pPr>
    </w:p>
    <w:p w14:paraId="2A55633C" w14:textId="77777777" w:rsidR="005432B3" w:rsidRDefault="005432B3">
      <w:pPr>
        <w:jc w:val="both"/>
        <w:rPr>
          <w:b/>
        </w:rPr>
      </w:pPr>
    </w:p>
    <w:p w14:paraId="28CCCA11" w14:textId="77777777" w:rsidR="005432B3" w:rsidRDefault="005432B3">
      <w:pPr>
        <w:jc w:val="both"/>
        <w:rPr>
          <w:b/>
        </w:rPr>
      </w:pPr>
    </w:p>
    <w:p w14:paraId="5370BCC6" w14:textId="77777777" w:rsidR="005432B3" w:rsidRDefault="005432B3">
      <w:pPr>
        <w:jc w:val="both"/>
        <w:rPr>
          <w:b/>
        </w:rPr>
      </w:pPr>
    </w:p>
    <w:p w14:paraId="2706E687" w14:textId="77777777" w:rsidR="005432B3" w:rsidRDefault="005432B3">
      <w:pPr>
        <w:jc w:val="both"/>
        <w:rPr>
          <w:b/>
        </w:rPr>
      </w:pPr>
    </w:p>
    <w:p w14:paraId="4EC6806A" w14:textId="77777777" w:rsidR="005432B3" w:rsidRDefault="005432B3">
      <w:pPr>
        <w:jc w:val="both"/>
        <w:rPr>
          <w:b/>
        </w:rPr>
      </w:pPr>
    </w:p>
    <w:p w14:paraId="30394544" w14:textId="77777777" w:rsidR="005432B3" w:rsidRDefault="005432B3">
      <w:pPr>
        <w:jc w:val="both"/>
        <w:rPr>
          <w:b/>
        </w:rPr>
      </w:pPr>
    </w:p>
    <w:p w14:paraId="2023049E" w14:textId="77777777" w:rsidR="005432B3" w:rsidRDefault="005432B3">
      <w:pPr>
        <w:jc w:val="both"/>
        <w:rPr>
          <w:b/>
        </w:rPr>
      </w:pPr>
    </w:p>
    <w:p w14:paraId="7A74DCBD" w14:textId="77777777" w:rsidR="005432B3" w:rsidRDefault="005432B3">
      <w:pPr>
        <w:jc w:val="both"/>
        <w:rPr>
          <w:b/>
        </w:rPr>
      </w:pPr>
    </w:p>
    <w:p w14:paraId="70453977" w14:textId="77777777" w:rsidR="005432B3" w:rsidRDefault="005432B3">
      <w:pPr>
        <w:jc w:val="both"/>
        <w:rPr>
          <w:b/>
        </w:rPr>
      </w:pPr>
    </w:p>
    <w:p w14:paraId="4D9DD914" w14:textId="77777777" w:rsidR="005432B3" w:rsidRDefault="005432B3">
      <w:pPr>
        <w:jc w:val="both"/>
        <w:rPr>
          <w:b/>
        </w:rPr>
      </w:pPr>
    </w:p>
    <w:p w14:paraId="3B9DB3A6" w14:textId="77777777" w:rsidR="005432B3" w:rsidRDefault="005432B3">
      <w:pPr>
        <w:jc w:val="both"/>
        <w:rPr>
          <w:b/>
        </w:rPr>
      </w:pPr>
    </w:p>
    <w:p w14:paraId="55AFFDD8" w14:textId="226482DA" w:rsidR="00D73367" w:rsidRDefault="00514420" w:rsidP="00780CF4">
      <w:pPr>
        <w:jc w:val="center"/>
        <w:rPr>
          <w:b/>
          <w:sz w:val="28"/>
          <w:szCs w:val="28"/>
          <w:u w:val="single"/>
        </w:rPr>
      </w:pPr>
      <w:r>
        <w:rPr>
          <w:b/>
          <w:sz w:val="28"/>
          <w:szCs w:val="28"/>
          <w:u w:val="single"/>
        </w:rPr>
        <w:t>ÍNDICE</w:t>
      </w:r>
    </w:p>
    <w:p w14:paraId="0AA88F17" w14:textId="77777777" w:rsidR="00D73367" w:rsidRPr="00D73367" w:rsidRDefault="00D73367" w:rsidP="00D73367">
      <w:pPr>
        <w:jc w:val="center"/>
        <w:rPr>
          <w:b/>
          <w:sz w:val="28"/>
          <w:szCs w:val="28"/>
          <w:u w:val="single"/>
        </w:rPr>
      </w:pPr>
    </w:p>
    <w:sdt>
      <w:sdtPr>
        <w:id w:val="1476720186"/>
        <w:docPartObj>
          <w:docPartGallery w:val="Table of Contents"/>
          <w:docPartUnique/>
        </w:docPartObj>
      </w:sdtPr>
      <w:sdtEndPr/>
      <w:sdtContent>
        <w:p w14:paraId="20A7EFA2" w14:textId="044BD210" w:rsidR="00BF4098" w:rsidRDefault="00514420">
          <w:pPr>
            <w:pStyle w:val="TDC1"/>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83927419" w:history="1">
            <w:r w:rsidR="00BF4098" w:rsidRPr="00795F9A">
              <w:rPr>
                <w:rStyle w:val="Hipervnculo"/>
                <w:b/>
                <w:noProof/>
              </w:rPr>
              <w:t>ASPECTOS GENERALES</w:t>
            </w:r>
            <w:r w:rsidR="00BF4098">
              <w:rPr>
                <w:noProof/>
                <w:webHidden/>
              </w:rPr>
              <w:tab/>
            </w:r>
            <w:r w:rsidR="00BF4098">
              <w:rPr>
                <w:noProof/>
                <w:webHidden/>
              </w:rPr>
              <w:fldChar w:fldCharType="begin"/>
            </w:r>
            <w:r w:rsidR="00BF4098">
              <w:rPr>
                <w:noProof/>
                <w:webHidden/>
              </w:rPr>
              <w:instrText xml:space="preserve"> PAGEREF _Toc83927419 \h </w:instrText>
            </w:r>
            <w:r w:rsidR="00BF4098">
              <w:rPr>
                <w:noProof/>
                <w:webHidden/>
              </w:rPr>
            </w:r>
            <w:r w:rsidR="00BF4098">
              <w:rPr>
                <w:noProof/>
                <w:webHidden/>
              </w:rPr>
              <w:fldChar w:fldCharType="separate"/>
            </w:r>
            <w:r w:rsidR="00422842">
              <w:rPr>
                <w:noProof/>
                <w:webHidden/>
              </w:rPr>
              <w:t>4</w:t>
            </w:r>
            <w:r w:rsidR="00BF4098">
              <w:rPr>
                <w:noProof/>
                <w:webHidden/>
              </w:rPr>
              <w:fldChar w:fldCharType="end"/>
            </w:r>
          </w:hyperlink>
        </w:p>
        <w:p w14:paraId="65A0E11B" w14:textId="2CFD9292" w:rsidR="00BF4098" w:rsidRDefault="00E32F45">
          <w:pPr>
            <w:pStyle w:val="TDC1"/>
            <w:rPr>
              <w:rFonts w:asciiTheme="minorHAnsi" w:eastAsiaTheme="minorEastAsia" w:hAnsiTheme="minorHAnsi" w:cstheme="minorBidi"/>
              <w:noProof/>
              <w:lang w:val="es-PE"/>
            </w:rPr>
          </w:pPr>
          <w:hyperlink w:anchor="_Toc83927420" w:history="1">
            <w:r w:rsidR="00BF4098" w:rsidRPr="00795F9A">
              <w:rPr>
                <w:rStyle w:val="Hipervnculo"/>
                <w:b/>
                <w:noProof/>
              </w:rPr>
              <w:t>SUPUESTOS</w:t>
            </w:r>
            <w:r w:rsidR="00BF4098">
              <w:rPr>
                <w:noProof/>
                <w:webHidden/>
              </w:rPr>
              <w:tab/>
            </w:r>
            <w:r w:rsidR="00BF4098">
              <w:rPr>
                <w:noProof/>
                <w:webHidden/>
              </w:rPr>
              <w:fldChar w:fldCharType="begin"/>
            </w:r>
            <w:r w:rsidR="00BF4098">
              <w:rPr>
                <w:noProof/>
                <w:webHidden/>
              </w:rPr>
              <w:instrText xml:space="preserve"> PAGEREF _Toc83927420 \h </w:instrText>
            </w:r>
            <w:r w:rsidR="00BF4098">
              <w:rPr>
                <w:noProof/>
                <w:webHidden/>
              </w:rPr>
            </w:r>
            <w:r w:rsidR="00BF4098">
              <w:rPr>
                <w:noProof/>
                <w:webHidden/>
              </w:rPr>
              <w:fldChar w:fldCharType="separate"/>
            </w:r>
            <w:r w:rsidR="00422842">
              <w:rPr>
                <w:noProof/>
                <w:webHidden/>
              </w:rPr>
              <w:t>5</w:t>
            </w:r>
            <w:r w:rsidR="00BF4098">
              <w:rPr>
                <w:noProof/>
                <w:webHidden/>
              </w:rPr>
              <w:fldChar w:fldCharType="end"/>
            </w:r>
          </w:hyperlink>
        </w:p>
        <w:p w14:paraId="67E8BF0B" w14:textId="5079F9E4" w:rsidR="00BF4098" w:rsidRDefault="00E32F45">
          <w:pPr>
            <w:pStyle w:val="TDC1"/>
            <w:rPr>
              <w:rFonts w:asciiTheme="minorHAnsi" w:eastAsiaTheme="minorEastAsia" w:hAnsiTheme="minorHAnsi" w:cstheme="minorBidi"/>
              <w:noProof/>
              <w:lang w:val="es-PE"/>
            </w:rPr>
          </w:pPr>
          <w:hyperlink w:anchor="_Toc83927421" w:history="1">
            <w:r w:rsidR="00BF4098" w:rsidRPr="00795F9A">
              <w:rPr>
                <w:rStyle w:val="Hipervnculo"/>
                <w:b/>
                <w:noProof/>
              </w:rPr>
              <w:t>OBJETIVOS DE LA PRUEBA</w:t>
            </w:r>
            <w:r w:rsidR="00BF4098">
              <w:rPr>
                <w:noProof/>
                <w:webHidden/>
              </w:rPr>
              <w:tab/>
            </w:r>
            <w:r w:rsidR="00BF4098">
              <w:rPr>
                <w:noProof/>
                <w:webHidden/>
              </w:rPr>
              <w:fldChar w:fldCharType="begin"/>
            </w:r>
            <w:r w:rsidR="00BF4098">
              <w:rPr>
                <w:noProof/>
                <w:webHidden/>
              </w:rPr>
              <w:instrText xml:space="preserve"> PAGEREF _Toc83927421 \h </w:instrText>
            </w:r>
            <w:r w:rsidR="00BF4098">
              <w:rPr>
                <w:noProof/>
                <w:webHidden/>
              </w:rPr>
            </w:r>
            <w:r w:rsidR="00BF4098">
              <w:rPr>
                <w:noProof/>
                <w:webHidden/>
              </w:rPr>
              <w:fldChar w:fldCharType="separate"/>
            </w:r>
            <w:r w:rsidR="00422842">
              <w:rPr>
                <w:noProof/>
                <w:webHidden/>
              </w:rPr>
              <w:t>5</w:t>
            </w:r>
            <w:r w:rsidR="00BF4098">
              <w:rPr>
                <w:noProof/>
                <w:webHidden/>
              </w:rPr>
              <w:fldChar w:fldCharType="end"/>
            </w:r>
          </w:hyperlink>
        </w:p>
        <w:p w14:paraId="66F5FAF6" w14:textId="0D7EA70B" w:rsidR="00BF4098" w:rsidRDefault="00E32F45">
          <w:pPr>
            <w:pStyle w:val="TDC1"/>
            <w:rPr>
              <w:rFonts w:asciiTheme="minorHAnsi" w:eastAsiaTheme="minorEastAsia" w:hAnsiTheme="minorHAnsi" w:cstheme="minorBidi"/>
              <w:noProof/>
              <w:lang w:val="es-PE"/>
            </w:rPr>
          </w:pPr>
          <w:hyperlink w:anchor="_Toc83927422" w:history="1">
            <w:r w:rsidR="00BF4098" w:rsidRPr="00795F9A">
              <w:rPr>
                <w:rStyle w:val="Hipervnculo"/>
                <w:b/>
                <w:noProof/>
              </w:rPr>
              <w:t>MARCO TEÓRICO</w:t>
            </w:r>
            <w:r w:rsidR="00BF4098">
              <w:rPr>
                <w:noProof/>
                <w:webHidden/>
              </w:rPr>
              <w:tab/>
            </w:r>
            <w:r w:rsidR="00BF4098">
              <w:rPr>
                <w:noProof/>
                <w:webHidden/>
              </w:rPr>
              <w:fldChar w:fldCharType="begin"/>
            </w:r>
            <w:r w:rsidR="00BF4098">
              <w:rPr>
                <w:noProof/>
                <w:webHidden/>
              </w:rPr>
              <w:instrText xml:space="preserve"> PAGEREF _Toc83927422 \h </w:instrText>
            </w:r>
            <w:r w:rsidR="00BF4098">
              <w:rPr>
                <w:noProof/>
                <w:webHidden/>
              </w:rPr>
            </w:r>
            <w:r w:rsidR="00BF4098">
              <w:rPr>
                <w:noProof/>
                <w:webHidden/>
              </w:rPr>
              <w:fldChar w:fldCharType="separate"/>
            </w:r>
            <w:r w:rsidR="00422842">
              <w:rPr>
                <w:noProof/>
                <w:webHidden/>
              </w:rPr>
              <w:t>5</w:t>
            </w:r>
            <w:r w:rsidR="00BF4098">
              <w:rPr>
                <w:noProof/>
                <w:webHidden/>
              </w:rPr>
              <w:fldChar w:fldCharType="end"/>
            </w:r>
          </w:hyperlink>
        </w:p>
        <w:p w14:paraId="05A993C6" w14:textId="1B607C22" w:rsidR="00BF4098" w:rsidRPr="00BF4098" w:rsidRDefault="00E32F45">
          <w:pPr>
            <w:pStyle w:val="TDC2"/>
            <w:rPr>
              <w:rFonts w:asciiTheme="minorHAnsi" w:eastAsiaTheme="minorEastAsia" w:hAnsiTheme="minorHAnsi" w:cstheme="minorBidi"/>
              <w:noProof/>
              <w:lang w:val="es-PE"/>
            </w:rPr>
          </w:pPr>
          <w:hyperlink w:anchor="_Toc83927423" w:history="1">
            <w:r w:rsidR="00BF4098" w:rsidRPr="00BF4098">
              <w:rPr>
                <w:rStyle w:val="Hipervnculo"/>
                <w:noProof/>
              </w:rPr>
              <w:t>Pruebas para tablas de contingencia 2 x 2</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_Toc83927423 \h </w:instrText>
            </w:r>
            <w:r w:rsidR="00BF4098" w:rsidRPr="00BF4098">
              <w:rPr>
                <w:noProof/>
                <w:webHidden/>
              </w:rPr>
            </w:r>
            <w:r w:rsidR="00BF4098" w:rsidRPr="00BF4098">
              <w:rPr>
                <w:noProof/>
                <w:webHidden/>
              </w:rPr>
              <w:fldChar w:fldCharType="separate"/>
            </w:r>
            <w:r w:rsidR="00422842">
              <w:rPr>
                <w:noProof/>
                <w:webHidden/>
              </w:rPr>
              <w:t>5</w:t>
            </w:r>
            <w:r w:rsidR="00BF4098" w:rsidRPr="00BF4098">
              <w:rPr>
                <w:noProof/>
                <w:webHidden/>
              </w:rPr>
              <w:fldChar w:fldCharType="end"/>
            </w:r>
          </w:hyperlink>
        </w:p>
        <w:p w14:paraId="5596D5B1" w14:textId="189ADD8B" w:rsidR="00BF4098" w:rsidRPr="00BF4098" w:rsidRDefault="00E32F45">
          <w:pPr>
            <w:pStyle w:val="TDC2"/>
            <w:rPr>
              <w:rFonts w:asciiTheme="minorHAnsi" w:eastAsiaTheme="minorEastAsia" w:hAnsiTheme="minorHAnsi" w:cstheme="minorBidi"/>
              <w:noProof/>
              <w:lang w:val="es-PE"/>
            </w:rPr>
          </w:pPr>
          <w:hyperlink w:anchor="_Toc83927424" w:history="1">
            <w:r w:rsidR="00BF4098" w:rsidRPr="00BF4098">
              <w:rPr>
                <w:rStyle w:val="Hipervnculo"/>
                <w:noProof/>
              </w:rPr>
              <w:t>Prueba de Barnard</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_Toc83927424 \h </w:instrText>
            </w:r>
            <w:r w:rsidR="00BF4098" w:rsidRPr="00BF4098">
              <w:rPr>
                <w:noProof/>
                <w:webHidden/>
              </w:rPr>
            </w:r>
            <w:r w:rsidR="00BF4098" w:rsidRPr="00BF4098">
              <w:rPr>
                <w:noProof/>
                <w:webHidden/>
              </w:rPr>
              <w:fldChar w:fldCharType="separate"/>
            </w:r>
            <w:r w:rsidR="00422842">
              <w:rPr>
                <w:noProof/>
                <w:webHidden/>
              </w:rPr>
              <w:t>7</w:t>
            </w:r>
            <w:r w:rsidR="00BF4098" w:rsidRPr="00BF4098">
              <w:rPr>
                <w:noProof/>
                <w:webHidden/>
              </w:rPr>
              <w:fldChar w:fldCharType="end"/>
            </w:r>
          </w:hyperlink>
        </w:p>
        <w:p w14:paraId="1690BB13" w14:textId="23A77C5A" w:rsidR="00BF4098" w:rsidRDefault="00E32F45">
          <w:pPr>
            <w:pStyle w:val="TDC1"/>
            <w:rPr>
              <w:rFonts w:asciiTheme="minorHAnsi" w:eastAsiaTheme="minorEastAsia" w:hAnsiTheme="minorHAnsi" w:cstheme="minorBidi"/>
              <w:noProof/>
              <w:lang w:val="es-PE"/>
            </w:rPr>
          </w:pPr>
          <w:hyperlink w:anchor="_Toc83927425" w:history="1">
            <w:r w:rsidR="00BF4098" w:rsidRPr="00795F9A">
              <w:rPr>
                <w:rStyle w:val="Hipervnculo"/>
                <w:b/>
                <w:noProof/>
                <w:lang w:val="es-PE"/>
              </w:rPr>
              <w:t>APLICACIÓN</w:t>
            </w:r>
            <w:r w:rsidR="00BF4098">
              <w:rPr>
                <w:noProof/>
                <w:webHidden/>
              </w:rPr>
              <w:tab/>
            </w:r>
            <w:r w:rsidR="00BF4098">
              <w:rPr>
                <w:noProof/>
                <w:webHidden/>
              </w:rPr>
              <w:fldChar w:fldCharType="begin"/>
            </w:r>
            <w:r w:rsidR="00BF4098">
              <w:rPr>
                <w:noProof/>
                <w:webHidden/>
              </w:rPr>
              <w:instrText xml:space="preserve"> PAGEREF _Toc83927425 \h </w:instrText>
            </w:r>
            <w:r w:rsidR="00BF4098">
              <w:rPr>
                <w:noProof/>
                <w:webHidden/>
              </w:rPr>
            </w:r>
            <w:r w:rsidR="00BF4098">
              <w:rPr>
                <w:noProof/>
                <w:webHidden/>
              </w:rPr>
              <w:fldChar w:fldCharType="separate"/>
            </w:r>
            <w:r w:rsidR="00422842">
              <w:rPr>
                <w:noProof/>
                <w:webHidden/>
              </w:rPr>
              <w:t>9</w:t>
            </w:r>
            <w:r w:rsidR="00BF4098">
              <w:rPr>
                <w:noProof/>
                <w:webHidden/>
              </w:rPr>
              <w:fldChar w:fldCharType="end"/>
            </w:r>
          </w:hyperlink>
        </w:p>
        <w:p w14:paraId="49657E3A" w14:textId="3BD5B743" w:rsidR="00BF4098" w:rsidRPr="00BF4098" w:rsidRDefault="00E32F45">
          <w:pPr>
            <w:pStyle w:val="TDC2"/>
            <w:tabs>
              <w:tab w:val="left" w:pos="660"/>
            </w:tabs>
            <w:rPr>
              <w:rFonts w:asciiTheme="minorHAnsi" w:eastAsiaTheme="minorEastAsia" w:hAnsiTheme="minorHAnsi" w:cstheme="minorBidi"/>
              <w:noProof/>
              <w:lang w:val="es-PE"/>
            </w:rPr>
          </w:pPr>
          <w:hyperlink w:anchor="_Toc83927426" w:history="1">
            <w:r w:rsidR="00BF4098" w:rsidRPr="00BF4098">
              <w:rPr>
                <w:rStyle w:val="Hipervnculo"/>
                <w:noProof/>
              </w:rPr>
              <w:t>Inferencia estadística</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_Toc83927426 \h </w:instrText>
            </w:r>
            <w:r w:rsidR="00BF4098" w:rsidRPr="00BF4098">
              <w:rPr>
                <w:noProof/>
                <w:webHidden/>
              </w:rPr>
            </w:r>
            <w:r w:rsidR="00BF4098" w:rsidRPr="00BF4098">
              <w:rPr>
                <w:noProof/>
                <w:webHidden/>
              </w:rPr>
              <w:fldChar w:fldCharType="separate"/>
            </w:r>
            <w:r w:rsidR="00422842">
              <w:rPr>
                <w:noProof/>
                <w:webHidden/>
              </w:rPr>
              <w:t>9</w:t>
            </w:r>
            <w:r w:rsidR="00BF4098" w:rsidRPr="00BF4098">
              <w:rPr>
                <w:noProof/>
                <w:webHidden/>
              </w:rPr>
              <w:fldChar w:fldCharType="end"/>
            </w:r>
          </w:hyperlink>
        </w:p>
        <w:p w14:paraId="55A844FF" w14:textId="1CAA4340" w:rsidR="00BF4098" w:rsidRPr="00BF4098" w:rsidRDefault="00E32F45">
          <w:pPr>
            <w:pStyle w:val="TDC2"/>
            <w:tabs>
              <w:tab w:val="left" w:pos="660"/>
            </w:tabs>
            <w:rPr>
              <w:rFonts w:asciiTheme="minorHAnsi" w:eastAsiaTheme="minorEastAsia" w:hAnsiTheme="minorHAnsi" w:cstheme="minorBidi"/>
              <w:noProof/>
              <w:lang w:val="es-PE"/>
            </w:rPr>
          </w:pPr>
          <w:hyperlink w:anchor="_Toc83927427" w:history="1">
            <w:r w:rsidR="00BF4098" w:rsidRPr="00BF4098">
              <w:rPr>
                <w:rStyle w:val="Hipervnculo"/>
                <w:noProof/>
              </w:rPr>
              <w:t>Secuencia o funciones con programas estadísticos</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_Toc83927427 \h </w:instrText>
            </w:r>
            <w:r w:rsidR="00BF4098" w:rsidRPr="00BF4098">
              <w:rPr>
                <w:noProof/>
                <w:webHidden/>
              </w:rPr>
            </w:r>
            <w:r w:rsidR="00BF4098" w:rsidRPr="00BF4098">
              <w:rPr>
                <w:noProof/>
                <w:webHidden/>
              </w:rPr>
              <w:fldChar w:fldCharType="separate"/>
            </w:r>
            <w:r w:rsidR="00422842">
              <w:rPr>
                <w:noProof/>
                <w:webHidden/>
              </w:rPr>
              <w:t>11</w:t>
            </w:r>
            <w:r w:rsidR="00BF4098" w:rsidRPr="00BF4098">
              <w:rPr>
                <w:noProof/>
                <w:webHidden/>
              </w:rPr>
              <w:fldChar w:fldCharType="end"/>
            </w:r>
          </w:hyperlink>
        </w:p>
        <w:p w14:paraId="336BC0E1" w14:textId="7BBA2C7E" w:rsidR="00BF4098" w:rsidRPr="00BF4098" w:rsidRDefault="00E32F45">
          <w:pPr>
            <w:pStyle w:val="TDC2"/>
            <w:tabs>
              <w:tab w:val="left" w:pos="660"/>
            </w:tabs>
            <w:rPr>
              <w:rFonts w:asciiTheme="minorHAnsi" w:eastAsiaTheme="minorEastAsia" w:hAnsiTheme="minorHAnsi" w:cstheme="minorBidi"/>
              <w:noProof/>
              <w:lang w:val="es-PE"/>
            </w:rPr>
          </w:pPr>
          <w:hyperlink w:anchor="_Toc83927428" w:history="1">
            <w:r w:rsidR="00BF4098" w:rsidRPr="00BF4098">
              <w:rPr>
                <w:rStyle w:val="Hipervnculo"/>
                <w:noProof/>
                <w:lang w:val="en-US"/>
              </w:rPr>
              <w:t>Resultados con programas estadísticos</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_Toc83927428 \h </w:instrText>
            </w:r>
            <w:r w:rsidR="00BF4098" w:rsidRPr="00BF4098">
              <w:rPr>
                <w:noProof/>
                <w:webHidden/>
              </w:rPr>
            </w:r>
            <w:r w:rsidR="00BF4098" w:rsidRPr="00BF4098">
              <w:rPr>
                <w:noProof/>
                <w:webHidden/>
              </w:rPr>
              <w:fldChar w:fldCharType="separate"/>
            </w:r>
            <w:r w:rsidR="00422842">
              <w:rPr>
                <w:noProof/>
                <w:webHidden/>
              </w:rPr>
              <w:t>11</w:t>
            </w:r>
            <w:r w:rsidR="00BF4098" w:rsidRPr="00BF4098">
              <w:rPr>
                <w:noProof/>
                <w:webHidden/>
              </w:rPr>
              <w:fldChar w:fldCharType="end"/>
            </w:r>
          </w:hyperlink>
        </w:p>
        <w:p w14:paraId="47D35433" w14:textId="033ED3AA" w:rsidR="00BF4098" w:rsidRPr="00BF4098" w:rsidRDefault="00E32F45">
          <w:pPr>
            <w:pStyle w:val="TDC2"/>
            <w:tabs>
              <w:tab w:val="left" w:pos="660"/>
            </w:tabs>
            <w:rPr>
              <w:rFonts w:asciiTheme="minorHAnsi" w:eastAsiaTheme="minorEastAsia" w:hAnsiTheme="minorHAnsi" w:cstheme="minorBidi"/>
              <w:noProof/>
              <w:lang w:val="es-PE"/>
            </w:rPr>
          </w:pPr>
          <w:hyperlink w:anchor="_Toc83927429" w:history="1">
            <w:r w:rsidR="00BF4098" w:rsidRPr="00BF4098">
              <w:rPr>
                <w:rStyle w:val="Hipervnculo"/>
                <w:noProof/>
                <w:lang w:val="es-PE"/>
              </w:rPr>
              <w:t>Algunas consideraciones de los programas estadísticos</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_Toc83927429 \h </w:instrText>
            </w:r>
            <w:r w:rsidR="00BF4098" w:rsidRPr="00BF4098">
              <w:rPr>
                <w:noProof/>
                <w:webHidden/>
              </w:rPr>
            </w:r>
            <w:r w:rsidR="00BF4098" w:rsidRPr="00BF4098">
              <w:rPr>
                <w:noProof/>
                <w:webHidden/>
              </w:rPr>
              <w:fldChar w:fldCharType="separate"/>
            </w:r>
            <w:r w:rsidR="00422842">
              <w:rPr>
                <w:noProof/>
                <w:webHidden/>
              </w:rPr>
              <w:t>12</w:t>
            </w:r>
            <w:r w:rsidR="00BF4098" w:rsidRPr="00BF4098">
              <w:rPr>
                <w:noProof/>
                <w:webHidden/>
              </w:rPr>
              <w:fldChar w:fldCharType="end"/>
            </w:r>
          </w:hyperlink>
        </w:p>
        <w:p w14:paraId="115207EA" w14:textId="01497015" w:rsidR="00BF4098" w:rsidRPr="00BF4098" w:rsidRDefault="00E32F45">
          <w:pPr>
            <w:pStyle w:val="TDC2"/>
            <w:tabs>
              <w:tab w:val="left" w:pos="660"/>
            </w:tabs>
            <w:rPr>
              <w:rFonts w:asciiTheme="minorHAnsi" w:eastAsiaTheme="minorEastAsia" w:hAnsiTheme="minorHAnsi" w:cstheme="minorBidi"/>
              <w:noProof/>
              <w:lang w:val="es-PE"/>
            </w:rPr>
          </w:pPr>
          <w:hyperlink w:anchor="_Toc83927430" w:history="1">
            <w:r w:rsidR="00BF4098" w:rsidRPr="00BF4098">
              <w:rPr>
                <w:rStyle w:val="Hipervnculo"/>
                <w:noProof/>
                <w:lang w:val="es-PE"/>
              </w:rPr>
              <w:t>Comparación con la prueba</w:t>
            </w:r>
            <w:r w:rsidR="00BF4098" w:rsidRPr="00BF4098">
              <w:rPr>
                <w:rStyle w:val="Hipervnculo"/>
                <w:noProof/>
              </w:rPr>
              <w:t xml:space="preserve"> exacta de Fisher</w:t>
            </w:r>
            <w:r w:rsidR="00BF4098" w:rsidRPr="00BF4098">
              <w:rPr>
                <w:noProof/>
                <w:webHidden/>
              </w:rPr>
              <w:tab/>
            </w:r>
            <w:r w:rsidR="00BF4098" w:rsidRPr="00BF4098">
              <w:rPr>
                <w:noProof/>
                <w:webHidden/>
              </w:rPr>
              <w:fldChar w:fldCharType="begin"/>
            </w:r>
            <w:r w:rsidR="00BF4098" w:rsidRPr="00BF4098">
              <w:rPr>
                <w:noProof/>
                <w:webHidden/>
              </w:rPr>
              <w:instrText xml:space="preserve"> PAGEREF _Toc83927430 \h </w:instrText>
            </w:r>
            <w:r w:rsidR="00BF4098" w:rsidRPr="00BF4098">
              <w:rPr>
                <w:noProof/>
                <w:webHidden/>
              </w:rPr>
            </w:r>
            <w:r w:rsidR="00BF4098" w:rsidRPr="00BF4098">
              <w:rPr>
                <w:noProof/>
                <w:webHidden/>
              </w:rPr>
              <w:fldChar w:fldCharType="separate"/>
            </w:r>
            <w:r w:rsidR="00422842">
              <w:rPr>
                <w:noProof/>
                <w:webHidden/>
              </w:rPr>
              <w:t>12</w:t>
            </w:r>
            <w:r w:rsidR="00BF4098" w:rsidRPr="00BF4098">
              <w:rPr>
                <w:noProof/>
                <w:webHidden/>
              </w:rPr>
              <w:fldChar w:fldCharType="end"/>
            </w:r>
          </w:hyperlink>
        </w:p>
        <w:p w14:paraId="13065841" w14:textId="7C58F10E" w:rsidR="00BF4098" w:rsidRDefault="00E32F45">
          <w:pPr>
            <w:pStyle w:val="TDC1"/>
            <w:rPr>
              <w:rFonts w:asciiTheme="minorHAnsi" w:eastAsiaTheme="minorEastAsia" w:hAnsiTheme="minorHAnsi" w:cstheme="minorBidi"/>
              <w:noProof/>
              <w:lang w:val="es-PE"/>
            </w:rPr>
          </w:pPr>
          <w:hyperlink w:anchor="_Toc83927431" w:history="1">
            <w:r w:rsidR="00BF4098" w:rsidRPr="00795F9A">
              <w:rPr>
                <w:rStyle w:val="Hipervnculo"/>
                <w:b/>
                <w:noProof/>
                <w:lang w:val="es-PE"/>
              </w:rPr>
              <w:t>CONCLUSIONES</w:t>
            </w:r>
            <w:r w:rsidR="00BF4098">
              <w:rPr>
                <w:noProof/>
                <w:webHidden/>
              </w:rPr>
              <w:tab/>
            </w:r>
            <w:r w:rsidR="00BF4098">
              <w:rPr>
                <w:noProof/>
                <w:webHidden/>
              </w:rPr>
              <w:fldChar w:fldCharType="begin"/>
            </w:r>
            <w:r w:rsidR="00BF4098">
              <w:rPr>
                <w:noProof/>
                <w:webHidden/>
              </w:rPr>
              <w:instrText xml:space="preserve"> PAGEREF _Toc83927431 \h </w:instrText>
            </w:r>
            <w:r w:rsidR="00BF4098">
              <w:rPr>
                <w:noProof/>
                <w:webHidden/>
              </w:rPr>
            </w:r>
            <w:r w:rsidR="00BF4098">
              <w:rPr>
                <w:noProof/>
                <w:webHidden/>
              </w:rPr>
              <w:fldChar w:fldCharType="separate"/>
            </w:r>
            <w:r w:rsidR="00422842">
              <w:rPr>
                <w:noProof/>
                <w:webHidden/>
              </w:rPr>
              <w:t>13</w:t>
            </w:r>
            <w:r w:rsidR="00BF4098">
              <w:rPr>
                <w:noProof/>
                <w:webHidden/>
              </w:rPr>
              <w:fldChar w:fldCharType="end"/>
            </w:r>
          </w:hyperlink>
        </w:p>
        <w:p w14:paraId="75746A96" w14:textId="1C04D875" w:rsidR="00BF4098" w:rsidRDefault="00E32F45">
          <w:pPr>
            <w:pStyle w:val="TDC1"/>
            <w:rPr>
              <w:rFonts w:asciiTheme="minorHAnsi" w:eastAsiaTheme="minorEastAsia" w:hAnsiTheme="minorHAnsi" w:cstheme="minorBidi"/>
              <w:noProof/>
              <w:lang w:val="es-PE"/>
            </w:rPr>
          </w:pPr>
          <w:hyperlink w:anchor="_Toc83927432" w:history="1">
            <w:r w:rsidR="00BF4098" w:rsidRPr="00795F9A">
              <w:rPr>
                <w:rStyle w:val="Hipervnculo"/>
                <w:b/>
                <w:noProof/>
                <w:lang w:val="es-PE"/>
              </w:rPr>
              <w:t>RECOMENDACIONES</w:t>
            </w:r>
            <w:r w:rsidR="00BF4098">
              <w:rPr>
                <w:noProof/>
                <w:webHidden/>
              </w:rPr>
              <w:tab/>
            </w:r>
            <w:r w:rsidR="00BF4098">
              <w:rPr>
                <w:noProof/>
                <w:webHidden/>
              </w:rPr>
              <w:fldChar w:fldCharType="begin"/>
            </w:r>
            <w:r w:rsidR="00BF4098">
              <w:rPr>
                <w:noProof/>
                <w:webHidden/>
              </w:rPr>
              <w:instrText xml:space="preserve"> PAGEREF _Toc83927432 \h </w:instrText>
            </w:r>
            <w:r w:rsidR="00BF4098">
              <w:rPr>
                <w:noProof/>
                <w:webHidden/>
              </w:rPr>
            </w:r>
            <w:r w:rsidR="00BF4098">
              <w:rPr>
                <w:noProof/>
                <w:webHidden/>
              </w:rPr>
              <w:fldChar w:fldCharType="separate"/>
            </w:r>
            <w:r w:rsidR="00422842">
              <w:rPr>
                <w:noProof/>
                <w:webHidden/>
              </w:rPr>
              <w:t>13</w:t>
            </w:r>
            <w:r w:rsidR="00BF4098">
              <w:rPr>
                <w:noProof/>
                <w:webHidden/>
              </w:rPr>
              <w:fldChar w:fldCharType="end"/>
            </w:r>
          </w:hyperlink>
        </w:p>
        <w:p w14:paraId="0E29E672" w14:textId="1C321F21" w:rsidR="00BF4098" w:rsidRDefault="00E32F45">
          <w:pPr>
            <w:pStyle w:val="TDC1"/>
            <w:rPr>
              <w:rFonts w:asciiTheme="minorHAnsi" w:eastAsiaTheme="minorEastAsia" w:hAnsiTheme="minorHAnsi" w:cstheme="minorBidi"/>
              <w:noProof/>
              <w:lang w:val="es-PE"/>
            </w:rPr>
          </w:pPr>
          <w:hyperlink w:anchor="_Toc83927433" w:history="1">
            <w:r w:rsidR="00BF4098" w:rsidRPr="00795F9A">
              <w:rPr>
                <w:rStyle w:val="Hipervnculo"/>
                <w:b/>
                <w:noProof/>
                <w:lang w:val="es-PE"/>
              </w:rPr>
              <w:t>BIBLIOGRAFÍA</w:t>
            </w:r>
            <w:r w:rsidR="00BF4098">
              <w:rPr>
                <w:noProof/>
                <w:webHidden/>
              </w:rPr>
              <w:tab/>
            </w:r>
            <w:r w:rsidR="00BF4098">
              <w:rPr>
                <w:noProof/>
                <w:webHidden/>
              </w:rPr>
              <w:fldChar w:fldCharType="begin"/>
            </w:r>
            <w:r w:rsidR="00BF4098">
              <w:rPr>
                <w:noProof/>
                <w:webHidden/>
              </w:rPr>
              <w:instrText xml:space="preserve"> PAGEREF _Toc83927433 \h </w:instrText>
            </w:r>
            <w:r w:rsidR="00BF4098">
              <w:rPr>
                <w:noProof/>
                <w:webHidden/>
              </w:rPr>
            </w:r>
            <w:r w:rsidR="00BF4098">
              <w:rPr>
                <w:noProof/>
                <w:webHidden/>
              </w:rPr>
              <w:fldChar w:fldCharType="separate"/>
            </w:r>
            <w:r w:rsidR="00422842">
              <w:rPr>
                <w:noProof/>
                <w:webHidden/>
              </w:rPr>
              <w:t>14</w:t>
            </w:r>
            <w:r w:rsidR="00BF4098">
              <w:rPr>
                <w:noProof/>
                <w:webHidden/>
              </w:rPr>
              <w:fldChar w:fldCharType="end"/>
            </w:r>
          </w:hyperlink>
        </w:p>
        <w:p w14:paraId="787A50E4" w14:textId="2EBD464B" w:rsidR="00BF4098" w:rsidRDefault="00E32F45">
          <w:pPr>
            <w:pStyle w:val="TDC1"/>
            <w:rPr>
              <w:rFonts w:asciiTheme="minorHAnsi" w:eastAsiaTheme="minorEastAsia" w:hAnsiTheme="minorHAnsi" w:cstheme="minorBidi"/>
              <w:noProof/>
              <w:lang w:val="es-PE"/>
            </w:rPr>
          </w:pPr>
          <w:hyperlink w:anchor="_Toc83927434" w:history="1">
            <w:r w:rsidR="00BF4098" w:rsidRPr="00795F9A">
              <w:rPr>
                <w:rStyle w:val="Hipervnculo"/>
                <w:b/>
                <w:noProof/>
                <w:lang w:val="en-US"/>
              </w:rPr>
              <w:t>ANEXOS</w:t>
            </w:r>
            <w:r w:rsidR="00BF4098">
              <w:rPr>
                <w:noProof/>
                <w:webHidden/>
              </w:rPr>
              <w:tab/>
            </w:r>
            <w:r w:rsidR="00BF4098">
              <w:rPr>
                <w:noProof/>
                <w:webHidden/>
              </w:rPr>
              <w:fldChar w:fldCharType="begin"/>
            </w:r>
            <w:r w:rsidR="00BF4098">
              <w:rPr>
                <w:noProof/>
                <w:webHidden/>
              </w:rPr>
              <w:instrText xml:space="preserve"> PAGEREF _Toc83927434 \h </w:instrText>
            </w:r>
            <w:r w:rsidR="00BF4098">
              <w:rPr>
                <w:noProof/>
                <w:webHidden/>
              </w:rPr>
            </w:r>
            <w:r w:rsidR="00BF4098">
              <w:rPr>
                <w:noProof/>
                <w:webHidden/>
              </w:rPr>
              <w:fldChar w:fldCharType="separate"/>
            </w:r>
            <w:r w:rsidR="00422842">
              <w:rPr>
                <w:noProof/>
                <w:webHidden/>
              </w:rPr>
              <w:t>15</w:t>
            </w:r>
            <w:r w:rsidR="00BF4098">
              <w:rPr>
                <w:noProof/>
                <w:webHidden/>
              </w:rPr>
              <w:fldChar w:fldCharType="end"/>
            </w:r>
          </w:hyperlink>
        </w:p>
        <w:p w14:paraId="077E44DA" w14:textId="2822914E" w:rsidR="00BF4098" w:rsidRDefault="00E32F45">
          <w:pPr>
            <w:pStyle w:val="TDC2"/>
            <w:tabs>
              <w:tab w:val="left" w:pos="660"/>
            </w:tabs>
            <w:rPr>
              <w:rFonts w:asciiTheme="minorHAnsi" w:eastAsiaTheme="minorEastAsia" w:hAnsiTheme="minorHAnsi" w:cstheme="minorBidi"/>
              <w:noProof/>
              <w:lang w:val="es-PE"/>
            </w:rPr>
          </w:pPr>
          <w:hyperlink w:anchor="_Toc83927435" w:history="1">
            <w:r w:rsidR="00BF4098" w:rsidRPr="00795F9A">
              <w:rPr>
                <w:rStyle w:val="Hipervnculo"/>
                <w:b/>
                <w:bCs/>
                <w:noProof/>
                <w:lang w:val="es-PE"/>
              </w:rPr>
              <w:t>Anexo N°1:</w:t>
            </w:r>
            <w:r w:rsidR="00BF4098" w:rsidRPr="00795F9A">
              <w:rPr>
                <w:rStyle w:val="Hipervnculo"/>
                <w:noProof/>
                <w:lang w:val="es-PE"/>
              </w:rPr>
              <w:t xml:space="preserve"> </w:t>
            </w:r>
            <w:r w:rsidR="00BF4098" w:rsidRPr="00795F9A">
              <w:rPr>
                <w:rStyle w:val="Hipervnculo"/>
                <w:noProof/>
              </w:rPr>
              <w:t>Función creada para calcular el estadístico y el p-valor</w:t>
            </w:r>
            <w:r w:rsidR="00BF4098">
              <w:rPr>
                <w:noProof/>
                <w:webHidden/>
              </w:rPr>
              <w:tab/>
            </w:r>
            <w:r w:rsidR="00BF4098">
              <w:rPr>
                <w:noProof/>
                <w:webHidden/>
              </w:rPr>
              <w:fldChar w:fldCharType="begin"/>
            </w:r>
            <w:r w:rsidR="00BF4098">
              <w:rPr>
                <w:noProof/>
                <w:webHidden/>
              </w:rPr>
              <w:instrText xml:space="preserve"> PAGEREF _Toc83927435 \h </w:instrText>
            </w:r>
            <w:r w:rsidR="00BF4098">
              <w:rPr>
                <w:noProof/>
                <w:webHidden/>
              </w:rPr>
            </w:r>
            <w:r w:rsidR="00BF4098">
              <w:rPr>
                <w:noProof/>
                <w:webHidden/>
              </w:rPr>
              <w:fldChar w:fldCharType="separate"/>
            </w:r>
            <w:r w:rsidR="00422842">
              <w:rPr>
                <w:noProof/>
                <w:webHidden/>
              </w:rPr>
              <w:t>15</w:t>
            </w:r>
            <w:r w:rsidR="00BF4098">
              <w:rPr>
                <w:noProof/>
                <w:webHidden/>
              </w:rPr>
              <w:fldChar w:fldCharType="end"/>
            </w:r>
          </w:hyperlink>
        </w:p>
        <w:p w14:paraId="122402CA" w14:textId="62BF63ED" w:rsidR="00BF4098" w:rsidRDefault="00E32F45">
          <w:pPr>
            <w:pStyle w:val="TDC2"/>
            <w:tabs>
              <w:tab w:val="left" w:pos="660"/>
            </w:tabs>
            <w:rPr>
              <w:rFonts w:asciiTheme="minorHAnsi" w:eastAsiaTheme="minorEastAsia" w:hAnsiTheme="minorHAnsi" w:cstheme="minorBidi"/>
              <w:noProof/>
              <w:lang w:val="es-PE"/>
            </w:rPr>
          </w:pPr>
          <w:hyperlink w:anchor="_Toc83927436" w:history="1">
            <w:r w:rsidR="00BF4098" w:rsidRPr="00795F9A">
              <w:rPr>
                <w:rStyle w:val="Hipervnculo"/>
                <w:b/>
                <w:bCs/>
                <w:noProof/>
              </w:rPr>
              <w:t xml:space="preserve">Anexo N°2: </w:t>
            </w:r>
            <w:r w:rsidR="00BF4098" w:rsidRPr="00795F9A">
              <w:rPr>
                <w:rStyle w:val="Hipervnculo"/>
                <w:noProof/>
              </w:rPr>
              <w:t>Aplicación de la función creada</w:t>
            </w:r>
            <w:r w:rsidR="00BF4098">
              <w:rPr>
                <w:noProof/>
                <w:webHidden/>
              </w:rPr>
              <w:tab/>
            </w:r>
            <w:r w:rsidR="00BF4098">
              <w:rPr>
                <w:noProof/>
                <w:webHidden/>
              </w:rPr>
              <w:fldChar w:fldCharType="begin"/>
            </w:r>
            <w:r w:rsidR="00BF4098">
              <w:rPr>
                <w:noProof/>
                <w:webHidden/>
              </w:rPr>
              <w:instrText xml:space="preserve"> PAGEREF _Toc83927436 \h </w:instrText>
            </w:r>
            <w:r w:rsidR="00BF4098">
              <w:rPr>
                <w:noProof/>
                <w:webHidden/>
              </w:rPr>
            </w:r>
            <w:r w:rsidR="00BF4098">
              <w:rPr>
                <w:noProof/>
                <w:webHidden/>
              </w:rPr>
              <w:fldChar w:fldCharType="separate"/>
            </w:r>
            <w:r w:rsidR="00422842">
              <w:rPr>
                <w:noProof/>
                <w:webHidden/>
              </w:rPr>
              <w:t>18</w:t>
            </w:r>
            <w:r w:rsidR="00BF4098">
              <w:rPr>
                <w:noProof/>
                <w:webHidden/>
              </w:rPr>
              <w:fldChar w:fldCharType="end"/>
            </w:r>
          </w:hyperlink>
        </w:p>
        <w:p w14:paraId="2283B5ED" w14:textId="0A8BBD94" w:rsidR="005432B3" w:rsidRDefault="00514420">
          <w:pPr>
            <w:spacing w:line="360" w:lineRule="auto"/>
          </w:pPr>
          <w:r>
            <w:fldChar w:fldCharType="end"/>
          </w:r>
        </w:p>
      </w:sdtContent>
    </w:sdt>
    <w:p w14:paraId="31E71965" w14:textId="77777777" w:rsidR="005432B3" w:rsidRDefault="005432B3">
      <w:pPr>
        <w:spacing w:line="360" w:lineRule="auto"/>
        <w:rPr>
          <w:b/>
        </w:rPr>
      </w:pPr>
    </w:p>
    <w:p w14:paraId="24A16C5B" w14:textId="77777777" w:rsidR="005432B3" w:rsidRDefault="005432B3">
      <w:pPr>
        <w:jc w:val="both"/>
        <w:rPr>
          <w:b/>
        </w:rPr>
      </w:pPr>
    </w:p>
    <w:p w14:paraId="42382716" w14:textId="4221C578" w:rsidR="00024625" w:rsidRDefault="00024625">
      <w:pPr>
        <w:jc w:val="both"/>
        <w:rPr>
          <w:b/>
        </w:rPr>
        <w:sectPr w:rsidR="00024625">
          <w:footerReference w:type="default" r:id="rId10"/>
          <w:pgSz w:w="11909" w:h="16834"/>
          <w:pgMar w:top="1440" w:right="1440" w:bottom="1440" w:left="1440" w:header="720" w:footer="720" w:gutter="0"/>
          <w:pgNumType w:start="1"/>
          <w:cols w:space="720"/>
          <w:titlePg/>
        </w:sectPr>
      </w:pPr>
    </w:p>
    <w:p w14:paraId="7F404870" w14:textId="77777777" w:rsidR="005432B3" w:rsidRDefault="00514420">
      <w:pPr>
        <w:pStyle w:val="Ttulo1"/>
        <w:jc w:val="both"/>
        <w:rPr>
          <w:b/>
          <w:sz w:val="22"/>
          <w:szCs w:val="22"/>
        </w:rPr>
      </w:pPr>
      <w:bookmarkStart w:id="2" w:name="_Toc83927419"/>
      <w:r>
        <w:rPr>
          <w:b/>
          <w:sz w:val="22"/>
          <w:szCs w:val="22"/>
        </w:rPr>
        <w:lastRenderedPageBreak/>
        <w:t>ASPECTOS GENERALES</w:t>
      </w:r>
      <w:bookmarkEnd w:id="2"/>
    </w:p>
    <w:p w14:paraId="6027DB89" w14:textId="77777777" w:rsidR="005432B3" w:rsidRDefault="005432B3"/>
    <w:p w14:paraId="741DF181" w14:textId="77777777" w:rsidR="005432B3" w:rsidRDefault="00514420">
      <w:pPr>
        <w:spacing w:line="360" w:lineRule="auto"/>
        <w:jc w:val="both"/>
      </w:pPr>
      <w:r>
        <w:t>George Alfred Barnard fue un estadístico británico que entre sus aportes se encuentra la aplicación por primera vez del muestreo Monte Carlo para evaluar la significación en un contraste de hipótesis (1963).</w:t>
      </w:r>
    </w:p>
    <w:p w14:paraId="3BC6E0CB" w14:textId="77777777" w:rsidR="005432B3" w:rsidRDefault="005432B3">
      <w:pPr>
        <w:spacing w:line="360" w:lineRule="auto"/>
        <w:jc w:val="both"/>
      </w:pPr>
    </w:p>
    <w:p w14:paraId="57AA9A32" w14:textId="77777777" w:rsidR="005432B3" w:rsidRDefault="00514420">
      <w:pPr>
        <w:spacing w:line="360" w:lineRule="auto"/>
        <w:jc w:val="both"/>
      </w:pPr>
      <w:r>
        <w:t xml:space="preserve">La prueba de Barnard examina las proporciones de dos variables categóricas usando tablas de contingencia 2 x 2. </w:t>
      </w:r>
    </w:p>
    <w:p w14:paraId="46EA50D2" w14:textId="77777777" w:rsidR="005432B3" w:rsidRDefault="005432B3">
      <w:pPr>
        <w:spacing w:line="360" w:lineRule="auto"/>
        <w:jc w:val="both"/>
      </w:pPr>
    </w:p>
    <w:p w14:paraId="262B6E45" w14:textId="77777777" w:rsidR="005432B3" w:rsidRDefault="00514420">
      <w:pPr>
        <w:spacing w:line="360" w:lineRule="auto"/>
        <w:jc w:val="both"/>
      </w:pPr>
      <w:r>
        <w:t>Es una prueba exacta, es decir, permite obtener un nivel de significación exacto sin confiar en supuestos que los datos podrían no cumplir. Maximiza el tamaño de la prueba al considerar todos los valores posibles de los parámetros de molestia que no son de interés, pero que son necesarios para el análisis y así lograr maximizar el p-valor; otorgando resultados fiables, independientemente del tamaño, la distribución, la dispersión o el equilibrio de los datos.</w:t>
      </w:r>
    </w:p>
    <w:p w14:paraId="6B3208B5" w14:textId="77777777" w:rsidR="005432B3" w:rsidRDefault="005432B3">
      <w:pPr>
        <w:spacing w:line="360" w:lineRule="auto"/>
        <w:jc w:val="both"/>
      </w:pPr>
    </w:p>
    <w:p w14:paraId="7984F811" w14:textId="77777777" w:rsidR="005432B3" w:rsidRDefault="00514420">
      <w:pPr>
        <w:spacing w:line="360" w:lineRule="auto"/>
        <w:jc w:val="both"/>
      </w:pPr>
      <w:r>
        <w:t xml:space="preserve">Además, la prueba de Barnard es considerada como una alternativa más poderosa que la prueba exacta de Fisher porque es una prueba que no condiciona los márgenes de la tabla de contingencia. </w:t>
      </w:r>
    </w:p>
    <w:p w14:paraId="7D2DAF2A" w14:textId="77777777" w:rsidR="005432B3" w:rsidRDefault="005432B3">
      <w:pPr>
        <w:spacing w:line="360" w:lineRule="auto"/>
        <w:jc w:val="both"/>
      </w:pPr>
    </w:p>
    <w:p w14:paraId="5CA5DC5C" w14:textId="77777777" w:rsidR="005432B3" w:rsidRDefault="00514420">
      <w:pPr>
        <w:spacing w:line="360" w:lineRule="auto"/>
        <w:jc w:val="both"/>
      </w:pPr>
      <w:r>
        <w:rPr>
          <w:noProof/>
        </w:rPr>
        <w:drawing>
          <wp:anchor distT="114300" distB="114300" distL="114300" distR="114300" simplePos="0" relativeHeight="251658240" behindDoc="0" locked="0" layoutInCell="1" hidden="0" allowOverlap="1" wp14:anchorId="6BFCD771" wp14:editId="5DE1F26D">
            <wp:simplePos x="0" y="0"/>
            <wp:positionH relativeFrom="column">
              <wp:posOffset>1852113</wp:posOffset>
            </wp:positionH>
            <wp:positionV relativeFrom="paragraph">
              <wp:posOffset>157480</wp:posOffset>
            </wp:positionV>
            <wp:extent cx="2029188" cy="2711541"/>
            <wp:effectExtent l="0" t="0" r="0" b="0"/>
            <wp:wrapNone/>
            <wp:docPr id="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1"/>
                    <a:srcRect t="14246"/>
                    <a:stretch>
                      <a:fillRect/>
                    </a:stretch>
                  </pic:blipFill>
                  <pic:spPr>
                    <a:xfrm>
                      <a:off x="0" y="0"/>
                      <a:ext cx="2029188" cy="2711541"/>
                    </a:xfrm>
                    <a:prstGeom prst="rect">
                      <a:avLst/>
                    </a:prstGeom>
                    <a:ln/>
                  </pic:spPr>
                </pic:pic>
              </a:graphicData>
            </a:graphic>
          </wp:anchor>
        </w:drawing>
      </w:r>
    </w:p>
    <w:p w14:paraId="6203AA3C" w14:textId="77777777" w:rsidR="005432B3" w:rsidRDefault="005432B3">
      <w:pPr>
        <w:spacing w:line="360" w:lineRule="auto"/>
        <w:jc w:val="both"/>
      </w:pPr>
    </w:p>
    <w:p w14:paraId="41A6A074" w14:textId="77777777" w:rsidR="005432B3" w:rsidRDefault="005432B3"/>
    <w:p w14:paraId="3066681F" w14:textId="77777777" w:rsidR="005432B3" w:rsidRDefault="005432B3"/>
    <w:p w14:paraId="63B528E7" w14:textId="77777777" w:rsidR="005432B3" w:rsidRDefault="005432B3"/>
    <w:p w14:paraId="37EF163C" w14:textId="77777777" w:rsidR="005432B3" w:rsidRDefault="005432B3"/>
    <w:p w14:paraId="6A34E059" w14:textId="77777777" w:rsidR="005432B3" w:rsidRDefault="005432B3"/>
    <w:p w14:paraId="098FAD66" w14:textId="77777777" w:rsidR="005432B3" w:rsidRDefault="005432B3"/>
    <w:p w14:paraId="67FBC738" w14:textId="77777777" w:rsidR="005432B3" w:rsidRDefault="005432B3"/>
    <w:p w14:paraId="41168CC8" w14:textId="77777777" w:rsidR="005432B3" w:rsidRDefault="005432B3"/>
    <w:p w14:paraId="19239B8B" w14:textId="77777777" w:rsidR="005432B3" w:rsidRDefault="005432B3"/>
    <w:p w14:paraId="0612D088" w14:textId="77777777" w:rsidR="005432B3" w:rsidRDefault="005432B3"/>
    <w:p w14:paraId="1AD6AB41" w14:textId="77777777" w:rsidR="005432B3" w:rsidRDefault="005432B3"/>
    <w:p w14:paraId="387498C8" w14:textId="77777777" w:rsidR="005432B3" w:rsidRDefault="005432B3"/>
    <w:p w14:paraId="6C160506" w14:textId="77777777" w:rsidR="005432B3" w:rsidRDefault="005432B3"/>
    <w:p w14:paraId="23CBA540" w14:textId="77777777" w:rsidR="005432B3" w:rsidRDefault="005432B3"/>
    <w:p w14:paraId="568F5BA5" w14:textId="77777777" w:rsidR="005432B3" w:rsidRDefault="00514420">
      <w:pPr>
        <w:jc w:val="center"/>
        <w:rPr>
          <w:b/>
        </w:rPr>
      </w:pPr>
      <w:r>
        <w:rPr>
          <w:b/>
        </w:rPr>
        <w:t>George Alfred Barnard</w:t>
      </w:r>
    </w:p>
    <w:p w14:paraId="54BBA926" w14:textId="77777777" w:rsidR="005432B3" w:rsidRDefault="00514420">
      <w:pPr>
        <w:jc w:val="center"/>
      </w:pPr>
      <w:r>
        <w:rPr>
          <w:b/>
        </w:rPr>
        <w:t xml:space="preserve"> (</w:t>
      </w:r>
      <w:r>
        <w:rPr>
          <w:b/>
          <w:color w:val="202122"/>
          <w:highlight w:val="white"/>
        </w:rPr>
        <w:t>1915 – 2002)</w:t>
      </w:r>
      <w:r>
        <w:t xml:space="preserve"> </w:t>
      </w:r>
    </w:p>
    <w:p w14:paraId="3E54F956" w14:textId="77777777" w:rsidR="005432B3" w:rsidRDefault="005432B3">
      <w:pPr>
        <w:jc w:val="center"/>
      </w:pPr>
    </w:p>
    <w:p w14:paraId="5CEE2C9C" w14:textId="77777777" w:rsidR="005432B3" w:rsidRDefault="00514420">
      <w:r>
        <w:t xml:space="preserve">                     </w:t>
      </w:r>
    </w:p>
    <w:p w14:paraId="38324ABE" w14:textId="77777777" w:rsidR="005432B3" w:rsidRDefault="00514420">
      <w:pPr>
        <w:pStyle w:val="Ttulo1"/>
        <w:spacing w:line="360" w:lineRule="auto"/>
        <w:jc w:val="both"/>
        <w:rPr>
          <w:b/>
          <w:sz w:val="22"/>
          <w:szCs w:val="22"/>
        </w:rPr>
      </w:pPr>
      <w:bookmarkStart w:id="3" w:name="_Toc83927420"/>
      <w:r>
        <w:rPr>
          <w:b/>
          <w:sz w:val="22"/>
          <w:szCs w:val="22"/>
        </w:rPr>
        <w:lastRenderedPageBreak/>
        <w:t>SUPUESTOS</w:t>
      </w:r>
      <w:bookmarkEnd w:id="3"/>
    </w:p>
    <w:p w14:paraId="7C6A2E57" w14:textId="77777777" w:rsidR="005432B3" w:rsidRDefault="00514420">
      <w:pPr>
        <w:numPr>
          <w:ilvl w:val="0"/>
          <w:numId w:val="7"/>
        </w:numPr>
        <w:spacing w:line="360" w:lineRule="auto"/>
        <w:jc w:val="both"/>
      </w:pPr>
      <w:r>
        <w:t>Se asume que las distribuciones de las dos muestras utilizadas son binomiales y no dependen una de la otra. Por ende, las respuestas de cada una de ellas también serán independientes.</w:t>
      </w:r>
    </w:p>
    <w:p w14:paraId="1080BF36" w14:textId="77777777" w:rsidR="005432B3" w:rsidRDefault="00514420">
      <w:pPr>
        <w:numPr>
          <w:ilvl w:val="0"/>
          <w:numId w:val="7"/>
        </w:numPr>
        <w:spacing w:line="360" w:lineRule="auto"/>
        <w:jc w:val="both"/>
      </w:pPr>
      <w:r>
        <w:t>Las variables de interés son de tipo cualitativa (nominal u ordinal). Si se trabaja con variables de tipo intervalo o razón, se deben categorizar.</w:t>
      </w:r>
    </w:p>
    <w:p w14:paraId="36343AFB" w14:textId="77777777" w:rsidR="005432B3" w:rsidRDefault="005432B3">
      <w:pPr>
        <w:spacing w:line="360" w:lineRule="auto"/>
        <w:ind w:left="720"/>
        <w:jc w:val="both"/>
      </w:pPr>
    </w:p>
    <w:p w14:paraId="0CC78A26" w14:textId="77777777" w:rsidR="005432B3" w:rsidRDefault="00514420">
      <w:pPr>
        <w:pStyle w:val="Ttulo1"/>
        <w:spacing w:line="360" w:lineRule="auto"/>
        <w:jc w:val="both"/>
      </w:pPr>
      <w:bookmarkStart w:id="4" w:name="_Toc83927421"/>
      <w:r>
        <w:rPr>
          <w:b/>
          <w:sz w:val="22"/>
          <w:szCs w:val="22"/>
        </w:rPr>
        <w:t>OBJETIVOS DE LA PRUEBA</w:t>
      </w:r>
      <w:bookmarkEnd w:id="4"/>
    </w:p>
    <w:p w14:paraId="5E0B9AE9" w14:textId="77777777" w:rsidR="005432B3" w:rsidRDefault="00514420">
      <w:pPr>
        <w:numPr>
          <w:ilvl w:val="0"/>
          <w:numId w:val="2"/>
        </w:numPr>
        <w:spacing w:line="360" w:lineRule="auto"/>
        <w:jc w:val="both"/>
      </w:pPr>
      <w:r>
        <w:t xml:space="preserve">Determinar si los dos grupos difieren en las proporciones en la clasificación de la variable de estudio.  </w:t>
      </w:r>
    </w:p>
    <w:p w14:paraId="7E42C4F1" w14:textId="77777777" w:rsidR="005432B3" w:rsidRDefault="00514420">
      <w:pPr>
        <w:numPr>
          <w:ilvl w:val="0"/>
          <w:numId w:val="2"/>
        </w:numPr>
        <w:spacing w:line="360" w:lineRule="auto"/>
        <w:jc w:val="both"/>
      </w:pPr>
      <w:r>
        <w:t>Analizar las posibles combinaciones de las proporciones de las variables nominales binarias que provienen de dos muestras independientes.</w:t>
      </w:r>
    </w:p>
    <w:p w14:paraId="628A4BC2" w14:textId="77777777" w:rsidR="005432B3" w:rsidRDefault="005432B3">
      <w:pPr>
        <w:spacing w:line="360" w:lineRule="auto"/>
        <w:jc w:val="both"/>
      </w:pPr>
    </w:p>
    <w:p w14:paraId="6E893534" w14:textId="77777777" w:rsidR="005432B3" w:rsidRDefault="00514420">
      <w:pPr>
        <w:pStyle w:val="Ttulo1"/>
        <w:jc w:val="both"/>
        <w:rPr>
          <w:b/>
          <w:sz w:val="22"/>
          <w:szCs w:val="22"/>
        </w:rPr>
      </w:pPr>
      <w:bookmarkStart w:id="5" w:name="_Toc83927422"/>
      <w:r>
        <w:rPr>
          <w:b/>
          <w:sz w:val="22"/>
          <w:szCs w:val="22"/>
        </w:rPr>
        <w:t>MARCO TEÓRICO</w:t>
      </w:r>
      <w:bookmarkEnd w:id="5"/>
    </w:p>
    <w:p w14:paraId="20CB0307" w14:textId="77777777" w:rsidR="005432B3" w:rsidRDefault="00514420">
      <w:pPr>
        <w:pStyle w:val="Ttulo2"/>
        <w:rPr>
          <w:b/>
          <w:sz w:val="22"/>
          <w:szCs w:val="22"/>
        </w:rPr>
      </w:pPr>
      <w:bookmarkStart w:id="6" w:name="_Toc83927423"/>
      <w:r>
        <w:rPr>
          <w:b/>
          <w:sz w:val="22"/>
          <w:szCs w:val="22"/>
        </w:rPr>
        <w:t>Pruebas para tablas de contingencia 2 x 2</w:t>
      </w:r>
      <w:bookmarkEnd w:id="6"/>
    </w:p>
    <w:p w14:paraId="273FF631" w14:textId="77777777" w:rsidR="005432B3" w:rsidRDefault="00514420">
      <w:pPr>
        <w:spacing w:line="360" w:lineRule="auto"/>
        <w:jc w:val="both"/>
      </w:pPr>
      <w:r>
        <w:t xml:space="preserve">Uno de los casos más fáciles de estudiar y también de los más comunes es el de tablas de contingencia 2 x 2. En donde se tienen dos muestras independientes y se busca probar si su parámetro </w:t>
      </w:r>
      <w:r>
        <w:rPr>
          <w:sz w:val="36"/>
          <w:szCs w:val="36"/>
          <w:vertAlign w:val="subscript"/>
        </w:rPr>
        <w:object w:dxaOrig="216" w:dyaOrig="216" w14:anchorId="401E1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12" o:title=""/>
          </v:shape>
          <o:OLEObject Type="Embed" ProgID="Equation.DSMT4" ShapeID="_x0000_i1025" DrawAspect="Content" ObjectID="_1694587624" r:id="rId13"/>
        </w:object>
      </w:r>
      <w:r>
        <w:t xml:space="preserve"> es el mismo.</w:t>
      </w:r>
    </w:p>
    <w:p w14:paraId="5BD476B0" w14:textId="77777777" w:rsidR="005432B3" w:rsidRDefault="005432B3">
      <w:pPr>
        <w:spacing w:line="360" w:lineRule="auto"/>
        <w:jc w:val="both"/>
      </w:pPr>
    </w:p>
    <w:tbl>
      <w:tblPr>
        <w:tblStyle w:val="a"/>
        <w:tblW w:w="7000" w:type="dxa"/>
        <w:jc w:val="center"/>
        <w:tblInd w:w="0" w:type="dxa"/>
        <w:tblLayout w:type="fixed"/>
        <w:tblLook w:val="0400" w:firstRow="0" w:lastRow="0" w:firstColumn="0" w:lastColumn="0" w:noHBand="0" w:noVBand="1"/>
      </w:tblPr>
      <w:tblGrid>
        <w:gridCol w:w="2380"/>
        <w:gridCol w:w="1480"/>
        <w:gridCol w:w="1420"/>
        <w:gridCol w:w="1720"/>
      </w:tblGrid>
      <w:tr w:rsidR="005432B3" w14:paraId="14CC2447" w14:textId="77777777">
        <w:trPr>
          <w:trHeight w:val="471"/>
          <w:jc w:val="center"/>
        </w:trPr>
        <w:tc>
          <w:tcPr>
            <w:tcW w:w="23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2352" w14:textId="77777777" w:rsidR="005432B3" w:rsidRDefault="00514420">
            <w:pPr>
              <w:spacing w:line="240" w:lineRule="auto"/>
              <w:jc w:val="center"/>
              <w:rPr>
                <w:b/>
                <w:color w:val="000000"/>
              </w:rPr>
            </w:pPr>
            <w:r>
              <w:rPr>
                <w:b/>
                <w:color w:val="000000"/>
              </w:rPr>
              <w:t>Respuesta</w:t>
            </w:r>
          </w:p>
        </w:tc>
        <w:tc>
          <w:tcPr>
            <w:tcW w:w="1480" w:type="dxa"/>
            <w:tcBorders>
              <w:top w:val="single" w:sz="4" w:space="0" w:color="000000"/>
              <w:left w:val="nil"/>
              <w:bottom w:val="single" w:sz="4" w:space="0" w:color="000000"/>
              <w:right w:val="single" w:sz="4" w:space="0" w:color="000000"/>
            </w:tcBorders>
            <w:shd w:val="clear" w:color="auto" w:fill="auto"/>
            <w:vAlign w:val="center"/>
          </w:tcPr>
          <w:p w14:paraId="4B89AB0C" w14:textId="77777777" w:rsidR="005432B3" w:rsidRDefault="00514420">
            <w:pPr>
              <w:spacing w:line="240" w:lineRule="auto"/>
              <w:jc w:val="center"/>
              <w:rPr>
                <w:b/>
                <w:color w:val="000000"/>
              </w:rPr>
            </w:pPr>
            <w:r>
              <w:rPr>
                <w:b/>
                <w:color w:val="000000"/>
              </w:rPr>
              <w:t>Muestra 1</w:t>
            </w:r>
          </w:p>
        </w:tc>
        <w:tc>
          <w:tcPr>
            <w:tcW w:w="1420" w:type="dxa"/>
            <w:tcBorders>
              <w:top w:val="single" w:sz="4" w:space="0" w:color="000000"/>
              <w:left w:val="nil"/>
              <w:bottom w:val="single" w:sz="4" w:space="0" w:color="000000"/>
              <w:right w:val="single" w:sz="4" w:space="0" w:color="000000"/>
            </w:tcBorders>
            <w:shd w:val="clear" w:color="auto" w:fill="auto"/>
            <w:vAlign w:val="center"/>
          </w:tcPr>
          <w:p w14:paraId="7B73D648" w14:textId="77777777" w:rsidR="005432B3" w:rsidRDefault="00514420">
            <w:pPr>
              <w:spacing w:line="240" w:lineRule="auto"/>
              <w:jc w:val="center"/>
              <w:rPr>
                <w:b/>
                <w:color w:val="000000"/>
              </w:rPr>
            </w:pPr>
            <w:r>
              <w:rPr>
                <w:b/>
                <w:color w:val="000000"/>
              </w:rPr>
              <w:t>Muestra 2</w:t>
            </w:r>
          </w:p>
        </w:tc>
        <w:tc>
          <w:tcPr>
            <w:tcW w:w="1720" w:type="dxa"/>
            <w:tcBorders>
              <w:top w:val="single" w:sz="4" w:space="0" w:color="000000"/>
              <w:left w:val="nil"/>
              <w:bottom w:val="single" w:sz="4" w:space="0" w:color="000000"/>
              <w:right w:val="single" w:sz="4" w:space="0" w:color="000000"/>
            </w:tcBorders>
            <w:shd w:val="clear" w:color="auto" w:fill="auto"/>
            <w:vAlign w:val="center"/>
          </w:tcPr>
          <w:p w14:paraId="25F0752E" w14:textId="77777777" w:rsidR="005432B3" w:rsidRDefault="00514420">
            <w:pPr>
              <w:spacing w:line="240" w:lineRule="auto"/>
              <w:jc w:val="center"/>
              <w:rPr>
                <w:b/>
                <w:color w:val="000000"/>
              </w:rPr>
            </w:pPr>
            <w:r>
              <w:rPr>
                <w:b/>
                <w:color w:val="000000"/>
              </w:rPr>
              <w:t>Total de Filas</w:t>
            </w:r>
          </w:p>
        </w:tc>
      </w:tr>
      <w:tr w:rsidR="005432B3" w14:paraId="18D39E7D" w14:textId="77777777">
        <w:trPr>
          <w:trHeight w:val="448"/>
          <w:jc w:val="center"/>
        </w:trPr>
        <w:tc>
          <w:tcPr>
            <w:tcW w:w="2380" w:type="dxa"/>
            <w:tcBorders>
              <w:top w:val="nil"/>
              <w:left w:val="single" w:sz="4" w:space="0" w:color="000000"/>
              <w:bottom w:val="single" w:sz="4" w:space="0" w:color="000000"/>
              <w:right w:val="single" w:sz="4" w:space="0" w:color="000000"/>
            </w:tcBorders>
            <w:shd w:val="clear" w:color="auto" w:fill="auto"/>
            <w:vAlign w:val="center"/>
          </w:tcPr>
          <w:p w14:paraId="769884F7" w14:textId="77777777" w:rsidR="005432B3" w:rsidRDefault="00514420">
            <w:pPr>
              <w:spacing w:line="240" w:lineRule="auto"/>
              <w:jc w:val="center"/>
              <w:rPr>
                <w:b/>
                <w:color w:val="000000"/>
              </w:rPr>
            </w:pPr>
            <w:r>
              <w:rPr>
                <w:b/>
                <w:color w:val="000000"/>
              </w:rPr>
              <w:t>Éxitos</w:t>
            </w:r>
          </w:p>
        </w:tc>
        <w:tc>
          <w:tcPr>
            <w:tcW w:w="1480" w:type="dxa"/>
            <w:tcBorders>
              <w:top w:val="nil"/>
              <w:left w:val="nil"/>
              <w:bottom w:val="single" w:sz="4" w:space="0" w:color="000000"/>
              <w:right w:val="single" w:sz="4" w:space="0" w:color="000000"/>
            </w:tcBorders>
            <w:shd w:val="clear" w:color="auto" w:fill="auto"/>
            <w:vAlign w:val="center"/>
          </w:tcPr>
          <w:p w14:paraId="5431FB61" w14:textId="77777777" w:rsidR="005432B3" w:rsidRDefault="00514420">
            <w:pPr>
              <w:spacing w:line="240" w:lineRule="auto"/>
              <w:jc w:val="center"/>
              <w:rPr>
                <w:color w:val="000000"/>
              </w:rPr>
            </w:pPr>
            <w:r>
              <w:rPr>
                <w:sz w:val="36"/>
                <w:szCs w:val="36"/>
                <w:vertAlign w:val="subscript"/>
              </w:rPr>
              <w:object w:dxaOrig="252" w:dyaOrig="372" w14:anchorId="5DEAED8C">
                <v:shape id="_x0000_i1026" type="#_x0000_t75" style="width:12.75pt;height:18.75pt" o:ole="">
                  <v:imagedata r:id="rId14" o:title=""/>
                </v:shape>
                <o:OLEObject Type="Embed" ProgID="Equation.DSMT4" ShapeID="_x0000_i1026" DrawAspect="Content" ObjectID="_1694587625" r:id="rId15"/>
              </w:object>
            </w:r>
            <w:r>
              <w:rPr>
                <w:color w:val="000000"/>
              </w:rPr>
              <w:t> </w:t>
            </w:r>
          </w:p>
        </w:tc>
        <w:tc>
          <w:tcPr>
            <w:tcW w:w="1420" w:type="dxa"/>
            <w:tcBorders>
              <w:top w:val="nil"/>
              <w:left w:val="nil"/>
              <w:bottom w:val="single" w:sz="4" w:space="0" w:color="000000"/>
              <w:right w:val="single" w:sz="4" w:space="0" w:color="000000"/>
            </w:tcBorders>
            <w:shd w:val="clear" w:color="auto" w:fill="auto"/>
            <w:vAlign w:val="center"/>
          </w:tcPr>
          <w:p w14:paraId="1C8597A0" w14:textId="77777777" w:rsidR="005432B3" w:rsidRDefault="00514420">
            <w:pPr>
              <w:spacing w:line="240" w:lineRule="auto"/>
              <w:rPr>
                <w:color w:val="000000"/>
              </w:rPr>
            </w:pPr>
            <w:r>
              <w:rPr>
                <w:color w:val="000000"/>
              </w:rPr>
              <w:t xml:space="preserve">       </w:t>
            </w:r>
            <w:r>
              <w:rPr>
                <w:sz w:val="36"/>
                <w:szCs w:val="36"/>
                <w:vertAlign w:val="subscript"/>
              </w:rPr>
              <w:object w:dxaOrig="252" w:dyaOrig="372" w14:anchorId="18A80049">
                <v:shape id="_x0000_i1027" type="#_x0000_t75" style="width:12.75pt;height:18.75pt" o:ole="">
                  <v:imagedata r:id="rId16" o:title=""/>
                </v:shape>
                <o:OLEObject Type="Embed" ProgID="Equation.DSMT4" ShapeID="_x0000_i1027" DrawAspect="Content" ObjectID="_1694587626" r:id="rId17"/>
              </w:object>
            </w:r>
            <w:r>
              <w:rPr>
                <w:color w:val="000000"/>
              </w:rPr>
              <w:t> </w:t>
            </w:r>
          </w:p>
        </w:tc>
        <w:tc>
          <w:tcPr>
            <w:tcW w:w="1720" w:type="dxa"/>
            <w:tcBorders>
              <w:top w:val="nil"/>
              <w:left w:val="nil"/>
              <w:bottom w:val="single" w:sz="4" w:space="0" w:color="000000"/>
              <w:right w:val="single" w:sz="4" w:space="0" w:color="000000"/>
            </w:tcBorders>
            <w:shd w:val="clear" w:color="auto" w:fill="auto"/>
            <w:vAlign w:val="center"/>
          </w:tcPr>
          <w:p w14:paraId="4C16915E" w14:textId="77777777" w:rsidR="005432B3" w:rsidRDefault="00514420">
            <w:pPr>
              <w:spacing w:line="240" w:lineRule="auto"/>
              <w:jc w:val="center"/>
              <w:rPr>
                <w:color w:val="000000"/>
              </w:rPr>
            </w:pPr>
            <w:r>
              <w:rPr>
                <w:sz w:val="36"/>
                <w:szCs w:val="36"/>
                <w:vertAlign w:val="subscript"/>
              </w:rPr>
              <w:object w:dxaOrig="300" w:dyaOrig="372" w14:anchorId="001F9DA1">
                <v:shape id="_x0000_i1028" type="#_x0000_t75" style="width:15pt;height:18.75pt" o:ole="">
                  <v:imagedata r:id="rId18" o:title=""/>
                </v:shape>
                <o:OLEObject Type="Embed" ProgID="Equation.DSMT4" ShapeID="_x0000_i1028" DrawAspect="Content" ObjectID="_1694587627" r:id="rId19"/>
              </w:object>
            </w:r>
            <w:r>
              <w:rPr>
                <w:color w:val="000000"/>
              </w:rPr>
              <w:t> </w:t>
            </w:r>
          </w:p>
        </w:tc>
      </w:tr>
      <w:tr w:rsidR="005432B3" w14:paraId="5981515B" w14:textId="77777777">
        <w:trPr>
          <w:trHeight w:val="412"/>
          <w:jc w:val="center"/>
        </w:trPr>
        <w:tc>
          <w:tcPr>
            <w:tcW w:w="2380" w:type="dxa"/>
            <w:tcBorders>
              <w:top w:val="nil"/>
              <w:left w:val="single" w:sz="4" w:space="0" w:color="000000"/>
              <w:bottom w:val="single" w:sz="4" w:space="0" w:color="000000"/>
              <w:right w:val="single" w:sz="4" w:space="0" w:color="000000"/>
            </w:tcBorders>
            <w:shd w:val="clear" w:color="auto" w:fill="auto"/>
            <w:vAlign w:val="center"/>
          </w:tcPr>
          <w:p w14:paraId="0973E500" w14:textId="77777777" w:rsidR="005432B3" w:rsidRDefault="00514420">
            <w:pPr>
              <w:spacing w:line="240" w:lineRule="auto"/>
              <w:jc w:val="center"/>
              <w:rPr>
                <w:b/>
                <w:color w:val="000000"/>
              </w:rPr>
            </w:pPr>
            <w:r>
              <w:rPr>
                <w:b/>
                <w:color w:val="000000"/>
              </w:rPr>
              <w:t>Fracasos</w:t>
            </w:r>
          </w:p>
        </w:tc>
        <w:tc>
          <w:tcPr>
            <w:tcW w:w="1480" w:type="dxa"/>
            <w:tcBorders>
              <w:top w:val="nil"/>
              <w:left w:val="nil"/>
              <w:bottom w:val="single" w:sz="4" w:space="0" w:color="000000"/>
              <w:right w:val="single" w:sz="4" w:space="0" w:color="000000"/>
            </w:tcBorders>
            <w:shd w:val="clear" w:color="auto" w:fill="auto"/>
            <w:vAlign w:val="center"/>
          </w:tcPr>
          <w:p w14:paraId="3E24DE55" w14:textId="77777777" w:rsidR="005432B3" w:rsidRDefault="00514420">
            <w:pPr>
              <w:spacing w:line="240" w:lineRule="auto"/>
              <w:jc w:val="center"/>
              <w:rPr>
                <w:color w:val="000000"/>
              </w:rPr>
            </w:pPr>
            <w:r>
              <w:rPr>
                <w:sz w:val="36"/>
                <w:szCs w:val="36"/>
                <w:vertAlign w:val="subscript"/>
              </w:rPr>
              <w:object w:dxaOrig="252" w:dyaOrig="372" w14:anchorId="57EEEA4D">
                <v:shape id="_x0000_i1029" type="#_x0000_t75" style="width:12.75pt;height:18.75pt" o:ole="">
                  <v:imagedata r:id="rId20" o:title=""/>
                </v:shape>
                <o:OLEObject Type="Embed" ProgID="Equation.DSMT4" ShapeID="_x0000_i1029" DrawAspect="Content" ObjectID="_1694587628" r:id="rId21"/>
              </w:object>
            </w:r>
            <w:r>
              <w:rPr>
                <w:color w:val="000000"/>
              </w:rPr>
              <w:t> </w:t>
            </w:r>
          </w:p>
        </w:tc>
        <w:tc>
          <w:tcPr>
            <w:tcW w:w="1420" w:type="dxa"/>
            <w:tcBorders>
              <w:top w:val="nil"/>
              <w:left w:val="nil"/>
              <w:bottom w:val="single" w:sz="4" w:space="0" w:color="000000"/>
              <w:right w:val="single" w:sz="4" w:space="0" w:color="000000"/>
            </w:tcBorders>
            <w:shd w:val="clear" w:color="auto" w:fill="auto"/>
            <w:vAlign w:val="center"/>
          </w:tcPr>
          <w:p w14:paraId="27723899" w14:textId="77777777" w:rsidR="005432B3" w:rsidRDefault="00514420">
            <w:pPr>
              <w:spacing w:line="240" w:lineRule="auto"/>
              <w:jc w:val="center"/>
              <w:rPr>
                <w:color w:val="000000"/>
              </w:rPr>
            </w:pPr>
            <w:r>
              <w:rPr>
                <w:sz w:val="36"/>
                <w:szCs w:val="36"/>
                <w:vertAlign w:val="subscript"/>
              </w:rPr>
              <w:object w:dxaOrig="252" w:dyaOrig="372" w14:anchorId="039F6A63">
                <v:shape id="_x0000_i1030" type="#_x0000_t75" style="width:12.75pt;height:18.75pt" o:ole="">
                  <v:imagedata r:id="rId22" o:title=""/>
                </v:shape>
                <o:OLEObject Type="Embed" ProgID="Equation.DSMT4" ShapeID="_x0000_i1030" DrawAspect="Content" ObjectID="_1694587629" r:id="rId23"/>
              </w:object>
            </w:r>
          </w:p>
        </w:tc>
        <w:tc>
          <w:tcPr>
            <w:tcW w:w="1720" w:type="dxa"/>
            <w:tcBorders>
              <w:top w:val="nil"/>
              <w:left w:val="nil"/>
              <w:bottom w:val="single" w:sz="4" w:space="0" w:color="000000"/>
              <w:right w:val="single" w:sz="4" w:space="0" w:color="000000"/>
            </w:tcBorders>
            <w:shd w:val="clear" w:color="auto" w:fill="auto"/>
            <w:vAlign w:val="center"/>
          </w:tcPr>
          <w:p w14:paraId="63F217A0" w14:textId="77777777" w:rsidR="005432B3" w:rsidRDefault="00514420">
            <w:pPr>
              <w:spacing w:line="240" w:lineRule="auto"/>
              <w:jc w:val="center"/>
              <w:rPr>
                <w:color w:val="000000"/>
                <w:vertAlign w:val="subscript"/>
              </w:rPr>
            </w:pPr>
            <w:r>
              <w:rPr>
                <w:sz w:val="36"/>
                <w:szCs w:val="36"/>
                <w:vertAlign w:val="subscript"/>
              </w:rPr>
              <w:object w:dxaOrig="300" w:dyaOrig="372" w14:anchorId="15C114BC">
                <v:shape id="_x0000_i1031" type="#_x0000_t75" style="width:15pt;height:18.75pt" o:ole="">
                  <v:imagedata r:id="rId24" o:title=""/>
                </v:shape>
                <o:OLEObject Type="Embed" ProgID="Equation.DSMT4" ShapeID="_x0000_i1031" DrawAspect="Content" ObjectID="_1694587630" r:id="rId25"/>
              </w:object>
            </w:r>
          </w:p>
        </w:tc>
      </w:tr>
      <w:tr w:rsidR="005432B3" w14:paraId="0AADC9BC" w14:textId="77777777">
        <w:trPr>
          <w:trHeight w:val="405"/>
          <w:jc w:val="center"/>
        </w:trPr>
        <w:tc>
          <w:tcPr>
            <w:tcW w:w="2380" w:type="dxa"/>
            <w:tcBorders>
              <w:top w:val="nil"/>
              <w:left w:val="single" w:sz="4" w:space="0" w:color="000000"/>
              <w:bottom w:val="single" w:sz="4" w:space="0" w:color="000000"/>
              <w:right w:val="single" w:sz="4" w:space="0" w:color="000000"/>
            </w:tcBorders>
            <w:shd w:val="clear" w:color="auto" w:fill="auto"/>
            <w:vAlign w:val="center"/>
          </w:tcPr>
          <w:p w14:paraId="511AF00B" w14:textId="77777777" w:rsidR="005432B3" w:rsidRDefault="00514420">
            <w:pPr>
              <w:spacing w:line="240" w:lineRule="auto"/>
              <w:jc w:val="center"/>
              <w:rPr>
                <w:b/>
                <w:color w:val="000000"/>
              </w:rPr>
            </w:pPr>
            <w:r>
              <w:rPr>
                <w:b/>
                <w:color w:val="000000"/>
              </w:rPr>
              <w:t>Total de Columnas</w:t>
            </w:r>
          </w:p>
        </w:tc>
        <w:tc>
          <w:tcPr>
            <w:tcW w:w="1480" w:type="dxa"/>
            <w:tcBorders>
              <w:top w:val="nil"/>
              <w:left w:val="nil"/>
              <w:bottom w:val="single" w:sz="4" w:space="0" w:color="000000"/>
              <w:right w:val="single" w:sz="4" w:space="0" w:color="000000"/>
            </w:tcBorders>
            <w:shd w:val="clear" w:color="auto" w:fill="auto"/>
            <w:vAlign w:val="center"/>
          </w:tcPr>
          <w:p w14:paraId="1177A3A0" w14:textId="77777777" w:rsidR="005432B3" w:rsidRDefault="00514420">
            <w:pPr>
              <w:spacing w:line="240" w:lineRule="auto"/>
              <w:rPr>
                <w:color w:val="000000"/>
                <w:vertAlign w:val="subscript"/>
              </w:rPr>
            </w:pPr>
            <w:r>
              <w:rPr>
                <w:color w:val="000000"/>
              </w:rPr>
              <w:t xml:space="preserve">        </w:t>
            </w:r>
            <w:r>
              <w:rPr>
                <w:sz w:val="36"/>
                <w:szCs w:val="36"/>
                <w:vertAlign w:val="subscript"/>
              </w:rPr>
              <w:object w:dxaOrig="216" w:dyaOrig="372" w14:anchorId="2B452FB0">
                <v:shape id="_x0000_i1032" type="#_x0000_t75" style="width:10.5pt;height:18.75pt" o:ole="">
                  <v:imagedata r:id="rId26" o:title=""/>
                </v:shape>
                <o:OLEObject Type="Embed" ProgID="Equation.DSMT4" ShapeID="_x0000_i1032" DrawAspect="Content" ObjectID="_1694587631" r:id="rId27"/>
              </w:object>
            </w:r>
          </w:p>
        </w:tc>
        <w:tc>
          <w:tcPr>
            <w:tcW w:w="1420" w:type="dxa"/>
            <w:tcBorders>
              <w:top w:val="nil"/>
              <w:left w:val="nil"/>
              <w:bottom w:val="single" w:sz="4" w:space="0" w:color="000000"/>
              <w:right w:val="single" w:sz="4" w:space="0" w:color="000000"/>
            </w:tcBorders>
            <w:shd w:val="clear" w:color="auto" w:fill="auto"/>
            <w:vAlign w:val="center"/>
          </w:tcPr>
          <w:p w14:paraId="35CCEB7F" w14:textId="77777777" w:rsidR="005432B3" w:rsidRDefault="00514420">
            <w:pPr>
              <w:spacing w:line="240" w:lineRule="auto"/>
              <w:jc w:val="center"/>
              <w:rPr>
                <w:color w:val="000000"/>
              </w:rPr>
            </w:pPr>
            <w:r>
              <w:rPr>
                <w:sz w:val="36"/>
                <w:szCs w:val="36"/>
                <w:vertAlign w:val="subscript"/>
              </w:rPr>
              <w:object w:dxaOrig="252" w:dyaOrig="372" w14:anchorId="1843400B">
                <v:shape id="_x0000_i1033" type="#_x0000_t75" style="width:12.75pt;height:18.75pt" o:ole="">
                  <v:imagedata r:id="rId28" o:title=""/>
                </v:shape>
                <o:OLEObject Type="Embed" ProgID="Equation.DSMT4" ShapeID="_x0000_i1033" DrawAspect="Content" ObjectID="_1694587632" r:id="rId29"/>
              </w:object>
            </w:r>
          </w:p>
        </w:tc>
        <w:tc>
          <w:tcPr>
            <w:tcW w:w="1720" w:type="dxa"/>
            <w:tcBorders>
              <w:top w:val="nil"/>
              <w:left w:val="nil"/>
              <w:bottom w:val="single" w:sz="4" w:space="0" w:color="000000"/>
              <w:right w:val="single" w:sz="4" w:space="0" w:color="000000"/>
            </w:tcBorders>
            <w:shd w:val="clear" w:color="auto" w:fill="auto"/>
            <w:vAlign w:val="center"/>
          </w:tcPr>
          <w:p w14:paraId="11732DB9" w14:textId="77777777" w:rsidR="005432B3" w:rsidRDefault="00514420">
            <w:pPr>
              <w:spacing w:line="240" w:lineRule="auto"/>
              <w:jc w:val="center"/>
              <w:rPr>
                <w:rFonts w:ascii="Times New Roman" w:eastAsia="Times New Roman" w:hAnsi="Times New Roman" w:cs="Times New Roman"/>
                <w:color w:val="000000"/>
                <w:sz w:val="28"/>
                <w:szCs w:val="28"/>
              </w:rPr>
            </w:pPr>
            <m:oMathPara>
              <m:oMath>
                <m:r>
                  <w:rPr>
                    <w:rFonts w:ascii="Cambria Math" w:hAnsi="Cambria Math"/>
                    <w:sz w:val="26"/>
                    <w:szCs w:val="26"/>
                  </w:rPr>
                  <m:t>n</m:t>
                </m:r>
              </m:oMath>
            </m:oMathPara>
          </w:p>
        </w:tc>
      </w:tr>
    </w:tbl>
    <w:p w14:paraId="4820D543" w14:textId="77777777" w:rsidR="005432B3" w:rsidRDefault="005432B3">
      <w:pPr>
        <w:spacing w:line="240" w:lineRule="auto"/>
        <w:jc w:val="center"/>
      </w:pPr>
    </w:p>
    <w:p w14:paraId="2EA24C60" w14:textId="36F838FC" w:rsidR="005432B3" w:rsidRDefault="00514420">
      <w:pPr>
        <w:pBdr>
          <w:top w:val="nil"/>
          <w:left w:val="nil"/>
          <w:bottom w:val="nil"/>
          <w:right w:val="nil"/>
          <w:between w:val="nil"/>
        </w:pBdr>
        <w:spacing w:before="360" w:after="80" w:line="240" w:lineRule="auto"/>
        <w:jc w:val="both"/>
        <w:rPr>
          <w:color w:val="000000"/>
        </w:rPr>
      </w:pPr>
      <w:r>
        <w:rPr>
          <w:color w:val="000000"/>
        </w:rPr>
        <w:t xml:space="preserve">Siendo: </w:t>
      </w:r>
      <w:r>
        <w:rPr>
          <w:rFonts w:ascii="Times New Roman" w:eastAsia="Times New Roman" w:hAnsi="Times New Roman" w:cs="Times New Roman"/>
          <w:color w:val="000000"/>
          <w:sz w:val="36"/>
          <w:szCs w:val="36"/>
          <w:vertAlign w:val="subscript"/>
        </w:rPr>
        <w:object w:dxaOrig="216" w:dyaOrig="372" w14:anchorId="66FC95F3">
          <v:shape id="_x0000_i1034" type="#_x0000_t75" style="width:10.5pt;height:18.75pt" o:ole="">
            <v:imagedata r:id="rId30" o:title=""/>
          </v:shape>
          <o:OLEObject Type="Embed" ProgID="Equation.DSMT4" ShapeID="_x0000_i1034" DrawAspect="Content" ObjectID="_1694587633" r:id="rId31"/>
        </w:object>
      </w:r>
      <w:r>
        <w:rPr>
          <w:color w:val="000000"/>
        </w:rPr>
        <w:t xml:space="preserve"> y </w:t>
      </w:r>
      <w:r>
        <w:rPr>
          <w:rFonts w:ascii="Times New Roman" w:eastAsia="Times New Roman" w:hAnsi="Times New Roman" w:cs="Times New Roman"/>
          <w:color w:val="000000"/>
          <w:sz w:val="36"/>
          <w:szCs w:val="36"/>
          <w:vertAlign w:val="subscript"/>
        </w:rPr>
        <w:object w:dxaOrig="252" w:dyaOrig="372" w14:anchorId="03116EB6">
          <v:shape id="_x0000_i1035" type="#_x0000_t75" style="width:12.75pt;height:18.75pt" o:ole="">
            <v:imagedata r:id="rId28" o:title=""/>
          </v:shape>
          <o:OLEObject Type="Embed" ProgID="Equation.DSMT4" ShapeID="_x0000_i1035" DrawAspect="Content" ObjectID="_1694587634" r:id="rId32"/>
        </w:object>
      </w:r>
      <w:r>
        <w:rPr>
          <w:color w:val="000000"/>
        </w:rPr>
        <w:t xml:space="preserve"> cantidades fijas.</w:t>
      </w:r>
    </w:p>
    <w:p w14:paraId="6BAEECB1" w14:textId="30BB37A4" w:rsidR="009C7180" w:rsidRDefault="009C7180">
      <w:pPr>
        <w:pBdr>
          <w:top w:val="nil"/>
          <w:left w:val="nil"/>
          <w:bottom w:val="nil"/>
          <w:right w:val="nil"/>
          <w:between w:val="nil"/>
        </w:pBdr>
        <w:spacing w:before="360" w:after="80" w:line="240" w:lineRule="auto"/>
        <w:jc w:val="both"/>
        <w:rPr>
          <w:color w:val="000000"/>
        </w:rPr>
      </w:pPr>
    </w:p>
    <w:p w14:paraId="19525371" w14:textId="0657C6C2" w:rsidR="009C7180" w:rsidRDefault="009C7180">
      <w:pPr>
        <w:pBdr>
          <w:top w:val="nil"/>
          <w:left w:val="nil"/>
          <w:bottom w:val="nil"/>
          <w:right w:val="nil"/>
          <w:between w:val="nil"/>
        </w:pBdr>
        <w:spacing w:before="360" w:after="80" w:line="240" w:lineRule="auto"/>
        <w:jc w:val="both"/>
        <w:rPr>
          <w:color w:val="000000"/>
        </w:rPr>
      </w:pPr>
    </w:p>
    <w:p w14:paraId="7070B67F" w14:textId="2F1624EB" w:rsidR="009C7180" w:rsidRDefault="009C7180">
      <w:pPr>
        <w:pBdr>
          <w:top w:val="nil"/>
          <w:left w:val="nil"/>
          <w:bottom w:val="nil"/>
          <w:right w:val="nil"/>
          <w:between w:val="nil"/>
        </w:pBdr>
        <w:spacing w:before="360" w:after="80" w:line="240" w:lineRule="auto"/>
        <w:jc w:val="both"/>
        <w:rPr>
          <w:color w:val="000000"/>
        </w:rPr>
      </w:pPr>
    </w:p>
    <w:p w14:paraId="2A8191B7" w14:textId="77777777" w:rsidR="00D73367" w:rsidRDefault="00D73367">
      <w:pPr>
        <w:pBdr>
          <w:top w:val="nil"/>
          <w:left w:val="nil"/>
          <w:bottom w:val="nil"/>
          <w:right w:val="nil"/>
          <w:between w:val="nil"/>
        </w:pBdr>
        <w:spacing w:before="360" w:after="80" w:line="480" w:lineRule="auto"/>
        <w:jc w:val="both"/>
        <w:rPr>
          <w:color w:val="000000"/>
        </w:rPr>
      </w:pPr>
    </w:p>
    <w:p w14:paraId="2358BAF8" w14:textId="5BAA2CB2" w:rsidR="005432B3" w:rsidRDefault="00514420">
      <w:pPr>
        <w:pBdr>
          <w:top w:val="nil"/>
          <w:left w:val="nil"/>
          <w:bottom w:val="nil"/>
          <w:right w:val="nil"/>
          <w:between w:val="nil"/>
        </w:pBdr>
        <w:spacing w:before="360" w:after="80" w:line="480" w:lineRule="auto"/>
        <w:jc w:val="both"/>
      </w:pPr>
      <w:r>
        <w:rPr>
          <w:color w:val="000000"/>
        </w:rPr>
        <w:lastRenderedPageBreak/>
        <w:t xml:space="preserve">Y </w:t>
      </w:r>
      <w:r>
        <w:t>las</w:t>
      </w:r>
      <w:r>
        <w:rPr>
          <w:color w:val="000000"/>
        </w:rPr>
        <w:t xml:space="preserve"> hipótesis </w:t>
      </w:r>
      <w:r>
        <w:t>son las</w:t>
      </w:r>
      <w:r>
        <w:rPr>
          <w:color w:val="000000"/>
        </w:rPr>
        <w:t xml:space="preserve"> siguientes:</w:t>
      </w:r>
    </w:p>
    <w:tbl>
      <w:tblPr>
        <w:tblStyle w:val="a0"/>
        <w:tblW w:w="7170" w:type="dxa"/>
        <w:jc w:val="center"/>
        <w:tblInd w:w="0" w:type="dxa"/>
        <w:tblLayout w:type="fixed"/>
        <w:tblLook w:val="0400" w:firstRow="0" w:lastRow="0" w:firstColumn="0" w:lastColumn="0" w:noHBand="0" w:noVBand="1"/>
      </w:tblPr>
      <w:tblGrid>
        <w:gridCol w:w="2788"/>
        <w:gridCol w:w="2191"/>
        <w:gridCol w:w="2191"/>
      </w:tblGrid>
      <w:tr w:rsidR="005432B3" w14:paraId="05B50EAE" w14:textId="77777777">
        <w:trPr>
          <w:trHeight w:val="507"/>
          <w:jc w:val="center"/>
        </w:trPr>
        <w:tc>
          <w:tcPr>
            <w:tcW w:w="2788" w:type="dxa"/>
            <w:tcBorders>
              <w:top w:val="nil"/>
              <w:left w:val="nil"/>
              <w:bottom w:val="nil"/>
              <w:right w:val="nil"/>
            </w:tcBorders>
            <w:shd w:val="clear" w:color="auto" w:fill="auto"/>
            <w:vAlign w:val="center"/>
          </w:tcPr>
          <w:p w14:paraId="1E09897F" w14:textId="77777777" w:rsidR="005432B3" w:rsidRDefault="00514420">
            <w:pPr>
              <w:spacing w:line="240" w:lineRule="auto"/>
              <w:jc w:val="center"/>
              <w:rPr>
                <w:b/>
              </w:rPr>
            </w:pPr>
            <w:r>
              <w:rPr>
                <w:b/>
              </w:rPr>
              <w:t>Bilateral</w:t>
            </w:r>
          </w:p>
        </w:tc>
        <w:tc>
          <w:tcPr>
            <w:tcW w:w="4382" w:type="dxa"/>
            <w:gridSpan w:val="2"/>
            <w:tcBorders>
              <w:top w:val="nil"/>
              <w:left w:val="nil"/>
              <w:bottom w:val="nil"/>
              <w:right w:val="nil"/>
            </w:tcBorders>
            <w:shd w:val="clear" w:color="auto" w:fill="auto"/>
            <w:vAlign w:val="center"/>
          </w:tcPr>
          <w:p w14:paraId="6EEC98F6" w14:textId="77777777" w:rsidR="005432B3" w:rsidRDefault="00514420">
            <w:pPr>
              <w:spacing w:line="240" w:lineRule="auto"/>
              <w:jc w:val="center"/>
              <w:rPr>
                <w:b/>
              </w:rPr>
            </w:pPr>
            <w:r>
              <w:rPr>
                <w:rFonts w:ascii="Calibri" w:eastAsia="Calibri" w:hAnsi="Calibri" w:cs="Calibri"/>
                <w:b/>
              </w:rPr>
              <w:t xml:space="preserve">   </w:t>
            </w:r>
            <w:r>
              <w:rPr>
                <w:b/>
              </w:rPr>
              <w:t>Unilateral</w:t>
            </w:r>
          </w:p>
        </w:tc>
      </w:tr>
      <w:tr w:rsidR="005432B3" w14:paraId="71979325" w14:textId="77777777">
        <w:trPr>
          <w:trHeight w:val="1069"/>
          <w:jc w:val="center"/>
        </w:trPr>
        <w:tc>
          <w:tcPr>
            <w:tcW w:w="2788" w:type="dxa"/>
            <w:tcBorders>
              <w:top w:val="nil"/>
              <w:left w:val="nil"/>
              <w:bottom w:val="nil"/>
              <w:right w:val="nil"/>
            </w:tcBorders>
            <w:shd w:val="clear" w:color="auto" w:fill="auto"/>
            <w:vAlign w:val="bottom"/>
          </w:tcPr>
          <w:p w14:paraId="0E00DFB0" w14:textId="77777777" w:rsidR="005432B3" w:rsidRDefault="00514420">
            <w:pPr>
              <w:spacing w:line="240" w:lineRule="auto"/>
              <w:jc w:val="center"/>
              <w:rPr>
                <w:rFonts w:ascii="Calibri" w:eastAsia="Calibri" w:hAnsi="Calibri" w:cs="Calibri"/>
                <w:b/>
              </w:rPr>
            </w:pPr>
            <w:r>
              <w:rPr>
                <w:noProof/>
                <w:sz w:val="36"/>
                <w:szCs w:val="36"/>
                <w:vertAlign w:val="subscript"/>
              </w:rPr>
              <w:drawing>
                <wp:inline distT="0" distB="0" distL="114300" distR="114300" wp14:anchorId="4ED0F104" wp14:editId="40BB0970">
                  <wp:extent cx="807720" cy="495300"/>
                  <wp:effectExtent l="0" t="0" r="0" b="0"/>
                  <wp:docPr id="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3"/>
                          <a:srcRect/>
                          <a:stretch>
                            <a:fillRect/>
                          </a:stretch>
                        </pic:blipFill>
                        <pic:spPr>
                          <a:xfrm>
                            <a:off x="0" y="0"/>
                            <a:ext cx="807720" cy="495300"/>
                          </a:xfrm>
                          <a:prstGeom prst="rect">
                            <a:avLst/>
                          </a:prstGeom>
                          <a:ln/>
                        </pic:spPr>
                      </pic:pic>
                    </a:graphicData>
                  </a:graphic>
                </wp:inline>
              </w:drawing>
            </w:r>
            <w:r>
              <w:t xml:space="preserve">                           </w:t>
            </w:r>
          </w:p>
        </w:tc>
        <w:tc>
          <w:tcPr>
            <w:tcW w:w="2191" w:type="dxa"/>
            <w:tcBorders>
              <w:top w:val="nil"/>
              <w:left w:val="nil"/>
              <w:bottom w:val="nil"/>
              <w:right w:val="nil"/>
            </w:tcBorders>
            <w:shd w:val="clear" w:color="auto" w:fill="auto"/>
            <w:vAlign w:val="bottom"/>
          </w:tcPr>
          <w:p w14:paraId="5292186F" w14:textId="77777777" w:rsidR="005432B3" w:rsidRDefault="0051442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noProof/>
                <w:sz w:val="36"/>
                <w:szCs w:val="36"/>
                <w:vertAlign w:val="subscript"/>
              </w:rPr>
              <w:drawing>
                <wp:inline distT="0" distB="0" distL="114300" distR="114300" wp14:anchorId="6265D624" wp14:editId="77D515B7">
                  <wp:extent cx="792480" cy="495300"/>
                  <wp:effectExtent l="0" t="0" r="0" b="0"/>
                  <wp:docPr id="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4"/>
                          <a:srcRect/>
                          <a:stretch>
                            <a:fillRect/>
                          </a:stretch>
                        </pic:blipFill>
                        <pic:spPr>
                          <a:xfrm>
                            <a:off x="0" y="0"/>
                            <a:ext cx="792480" cy="495300"/>
                          </a:xfrm>
                          <a:prstGeom prst="rect">
                            <a:avLst/>
                          </a:prstGeom>
                          <a:ln/>
                        </pic:spPr>
                      </pic:pic>
                    </a:graphicData>
                  </a:graphic>
                </wp:inline>
              </w:drawing>
            </w:r>
            <w:r>
              <w:t xml:space="preserve">                              </w:t>
            </w:r>
          </w:p>
        </w:tc>
        <w:tc>
          <w:tcPr>
            <w:tcW w:w="2191" w:type="dxa"/>
            <w:tcBorders>
              <w:top w:val="nil"/>
              <w:left w:val="nil"/>
              <w:bottom w:val="nil"/>
              <w:right w:val="nil"/>
            </w:tcBorders>
            <w:shd w:val="clear" w:color="auto" w:fill="auto"/>
            <w:vAlign w:val="bottom"/>
          </w:tcPr>
          <w:p w14:paraId="49C04EB0" w14:textId="77777777" w:rsidR="005432B3" w:rsidRDefault="0051442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noProof/>
                <w:sz w:val="36"/>
                <w:szCs w:val="36"/>
                <w:vertAlign w:val="subscript"/>
              </w:rPr>
              <w:drawing>
                <wp:inline distT="0" distB="0" distL="114300" distR="114300" wp14:anchorId="44AF0A3C" wp14:editId="0A288A46">
                  <wp:extent cx="792480" cy="495300"/>
                  <wp:effectExtent l="0" t="0" r="0" b="0"/>
                  <wp:docPr id="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a:srcRect/>
                          <a:stretch>
                            <a:fillRect/>
                          </a:stretch>
                        </pic:blipFill>
                        <pic:spPr>
                          <a:xfrm>
                            <a:off x="0" y="0"/>
                            <a:ext cx="792480" cy="495300"/>
                          </a:xfrm>
                          <a:prstGeom prst="rect">
                            <a:avLst/>
                          </a:prstGeom>
                          <a:ln/>
                        </pic:spPr>
                      </pic:pic>
                    </a:graphicData>
                  </a:graphic>
                </wp:inline>
              </w:drawing>
            </w:r>
          </w:p>
        </w:tc>
      </w:tr>
    </w:tbl>
    <w:p w14:paraId="5EF4F125" w14:textId="77777777" w:rsidR="005432B3" w:rsidRDefault="00514420">
      <w:pPr>
        <w:pBdr>
          <w:top w:val="nil"/>
          <w:left w:val="nil"/>
          <w:bottom w:val="nil"/>
          <w:right w:val="nil"/>
          <w:between w:val="nil"/>
        </w:pBdr>
        <w:spacing w:before="360" w:after="80" w:line="240" w:lineRule="auto"/>
        <w:jc w:val="both"/>
        <w:rPr>
          <w:color w:val="000000"/>
        </w:rPr>
      </w:pPr>
      <w:r>
        <w:rPr>
          <w:color w:val="000000"/>
        </w:rPr>
        <w:t xml:space="preserve">Donde, bajo el supuesto de que </w:t>
      </w:r>
      <w:r>
        <w:rPr>
          <w:rFonts w:ascii="Times New Roman" w:eastAsia="Times New Roman" w:hAnsi="Times New Roman" w:cs="Times New Roman"/>
          <w:color w:val="000000"/>
          <w:sz w:val="36"/>
          <w:szCs w:val="36"/>
          <w:vertAlign w:val="subscript"/>
        </w:rPr>
        <w:object w:dxaOrig="360" w:dyaOrig="372" w14:anchorId="504D572D">
          <v:shape id="_x0000_i1036" type="#_x0000_t75" style="width:18pt;height:18.75pt" o:ole="">
            <v:imagedata r:id="rId36" o:title=""/>
          </v:shape>
          <o:OLEObject Type="Embed" ProgID="Equation.DSMT4" ShapeID="_x0000_i1036" DrawAspect="Content" ObjectID="_1694587635" r:id="rId37"/>
        </w:object>
      </w:r>
      <w:r>
        <w:rPr>
          <w:rFonts w:ascii="Times New Roman" w:eastAsia="Times New Roman" w:hAnsi="Times New Roman" w:cs="Times New Roman"/>
          <w:color w:val="000000"/>
          <w:sz w:val="24"/>
          <w:szCs w:val="24"/>
        </w:rPr>
        <w:t xml:space="preserve"> </w:t>
      </w:r>
      <w:r>
        <w:rPr>
          <w:color w:val="000000"/>
        </w:rPr>
        <w:t>es cierta, los valores de las probabilidades de éxito serían:</w:t>
      </w:r>
    </w:p>
    <w:p w14:paraId="75D3F846" w14:textId="77777777" w:rsidR="005432B3" w:rsidRDefault="00514420">
      <w:pPr>
        <w:pBdr>
          <w:top w:val="nil"/>
          <w:left w:val="nil"/>
          <w:bottom w:val="nil"/>
          <w:right w:val="nil"/>
          <w:between w:val="nil"/>
        </w:pBdr>
        <w:spacing w:before="360" w:after="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6"/>
          <w:szCs w:val="36"/>
          <w:vertAlign w:val="subscript"/>
        </w:rPr>
        <w:object w:dxaOrig="1356" w:dyaOrig="408" w14:anchorId="42163895">
          <v:shape id="_x0000_i1037" type="#_x0000_t75" style="width:67.5pt;height:20.25pt" o:ole="">
            <v:imagedata r:id="rId38" o:title=""/>
          </v:shape>
          <o:OLEObject Type="Embed" ProgID="Equation.DSMT4" ShapeID="_x0000_i1037" DrawAspect="Content" ObjectID="_1694587636" r:id="rId39"/>
        </w:object>
      </w:r>
    </w:p>
    <w:p w14:paraId="5FE87B7B" w14:textId="77777777" w:rsidR="005432B3" w:rsidRDefault="00514420">
      <w:pPr>
        <w:pBdr>
          <w:top w:val="nil"/>
          <w:left w:val="nil"/>
          <w:bottom w:val="nil"/>
          <w:right w:val="nil"/>
          <w:between w:val="nil"/>
        </w:pBdr>
        <w:spacing w:before="360" w:after="80" w:line="240" w:lineRule="auto"/>
        <w:rPr>
          <w:rFonts w:ascii="Times New Roman" w:eastAsia="Times New Roman" w:hAnsi="Times New Roman" w:cs="Times New Roman"/>
          <w:color w:val="000000"/>
          <w:sz w:val="24"/>
          <w:szCs w:val="24"/>
        </w:rPr>
      </w:pPr>
      <w:r>
        <w:rPr>
          <w:color w:val="000000"/>
        </w:rPr>
        <w:t xml:space="preserve">La probabilidad de tener un valor para </w:t>
      </w:r>
      <w:r>
        <w:rPr>
          <w:rFonts w:ascii="Times New Roman" w:eastAsia="Times New Roman" w:hAnsi="Times New Roman" w:cs="Times New Roman"/>
          <w:color w:val="000000"/>
          <w:sz w:val="36"/>
          <w:szCs w:val="36"/>
          <w:vertAlign w:val="subscript"/>
        </w:rPr>
        <w:object w:dxaOrig="252" w:dyaOrig="372" w14:anchorId="698580CC">
          <v:shape id="_x0000_i1038" type="#_x0000_t75" style="width:12.75pt;height:18.75pt" o:ole="">
            <v:imagedata r:id="rId40" o:title=""/>
          </v:shape>
          <o:OLEObject Type="Embed" ProgID="Equation.DSMT4" ShapeID="_x0000_i1038" DrawAspect="Content" ObjectID="_1694587637" r:id="rId41"/>
        </w:object>
      </w:r>
      <w:r>
        <w:rPr>
          <w:color w:val="000000"/>
        </w:rPr>
        <w:t xml:space="preserve"> y </w:t>
      </w:r>
      <w:r>
        <w:rPr>
          <w:rFonts w:ascii="Times New Roman" w:eastAsia="Times New Roman" w:hAnsi="Times New Roman" w:cs="Times New Roman"/>
          <w:color w:val="000000"/>
          <w:sz w:val="36"/>
          <w:szCs w:val="36"/>
          <w:vertAlign w:val="subscript"/>
        </w:rPr>
        <w:object w:dxaOrig="252" w:dyaOrig="372" w14:anchorId="41AAF5B0">
          <v:shape id="_x0000_i1039" type="#_x0000_t75" style="width:12.75pt;height:18.75pt" o:ole="">
            <v:imagedata r:id="rId42" o:title=""/>
          </v:shape>
          <o:OLEObject Type="Embed" ProgID="Equation.DSMT4" ShapeID="_x0000_i1039" DrawAspect="Content" ObjectID="_1694587638" r:id="rId43"/>
        </w:object>
      </w:r>
      <w:r>
        <w:rPr>
          <w:color w:val="000000"/>
        </w:rPr>
        <w:t>es:</w:t>
      </w:r>
    </w:p>
    <w:p w14:paraId="74D606CE" w14:textId="77777777" w:rsidR="005432B3" w:rsidRDefault="005432B3">
      <w:pPr>
        <w:spacing w:line="360" w:lineRule="auto"/>
        <w:jc w:val="both"/>
      </w:pPr>
    </w:p>
    <w:p w14:paraId="51D006F8" w14:textId="77777777" w:rsidR="005432B3" w:rsidRDefault="00514420">
      <w:pPr>
        <w:spacing w:line="360" w:lineRule="auto"/>
        <w:jc w:val="center"/>
      </w:pPr>
      <w:r>
        <w:rPr>
          <w:sz w:val="36"/>
          <w:szCs w:val="36"/>
          <w:vertAlign w:val="subscript"/>
        </w:rPr>
        <w:object w:dxaOrig="3732" w:dyaOrig="876" w14:anchorId="56A04A23">
          <v:shape id="_x0000_i1040" type="#_x0000_t75" style="width:186.75pt;height:43.5pt" o:ole="">
            <v:imagedata r:id="rId44" o:title=""/>
          </v:shape>
          <o:OLEObject Type="Embed" ProgID="Equation.DSMT4" ShapeID="_x0000_i1040" DrawAspect="Content" ObjectID="_1694587639" r:id="rId45"/>
        </w:object>
      </w:r>
    </w:p>
    <w:p w14:paraId="34A834EE" w14:textId="77777777" w:rsidR="005432B3" w:rsidRDefault="005432B3">
      <w:pPr>
        <w:spacing w:line="360" w:lineRule="auto"/>
        <w:jc w:val="both"/>
      </w:pPr>
    </w:p>
    <w:p w14:paraId="34036A53" w14:textId="77777777" w:rsidR="005432B3" w:rsidRDefault="00514420">
      <w:pPr>
        <w:spacing w:line="360" w:lineRule="auto"/>
        <w:jc w:val="both"/>
        <w:rPr>
          <w:color w:val="000000"/>
        </w:rPr>
      </w:pPr>
      <w:r>
        <w:rPr>
          <w:color w:val="000000"/>
        </w:rPr>
        <w:t xml:space="preserve">Por lo tanto, el problema para encontrar el p-valor de la hipótesis nula, radica en que en la función anterior desconocemos el parámetro </w:t>
      </w:r>
      <w:r>
        <w:rPr>
          <w:sz w:val="36"/>
          <w:szCs w:val="36"/>
          <w:vertAlign w:val="subscript"/>
        </w:rPr>
        <w:object w:dxaOrig="216" w:dyaOrig="216" w14:anchorId="5E48FB74">
          <v:shape id="_x0000_i1041" type="#_x0000_t75" style="width:10.5pt;height:10.5pt" o:ole="">
            <v:imagedata r:id="rId46" o:title=""/>
          </v:shape>
          <o:OLEObject Type="Embed" ProgID="Equation.DSMT4" ShapeID="_x0000_i1041" DrawAspect="Content" ObjectID="_1694587640" r:id="rId47"/>
        </w:object>
      </w:r>
      <w:r>
        <w:rPr>
          <w:color w:val="000000"/>
        </w:rPr>
        <w:t>, que es considerado por algunos autores como un parámetro de molestia.</w:t>
      </w:r>
    </w:p>
    <w:p w14:paraId="0212C028" w14:textId="77777777" w:rsidR="005432B3" w:rsidRDefault="00514420">
      <w:pPr>
        <w:spacing w:before="360" w:after="80" w:line="240" w:lineRule="auto"/>
        <w:jc w:val="both"/>
        <w:rPr>
          <w:rFonts w:ascii="Times New Roman" w:eastAsia="Times New Roman" w:hAnsi="Times New Roman" w:cs="Times New Roman"/>
          <w:sz w:val="24"/>
          <w:szCs w:val="24"/>
        </w:rPr>
      </w:pPr>
      <w:r>
        <w:rPr>
          <w:color w:val="000000"/>
        </w:rPr>
        <w:t>Para probar esta hipótesis existen dos pruebas:</w:t>
      </w:r>
    </w:p>
    <w:p w14:paraId="24627561" w14:textId="77777777" w:rsidR="005432B3" w:rsidRDefault="00514420">
      <w:pPr>
        <w:numPr>
          <w:ilvl w:val="0"/>
          <w:numId w:val="4"/>
        </w:numPr>
        <w:pBdr>
          <w:top w:val="nil"/>
          <w:left w:val="nil"/>
          <w:bottom w:val="nil"/>
          <w:right w:val="nil"/>
          <w:between w:val="nil"/>
        </w:pBdr>
        <w:spacing w:before="360" w:line="240" w:lineRule="auto"/>
        <w:rPr>
          <w:color w:val="000000"/>
        </w:rPr>
      </w:pPr>
      <w:r>
        <w:rPr>
          <w:color w:val="000000"/>
        </w:rPr>
        <w:t xml:space="preserve">Pruebas condicionadas: </w:t>
      </w:r>
      <w:r>
        <w:rPr>
          <w:color w:val="000000"/>
        </w:rPr>
        <w:br/>
      </w:r>
    </w:p>
    <w:p w14:paraId="703DE294" w14:textId="77777777" w:rsidR="005432B3" w:rsidRDefault="00514420">
      <w:pPr>
        <w:numPr>
          <w:ilvl w:val="1"/>
          <w:numId w:val="3"/>
        </w:numPr>
        <w:pBdr>
          <w:top w:val="nil"/>
          <w:left w:val="nil"/>
          <w:bottom w:val="nil"/>
          <w:right w:val="nil"/>
          <w:between w:val="nil"/>
        </w:pBdr>
        <w:spacing w:line="480" w:lineRule="auto"/>
        <w:rPr>
          <w:color w:val="000000"/>
        </w:rPr>
      </w:pPr>
      <w:r>
        <w:rPr>
          <w:color w:val="000000"/>
        </w:rPr>
        <w:t>En donde los totales de las filas (</w:t>
      </w:r>
      <w:r>
        <w:rPr>
          <w:color w:val="000000"/>
          <w:sz w:val="36"/>
          <w:szCs w:val="36"/>
          <w:vertAlign w:val="subscript"/>
        </w:rPr>
        <w:object w:dxaOrig="300" w:dyaOrig="372" w14:anchorId="30E369B5">
          <v:shape id="_x0000_i1042" type="#_x0000_t75" style="width:15pt;height:18.75pt" o:ole="">
            <v:imagedata r:id="rId48" o:title=""/>
          </v:shape>
          <o:OLEObject Type="Embed" ProgID="Equation.DSMT4" ShapeID="_x0000_i1042" DrawAspect="Content" ObjectID="_1694587641" r:id="rId49"/>
        </w:object>
      </w:r>
      <w:r>
        <w:rPr>
          <w:color w:val="000000"/>
        </w:rPr>
        <w:t xml:space="preserve"> y </w:t>
      </w:r>
      <w:r>
        <w:rPr>
          <w:color w:val="000000"/>
          <w:sz w:val="36"/>
          <w:szCs w:val="36"/>
          <w:vertAlign w:val="subscript"/>
        </w:rPr>
        <w:object w:dxaOrig="300" w:dyaOrig="372" w14:anchorId="1F5B130E">
          <v:shape id="_x0000_i1043" type="#_x0000_t75" style="width:15pt;height:18.75pt" o:ole="">
            <v:imagedata r:id="rId50" o:title=""/>
          </v:shape>
          <o:OLEObject Type="Embed" ProgID="Equation.DSMT4" ShapeID="_x0000_i1043" DrawAspect="Content" ObjectID="_1694587642" r:id="rId51"/>
        </w:object>
      </w:r>
      <w:r>
        <w:rPr>
          <w:color w:val="000000"/>
        </w:rPr>
        <w:t>) son fijos.</w:t>
      </w:r>
    </w:p>
    <w:p w14:paraId="112A3E88" w14:textId="77777777" w:rsidR="005432B3" w:rsidRDefault="00514420">
      <w:pPr>
        <w:numPr>
          <w:ilvl w:val="1"/>
          <w:numId w:val="3"/>
        </w:numPr>
        <w:pBdr>
          <w:top w:val="nil"/>
          <w:left w:val="nil"/>
          <w:bottom w:val="nil"/>
          <w:right w:val="nil"/>
          <w:between w:val="nil"/>
        </w:pBdr>
        <w:spacing w:after="80" w:line="360" w:lineRule="auto"/>
        <w:jc w:val="both"/>
        <w:rPr>
          <w:color w:val="000000"/>
        </w:rPr>
      </w:pPr>
      <w:r>
        <w:rPr>
          <w:color w:val="000000"/>
        </w:rPr>
        <w:t>Fisher en 1934 propuso eliminar este parámetro (</w:t>
      </w:r>
      <w:r>
        <w:rPr>
          <w:color w:val="000000"/>
          <w:sz w:val="36"/>
          <w:szCs w:val="36"/>
          <w:vertAlign w:val="subscript"/>
        </w:rPr>
        <w:object w:dxaOrig="216" w:dyaOrig="216" w14:anchorId="03F6D2D0">
          <v:shape id="_x0000_i1044" type="#_x0000_t75" style="width:10.5pt;height:10.5pt" o:ole="">
            <v:imagedata r:id="rId52" o:title=""/>
          </v:shape>
          <o:OLEObject Type="Embed" ProgID="Equation.DSMT4" ShapeID="_x0000_i1044" DrawAspect="Content" ObjectID="_1694587643" r:id="rId53"/>
        </w:object>
      </w:r>
      <w:r>
        <w:rPr>
          <w:color w:val="000000"/>
        </w:rPr>
        <w:t>), condicionando en total de filas a los totales observados en la tabla de contingencia. Basándose en el principio de suficiencia (los totales marginales de la tabla 2 x 2 son estadísticos suficientes de los parámetros conocidos) y de estadísticos auxiliares que son medidas cuya distribución no depende de los parámetros del modelo</w:t>
      </w:r>
      <w:r>
        <w:t xml:space="preserve">, por lo que utiliza la distribución hipergeométrica dado que no depende de </w:t>
      </w:r>
      <w:r>
        <w:rPr>
          <w:noProof/>
          <w:sz w:val="36"/>
          <w:szCs w:val="36"/>
          <w:vertAlign w:val="subscript"/>
        </w:rPr>
        <w:drawing>
          <wp:inline distT="0" distB="0" distL="114300" distR="114300" wp14:anchorId="2F02170F" wp14:editId="7E3B5557">
            <wp:extent cx="137160" cy="137160"/>
            <wp:effectExtent l="0" t="0" r="0" b="0"/>
            <wp:docPr id="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4"/>
                    <a:srcRect/>
                    <a:stretch>
                      <a:fillRect/>
                    </a:stretch>
                  </pic:blipFill>
                  <pic:spPr>
                    <a:xfrm>
                      <a:off x="0" y="0"/>
                      <a:ext cx="137160" cy="137160"/>
                    </a:xfrm>
                    <a:prstGeom prst="rect">
                      <a:avLst/>
                    </a:prstGeom>
                    <a:ln/>
                  </pic:spPr>
                </pic:pic>
              </a:graphicData>
            </a:graphic>
          </wp:inline>
        </w:drawing>
      </w:r>
      <w:r>
        <w:rPr>
          <w:color w:val="000000"/>
        </w:rPr>
        <w:t>.</w:t>
      </w:r>
    </w:p>
    <w:p w14:paraId="27F238F7" w14:textId="77777777" w:rsidR="00D73367" w:rsidRDefault="00D73367">
      <w:pPr>
        <w:spacing w:line="240" w:lineRule="auto"/>
        <w:rPr>
          <w:rFonts w:ascii="Times New Roman" w:eastAsia="Times New Roman" w:hAnsi="Times New Roman" w:cs="Times New Roman"/>
          <w:sz w:val="24"/>
          <w:szCs w:val="24"/>
        </w:rPr>
      </w:pPr>
    </w:p>
    <w:p w14:paraId="1CAD9723" w14:textId="47BFE648" w:rsidR="005432B3" w:rsidRDefault="005144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A8BE83D" w14:textId="77777777" w:rsidR="005432B3" w:rsidRDefault="00514420">
      <w:pPr>
        <w:numPr>
          <w:ilvl w:val="0"/>
          <w:numId w:val="4"/>
        </w:numPr>
        <w:pBdr>
          <w:top w:val="nil"/>
          <w:left w:val="nil"/>
          <w:bottom w:val="nil"/>
          <w:right w:val="nil"/>
          <w:between w:val="nil"/>
        </w:pBdr>
        <w:spacing w:line="480" w:lineRule="auto"/>
        <w:jc w:val="both"/>
        <w:rPr>
          <w:color w:val="000000"/>
        </w:rPr>
      </w:pPr>
      <w:r>
        <w:rPr>
          <w:color w:val="000000"/>
        </w:rPr>
        <w:lastRenderedPageBreak/>
        <w:t>Pruebas incondicionadas:</w:t>
      </w:r>
    </w:p>
    <w:p w14:paraId="745953C8" w14:textId="77777777" w:rsidR="005432B3" w:rsidRDefault="00514420">
      <w:pPr>
        <w:numPr>
          <w:ilvl w:val="1"/>
          <w:numId w:val="3"/>
        </w:numPr>
        <w:pBdr>
          <w:top w:val="nil"/>
          <w:left w:val="nil"/>
          <w:bottom w:val="nil"/>
          <w:right w:val="nil"/>
          <w:between w:val="nil"/>
        </w:pBdr>
        <w:spacing w:line="480" w:lineRule="auto"/>
        <w:jc w:val="both"/>
        <w:rPr>
          <w:color w:val="000000"/>
        </w:rPr>
      </w:pPr>
      <w:r>
        <w:rPr>
          <w:color w:val="000000"/>
        </w:rPr>
        <w:t>En donde los totales de las filas (</w:t>
      </w:r>
      <w:r>
        <w:rPr>
          <w:color w:val="000000"/>
          <w:sz w:val="36"/>
          <w:szCs w:val="36"/>
          <w:vertAlign w:val="subscript"/>
        </w:rPr>
        <w:object w:dxaOrig="300" w:dyaOrig="372" w14:anchorId="4545E1F7">
          <v:shape id="_x0000_i1045" type="#_x0000_t75" style="width:15pt;height:18.75pt" o:ole="">
            <v:imagedata r:id="rId48" o:title=""/>
          </v:shape>
          <o:OLEObject Type="Embed" ProgID="Equation.DSMT4" ShapeID="_x0000_i1045" DrawAspect="Content" ObjectID="_1694587644" r:id="rId55"/>
        </w:object>
      </w:r>
      <w:r>
        <w:rPr>
          <w:color w:val="000000"/>
        </w:rPr>
        <w:t xml:space="preserve"> y </w:t>
      </w:r>
      <w:r>
        <w:rPr>
          <w:color w:val="000000"/>
          <w:sz w:val="36"/>
          <w:szCs w:val="36"/>
          <w:vertAlign w:val="subscript"/>
        </w:rPr>
        <w:object w:dxaOrig="300" w:dyaOrig="372" w14:anchorId="24FAA835">
          <v:shape id="_x0000_i1046" type="#_x0000_t75" style="width:15pt;height:18.75pt" o:ole="">
            <v:imagedata r:id="rId56" o:title=""/>
          </v:shape>
          <o:OLEObject Type="Embed" ProgID="Equation.DSMT4" ShapeID="_x0000_i1046" DrawAspect="Content" ObjectID="_1694587645" r:id="rId57"/>
        </w:object>
      </w:r>
      <w:r>
        <w:rPr>
          <w:color w:val="000000"/>
        </w:rPr>
        <w:t>) son variables aleatorias.</w:t>
      </w:r>
    </w:p>
    <w:p w14:paraId="643424F5" w14:textId="72CAB72B" w:rsidR="005432B3" w:rsidRPr="009C7180" w:rsidRDefault="00514420" w:rsidP="009C7180">
      <w:pPr>
        <w:numPr>
          <w:ilvl w:val="1"/>
          <w:numId w:val="3"/>
        </w:numPr>
        <w:pBdr>
          <w:top w:val="nil"/>
          <w:left w:val="nil"/>
          <w:bottom w:val="nil"/>
          <w:right w:val="nil"/>
          <w:between w:val="nil"/>
        </w:pBdr>
        <w:spacing w:after="80" w:line="360" w:lineRule="auto"/>
        <w:jc w:val="both"/>
        <w:rPr>
          <w:color w:val="000000"/>
        </w:rPr>
      </w:pPr>
      <w:r>
        <w:rPr>
          <w:color w:val="000000"/>
        </w:rPr>
        <w:t xml:space="preserve">Se propone considerar todos los valores posibles del parámetro </w:t>
      </w:r>
      <w:r>
        <w:rPr>
          <w:color w:val="000000"/>
          <w:sz w:val="36"/>
          <w:szCs w:val="36"/>
          <w:vertAlign w:val="subscript"/>
        </w:rPr>
        <w:object w:dxaOrig="216" w:dyaOrig="216" w14:anchorId="3F13CD2D">
          <v:shape id="_x0000_i1047" type="#_x0000_t75" style="width:10.5pt;height:10.5pt" o:ole="">
            <v:imagedata r:id="rId58" o:title=""/>
          </v:shape>
          <o:OLEObject Type="Embed" ProgID="Equation.DSMT4" ShapeID="_x0000_i1047" DrawAspect="Content" ObjectID="_1694587646" r:id="rId59"/>
        </w:object>
      </w:r>
      <w:r>
        <w:rPr>
          <w:color w:val="000000"/>
        </w:rPr>
        <w:t xml:space="preserve"> para maximizar el resultado de la prueba.</w:t>
      </w:r>
    </w:p>
    <w:p w14:paraId="3F7AC5D0" w14:textId="77777777" w:rsidR="005432B3" w:rsidRDefault="00514420">
      <w:pPr>
        <w:pStyle w:val="Ttulo2"/>
        <w:rPr>
          <w:b/>
          <w:sz w:val="22"/>
          <w:szCs w:val="22"/>
        </w:rPr>
      </w:pPr>
      <w:bookmarkStart w:id="7" w:name="_Toc83927424"/>
      <w:r>
        <w:rPr>
          <w:b/>
          <w:sz w:val="22"/>
          <w:szCs w:val="22"/>
        </w:rPr>
        <w:t>Prueba de Barnard</w:t>
      </w:r>
      <w:bookmarkEnd w:id="7"/>
    </w:p>
    <w:p w14:paraId="64038B3C" w14:textId="77777777" w:rsidR="005432B3" w:rsidRDefault="00514420">
      <w:pPr>
        <w:spacing w:line="360" w:lineRule="auto"/>
        <w:jc w:val="both"/>
      </w:pPr>
      <w:r>
        <w:rPr>
          <w:color w:val="000000"/>
        </w:rPr>
        <w:t>En este caso en particular, estamos hablando de una prueba no condicionada, por lo que se utilizará el siguiente procedimiento para el desarrollo de la prueba de hipótesis:</w:t>
      </w:r>
    </w:p>
    <w:p w14:paraId="7701725B" w14:textId="77777777" w:rsidR="005432B3" w:rsidRDefault="00514420">
      <w:pPr>
        <w:numPr>
          <w:ilvl w:val="0"/>
          <w:numId w:val="4"/>
        </w:numPr>
        <w:pBdr>
          <w:top w:val="nil"/>
          <w:left w:val="nil"/>
          <w:bottom w:val="nil"/>
          <w:right w:val="nil"/>
          <w:between w:val="nil"/>
        </w:pBdr>
        <w:spacing w:before="360" w:line="360" w:lineRule="auto"/>
        <w:jc w:val="both"/>
        <w:rPr>
          <w:color w:val="000000"/>
        </w:rPr>
      </w:pPr>
      <w:r>
        <w:rPr>
          <w:color w:val="000000"/>
        </w:rPr>
        <w:t>Los datos consisten en dos muestras independientes de dos poblaciones respectivamente.</w:t>
      </w:r>
      <w:r>
        <w:rPr>
          <w:rFonts w:ascii="Times New Roman" w:eastAsia="Times New Roman" w:hAnsi="Times New Roman" w:cs="Times New Roman"/>
          <w:color w:val="000000"/>
          <w:sz w:val="24"/>
          <w:szCs w:val="24"/>
        </w:rPr>
        <w:br/>
      </w:r>
    </w:p>
    <w:p w14:paraId="0D8D0D0A" w14:textId="77777777" w:rsidR="005432B3" w:rsidRDefault="00514420">
      <w:pPr>
        <w:numPr>
          <w:ilvl w:val="0"/>
          <w:numId w:val="4"/>
        </w:numPr>
        <w:pBdr>
          <w:top w:val="nil"/>
          <w:left w:val="nil"/>
          <w:bottom w:val="nil"/>
          <w:right w:val="nil"/>
          <w:between w:val="nil"/>
        </w:pBdr>
        <w:spacing w:after="80" w:line="360" w:lineRule="auto"/>
        <w:jc w:val="both"/>
        <w:rPr>
          <w:color w:val="000000"/>
        </w:rPr>
      </w:pPr>
      <w:r>
        <w:rPr>
          <w:color w:val="000000"/>
        </w:rPr>
        <w:t>Calcular el p-valor según la hipótesis alterna, mediante los criterios que a continuación se presentarán. </w:t>
      </w:r>
    </w:p>
    <w:p w14:paraId="7739F566" w14:textId="77777777" w:rsidR="005432B3" w:rsidRDefault="00514420">
      <w:pPr>
        <w:spacing w:before="360" w:after="80" w:line="360" w:lineRule="auto"/>
        <w:ind w:left="720"/>
        <w:jc w:val="both"/>
        <w:rPr>
          <w:rFonts w:ascii="Times New Roman" w:eastAsia="Times New Roman" w:hAnsi="Times New Roman" w:cs="Times New Roman"/>
          <w:sz w:val="24"/>
          <w:szCs w:val="24"/>
        </w:rPr>
      </w:pPr>
      <w:r>
        <w:rPr>
          <w:color w:val="000000"/>
        </w:rPr>
        <w:t xml:space="preserve">Siendo:  0 &lt; </w:t>
      </w:r>
      <w:r>
        <w:rPr>
          <w:sz w:val="36"/>
          <w:szCs w:val="36"/>
          <w:vertAlign w:val="subscript"/>
        </w:rPr>
        <w:object w:dxaOrig="252" w:dyaOrig="372" w14:anchorId="75B2FB9B">
          <v:shape id="_x0000_i1048" type="#_x0000_t75" style="width:12.75pt;height:18.75pt" o:ole="">
            <v:imagedata r:id="rId60" o:title=""/>
          </v:shape>
          <o:OLEObject Type="Embed" ProgID="Equation.DSMT4" ShapeID="_x0000_i1048" DrawAspect="Content" ObjectID="_1694587647" r:id="rId61"/>
        </w:object>
      </w:r>
      <w:r>
        <w:rPr>
          <w:color w:val="000000"/>
        </w:rPr>
        <w:t xml:space="preserve">&lt; 1 y 0 &lt; </w:t>
      </w:r>
      <w:r>
        <w:rPr>
          <w:sz w:val="36"/>
          <w:szCs w:val="36"/>
          <w:vertAlign w:val="subscript"/>
        </w:rPr>
        <w:object w:dxaOrig="288" w:dyaOrig="372" w14:anchorId="6E6B555A">
          <v:shape id="_x0000_i1049" type="#_x0000_t75" style="width:14.25pt;height:18.75pt" o:ole="">
            <v:imagedata r:id="rId62" o:title=""/>
          </v:shape>
          <o:OLEObject Type="Embed" ProgID="Equation.DSMT4" ShapeID="_x0000_i1049" DrawAspect="Content" ObjectID="_1694587648" r:id="rId63"/>
        </w:object>
      </w:r>
      <w:r>
        <w:rPr>
          <w:color w:val="000000"/>
        </w:rPr>
        <w:t>&lt; 1.</w:t>
      </w:r>
    </w:p>
    <w:p w14:paraId="05882FD0" w14:textId="77777777" w:rsidR="005432B3" w:rsidRDefault="00514420">
      <w:pPr>
        <w:spacing w:before="360" w:after="80" w:line="360" w:lineRule="auto"/>
        <w:ind w:left="720"/>
        <w:jc w:val="both"/>
        <w:rPr>
          <w:color w:val="000000"/>
        </w:rPr>
      </w:pPr>
      <w:r>
        <w:rPr>
          <w:color w:val="000000"/>
        </w:rPr>
        <w:t>Las hipótesis pueden tomar alguna de las siguientes formas:</w:t>
      </w:r>
    </w:p>
    <w:tbl>
      <w:tblPr>
        <w:tblStyle w:val="a1"/>
        <w:tblW w:w="7170" w:type="dxa"/>
        <w:jc w:val="center"/>
        <w:tblInd w:w="0" w:type="dxa"/>
        <w:tblLayout w:type="fixed"/>
        <w:tblLook w:val="0400" w:firstRow="0" w:lastRow="0" w:firstColumn="0" w:lastColumn="0" w:noHBand="0" w:noVBand="1"/>
      </w:tblPr>
      <w:tblGrid>
        <w:gridCol w:w="2788"/>
        <w:gridCol w:w="2191"/>
        <w:gridCol w:w="2191"/>
      </w:tblGrid>
      <w:tr w:rsidR="005432B3" w14:paraId="08927B19" w14:textId="77777777">
        <w:trPr>
          <w:trHeight w:val="507"/>
          <w:jc w:val="center"/>
        </w:trPr>
        <w:tc>
          <w:tcPr>
            <w:tcW w:w="2788" w:type="dxa"/>
            <w:tcBorders>
              <w:top w:val="nil"/>
              <w:left w:val="nil"/>
              <w:bottom w:val="nil"/>
              <w:right w:val="nil"/>
            </w:tcBorders>
            <w:shd w:val="clear" w:color="auto" w:fill="auto"/>
            <w:vAlign w:val="center"/>
          </w:tcPr>
          <w:p w14:paraId="549EE573" w14:textId="77777777" w:rsidR="005432B3" w:rsidRDefault="00514420">
            <w:pPr>
              <w:spacing w:line="240" w:lineRule="auto"/>
              <w:jc w:val="center"/>
              <w:rPr>
                <w:b/>
                <w:color w:val="000000"/>
              </w:rPr>
            </w:pPr>
            <w:r>
              <w:rPr>
                <w:b/>
                <w:color w:val="000000"/>
              </w:rPr>
              <w:t>Bilateral</w:t>
            </w:r>
          </w:p>
        </w:tc>
        <w:tc>
          <w:tcPr>
            <w:tcW w:w="4382" w:type="dxa"/>
            <w:gridSpan w:val="2"/>
            <w:tcBorders>
              <w:top w:val="nil"/>
              <w:left w:val="nil"/>
              <w:bottom w:val="nil"/>
              <w:right w:val="nil"/>
            </w:tcBorders>
            <w:shd w:val="clear" w:color="auto" w:fill="auto"/>
            <w:vAlign w:val="center"/>
          </w:tcPr>
          <w:p w14:paraId="6ED55107" w14:textId="77777777" w:rsidR="005432B3" w:rsidRDefault="00514420">
            <w:pPr>
              <w:spacing w:line="240" w:lineRule="auto"/>
              <w:jc w:val="center"/>
              <w:rPr>
                <w:b/>
                <w:color w:val="000000"/>
              </w:rPr>
            </w:pPr>
            <w:r>
              <w:rPr>
                <w:rFonts w:ascii="Calibri" w:eastAsia="Calibri" w:hAnsi="Calibri" w:cs="Calibri"/>
                <w:b/>
                <w:color w:val="000000"/>
              </w:rPr>
              <w:t xml:space="preserve">   </w:t>
            </w:r>
            <w:r>
              <w:rPr>
                <w:b/>
                <w:color w:val="000000"/>
              </w:rPr>
              <w:t>Unilateral</w:t>
            </w:r>
          </w:p>
        </w:tc>
      </w:tr>
      <w:tr w:rsidR="005432B3" w14:paraId="08E1017B" w14:textId="77777777">
        <w:trPr>
          <w:trHeight w:val="1069"/>
          <w:jc w:val="center"/>
        </w:trPr>
        <w:tc>
          <w:tcPr>
            <w:tcW w:w="2788" w:type="dxa"/>
            <w:tcBorders>
              <w:top w:val="nil"/>
              <w:left w:val="nil"/>
              <w:bottom w:val="nil"/>
              <w:right w:val="nil"/>
            </w:tcBorders>
            <w:shd w:val="clear" w:color="auto" w:fill="auto"/>
            <w:vAlign w:val="bottom"/>
          </w:tcPr>
          <w:p w14:paraId="768923CD" w14:textId="77777777" w:rsidR="005432B3" w:rsidRDefault="00514420">
            <w:pPr>
              <w:spacing w:line="240" w:lineRule="auto"/>
              <w:jc w:val="center"/>
              <w:rPr>
                <w:rFonts w:ascii="Calibri" w:eastAsia="Calibri" w:hAnsi="Calibri" w:cs="Calibri"/>
                <w:b/>
                <w:color w:val="000000"/>
              </w:rPr>
            </w:pPr>
            <w:r>
              <w:rPr>
                <w:sz w:val="36"/>
                <w:szCs w:val="36"/>
                <w:vertAlign w:val="subscript"/>
              </w:rPr>
              <w:object w:dxaOrig="1272" w:dyaOrig="780" w14:anchorId="26B65B34">
                <v:shape id="_x0000_i1050" type="#_x0000_t75" style="width:63.75pt;height:39pt" o:ole="">
                  <v:imagedata r:id="rId64" o:title=""/>
                </v:shape>
                <o:OLEObject Type="Embed" ProgID="Equation.DSMT4" ShapeID="_x0000_i1050" DrawAspect="Content" ObjectID="_1694587649" r:id="rId65"/>
              </w:object>
            </w:r>
            <w:r>
              <w:t xml:space="preserve">                           </w:t>
            </w:r>
          </w:p>
        </w:tc>
        <w:tc>
          <w:tcPr>
            <w:tcW w:w="2191" w:type="dxa"/>
            <w:tcBorders>
              <w:top w:val="nil"/>
              <w:left w:val="nil"/>
              <w:bottom w:val="nil"/>
              <w:right w:val="nil"/>
            </w:tcBorders>
            <w:shd w:val="clear" w:color="auto" w:fill="auto"/>
            <w:vAlign w:val="bottom"/>
          </w:tcPr>
          <w:p w14:paraId="062F78BF" w14:textId="77777777" w:rsidR="005432B3" w:rsidRDefault="0051442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sz w:val="36"/>
                <w:szCs w:val="36"/>
                <w:vertAlign w:val="subscript"/>
              </w:rPr>
              <w:object w:dxaOrig="1248" w:dyaOrig="780" w14:anchorId="3CD596F5">
                <v:shape id="_x0000_i1051" type="#_x0000_t75" style="width:62.25pt;height:39pt" o:ole="">
                  <v:imagedata r:id="rId66" o:title=""/>
                </v:shape>
                <o:OLEObject Type="Embed" ProgID="Equation.DSMT4" ShapeID="_x0000_i1051" DrawAspect="Content" ObjectID="_1694587650" r:id="rId67"/>
              </w:object>
            </w:r>
            <w:r>
              <w:t xml:space="preserve">                              </w:t>
            </w:r>
          </w:p>
        </w:tc>
        <w:tc>
          <w:tcPr>
            <w:tcW w:w="2191" w:type="dxa"/>
            <w:tcBorders>
              <w:top w:val="nil"/>
              <w:left w:val="nil"/>
              <w:bottom w:val="nil"/>
              <w:right w:val="nil"/>
            </w:tcBorders>
            <w:shd w:val="clear" w:color="auto" w:fill="auto"/>
            <w:vAlign w:val="bottom"/>
          </w:tcPr>
          <w:p w14:paraId="6637E1DE" w14:textId="77777777" w:rsidR="005432B3" w:rsidRDefault="0051442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sz w:val="36"/>
                <w:szCs w:val="36"/>
                <w:vertAlign w:val="subscript"/>
              </w:rPr>
              <w:object w:dxaOrig="1248" w:dyaOrig="780" w14:anchorId="690D1044">
                <v:shape id="_x0000_i1052" type="#_x0000_t75" style="width:62.25pt;height:39pt" o:ole="">
                  <v:imagedata r:id="rId68" o:title=""/>
                </v:shape>
                <o:OLEObject Type="Embed" ProgID="Equation.DSMT4" ShapeID="_x0000_i1052" DrawAspect="Content" ObjectID="_1694587651" r:id="rId69"/>
              </w:object>
            </w:r>
          </w:p>
        </w:tc>
      </w:tr>
    </w:tbl>
    <w:p w14:paraId="3B027A84" w14:textId="77777777" w:rsidR="005432B3" w:rsidRDefault="005432B3">
      <w:pPr>
        <w:spacing w:before="360" w:after="80" w:line="360" w:lineRule="auto"/>
        <w:jc w:val="both"/>
        <w:rPr>
          <w:color w:val="000000"/>
        </w:rPr>
      </w:pPr>
    </w:p>
    <w:p w14:paraId="6922E195" w14:textId="77777777" w:rsidR="005432B3" w:rsidRDefault="00514420">
      <w:pPr>
        <w:spacing w:line="360" w:lineRule="auto"/>
        <w:jc w:val="both"/>
        <w:rPr>
          <w:rFonts w:ascii="Times New Roman" w:eastAsia="Times New Roman" w:hAnsi="Times New Roman" w:cs="Times New Roman"/>
          <w:sz w:val="24"/>
          <w:szCs w:val="24"/>
        </w:rPr>
      </w:pPr>
      <w:r>
        <w:rPr>
          <w:color w:val="000000"/>
        </w:rPr>
        <w:t xml:space="preserve">Al comparar las pruebas exactas de Fisher y Barnard, la pérdida de potencia debida a la mayor discreción del estadístico de Fisher se compensa de alguna manera con el requisito de que la prueba exacta de Barnard debe maximizar sobre todos los valores </w:t>
      </w:r>
      <w:r>
        <w:rPr>
          <w:sz w:val="36"/>
          <w:szCs w:val="36"/>
          <w:vertAlign w:val="subscript"/>
        </w:rPr>
        <w:object w:dxaOrig="252" w:dyaOrig="252" w14:anchorId="3535E3AF">
          <v:shape id="_x0000_i1053" type="#_x0000_t75" style="width:12.75pt;height:12.75pt" o:ole="">
            <v:imagedata r:id="rId70" o:title=""/>
          </v:shape>
          <o:OLEObject Type="Embed" ProgID="Equation.DSMT4" ShapeID="_x0000_i1053" DrawAspect="Content" ObjectID="_1694587652" r:id="rId71"/>
        </w:object>
      </w:r>
      <w:r>
        <w:rPr>
          <w:color w:val="000000"/>
        </w:rPr>
        <w:t xml:space="preserve"> posibles, mediante la elección del parámetro de molestia, </w:t>
      </w:r>
      <w:r>
        <w:rPr>
          <w:sz w:val="36"/>
          <w:szCs w:val="36"/>
          <w:vertAlign w:val="subscript"/>
        </w:rPr>
        <w:object w:dxaOrig="216" w:dyaOrig="216" w14:anchorId="6F6C8863">
          <v:shape id="_x0000_i1054" type="#_x0000_t75" style="width:10.5pt;height:10.5pt" o:ole="">
            <v:imagedata r:id="rId72" o:title=""/>
          </v:shape>
          <o:OLEObject Type="Embed" ProgID="Equation.DSMT4" ShapeID="_x0000_i1054" DrawAspect="Content" ObjectID="_1694587653" r:id="rId73"/>
        </w:object>
      </w:r>
      <w:r>
        <w:rPr>
          <w:color w:val="000000"/>
        </w:rPr>
        <w:t xml:space="preserve">. Para tablas de 2 x 2, la pérdida de potencia debida a la discreción domina sobre la pérdida de potencia debida a la maximización, lo que resulta en una mayor potencia para la prueba exacta de Barnard. Pero a medida que aumenta el número de filas y columnas de la tabla observada, el factor </w:t>
      </w:r>
      <w:proofErr w:type="spellStart"/>
      <w:r>
        <w:rPr>
          <w:color w:val="000000"/>
        </w:rPr>
        <w:t>maximizador</w:t>
      </w:r>
      <w:proofErr w:type="spellEnd"/>
      <w:r>
        <w:rPr>
          <w:color w:val="000000"/>
        </w:rPr>
        <w:t xml:space="preserve"> tenderá a dominar y la prueba exacta de Fisher alcanzará una potencia mayor que la de Barnard.</w:t>
      </w:r>
    </w:p>
    <w:p w14:paraId="7A3503D7" w14:textId="77777777" w:rsidR="005432B3" w:rsidRDefault="005432B3">
      <w:pPr>
        <w:spacing w:line="360" w:lineRule="auto"/>
        <w:rPr>
          <w:rFonts w:ascii="Times New Roman" w:eastAsia="Times New Roman" w:hAnsi="Times New Roman" w:cs="Times New Roman"/>
          <w:sz w:val="24"/>
          <w:szCs w:val="24"/>
        </w:rPr>
      </w:pPr>
    </w:p>
    <w:p w14:paraId="40360D74" w14:textId="12802949" w:rsidR="005432B3" w:rsidRPr="00D73367" w:rsidRDefault="00514420">
      <w:pPr>
        <w:spacing w:line="360" w:lineRule="auto"/>
        <w:jc w:val="both"/>
        <w:rPr>
          <w:rFonts w:ascii="Times New Roman" w:eastAsia="Times New Roman" w:hAnsi="Times New Roman" w:cs="Times New Roman"/>
          <w:sz w:val="24"/>
          <w:szCs w:val="24"/>
        </w:rPr>
      </w:pPr>
      <w:r>
        <w:rPr>
          <w:color w:val="000000"/>
        </w:rPr>
        <w:t>La prueba incondicionada de Barnard para la superioridad se aplicó a tablas de contingencia 2 x 2 usando las estadísticas Score o Wald para la diferencia entre dos proporciones binomiales.</w:t>
      </w:r>
    </w:p>
    <w:p w14:paraId="74AF01F0" w14:textId="77777777" w:rsidR="005432B3" w:rsidRDefault="00514420">
      <w:pPr>
        <w:spacing w:line="360" w:lineRule="auto"/>
        <w:jc w:val="both"/>
        <w:rPr>
          <w:color w:val="000000"/>
        </w:rPr>
      </w:pPr>
      <w:r>
        <w:rPr>
          <w:color w:val="000000"/>
        </w:rPr>
        <w:t>Para una tabla de contingencia 2x2, como </w:t>
      </w:r>
      <w:r>
        <w:rPr>
          <w:sz w:val="36"/>
          <w:szCs w:val="36"/>
          <w:vertAlign w:val="subscript"/>
        </w:rPr>
        <w:object w:dxaOrig="2004" w:dyaOrig="408" w14:anchorId="31B939AC">
          <v:shape id="_x0000_i1055" type="#_x0000_t75" style="width:100.5pt;height:20.25pt" o:ole="">
            <v:imagedata r:id="rId74" o:title=""/>
          </v:shape>
          <o:OLEObject Type="Embed" ProgID="Equation.DSMT4" ShapeID="_x0000_i1055" DrawAspect="Content" ObjectID="_1694587654" r:id="rId75"/>
        </w:object>
      </w:r>
      <w:r>
        <w:rPr>
          <w:color w:val="000000"/>
        </w:rPr>
        <w:t xml:space="preserve"> , la diferencia normalizada en proporciones entre las dos categorías, dada en cada columna, se puede escribir con la varianza combinada (estadística de puntuación) como:</w:t>
      </w:r>
    </w:p>
    <w:p w14:paraId="78EA5C7B" w14:textId="77777777" w:rsidR="005432B3" w:rsidRDefault="005432B3"/>
    <w:tbl>
      <w:tblPr>
        <w:tblStyle w:val="a2"/>
        <w:tblW w:w="6120" w:type="dxa"/>
        <w:jc w:val="center"/>
        <w:tblInd w:w="0" w:type="dxa"/>
        <w:tblLayout w:type="fixed"/>
        <w:tblLook w:val="0400" w:firstRow="0" w:lastRow="0" w:firstColumn="0" w:lastColumn="0" w:noHBand="0" w:noVBand="1"/>
      </w:tblPr>
      <w:tblGrid>
        <w:gridCol w:w="2380"/>
        <w:gridCol w:w="1870"/>
        <w:gridCol w:w="1870"/>
      </w:tblGrid>
      <w:tr w:rsidR="005432B3" w14:paraId="55962136" w14:textId="77777777">
        <w:trPr>
          <w:trHeight w:val="465"/>
          <w:jc w:val="center"/>
        </w:trPr>
        <w:tc>
          <w:tcPr>
            <w:tcW w:w="2380" w:type="dxa"/>
            <w:tcBorders>
              <w:top w:val="nil"/>
              <w:left w:val="nil"/>
              <w:bottom w:val="nil"/>
              <w:right w:val="nil"/>
            </w:tcBorders>
            <w:shd w:val="clear" w:color="auto" w:fill="auto"/>
            <w:vAlign w:val="center"/>
          </w:tcPr>
          <w:p w14:paraId="51EAC41B" w14:textId="77777777" w:rsidR="005432B3" w:rsidRDefault="005432B3">
            <w:pPr>
              <w:spacing w:line="240" w:lineRule="auto"/>
              <w:rPr>
                <w:rFonts w:ascii="Times New Roman" w:eastAsia="Times New Roman" w:hAnsi="Times New Roman" w:cs="Times New Roman"/>
                <w:sz w:val="24"/>
                <w:szCs w:val="24"/>
              </w:rPr>
            </w:pPr>
          </w:p>
        </w:tc>
        <w:tc>
          <w:tcPr>
            <w:tcW w:w="3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722F87" w14:textId="77777777" w:rsidR="005432B3" w:rsidRDefault="00514420">
            <w:pPr>
              <w:spacing w:line="240" w:lineRule="auto"/>
              <w:jc w:val="center"/>
              <w:rPr>
                <w:b/>
                <w:color w:val="000000"/>
              </w:rPr>
            </w:pPr>
            <w:r>
              <w:rPr>
                <w:b/>
                <w:color w:val="000000"/>
              </w:rPr>
              <w:t>Variable 1</w:t>
            </w:r>
          </w:p>
        </w:tc>
      </w:tr>
      <w:tr w:rsidR="005432B3" w14:paraId="394BEC5E" w14:textId="77777777">
        <w:trPr>
          <w:trHeight w:val="465"/>
          <w:jc w:val="center"/>
        </w:trPr>
        <w:tc>
          <w:tcPr>
            <w:tcW w:w="23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850648" w14:textId="77777777" w:rsidR="005432B3" w:rsidRDefault="00514420">
            <w:pPr>
              <w:spacing w:line="240" w:lineRule="auto"/>
              <w:jc w:val="center"/>
              <w:rPr>
                <w:b/>
                <w:color w:val="000000"/>
              </w:rPr>
            </w:pPr>
            <w:r>
              <w:rPr>
                <w:b/>
                <w:color w:val="000000"/>
              </w:rPr>
              <w:t>Variable 2</w:t>
            </w:r>
          </w:p>
        </w:tc>
        <w:tc>
          <w:tcPr>
            <w:tcW w:w="1870" w:type="dxa"/>
            <w:tcBorders>
              <w:top w:val="nil"/>
              <w:left w:val="nil"/>
              <w:bottom w:val="single" w:sz="4" w:space="0" w:color="000000"/>
              <w:right w:val="single" w:sz="4" w:space="0" w:color="000000"/>
            </w:tcBorders>
            <w:shd w:val="clear" w:color="auto" w:fill="auto"/>
            <w:vAlign w:val="center"/>
          </w:tcPr>
          <w:p w14:paraId="394EE70D" w14:textId="77777777" w:rsidR="005432B3" w:rsidRDefault="00514420">
            <w:pPr>
              <w:spacing w:line="240" w:lineRule="auto"/>
              <w:jc w:val="center"/>
              <w:rPr>
                <w:color w:val="000000"/>
                <w:vertAlign w:val="subscript"/>
              </w:rPr>
            </w:pPr>
            <w:r>
              <w:rPr>
                <w:sz w:val="36"/>
                <w:szCs w:val="36"/>
                <w:vertAlign w:val="subscript"/>
              </w:rPr>
              <w:object w:dxaOrig="252" w:dyaOrig="372" w14:anchorId="29E65121">
                <v:shape id="_x0000_i1056" type="#_x0000_t75" style="width:12.75pt;height:18.75pt" o:ole="">
                  <v:imagedata r:id="rId76" o:title=""/>
                </v:shape>
                <o:OLEObject Type="Embed" ProgID="Equation.DSMT4" ShapeID="_x0000_i1056" DrawAspect="Content" ObjectID="_1694587655" r:id="rId77"/>
              </w:object>
            </w:r>
          </w:p>
        </w:tc>
        <w:tc>
          <w:tcPr>
            <w:tcW w:w="1870" w:type="dxa"/>
            <w:tcBorders>
              <w:top w:val="nil"/>
              <w:left w:val="nil"/>
              <w:bottom w:val="single" w:sz="4" w:space="0" w:color="000000"/>
              <w:right w:val="single" w:sz="4" w:space="0" w:color="000000"/>
            </w:tcBorders>
            <w:shd w:val="clear" w:color="auto" w:fill="auto"/>
            <w:vAlign w:val="center"/>
          </w:tcPr>
          <w:p w14:paraId="2302B0F8" w14:textId="77777777" w:rsidR="005432B3" w:rsidRDefault="00514420">
            <w:pPr>
              <w:spacing w:line="240" w:lineRule="auto"/>
              <w:jc w:val="center"/>
              <w:rPr>
                <w:color w:val="000000"/>
              </w:rPr>
            </w:pPr>
            <w:r>
              <w:rPr>
                <w:sz w:val="36"/>
                <w:szCs w:val="36"/>
                <w:vertAlign w:val="subscript"/>
              </w:rPr>
              <w:object w:dxaOrig="252" w:dyaOrig="372" w14:anchorId="03C32A12">
                <v:shape id="_x0000_i1057" type="#_x0000_t75" style="width:12.75pt;height:18.75pt" o:ole="">
                  <v:imagedata r:id="rId78" o:title=""/>
                </v:shape>
                <o:OLEObject Type="Embed" ProgID="Equation.DSMT4" ShapeID="_x0000_i1057" DrawAspect="Content" ObjectID="_1694587656" r:id="rId79"/>
              </w:object>
            </w:r>
            <w:r>
              <w:rPr>
                <w:color w:val="000000"/>
              </w:rPr>
              <w:t> </w:t>
            </w:r>
          </w:p>
        </w:tc>
      </w:tr>
      <w:tr w:rsidR="005432B3" w14:paraId="3666A58D" w14:textId="77777777">
        <w:trPr>
          <w:trHeight w:val="495"/>
          <w:jc w:val="center"/>
        </w:trPr>
        <w:tc>
          <w:tcPr>
            <w:tcW w:w="23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B7968F" w14:textId="77777777" w:rsidR="005432B3" w:rsidRDefault="005432B3">
            <w:pPr>
              <w:widowControl w:val="0"/>
              <w:pBdr>
                <w:top w:val="nil"/>
                <w:left w:val="nil"/>
                <w:bottom w:val="nil"/>
                <w:right w:val="nil"/>
                <w:between w:val="nil"/>
              </w:pBdr>
              <w:rPr>
                <w:color w:val="000000"/>
              </w:rPr>
            </w:pPr>
          </w:p>
        </w:tc>
        <w:tc>
          <w:tcPr>
            <w:tcW w:w="1870" w:type="dxa"/>
            <w:tcBorders>
              <w:top w:val="nil"/>
              <w:left w:val="nil"/>
              <w:bottom w:val="single" w:sz="4" w:space="0" w:color="000000"/>
              <w:right w:val="single" w:sz="4" w:space="0" w:color="000000"/>
            </w:tcBorders>
            <w:shd w:val="clear" w:color="auto" w:fill="auto"/>
            <w:vAlign w:val="center"/>
          </w:tcPr>
          <w:p w14:paraId="0E17BF93" w14:textId="77777777" w:rsidR="005432B3" w:rsidRDefault="00514420">
            <w:pPr>
              <w:spacing w:line="240" w:lineRule="auto"/>
              <w:jc w:val="center"/>
              <w:rPr>
                <w:rFonts w:ascii="Calibri" w:eastAsia="Calibri" w:hAnsi="Calibri" w:cs="Calibri"/>
                <w:color w:val="000000"/>
                <w:vertAlign w:val="subscript"/>
              </w:rPr>
            </w:pPr>
            <w:r>
              <w:rPr>
                <w:rFonts w:ascii="Calibri" w:eastAsia="Calibri" w:hAnsi="Calibri" w:cs="Calibri"/>
                <w:color w:val="000000"/>
              </w:rPr>
              <w:t> </w:t>
            </w:r>
            <w:r>
              <w:rPr>
                <w:color w:val="000000"/>
              </w:rPr>
              <w:t> </w:t>
            </w:r>
            <w:r>
              <w:rPr>
                <w:sz w:val="36"/>
                <w:szCs w:val="36"/>
                <w:vertAlign w:val="subscript"/>
              </w:rPr>
              <w:object w:dxaOrig="252" w:dyaOrig="372" w14:anchorId="7131A829">
                <v:shape id="_x0000_i1058" type="#_x0000_t75" style="width:12.75pt;height:18.75pt" o:ole="">
                  <v:imagedata r:id="rId80" o:title=""/>
                </v:shape>
                <o:OLEObject Type="Embed" ProgID="Equation.DSMT4" ShapeID="_x0000_i1058" DrawAspect="Content" ObjectID="_1694587657" r:id="rId81"/>
              </w:object>
            </w:r>
          </w:p>
        </w:tc>
        <w:tc>
          <w:tcPr>
            <w:tcW w:w="1870" w:type="dxa"/>
            <w:tcBorders>
              <w:top w:val="nil"/>
              <w:left w:val="nil"/>
              <w:bottom w:val="single" w:sz="4" w:space="0" w:color="000000"/>
              <w:right w:val="single" w:sz="4" w:space="0" w:color="000000"/>
            </w:tcBorders>
            <w:shd w:val="clear" w:color="auto" w:fill="auto"/>
            <w:vAlign w:val="center"/>
          </w:tcPr>
          <w:p w14:paraId="401D12CA" w14:textId="77777777" w:rsidR="005432B3" w:rsidRDefault="00514420">
            <w:pPr>
              <w:spacing w:line="240" w:lineRule="auto"/>
              <w:jc w:val="center"/>
              <w:rPr>
                <w:rFonts w:ascii="Calibri" w:eastAsia="Calibri" w:hAnsi="Calibri" w:cs="Calibri"/>
                <w:color w:val="000000"/>
              </w:rPr>
            </w:pPr>
            <w:r>
              <w:rPr>
                <w:color w:val="000000"/>
              </w:rPr>
              <w:t> </w:t>
            </w:r>
            <w:r>
              <w:rPr>
                <w:sz w:val="36"/>
                <w:szCs w:val="36"/>
                <w:vertAlign w:val="subscript"/>
              </w:rPr>
              <w:object w:dxaOrig="252" w:dyaOrig="372" w14:anchorId="190D32DE">
                <v:shape id="_x0000_i1059" type="#_x0000_t75" style="width:12.75pt;height:18.75pt" o:ole="">
                  <v:imagedata r:id="rId82" o:title=""/>
                </v:shape>
                <o:OLEObject Type="Embed" ProgID="Equation.DSMT4" ShapeID="_x0000_i1059" DrawAspect="Content" ObjectID="_1694587658" r:id="rId83"/>
              </w:object>
            </w:r>
          </w:p>
        </w:tc>
      </w:tr>
      <w:tr w:rsidR="005432B3" w14:paraId="2F112C27" w14:textId="77777777">
        <w:trPr>
          <w:trHeight w:val="495"/>
          <w:jc w:val="center"/>
        </w:trPr>
        <w:tc>
          <w:tcPr>
            <w:tcW w:w="2380" w:type="dxa"/>
            <w:tcBorders>
              <w:top w:val="nil"/>
              <w:left w:val="single" w:sz="4" w:space="0" w:color="000000"/>
              <w:bottom w:val="single" w:sz="4" w:space="0" w:color="000000"/>
              <w:right w:val="single" w:sz="4" w:space="0" w:color="000000"/>
            </w:tcBorders>
            <w:shd w:val="clear" w:color="auto" w:fill="auto"/>
            <w:vAlign w:val="center"/>
          </w:tcPr>
          <w:p w14:paraId="1AE9E7B8" w14:textId="77777777" w:rsidR="005432B3" w:rsidRDefault="00514420">
            <w:pPr>
              <w:spacing w:line="240" w:lineRule="auto"/>
              <w:jc w:val="center"/>
              <w:rPr>
                <w:b/>
                <w:color w:val="000000"/>
              </w:rPr>
            </w:pPr>
            <w:r>
              <w:rPr>
                <w:b/>
                <w:color w:val="000000"/>
              </w:rPr>
              <w:t>Totales</w:t>
            </w:r>
          </w:p>
        </w:tc>
        <w:tc>
          <w:tcPr>
            <w:tcW w:w="1870" w:type="dxa"/>
            <w:tcBorders>
              <w:top w:val="nil"/>
              <w:left w:val="nil"/>
              <w:bottom w:val="single" w:sz="4" w:space="0" w:color="000000"/>
              <w:right w:val="single" w:sz="4" w:space="0" w:color="000000"/>
            </w:tcBorders>
            <w:shd w:val="clear" w:color="auto" w:fill="auto"/>
            <w:vAlign w:val="center"/>
          </w:tcPr>
          <w:p w14:paraId="1A6B3AFD" w14:textId="77777777" w:rsidR="005432B3" w:rsidRDefault="00514420">
            <w:pPr>
              <w:spacing w:line="240" w:lineRule="auto"/>
              <w:jc w:val="center"/>
              <w:rPr>
                <w:color w:val="000000"/>
                <w:vertAlign w:val="subscript"/>
              </w:rPr>
            </w:pPr>
            <w:r>
              <w:rPr>
                <w:color w:val="000000"/>
              </w:rPr>
              <w:t> </w:t>
            </w:r>
            <w:r>
              <w:rPr>
                <w:sz w:val="36"/>
                <w:szCs w:val="36"/>
                <w:vertAlign w:val="subscript"/>
              </w:rPr>
              <w:object w:dxaOrig="1068" w:dyaOrig="372" w14:anchorId="2A653FCC">
                <v:shape id="_x0000_i1060" type="#_x0000_t75" style="width:53.25pt;height:18.75pt" o:ole="">
                  <v:imagedata r:id="rId84" o:title=""/>
                </v:shape>
                <o:OLEObject Type="Embed" ProgID="Equation.DSMT4" ShapeID="_x0000_i1060" DrawAspect="Content" ObjectID="_1694587659" r:id="rId85"/>
              </w:object>
            </w:r>
          </w:p>
        </w:tc>
        <w:tc>
          <w:tcPr>
            <w:tcW w:w="1870" w:type="dxa"/>
            <w:tcBorders>
              <w:top w:val="nil"/>
              <w:left w:val="nil"/>
              <w:bottom w:val="single" w:sz="4" w:space="0" w:color="000000"/>
              <w:right w:val="single" w:sz="4" w:space="0" w:color="000000"/>
            </w:tcBorders>
            <w:shd w:val="clear" w:color="auto" w:fill="auto"/>
            <w:vAlign w:val="center"/>
          </w:tcPr>
          <w:p w14:paraId="1EC2B7C8" w14:textId="77777777" w:rsidR="005432B3" w:rsidRDefault="00514420">
            <w:pPr>
              <w:spacing w:line="240" w:lineRule="auto"/>
              <w:jc w:val="center"/>
              <w:rPr>
                <w:rFonts w:ascii="Calibri" w:eastAsia="Calibri" w:hAnsi="Calibri" w:cs="Calibri"/>
                <w:color w:val="000000"/>
              </w:rPr>
            </w:pPr>
            <w:r>
              <w:rPr>
                <w:sz w:val="36"/>
                <w:szCs w:val="36"/>
                <w:vertAlign w:val="subscript"/>
              </w:rPr>
              <w:object w:dxaOrig="1140" w:dyaOrig="372" w14:anchorId="094D4416">
                <v:shape id="_x0000_i1061" type="#_x0000_t75" style="width:57pt;height:18.75pt" o:ole="">
                  <v:imagedata r:id="rId86" o:title=""/>
                </v:shape>
                <o:OLEObject Type="Embed" ProgID="Equation.DSMT4" ShapeID="_x0000_i1061" DrawAspect="Content" ObjectID="_1694587660" r:id="rId87"/>
              </w:object>
            </w:r>
          </w:p>
        </w:tc>
      </w:tr>
    </w:tbl>
    <w:p w14:paraId="40D7AC5C" w14:textId="77777777" w:rsidR="005432B3" w:rsidRDefault="005432B3"/>
    <w:p w14:paraId="2CFC173F" w14:textId="77777777" w:rsidR="005432B3" w:rsidRDefault="00514420">
      <w:pPr>
        <w:pBdr>
          <w:top w:val="nil"/>
          <w:left w:val="nil"/>
          <w:bottom w:val="nil"/>
          <w:right w:val="nil"/>
          <w:between w:val="nil"/>
        </w:pBdr>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6"/>
          <w:szCs w:val="36"/>
          <w:vertAlign w:val="subscript"/>
        </w:rPr>
        <w:object w:dxaOrig="2712" w:dyaOrig="1188" w14:anchorId="7439C4B3">
          <v:shape id="_x0000_i1062" type="#_x0000_t75" style="width:135.75pt;height:59.25pt" o:ole="">
            <v:imagedata r:id="rId88" o:title=""/>
          </v:shape>
          <o:OLEObject Type="Embed" ProgID="Equation.DSMT4" ShapeID="_x0000_i1062" DrawAspect="Content" ObjectID="_1694587661" r:id="rId89"/>
        </w:object>
      </w:r>
    </w:p>
    <w:p w14:paraId="5E148CD9" w14:textId="77777777" w:rsidR="005432B3" w:rsidRDefault="00514420">
      <w:pPr>
        <w:spacing w:line="360" w:lineRule="auto"/>
        <w:jc w:val="both"/>
      </w:pPr>
      <w:r>
        <w:t xml:space="preserve">Donde </w:t>
      </w:r>
      <w:r>
        <w:rPr>
          <w:sz w:val="36"/>
          <w:szCs w:val="36"/>
          <w:vertAlign w:val="subscript"/>
        </w:rPr>
        <w:object w:dxaOrig="2136" w:dyaOrig="696" w14:anchorId="673BF685">
          <v:shape id="_x0000_i1063" type="#_x0000_t75" style="width:106.5pt;height:34.5pt" o:ole="">
            <v:imagedata r:id="rId90" o:title=""/>
          </v:shape>
          <o:OLEObject Type="Embed" ProgID="Equation.DSMT4" ShapeID="_x0000_i1063" DrawAspect="Content" ObjectID="_1694587662" r:id="rId91"/>
        </w:object>
      </w:r>
      <w:r>
        <w:t xml:space="preserve">,  </w:t>
      </w:r>
      <w:r>
        <w:rPr>
          <w:sz w:val="36"/>
          <w:szCs w:val="36"/>
          <w:vertAlign w:val="subscript"/>
        </w:rPr>
        <w:object w:dxaOrig="1404" w:dyaOrig="696" w14:anchorId="026D30F3">
          <v:shape id="_x0000_i1064" type="#_x0000_t75" style="width:70.5pt;height:34.5pt" o:ole="">
            <v:imagedata r:id="rId92" o:title=""/>
          </v:shape>
          <o:OLEObject Type="Embed" ProgID="Equation.DSMT4" ShapeID="_x0000_i1064" DrawAspect="Content" ObjectID="_1694587663" r:id="rId93"/>
        </w:object>
      </w:r>
      <w:r>
        <w:t xml:space="preserve"> , </w:t>
      </w:r>
      <w:r>
        <w:rPr>
          <w:sz w:val="36"/>
          <w:szCs w:val="36"/>
          <w:vertAlign w:val="subscript"/>
        </w:rPr>
        <w:object w:dxaOrig="1344" w:dyaOrig="696" w14:anchorId="31FB8B95">
          <v:shape id="_x0000_i1065" type="#_x0000_t75" style="width:67.5pt;height:34.5pt" o:ole="">
            <v:imagedata r:id="rId94" o:title=""/>
          </v:shape>
          <o:OLEObject Type="Embed" ProgID="Equation.DSMT4" ShapeID="_x0000_i1065" DrawAspect="Content" ObjectID="_1694587664" r:id="rId95"/>
        </w:object>
      </w:r>
      <w:r>
        <w:t xml:space="preserve"> , </w:t>
      </w:r>
      <w:r>
        <w:rPr>
          <w:sz w:val="36"/>
          <w:szCs w:val="36"/>
          <w:vertAlign w:val="subscript"/>
        </w:rPr>
        <w:object w:dxaOrig="1068" w:dyaOrig="372" w14:anchorId="1A269A8A">
          <v:shape id="_x0000_i1066" type="#_x0000_t75" style="width:53.25pt;height:18.75pt" o:ole="">
            <v:imagedata r:id="rId96" o:title=""/>
          </v:shape>
          <o:OLEObject Type="Embed" ProgID="Equation.DSMT4" ShapeID="_x0000_i1066" DrawAspect="Content" ObjectID="_1694587665" r:id="rId97"/>
        </w:object>
      </w:r>
      <w:r>
        <w:t xml:space="preserve"> </w:t>
      </w:r>
      <w:r>
        <w:rPr>
          <w:sz w:val="20"/>
          <w:szCs w:val="20"/>
        </w:rPr>
        <w:t>y</w:t>
      </w:r>
      <w:r>
        <w:t xml:space="preserve"> </w:t>
      </w:r>
      <w:r>
        <w:rPr>
          <w:sz w:val="36"/>
          <w:szCs w:val="36"/>
          <w:vertAlign w:val="subscript"/>
        </w:rPr>
        <w:object w:dxaOrig="1080" w:dyaOrig="372" w14:anchorId="56036E95">
          <v:shape id="_x0000_i1067" type="#_x0000_t75" style="width:54pt;height:18.75pt" o:ole="">
            <v:imagedata r:id="rId98" o:title=""/>
          </v:shape>
          <o:OLEObject Type="Embed" ProgID="Equation.DSMT4" ShapeID="_x0000_i1067" DrawAspect="Content" ObjectID="_1694587666" r:id="rId99"/>
        </w:object>
      </w:r>
    </w:p>
    <w:p w14:paraId="556C4D2D" w14:textId="77777777" w:rsidR="005432B3" w:rsidRDefault="00514420">
      <w:pPr>
        <w:spacing w:line="360" w:lineRule="auto"/>
        <w:jc w:val="both"/>
      </w:pPr>
      <w:r>
        <w:t>Otra alternativa es con la varianza no agrupada (estadístico de Wald), la diferencia en proporciones podemos escribirla como:</w:t>
      </w:r>
    </w:p>
    <w:p w14:paraId="36D9AA37" w14:textId="77777777" w:rsidR="005432B3" w:rsidRDefault="00514420">
      <w:pPr>
        <w:jc w:val="center"/>
      </w:pPr>
      <w:r>
        <w:rPr>
          <w:sz w:val="36"/>
          <w:szCs w:val="36"/>
          <w:vertAlign w:val="subscript"/>
        </w:rPr>
        <w:object w:dxaOrig="3240" w:dyaOrig="1188" w14:anchorId="5CB62AC9">
          <v:shape id="_x0000_i1068" type="#_x0000_t75" style="width:162pt;height:59.25pt" o:ole="">
            <v:imagedata r:id="rId100" o:title=""/>
          </v:shape>
          <o:OLEObject Type="Embed" ProgID="Equation.DSMT4" ShapeID="_x0000_i1068" DrawAspect="Content" ObjectID="_1694587667" r:id="rId101"/>
        </w:object>
      </w:r>
    </w:p>
    <w:p w14:paraId="5763C4EA" w14:textId="77777777" w:rsidR="005432B3" w:rsidRDefault="005432B3">
      <w:pPr>
        <w:jc w:val="both"/>
      </w:pPr>
    </w:p>
    <w:p w14:paraId="2986230B" w14:textId="77777777" w:rsidR="005432B3" w:rsidRDefault="00514420">
      <w:pPr>
        <w:spacing w:line="360" w:lineRule="auto"/>
        <w:jc w:val="both"/>
      </w:pPr>
      <w:r>
        <w:t xml:space="preserve">La probabilidad de observar </w:t>
      </w:r>
      <w:r>
        <w:object w:dxaOrig="288" w:dyaOrig="252" w14:anchorId="539446FF">
          <v:shape id="_x0000_i1069" type="#_x0000_t75" style="width:14.25pt;height:12.75pt" o:ole="">
            <v:imagedata r:id="rId102" o:title=""/>
          </v:shape>
          <o:OLEObject Type="Embed" ProgID="Equation.DSMT4" ShapeID="_x0000_i1069" DrawAspect="Content" ObjectID="_1694587668" r:id="rId103"/>
        </w:object>
      </w:r>
      <w:r>
        <w:t>es:</w:t>
      </w:r>
    </w:p>
    <w:p w14:paraId="19FB3544" w14:textId="77777777" w:rsidR="005432B3" w:rsidRDefault="00514420">
      <w:pPr>
        <w:spacing w:line="360" w:lineRule="auto"/>
        <w:jc w:val="center"/>
      </w:pPr>
      <w:r>
        <w:rPr>
          <w:sz w:val="36"/>
          <w:szCs w:val="36"/>
          <w:vertAlign w:val="subscript"/>
        </w:rPr>
        <w:object w:dxaOrig="3612" w:dyaOrig="696" w14:anchorId="7A7486A4">
          <v:shape id="_x0000_i1070" type="#_x0000_t75" style="width:180.75pt;height:34.5pt" o:ole="">
            <v:imagedata r:id="rId104" o:title=""/>
          </v:shape>
          <o:OLEObject Type="Embed" ProgID="Equation.DSMT4" ShapeID="_x0000_i1070" DrawAspect="Content" ObjectID="_1694587669" r:id="rId105"/>
        </w:object>
      </w:r>
    </w:p>
    <w:p w14:paraId="55372421" w14:textId="77777777" w:rsidR="005432B3" w:rsidRDefault="00514420">
      <w:pPr>
        <w:spacing w:line="360" w:lineRule="auto"/>
        <w:jc w:val="both"/>
      </w:pPr>
      <w:r>
        <w:t xml:space="preserve">Donde </w:t>
      </w:r>
      <w:r>
        <w:rPr>
          <w:sz w:val="36"/>
          <w:szCs w:val="36"/>
          <w:vertAlign w:val="subscript"/>
        </w:rPr>
        <w:object w:dxaOrig="216" w:dyaOrig="216" w14:anchorId="635E31E5">
          <v:shape id="_x0000_i1071" type="#_x0000_t75" style="width:10.5pt;height:10.5pt" o:ole="">
            <v:imagedata r:id="rId106" o:title=""/>
          </v:shape>
          <o:OLEObject Type="Embed" ProgID="Equation.DSMT4" ShapeID="_x0000_i1071" DrawAspect="Content" ObjectID="_1694587670" r:id="rId107"/>
        </w:object>
      </w:r>
      <w:r>
        <w:t xml:space="preserve"> es el parámetro de molestia desconocido.</w:t>
      </w:r>
    </w:p>
    <w:p w14:paraId="3F71E932" w14:textId="77777777" w:rsidR="005432B3" w:rsidRDefault="005432B3">
      <w:pPr>
        <w:jc w:val="both"/>
      </w:pPr>
    </w:p>
    <w:p w14:paraId="100BE986" w14:textId="77777777" w:rsidR="005432B3" w:rsidRDefault="00514420">
      <w:pPr>
        <w:spacing w:line="360" w:lineRule="auto"/>
        <w:jc w:val="both"/>
      </w:pPr>
      <w:r>
        <w:t xml:space="preserve">La prueba de Barnard considera todas las tablas con tamaños de categoría </w:t>
      </w:r>
      <w:r>
        <w:rPr>
          <w:sz w:val="36"/>
          <w:szCs w:val="36"/>
          <w:vertAlign w:val="subscript"/>
        </w:rPr>
        <w:object w:dxaOrig="216" w:dyaOrig="372" w14:anchorId="2FAD02D2">
          <v:shape id="_x0000_i1072" type="#_x0000_t75" style="width:10.5pt;height:18.75pt" o:ole="">
            <v:imagedata r:id="rId108" o:title=""/>
          </v:shape>
          <o:OLEObject Type="Embed" ProgID="Equation.DSMT4" ShapeID="_x0000_i1072" DrawAspect="Content" ObjectID="_1694587671" r:id="rId109"/>
        </w:object>
      </w:r>
      <w:r>
        <w:t xml:space="preserve"> y </w:t>
      </w:r>
      <w:r>
        <w:rPr>
          <w:sz w:val="36"/>
          <w:szCs w:val="36"/>
          <w:vertAlign w:val="subscript"/>
        </w:rPr>
        <w:object w:dxaOrig="252" w:dyaOrig="372" w14:anchorId="1B5209F5">
          <v:shape id="_x0000_i1073" type="#_x0000_t75" style="width:12.75pt;height:18.75pt" o:ole="">
            <v:imagedata r:id="rId110" o:title=""/>
          </v:shape>
          <o:OLEObject Type="Embed" ProgID="Equation.DSMT4" ShapeID="_x0000_i1073" DrawAspect="Content" ObjectID="_1694587672" r:id="rId111"/>
        </w:object>
      </w:r>
      <w:r>
        <w:t xml:space="preserve"> para un dado </w:t>
      </w:r>
      <w:r>
        <w:rPr>
          <w:sz w:val="36"/>
          <w:szCs w:val="36"/>
          <w:vertAlign w:val="subscript"/>
        </w:rPr>
        <w:object w:dxaOrig="216" w:dyaOrig="216" w14:anchorId="3554C369">
          <v:shape id="_x0000_i1074" type="#_x0000_t75" style="width:10.5pt;height:10.5pt" o:ole="">
            <v:imagedata r:id="rId106" o:title=""/>
          </v:shape>
          <o:OLEObject Type="Embed" ProgID="Equation.DSMT4" ShapeID="_x0000_i1074" DrawAspect="Content" ObjectID="_1694587673" r:id="rId112"/>
        </w:object>
      </w:r>
      <w:r>
        <w:t xml:space="preserve">. El p-valor es la suma de las probabilidades de que las tablas tengan una puntuación </w:t>
      </w:r>
      <w:r>
        <w:lastRenderedPageBreak/>
        <w:t xml:space="preserve">en la región de rechazo, por ejemplo, que tengan significativamente gran diferencia en proporciones para una prueba de dos colas. </w:t>
      </w:r>
    </w:p>
    <w:p w14:paraId="340A82A9" w14:textId="77777777" w:rsidR="005432B3" w:rsidRDefault="00514420">
      <w:pPr>
        <w:spacing w:line="360" w:lineRule="auto"/>
        <w:jc w:val="both"/>
      </w:pPr>
      <w:r>
        <w:t xml:space="preserve">El p-valor de la prueba es el p-valor máximo calculado sobre todos los </w:t>
      </w:r>
      <w:r>
        <w:rPr>
          <w:sz w:val="36"/>
          <w:szCs w:val="36"/>
          <w:vertAlign w:val="subscript"/>
        </w:rPr>
        <w:object w:dxaOrig="216" w:dyaOrig="216" w14:anchorId="0FD970F5">
          <v:shape id="_x0000_i1075" type="#_x0000_t75" style="width:10.5pt;height:10.5pt" o:ole="">
            <v:imagedata r:id="rId113" o:title=""/>
          </v:shape>
          <o:OLEObject Type="Embed" ProgID="Equation.DSMT4" ShapeID="_x0000_i1075" DrawAspect="Content" ObjectID="_1694587674" r:id="rId114"/>
        </w:object>
      </w:r>
      <w:r>
        <w:rPr>
          <w:i/>
        </w:rPr>
        <w:t xml:space="preserve"> </w:t>
      </w:r>
      <w:r>
        <w:t>(parámetro de molestia) entre 0 y 1.</w:t>
      </w:r>
    </w:p>
    <w:p w14:paraId="12436417" w14:textId="77777777" w:rsidR="005432B3" w:rsidRPr="00BF4098" w:rsidRDefault="00514420">
      <w:pPr>
        <w:spacing w:line="360" w:lineRule="auto"/>
        <w:jc w:val="center"/>
        <w:rPr>
          <w:lang w:val="es-PE"/>
        </w:rPr>
      </w:pPr>
      <w:r>
        <w:rPr>
          <w:sz w:val="36"/>
          <w:szCs w:val="36"/>
          <w:vertAlign w:val="subscript"/>
        </w:rPr>
        <w:object w:dxaOrig="2448" w:dyaOrig="312" w14:anchorId="23CF2A5E">
          <v:shape id="_x0000_i1076" type="#_x0000_t75" style="width:122.25pt;height:15.75pt" o:ole="">
            <v:imagedata r:id="rId115" o:title=""/>
          </v:shape>
          <o:OLEObject Type="Embed" ProgID="Equation.DSMT4" ShapeID="_x0000_i1076" DrawAspect="Content" ObjectID="_1694587675" r:id="rId116"/>
        </w:object>
      </w:r>
      <w:r w:rsidRPr="00BF4098">
        <w:rPr>
          <w:lang w:val="es-PE"/>
        </w:rPr>
        <w:t xml:space="preserve"> ; </w:t>
      </w:r>
      <w:r>
        <w:rPr>
          <w:sz w:val="36"/>
          <w:szCs w:val="36"/>
          <w:vertAlign w:val="subscript"/>
        </w:rPr>
        <w:object w:dxaOrig="2160" w:dyaOrig="588" w14:anchorId="5D9916F0">
          <v:shape id="_x0000_i1077" type="#_x0000_t75" style="width:108pt;height:29.25pt" o:ole="">
            <v:imagedata r:id="rId117" o:title=""/>
          </v:shape>
          <o:OLEObject Type="Embed" ProgID="Equation.DSMT4" ShapeID="_x0000_i1077" DrawAspect="Content" ObjectID="_1694587676" r:id="rId118"/>
        </w:object>
      </w:r>
    </w:p>
    <w:p w14:paraId="4B750D17" w14:textId="7765D234" w:rsidR="005432B3" w:rsidRPr="00BF4098" w:rsidRDefault="005432B3">
      <w:pPr>
        <w:jc w:val="both"/>
        <w:rPr>
          <w:b/>
          <w:lang w:val="es-PE"/>
        </w:rPr>
      </w:pPr>
    </w:p>
    <w:p w14:paraId="183E08A8" w14:textId="1EDEE0F0" w:rsidR="009C7180" w:rsidRPr="00BF4098" w:rsidRDefault="009C7180">
      <w:pPr>
        <w:jc w:val="both"/>
        <w:rPr>
          <w:b/>
          <w:lang w:val="es-PE"/>
        </w:rPr>
      </w:pPr>
    </w:p>
    <w:p w14:paraId="0FAC01E4" w14:textId="28F0FFA6" w:rsidR="009C7180" w:rsidRPr="00281A13" w:rsidRDefault="009C7180" w:rsidP="009C7180">
      <w:pPr>
        <w:pStyle w:val="Ttulo1"/>
        <w:spacing w:line="480" w:lineRule="auto"/>
        <w:jc w:val="both"/>
        <w:rPr>
          <w:b/>
          <w:sz w:val="22"/>
          <w:szCs w:val="22"/>
          <w:lang w:val="es-PE"/>
        </w:rPr>
      </w:pPr>
      <w:bookmarkStart w:id="8" w:name="_Toc83927425"/>
      <w:r w:rsidRPr="00281A13">
        <w:rPr>
          <w:b/>
          <w:sz w:val="22"/>
          <w:szCs w:val="22"/>
          <w:lang w:val="es-PE"/>
        </w:rPr>
        <w:t>APLICACIÓN</w:t>
      </w:r>
      <w:bookmarkEnd w:id="8"/>
    </w:p>
    <w:p w14:paraId="0C3A3165" w14:textId="77777777" w:rsidR="00281A13" w:rsidRPr="00281A13" w:rsidRDefault="00281A13" w:rsidP="00281A13">
      <w:pPr>
        <w:spacing w:line="360" w:lineRule="auto"/>
        <w:jc w:val="both"/>
        <w:rPr>
          <w:bCs/>
          <w:lang w:val="es-PE"/>
        </w:rPr>
      </w:pPr>
      <w:r w:rsidRPr="00281A13">
        <w:rPr>
          <w:bCs/>
          <w:lang w:val="es-PE"/>
        </w:rPr>
        <w:t xml:space="preserve">El caso a presentar se trata de un estudio sobre la eficacia de una vacuna (Chan, 1998). Se realizó un ensayo clínico aleatorizado a 30 individuos. 15 fueron inoculados con una vacuna antigripal de ADN recombinante y los otros 15 fueron inoculados con un placebo. 12 de los 15 vacunados (80%) con el placebo resultaron infectados al poco tiempo, mientras que 7 de los 15 vacunados con la dosis del recombinante (47%) resultaron infectados. Se realizó una tabla 2x2 como se observa en la siguiente tabla y se busca conocer si la proporción de infectados en el grupo del placebo es el mayor que la proporción de infectados en el grupo de la vacuna experimental. </w:t>
      </w:r>
    </w:p>
    <w:p w14:paraId="67680ABC" w14:textId="3125DCB6" w:rsidR="009C7180" w:rsidRDefault="00281A13" w:rsidP="00281A13">
      <w:pPr>
        <w:spacing w:line="360" w:lineRule="auto"/>
        <w:jc w:val="both"/>
        <w:rPr>
          <w:bCs/>
          <w:lang w:val="es-PE"/>
        </w:rPr>
      </w:pPr>
      <w:r w:rsidRPr="00281A13">
        <w:rPr>
          <w:bCs/>
          <w:lang w:val="es-PE"/>
        </w:rPr>
        <w:t xml:space="preserve">( </w:t>
      </w:r>
      <w:r w:rsidRPr="00947F4B">
        <w:rPr>
          <w:position w:val="-12"/>
        </w:rPr>
        <w:object w:dxaOrig="279" w:dyaOrig="360" w14:anchorId="671250F9">
          <v:shape id="_x0000_i1078" type="#_x0000_t75" style="width:14.25pt;height:18pt" o:ole="">
            <v:imagedata r:id="rId119" o:title=""/>
          </v:shape>
          <o:OLEObject Type="Embed" ProgID="Equation.DSMT4" ShapeID="_x0000_i1078" DrawAspect="Content" ObjectID="_1694587677" r:id="rId120"/>
        </w:object>
      </w:r>
      <w:r w:rsidRPr="00281A13">
        <w:rPr>
          <w:bCs/>
          <w:lang w:val="es-PE"/>
        </w:rPr>
        <w:t xml:space="preserve"> = proporción de infectados en la vacuna experimental,  </w:t>
      </w:r>
      <w:r w:rsidRPr="00947F4B">
        <w:rPr>
          <w:position w:val="-14"/>
        </w:rPr>
        <w:object w:dxaOrig="320" w:dyaOrig="380" w14:anchorId="1AD8D972">
          <v:shape id="_x0000_i1079" type="#_x0000_t75" style="width:15.75pt;height:18.75pt" o:ole="">
            <v:imagedata r:id="rId121" o:title=""/>
          </v:shape>
          <o:OLEObject Type="Embed" ProgID="Equation.DSMT4" ShapeID="_x0000_i1079" DrawAspect="Content" ObjectID="_1694587678" r:id="rId122"/>
        </w:object>
      </w:r>
      <w:r w:rsidRPr="00281A13">
        <w:rPr>
          <w:bCs/>
          <w:lang w:val="es-PE"/>
        </w:rPr>
        <w:t>= proporción de infectados con el placebo)</w:t>
      </w:r>
    </w:p>
    <w:p w14:paraId="1490F0FC" w14:textId="1779B63C" w:rsidR="00281A13" w:rsidRDefault="00281A13" w:rsidP="00281A13">
      <w:pPr>
        <w:spacing w:line="360" w:lineRule="auto"/>
        <w:jc w:val="both"/>
        <w:rPr>
          <w:bCs/>
          <w:lang w:val="es-PE"/>
        </w:rPr>
      </w:pPr>
    </w:p>
    <w:tbl>
      <w:tblPr>
        <w:tblStyle w:val="Tablaconcuadrcula"/>
        <w:tblW w:w="6965" w:type="dxa"/>
        <w:jc w:val="center"/>
        <w:tblLook w:val="04A0" w:firstRow="1" w:lastRow="0" w:firstColumn="1" w:lastColumn="0" w:noHBand="0" w:noVBand="1"/>
      </w:tblPr>
      <w:tblGrid>
        <w:gridCol w:w="1960"/>
        <w:gridCol w:w="2877"/>
        <w:gridCol w:w="2128"/>
      </w:tblGrid>
      <w:tr w:rsidR="00281A13" w:rsidRPr="00C06416" w14:paraId="64CF0B91" w14:textId="77777777" w:rsidTr="00780CF4">
        <w:trPr>
          <w:trHeight w:val="159"/>
          <w:jc w:val="center"/>
        </w:trPr>
        <w:tc>
          <w:tcPr>
            <w:tcW w:w="1960" w:type="dxa"/>
            <w:vMerge w:val="restart"/>
          </w:tcPr>
          <w:p w14:paraId="41F81664" w14:textId="77777777" w:rsidR="00281A13" w:rsidRPr="002C3886" w:rsidRDefault="00281A13" w:rsidP="00435666">
            <w:pPr>
              <w:jc w:val="center"/>
              <w:rPr>
                <w:rFonts w:ascii="Arial" w:hAnsi="Arial" w:cs="Arial"/>
                <w:b/>
                <w:bCs/>
              </w:rPr>
            </w:pPr>
            <w:r w:rsidRPr="002C3886">
              <w:rPr>
                <w:rFonts w:ascii="Arial" w:hAnsi="Arial" w:cs="Arial"/>
                <w:b/>
                <w:bCs/>
              </w:rPr>
              <w:t>Infección</w:t>
            </w:r>
          </w:p>
        </w:tc>
        <w:tc>
          <w:tcPr>
            <w:tcW w:w="2877" w:type="dxa"/>
          </w:tcPr>
          <w:p w14:paraId="657FC7E0" w14:textId="77777777" w:rsidR="00281A13" w:rsidRPr="002C3886" w:rsidRDefault="00281A13" w:rsidP="00435666">
            <w:pPr>
              <w:jc w:val="center"/>
              <w:rPr>
                <w:rFonts w:ascii="Arial" w:hAnsi="Arial" w:cs="Arial"/>
                <w:b/>
                <w:bCs/>
              </w:rPr>
            </w:pPr>
            <w:r w:rsidRPr="002C3886">
              <w:rPr>
                <w:rFonts w:ascii="Arial" w:hAnsi="Arial" w:cs="Arial"/>
                <w:b/>
                <w:bCs/>
              </w:rPr>
              <w:t>Tratamiento</w:t>
            </w:r>
          </w:p>
        </w:tc>
        <w:tc>
          <w:tcPr>
            <w:tcW w:w="2128" w:type="dxa"/>
            <w:vMerge w:val="restart"/>
          </w:tcPr>
          <w:p w14:paraId="7223DC80" w14:textId="77777777" w:rsidR="00281A13" w:rsidRPr="002C3886" w:rsidRDefault="00281A13" w:rsidP="00435666">
            <w:pPr>
              <w:jc w:val="center"/>
              <w:rPr>
                <w:rFonts w:ascii="Arial" w:hAnsi="Arial" w:cs="Arial"/>
                <w:b/>
                <w:bCs/>
              </w:rPr>
            </w:pPr>
            <w:r w:rsidRPr="002C3886">
              <w:rPr>
                <w:rFonts w:ascii="Arial" w:hAnsi="Arial" w:cs="Arial"/>
                <w:b/>
                <w:bCs/>
              </w:rPr>
              <w:t>Respuesta</w:t>
            </w:r>
          </w:p>
        </w:tc>
      </w:tr>
      <w:tr w:rsidR="00281A13" w:rsidRPr="00C06416" w14:paraId="1A09E752" w14:textId="77777777" w:rsidTr="00780CF4">
        <w:trPr>
          <w:trHeight w:val="159"/>
          <w:jc w:val="center"/>
        </w:trPr>
        <w:tc>
          <w:tcPr>
            <w:tcW w:w="1960" w:type="dxa"/>
            <w:vMerge/>
          </w:tcPr>
          <w:p w14:paraId="75FB9742" w14:textId="77777777" w:rsidR="00281A13" w:rsidRPr="002C3886" w:rsidRDefault="00281A13" w:rsidP="00435666">
            <w:pPr>
              <w:jc w:val="center"/>
              <w:rPr>
                <w:rFonts w:ascii="Arial" w:hAnsi="Arial" w:cs="Arial"/>
              </w:rPr>
            </w:pPr>
          </w:p>
        </w:tc>
        <w:tc>
          <w:tcPr>
            <w:tcW w:w="2877" w:type="dxa"/>
          </w:tcPr>
          <w:p w14:paraId="4FE6BA28" w14:textId="4A1FF525" w:rsidR="00281A13" w:rsidRPr="002C3886" w:rsidRDefault="00281A13" w:rsidP="00435666">
            <w:pPr>
              <w:jc w:val="center"/>
              <w:rPr>
                <w:rFonts w:ascii="Arial" w:hAnsi="Arial" w:cs="Arial"/>
              </w:rPr>
            </w:pPr>
            <w:r w:rsidRPr="002C3886">
              <w:rPr>
                <w:rFonts w:ascii="Arial" w:hAnsi="Arial" w:cs="Arial"/>
              </w:rPr>
              <w:t>Vacuna           Placebo</w:t>
            </w:r>
          </w:p>
        </w:tc>
        <w:tc>
          <w:tcPr>
            <w:tcW w:w="2128" w:type="dxa"/>
            <w:vMerge/>
          </w:tcPr>
          <w:p w14:paraId="6180820C" w14:textId="77777777" w:rsidR="00281A13" w:rsidRPr="002C3886" w:rsidRDefault="00281A13" w:rsidP="00435666">
            <w:pPr>
              <w:jc w:val="center"/>
              <w:rPr>
                <w:rFonts w:ascii="Arial" w:hAnsi="Arial" w:cs="Arial"/>
              </w:rPr>
            </w:pPr>
          </w:p>
        </w:tc>
      </w:tr>
      <w:tr w:rsidR="00281A13" w:rsidRPr="00C06416" w14:paraId="04CD4E38" w14:textId="77777777" w:rsidTr="00780CF4">
        <w:trPr>
          <w:trHeight w:val="639"/>
          <w:jc w:val="center"/>
        </w:trPr>
        <w:tc>
          <w:tcPr>
            <w:tcW w:w="1960" w:type="dxa"/>
          </w:tcPr>
          <w:p w14:paraId="08FBE9EB" w14:textId="77777777" w:rsidR="00281A13" w:rsidRPr="002C3886" w:rsidRDefault="00281A13" w:rsidP="00435666">
            <w:pPr>
              <w:jc w:val="center"/>
              <w:rPr>
                <w:rFonts w:ascii="Arial" w:hAnsi="Arial" w:cs="Arial"/>
                <w:b/>
                <w:bCs/>
              </w:rPr>
            </w:pPr>
            <w:r w:rsidRPr="002C3886">
              <w:rPr>
                <w:rFonts w:ascii="Arial" w:hAnsi="Arial" w:cs="Arial"/>
                <w:b/>
                <w:bCs/>
              </w:rPr>
              <w:t>Si</w:t>
            </w:r>
          </w:p>
          <w:p w14:paraId="43498788" w14:textId="77777777" w:rsidR="00281A13" w:rsidRPr="002C3886" w:rsidRDefault="00281A13" w:rsidP="00435666">
            <w:pPr>
              <w:jc w:val="center"/>
              <w:rPr>
                <w:rFonts w:ascii="Arial" w:hAnsi="Arial" w:cs="Arial"/>
              </w:rPr>
            </w:pPr>
            <w:r w:rsidRPr="002C3886">
              <w:rPr>
                <w:rFonts w:ascii="Arial" w:hAnsi="Arial" w:cs="Arial"/>
                <w:b/>
                <w:bCs/>
              </w:rPr>
              <w:t>No</w:t>
            </w:r>
          </w:p>
        </w:tc>
        <w:tc>
          <w:tcPr>
            <w:tcW w:w="2877" w:type="dxa"/>
          </w:tcPr>
          <w:p w14:paraId="76E137DB" w14:textId="44B387B0" w:rsidR="00281A13" w:rsidRPr="002C3886" w:rsidRDefault="00281A13" w:rsidP="00435666">
            <w:pPr>
              <w:jc w:val="center"/>
              <w:rPr>
                <w:rFonts w:ascii="Arial" w:hAnsi="Arial" w:cs="Arial"/>
              </w:rPr>
            </w:pPr>
            <w:r w:rsidRPr="002C3886">
              <w:rPr>
                <w:rFonts w:ascii="Arial" w:hAnsi="Arial" w:cs="Arial"/>
              </w:rPr>
              <w:t>7 (47</w:t>
            </w:r>
            <w:proofErr w:type="gramStart"/>
            <w:r w:rsidRPr="002C3886">
              <w:rPr>
                <w:rFonts w:ascii="Arial" w:hAnsi="Arial" w:cs="Arial"/>
              </w:rPr>
              <w:t xml:space="preserve">%)   </w:t>
            </w:r>
            <w:proofErr w:type="gramEnd"/>
            <w:r w:rsidRPr="002C3886">
              <w:rPr>
                <w:rFonts w:ascii="Arial" w:hAnsi="Arial" w:cs="Arial"/>
              </w:rPr>
              <w:t xml:space="preserve">          12 (80%)</w:t>
            </w:r>
          </w:p>
          <w:p w14:paraId="3928C964" w14:textId="3558850A" w:rsidR="00281A13" w:rsidRPr="002C3886" w:rsidRDefault="00281A13" w:rsidP="00435666">
            <w:pPr>
              <w:jc w:val="center"/>
              <w:rPr>
                <w:rFonts w:ascii="Arial" w:hAnsi="Arial" w:cs="Arial"/>
              </w:rPr>
            </w:pPr>
            <w:r w:rsidRPr="002C3886">
              <w:rPr>
                <w:rFonts w:ascii="Arial" w:hAnsi="Arial" w:cs="Arial"/>
              </w:rPr>
              <w:t>8 (53</w:t>
            </w:r>
            <w:proofErr w:type="gramStart"/>
            <w:r w:rsidRPr="002C3886">
              <w:rPr>
                <w:rFonts w:ascii="Arial" w:hAnsi="Arial" w:cs="Arial"/>
              </w:rPr>
              <w:t xml:space="preserve">%)   </w:t>
            </w:r>
            <w:proofErr w:type="gramEnd"/>
            <w:r w:rsidRPr="002C3886">
              <w:rPr>
                <w:rFonts w:ascii="Arial" w:hAnsi="Arial" w:cs="Arial"/>
              </w:rPr>
              <w:t xml:space="preserve">          </w:t>
            </w:r>
            <w:r w:rsidR="00D73367">
              <w:rPr>
                <w:rFonts w:ascii="Arial" w:hAnsi="Arial" w:cs="Arial"/>
              </w:rPr>
              <w:t xml:space="preserve"> </w:t>
            </w:r>
            <w:r w:rsidRPr="002C3886">
              <w:rPr>
                <w:rFonts w:ascii="Arial" w:hAnsi="Arial" w:cs="Arial"/>
              </w:rPr>
              <w:t xml:space="preserve"> 3 (20%)</w:t>
            </w:r>
          </w:p>
        </w:tc>
        <w:tc>
          <w:tcPr>
            <w:tcW w:w="2128" w:type="dxa"/>
          </w:tcPr>
          <w:p w14:paraId="6CC2CC7B" w14:textId="77777777" w:rsidR="00281A13" w:rsidRPr="002C3886" w:rsidRDefault="00281A13" w:rsidP="00435666">
            <w:pPr>
              <w:jc w:val="center"/>
              <w:rPr>
                <w:rFonts w:ascii="Arial" w:hAnsi="Arial" w:cs="Arial"/>
              </w:rPr>
            </w:pPr>
            <w:r w:rsidRPr="002C3886">
              <w:rPr>
                <w:rFonts w:ascii="Arial" w:hAnsi="Arial" w:cs="Arial"/>
              </w:rPr>
              <w:t>19</w:t>
            </w:r>
          </w:p>
          <w:p w14:paraId="082B6BA5" w14:textId="77777777" w:rsidR="00281A13" w:rsidRPr="002C3886" w:rsidRDefault="00281A13" w:rsidP="00435666">
            <w:pPr>
              <w:jc w:val="center"/>
              <w:rPr>
                <w:rFonts w:ascii="Arial" w:hAnsi="Arial" w:cs="Arial"/>
              </w:rPr>
            </w:pPr>
            <w:r w:rsidRPr="002C3886">
              <w:rPr>
                <w:rFonts w:ascii="Arial" w:hAnsi="Arial" w:cs="Arial"/>
              </w:rPr>
              <w:t>11</w:t>
            </w:r>
          </w:p>
        </w:tc>
      </w:tr>
      <w:tr w:rsidR="00281A13" w:rsidRPr="00C06416" w14:paraId="0FA2EFEA" w14:textId="77777777" w:rsidTr="00780CF4">
        <w:trPr>
          <w:trHeight w:val="319"/>
          <w:jc w:val="center"/>
        </w:trPr>
        <w:tc>
          <w:tcPr>
            <w:tcW w:w="1960" w:type="dxa"/>
          </w:tcPr>
          <w:p w14:paraId="533E7370" w14:textId="77777777" w:rsidR="00281A13" w:rsidRPr="002C3886" w:rsidRDefault="00281A13" w:rsidP="00435666">
            <w:pPr>
              <w:jc w:val="center"/>
              <w:rPr>
                <w:rFonts w:ascii="Arial" w:hAnsi="Arial" w:cs="Arial"/>
                <w:b/>
                <w:bCs/>
              </w:rPr>
            </w:pPr>
            <w:r w:rsidRPr="002C3886">
              <w:rPr>
                <w:rFonts w:ascii="Arial" w:hAnsi="Arial" w:cs="Arial"/>
                <w:b/>
                <w:bCs/>
              </w:rPr>
              <w:t>Totales</w:t>
            </w:r>
          </w:p>
        </w:tc>
        <w:tc>
          <w:tcPr>
            <w:tcW w:w="2877" w:type="dxa"/>
          </w:tcPr>
          <w:p w14:paraId="1DDF7944" w14:textId="701E6E66" w:rsidR="00281A13" w:rsidRPr="002C3886" w:rsidRDefault="00281A13" w:rsidP="00435666">
            <w:pPr>
              <w:jc w:val="center"/>
              <w:rPr>
                <w:rFonts w:ascii="Arial" w:hAnsi="Arial" w:cs="Arial"/>
              </w:rPr>
            </w:pPr>
            <w:r w:rsidRPr="002C3886">
              <w:rPr>
                <w:rFonts w:ascii="Arial" w:hAnsi="Arial" w:cs="Arial"/>
              </w:rPr>
              <w:t>15                           15</w:t>
            </w:r>
          </w:p>
        </w:tc>
        <w:tc>
          <w:tcPr>
            <w:tcW w:w="2128" w:type="dxa"/>
          </w:tcPr>
          <w:p w14:paraId="213BD68F" w14:textId="77777777" w:rsidR="00281A13" w:rsidRPr="002C3886" w:rsidRDefault="00281A13" w:rsidP="00435666">
            <w:pPr>
              <w:jc w:val="center"/>
              <w:rPr>
                <w:rFonts w:ascii="Arial" w:hAnsi="Arial" w:cs="Arial"/>
              </w:rPr>
            </w:pPr>
            <w:r w:rsidRPr="002C3886">
              <w:rPr>
                <w:rFonts w:ascii="Arial" w:hAnsi="Arial" w:cs="Arial"/>
              </w:rPr>
              <w:t>30</w:t>
            </w:r>
          </w:p>
        </w:tc>
      </w:tr>
    </w:tbl>
    <w:p w14:paraId="38AADF0B" w14:textId="07D0017F" w:rsidR="009C7180" w:rsidRDefault="009C7180">
      <w:pPr>
        <w:jc w:val="both"/>
        <w:rPr>
          <w:b/>
          <w:lang w:val="es-PE"/>
        </w:rPr>
      </w:pPr>
    </w:p>
    <w:p w14:paraId="3A564AF9" w14:textId="56A046DE" w:rsidR="005014AF" w:rsidRDefault="005014AF" w:rsidP="005014AF">
      <w:pPr>
        <w:pStyle w:val="Ttulo2"/>
        <w:numPr>
          <w:ilvl w:val="0"/>
          <w:numId w:val="10"/>
        </w:numPr>
        <w:rPr>
          <w:b/>
          <w:bCs/>
          <w:sz w:val="22"/>
          <w:szCs w:val="22"/>
        </w:rPr>
      </w:pPr>
      <w:bookmarkStart w:id="9" w:name="_Toc83927426"/>
      <w:r w:rsidRPr="005014AF">
        <w:rPr>
          <w:b/>
          <w:bCs/>
          <w:sz w:val="22"/>
          <w:szCs w:val="22"/>
        </w:rPr>
        <w:t>Inferencia estadística</w:t>
      </w:r>
      <w:bookmarkEnd w:id="9"/>
    </w:p>
    <w:p w14:paraId="52D0331C" w14:textId="77777777" w:rsidR="001D108B" w:rsidRPr="00C06416" w:rsidRDefault="001D108B" w:rsidP="001D108B"/>
    <w:p w14:paraId="184591AA" w14:textId="77777777" w:rsidR="001D108B" w:rsidRPr="00947F4B" w:rsidRDefault="001D108B" w:rsidP="001D108B">
      <w:pPr>
        <w:pStyle w:val="Prrafodelista"/>
        <w:numPr>
          <w:ilvl w:val="0"/>
          <w:numId w:val="13"/>
        </w:numPr>
        <w:spacing w:after="160" w:line="259" w:lineRule="auto"/>
        <w:rPr>
          <w:b/>
          <w:bCs/>
        </w:rPr>
      </w:pPr>
      <w:r w:rsidRPr="00947F4B">
        <w:rPr>
          <w:b/>
          <w:bCs/>
        </w:rPr>
        <w:t>Hipótesis a evaluar:</w:t>
      </w:r>
    </w:p>
    <w:p w14:paraId="3FF1EE17" w14:textId="77777777" w:rsidR="001D108B" w:rsidRPr="00947F4B" w:rsidRDefault="001D108B" w:rsidP="001D108B">
      <w:pPr>
        <w:jc w:val="center"/>
      </w:pPr>
      <w:r w:rsidRPr="00947F4B">
        <w:rPr>
          <w:position w:val="-32"/>
        </w:rPr>
        <w:object w:dxaOrig="1200" w:dyaOrig="760" w14:anchorId="238F96A3">
          <v:shape id="_x0000_i1080" type="#_x0000_t75" style="width:64.5pt;height:41.25pt" o:ole="">
            <v:imagedata r:id="rId123" o:title=""/>
          </v:shape>
          <o:OLEObject Type="Embed" ProgID="Equation.DSMT4" ShapeID="_x0000_i1080" DrawAspect="Content" ObjectID="_1694587679" r:id="rId124"/>
        </w:object>
      </w:r>
    </w:p>
    <w:p w14:paraId="3F47BF33" w14:textId="77777777" w:rsidR="001D108B" w:rsidRDefault="001D108B" w:rsidP="001D108B">
      <w:pPr>
        <w:pStyle w:val="Prrafodelista"/>
        <w:numPr>
          <w:ilvl w:val="0"/>
          <w:numId w:val="13"/>
        </w:numPr>
        <w:spacing w:after="160" w:line="259" w:lineRule="auto"/>
        <w:rPr>
          <w:b/>
          <w:bCs/>
        </w:rPr>
      </w:pPr>
      <w:r w:rsidRPr="00947F4B">
        <w:rPr>
          <w:b/>
          <w:bCs/>
        </w:rPr>
        <w:t>Nivel de significancia</w:t>
      </w:r>
      <w:r>
        <w:rPr>
          <w:b/>
          <w:bCs/>
        </w:rPr>
        <w:t xml:space="preserve">: </w:t>
      </w:r>
    </w:p>
    <w:p w14:paraId="3E7ECF02" w14:textId="77777777" w:rsidR="001D108B" w:rsidRDefault="001D108B" w:rsidP="001D108B">
      <w:pPr>
        <w:pStyle w:val="Prrafodelista"/>
        <w:rPr>
          <w:b/>
          <w:bCs/>
        </w:rPr>
      </w:pPr>
    </w:p>
    <w:p w14:paraId="21D86482" w14:textId="77777777" w:rsidR="001D108B" w:rsidRDefault="001D108B" w:rsidP="001D108B">
      <w:pPr>
        <w:pStyle w:val="Prrafodelista"/>
      </w:pPr>
      <w:r>
        <w:t xml:space="preserve">                                                 </w:t>
      </w:r>
      <w:r w:rsidRPr="00947F4B">
        <w:rPr>
          <w:position w:val="-6"/>
        </w:rPr>
        <w:object w:dxaOrig="880" w:dyaOrig="279" w14:anchorId="5692A4FC">
          <v:shape id="_x0000_i1081" type="#_x0000_t75" style="width:44.25pt;height:14.25pt" o:ole="">
            <v:imagedata r:id="rId125" o:title=""/>
          </v:shape>
          <o:OLEObject Type="Embed" ProgID="Equation.DSMT4" ShapeID="_x0000_i1081" DrawAspect="Content" ObjectID="_1694587680" r:id="rId126"/>
        </w:object>
      </w:r>
    </w:p>
    <w:p w14:paraId="35001E38" w14:textId="0129B8D6" w:rsidR="001D108B" w:rsidRDefault="001D108B" w:rsidP="001D108B"/>
    <w:p w14:paraId="38A491FB" w14:textId="1C81126B" w:rsidR="008128C3" w:rsidRDefault="008128C3" w:rsidP="001D108B"/>
    <w:p w14:paraId="4263BEDD" w14:textId="04129FE0" w:rsidR="00BF4098" w:rsidRDefault="00BF4098" w:rsidP="006F4640">
      <w:pPr>
        <w:pStyle w:val="Prrafodelista"/>
        <w:numPr>
          <w:ilvl w:val="0"/>
          <w:numId w:val="13"/>
        </w:numPr>
        <w:spacing w:after="160" w:line="259" w:lineRule="auto"/>
        <w:rPr>
          <w:b/>
          <w:bCs/>
        </w:rPr>
      </w:pPr>
      <w:r>
        <w:rPr>
          <w:b/>
          <w:bCs/>
        </w:rPr>
        <w:lastRenderedPageBreak/>
        <w:t>Prueba estadística</w:t>
      </w:r>
    </w:p>
    <w:p w14:paraId="598BFD6F" w14:textId="6A8679D7" w:rsidR="00BF4098" w:rsidRDefault="00BF4098" w:rsidP="00BF4098">
      <w:pPr>
        <w:pStyle w:val="Prrafodelista"/>
        <w:spacing w:after="160" w:line="259" w:lineRule="auto"/>
        <w:rPr>
          <w:b/>
          <w:bCs/>
        </w:rPr>
      </w:pPr>
    </w:p>
    <w:p w14:paraId="43FD2A3C" w14:textId="74573B4E" w:rsidR="00BF4098" w:rsidRPr="00BF4098" w:rsidRDefault="00BF4098" w:rsidP="00BF4098">
      <w:pPr>
        <w:pStyle w:val="Prrafodelista"/>
        <w:spacing w:after="160" w:line="259" w:lineRule="auto"/>
        <w:jc w:val="both"/>
      </w:pPr>
      <w:r w:rsidRPr="00BF4098">
        <w:t xml:space="preserve">Se utilizó el estadístico de Wald, para obtener el valor crítico con la función del Anexo </w:t>
      </w:r>
      <w:proofErr w:type="spellStart"/>
      <w:r w:rsidRPr="00BF4098">
        <w:t>N°</w:t>
      </w:r>
      <w:proofErr w:type="spellEnd"/>
      <w:r w:rsidRPr="00BF4098">
        <w:t xml:space="preserve"> 1.</w:t>
      </w:r>
    </w:p>
    <w:p w14:paraId="51BA7D62" w14:textId="4448229E" w:rsidR="00BF4098" w:rsidRDefault="00BF4098" w:rsidP="00BF4098">
      <w:pPr>
        <w:pStyle w:val="Prrafodelista"/>
        <w:spacing w:after="160" w:line="259" w:lineRule="auto"/>
        <w:rPr>
          <w:b/>
          <w:bCs/>
        </w:rPr>
      </w:pPr>
      <w:r>
        <w:rPr>
          <w:b/>
          <w:bCs/>
        </w:rPr>
        <w:t xml:space="preserve"> </w:t>
      </w:r>
    </w:p>
    <w:p w14:paraId="1E64D0FB" w14:textId="77777777" w:rsidR="00BF4098" w:rsidRDefault="00BF4098" w:rsidP="00BF4098">
      <w:pPr>
        <w:pStyle w:val="Prrafodelista"/>
        <w:spacing w:after="160" w:line="259" w:lineRule="auto"/>
        <w:jc w:val="center"/>
        <w:rPr>
          <w:b/>
          <w:bCs/>
        </w:rPr>
      </w:pPr>
    </w:p>
    <w:p w14:paraId="28DE9711" w14:textId="5917BE35" w:rsidR="00BF4098" w:rsidRDefault="00BF4098" w:rsidP="00BF4098">
      <w:pPr>
        <w:pStyle w:val="Prrafodelista"/>
        <w:spacing w:after="160" w:line="259" w:lineRule="auto"/>
        <w:jc w:val="center"/>
        <w:rPr>
          <w:b/>
          <w:bCs/>
        </w:rPr>
      </w:pPr>
      <w:r w:rsidRPr="00F01E92">
        <w:rPr>
          <w:position w:val="-74"/>
        </w:rPr>
        <w:object w:dxaOrig="4360" w:dyaOrig="1200" w14:anchorId="6F52DDE6">
          <v:shape id="_x0000_i1082" type="#_x0000_t75" style="width:219pt;height:61.5pt" o:ole="">
            <v:imagedata r:id="rId127" o:title=""/>
          </v:shape>
          <o:OLEObject Type="Embed" ProgID="Equation.DSMT4" ShapeID="_x0000_i1082" DrawAspect="Content" ObjectID="_1694587681" r:id="rId128"/>
        </w:object>
      </w:r>
    </w:p>
    <w:p w14:paraId="4C1A9E5E" w14:textId="343A67F9" w:rsidR="00BF4098" w:rsidRDefault="00BF4098" w:rsidP="00BF4098">
      <w:pPr>
        <w:pStyle w:val="Prrafodelista"/>
        <w:spacing w:after="160" w:line="259" w:lineRule="auto"/>
        <w:rPr>
          <w:b/>
          <w:bCs/>
        </w:rPr>
      </w:pPr>
    </w:p>
    <w:p w14:paraId="3FB37D8B" w14:textId="77777777" w:rsidR="00BF4098" w:rsidRDefault="00BF4098" w:rsidP="00BF4098">
      <w:pPr>
        <w:pStyle w:val="Prrafodelista"/>
        <w:spacing w:after="160" w:line="259" w:lineRule="auto"/>
        <w:rPr>
          <w:b/>
          <w:bCs/>
        </w:rPr>
      </w:pPr>
    </w:p>
    <w:p w14:paraId="568706A3" w14:textId="785079F6" w:rsidR="006F4640" w:rsidRDefault="006F4640" w:rsidP="006F4640">
      <w:pPr>
        <w:pStyle w:val="Prrafodelista"/>
        <w:numPr>
          <w:ilvl w:val="0"/>
          <w:numId w:val="13"/>
        </w:numPr>
        <w:spacing w:after="160" w:line="259" w:lineRule="auto"/>
        <w:rPr>
          <w:b/>
          <w:bCs/>
        </w:rPr>
      </w:pPr>
      <w:r>
        <w:rPr>
          <w:b/>
          <w:bCs/>
        </w:rPr>
        <w:t>Cálculo del p-valor</w:t>
      </w:r>
    </w:p>
    <w:p w14:paraId="15168BE9" w14:textId="77777777" w:rsidR="006F4640" w:rsidRDefault="006F4640" w:rsidP="006F4640">
      <w:pPr>
        <w:pStyle w:val="Prrafodelista"/>
        <w:rPr>
          <w:b/>
          <w:bCs/>
        </w:rPr>
      </w:pPr>
    </w:p>
    <w:p w14:paraId="46B13E79" w14:textId="18B688EB" w:rsidR="00BF4098" w:rsidRDefault="00BF4098" w:rsidP="00BF4098">
      <w:pPr>
        <w:pStyle w:val="Prrafodelista"/>
        <w:jc w:val="both"/>
      </w:pPr>
      <w:r w:rsidRPr="00BF4098">
        <w:t>El p-valor resultante de la prueba, el cual se halló con la función creada presente en el Anexo N°1, es:</w:t>
      </w:r>
    </w:p>
    <w:p w14:paraId="2DAF547F" w14:textId="77777777" w:rsidR="00BF4098" w:rsidRDefault="00BF4098" w:rsidP="00BF4098">
      <w:pPr>
        <w:pStyle w:val="Prrafodelista"/>
        <w:jc w:val="both"/>
      </w:pPr>
    </w:p>
    <w:p w14:paraId="7637F384" w14:textId="3A495DA9" w:rsidR="006F4640" w:rsidRDefault="006F4640" w:rsidP="006F4640">
      <w:pPr>
        <w:pStyle w:val="Prrafodelista"/>
        <w:jc w:val="center"/>
      </w:pPr>
      <w:r w:rsidRPr="006568A7">
        <w:rPr>
          <w:position w:val="-12"/>
        </w:rPr>
        <w:object w:dxaOrig="1920" w:dyaOrig="360" w14:anchorId="45B89DB5">
          <v:shape id="_x0000_i1083" type="#_x0000_t75" style="width:96pt;height:18pt" o:ole="">
            <v:imagedata r:id="rId129" o:title=""/>
          </v:shape>
          <o:OLEObject Type="Embed" ProgID="Equation.DSMT4" ShapeID="_x0000_i1083" DrawAspect="Content" ObjectID="_1694587682" r:id="rId130"/>
        </w:object>
      </w:r>
    </w:p>
    <w:p w14:paraId="2B9AE7D9" w14:textId="70BD464C" w:rsidR="00BF4098" w:rsidRDefault="00BF4098" w:rsidP="006F4640">
      <w:pPr>
        <w:pStyle w:val="Prrafodelista"/>
        <w:jc w:val="center"/>
      </w:pPr>
    </w:p>
    <w:p w14:paraId="283EC2FA" w14:textId="50089DD8" w:rsidR="00BF4098" w:rsidRPr="00947F4B" w:rsidRDefault="00BF4098" w:rsidP="00BF4098">
      <w:pPr>
        <w:pStyle w:val="Prrafodelista"/>
        <w:rPr>
          <w:b/>
          <w:bCs/>
        </w:rPr>
      </w:pPr>
      <w:r>
        <w:t>Además, se muestra el gráfico resultante:</w:t>
      </w:r>
    </w:p>
    <w:p w14:paraId="5B8602B7" w14:textId="77777777" w:rsidR="006F4640" w:rsidRPr="00947F4B" w:rsidRDefault="006F4640" w:rsidP="006F4640">
      <w:pPr>
        <w:pStyle w:val="Prrafodelista"/>
        <w:rPr>
          <w:b/>
          <w:bCs/>
          <w:lang w:val="es-PE"/>
        </w:rPr>
      </w:pPr>
    </w:p>
    <w:p w14:paraId="4079314D" w14:textId="56CBB75F" w:rsidR="006F4640" w:rsidRDefault="006F4640" w:rsidP="00780CF4">
      <w:pPr>
        <w:jc w:val="center"/>
        <w:rPr>
          <w:b/>
          <w:bCs/>
        </w:rPr>
      </w:pPr>
      <w:r w:rsidRPr="00C81E9E">
        <w:rPr>
          <w:noProof/>
        </w:rPr>
        <w:drawing>
          <wp:inline distT="0" distB="0" distL="0" distR="0" wp14:anchorId="0587629C" wp14:editId="35DEB711">
            <wp:extent cx="4925055" cy="240982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926124" cy="2410348"/>
                    </a:xfrm>
                    <a:prstGeom prst="rect">
                      <a:avLst/>
                    </a:prstGeom>
                  </pic:spPr>
                </pic:pic>
              </a:graphicData>
            </a:graphic>
          </wp:inline>
        </w:drawing>
      </w:r>
    </w:p>
    <w:p w14:paraId="38E06F4E" w14:textId="77777777" w:rsidR="006F4640" w:rsidRDefault="006F4640" w:rsidP="006F4640">
      <w:pPr>
        <w:rPr>
          <w:b/>
          <w:bCs/>
        </w:rPr>
      </w:pPr>
    </w:p>
    <w:p w14:paraId="151AD1F0" w14:textId="77777777" w:rsidR="006F4640" w:rsidRPr="00F01E92" w:rsidRDefault="006F4640" w:rsidP="006F4640">
      <w:pPr>
        <w:rPr>
          <w:b/>
          <w:bCs/>
        </w:rPr>
      </w:pPr>
    </w:p>
    <w:p w14:paraId="40F4AC6B" w14:textId="4D037D0D" w:rsidR="006F4640" w:rsidRDefault="006F4640" w:rsidP="00BF4098">
      <w:pPr>
        <w:pStyle w:val="Prrafodelista"/>
        <w:numPr>
          <w:ilvl w:val="0"/>
          <w:numId w:val="13"/>
        </w:numPr>
        <w:spacing w:after="160" w:line="360" w:lineRule="auto"/>
        <w:rPr>
          <w:b/>
          <w:bCs/>
        </w:rPr>
      </w:pPr>
      <w:r w:rsidRPr="00F01E92">
        <w:rPr>
          <w:b/>
          <w:bCs/>
        </w:rPr>
        <w:t>Conclusión</w:t>
      </w:r>
    </w:p>
    <w:p w14:paraId="19E1387D" w14:textId="7141424A" w:rsidR="00BF4098" w:rsidRPr="00BF4098" w:rsidRDefault="00BF4098" w:rsidP="00BF4098">
      <w:pPr>
        <w:pStyle w:val="Prrafodelista"/>
        <w:spacing w:after="160" w:line="360" w:lineRule="auto"/>
        <w:jc w:val="both"/>
      </w:pPr>
      <w:r w:rsidRPr="00BF4098">
        <w:t>Con un nivel de significancia de 0.05, existe suficiente evidencia estadística para rechazar la hipótesis nula. Por lo tanto, podemos concluir que la proporción de infectados que pertenecen al grupo de los que fueron inyectados con un placebo son mayores a la proporción de infectados que fueron inoculados con la vacuna recombinante.</w:t>
      </w:r>
    </w:p>
    <w:p w14:paraId="1EAC55B6" w14:textId="51F75CE8" w:rsidR="008128C3" w:rsidRDefault="008128C3" w:rsidP="001D108B"/>
    <w:p w14:paraId="19B40301" w14:textId="10D4E2F2" w:rsidR="008128C3" w:rsidRDefault="008128C3" w:rsidP="001D108B"/>
    <w:p w14:paraId="7E96FACB" w14:textId="77777777" w:rsidR="008128C3" w:rsidRPr="001D108B" w:rsidRDefault="008128C3" w:rsidP="001D108B"/>
    <w:p w14:paraId="35BFAB06" w14:textId="0E33DA66" w:rsidR="005014AF" w:rsidRDefault="005014AF" w:rsidP="005014AF">
      <w:pPr>
        <w:pStyle w:val="Ttulo2"/>
        <w:numPr>
          <w:ilvl w:val="0"/>
          <w:numId w:val="10"/>
        </w:numPr>
        <w:rPr>
          <w:b/>
          <w:bCs/>
          <w:sz w:val="22"/>
          <w:szCs w:val="22"/>
        </w:rPr>
      </w:pPr>
      <w:bookmarkStart w:id="10" w:name="_Toc83927427"/>
      <w:r w:rsidRPr="005014AF">
        <w:rPr>
          <w:b/>
          <w:bCs/>
          <w:sz w:val="22"/>
          <w:szCs w:val="22"/>
        </w:rPr>
        <w:lastRenderedPageBreak/>
        <w:t>Secuencia o funciones con programas estadísticos</w:t>
      </w:r>
      <w:bookmarkEnd w:id="10"/>
    </w:p>
    <w:p w14:paraId="07647497" w14:textId="77777777" w:rsidR="001D108B" w:rsidRPr="00C06416" w:rsidRDefault="001D108B" w:rsidP="001D108B">
      <w:pPr>
        <w:autoSpaceDE w:val="0"/>
        <w:autoSpaceDN w:val="0"/>
        <w:adjustRightInd w:val="0"/>
        <w:spacing w:line="360" w:lineRule="auto"/>
        <w:ind w:left="851"/>
        <w:rPr>
          <w:b/>
          <w:bCs/>
        </w:rPr>
      </w:pPr>
      <w:r w:rsidRPr="00C06416">
        <w:rPr>
          <w:b/>
          <w:bCs/>
        </w:rPr>
        <w:t>En R</w:t>
      </w:r>
    </w:p>
    <w:p w14:paraId="33D98B84" w14:textId="77777777" w:rsidR="001D108B" w:rsidRPr="00E56EE3" w:rsidRDefault="001D108B" w:rsidP="001D108B">
      <w:pPr>
        <w:pStyle w:val="Prrafodelista"/>
        <w:numPr>
          <w:ilvl w:val="0"/>
          <w:numId w:val="12"/>
        </w:numPr>
        <w:autoSpaceDE w:val="0"/>
        <w:autoSpaceDN w:val="0"/>
        <w:adjustRightInd w:val="0"/>
        <w:spacing w:line="360" w:lineRule="auto"/>
      </w:pPr>
      <w:r w:rsidRPr="00E56EE3">
        <w:t xml:space="preserve">Existe la función </w:t>
      </w:r>
      <w:proofErr w:type="spellStart"/>
      <w:r w:rsidRPr="00E56EE3">
        <w:t>exact.</w:t>
      </w:r>
      <w:proofErr w:type="gramStart"/>
      <w:r w:rsidRPr="00E56EE3">
        <w:t>test</w:t>
      </w:r>
      <w:proofErr w:type="spellEnd"/>
      <w:r>
        <w:t>(</w:t>
      </w:r>
      <w:proofErr w:type="gramEnd"/>
      <w:r>
        <w:t>)</w:t>
      </w:r>
      <w:r w:rsidRPr="00E56EE3">
        <w:t xml:space="preserve"> en la librería </w:t>
      </w:r>
      <w:proofErr w:type="spellStart"/>
      <w:r w:rsidRPr="00E56EE3">
        <w:t>Exact</w:t>
      </w:r>
      <w:proofErr w:type="spellEnd"/>
      <w:r>
        <w:t>.</w:t>
      </w:r>
    </w:p>
    <w:p w14:paraId="3BCA0572" w14:textId="31F936BF" w:rsidR="001D108B" w:rsidRDefault="001D108B" w:rsidP="001D108B">
      <w:pPr>
        <w:autoSpaceDE w:val="0"/>
        <w:autoSpaceDN w:val="0"/>
        <w:adjustRightInd w:val="0"/>
        <w:spacing w:line="360" w:lineRule="auto"/>
        <w:ind w:left="1276"/>
        <w:rPr>
          <w:rStyle w:val="NormalTok"/>
          <w:lang w:val="en-US"/>
        </w:rPr>
      </w:pPr>
      <w:proofErr w:type="spellStart"/>
      <w:r w:rsidRPr="00E56EE3">
        <w:rPr>
          <w:rStyle w:val="KeywordTok"/>
          <w:lang w:val="en-US"/>
        </w:rPr>
        <w:t>exact.</w:t>
      </w:r>
      <w:proofErr w:type="gramStart"/>
      <w:r w:rsidRPr="00E56EE3">
        <w:rPr>
          <w:rStyle w:val="KeywordTok"/>
          <w:lang w:val="en-US"/>
        </w:rPr>
        <w:t>test</w:t>
      </w:r>
      <w:proofErr w:type="spellEnd"/>
      <w:r w:rsidRPr="00E56EE3">
        <w:rPr>
          <w:rStyle w:val="NormalTok"/>
          <w:lang w:val="en-US"/>
        </w:rPr>
        <w:t>(</w:t>
      </w:r>
      <w:proofErr w:type="spellStart"/>
      <w:proofErr w:type="gramEnd"/>
      <w:r w:rsidRPr="00E56EE3">
        <w:rPr>
          <w:rStyle w:val="NormalTok"/>
          <w:lang w:val="en-US"/>
        </w:rPr>
        <w:t>tabla</w:t>
      </w:r>
      <w:proofErr w:type="spellEnd"/>
      <w:r w:rsidRPr="00E56EE3">
        <w:rPr>
          <w:rStyle w:val="NormalTok"/>
          <w:lang w:val="en-US"/>
        </w:rPr>
        <w:t xml:space="preserve">, </w:t>
      </w:r>
      <w:r w:rsidRPr="004E6AD9">
        <w:rPr>
          <w:rStyle w:val="DataTypeTok"/>
          <w:lang w:val="en-US"/>
        </w:rPr>
        <w:t>method=</w:t>
      </w:r>
      <w:r w:rsidRPr="004E6AD9">
        <w:rPr>
          <w:rStyle w:val="StringTok"/>
          <w:lang w:val="en-US"/>
        </w:rPr>
        <w:t>"CSM"</w:t>
      </w:r>
      <w:r w:rsidRPr="004E6AD9">
        <w:rPr>
          <w:rStyle w:val="NormalTok"/>
          <w:lang w:val="en-US"/>
        </w:rPr>
        <w:t xml:space="preserve">, </w:t>
      </w:r>
      <w:r w:rsidRPr="004E6AD9">
        <w:rPr>
          <w:rStyle w:val="DataTypeTok"/>
          <w:lang w:val="en-US"/>
        </w:rPr>
        <w:t>alternative</w:t>
      </w:r>
      <w:r w:rsidRPr="00E56EE3">
        <w:rPr>
          <w:rStyle w:val="NormalTok"/>
          <w:lang w:val="en-US"/>
        </w:rPr>
        <w:t>)</w:t>
      </w:r>
    </w:p>
    <w:p w14:paraId="40B604DE" w14:textId="77777777" w:rsidR="001D108B" w:rsidRPr="00E56EE3" w:rsidRDefault="001D108B" w:rsidP="001D108B">
      <w:pPr>
        <w:autoSpaceDE w:val="0"/>
        <w:autoSpaceDN w:val="0"/>
        <w:adjustRightInd w:val="0"/>
        <w:spacing w:line="360" w:lineRule="auto"/>
        <w:ind w:left="1276"/>
        <w:rPr>
          <w:rStyle w:val="NormalTok"/>
          <w:lang w:val="en-US"/>
        </w:rPr>
      </w:pPr>
    </w:p>
    <w:p w14:paraId="503FAC9F" w14:textId="77777777" w:rsidR="001D108B" w:rsidRDefault="001D108B" w:rsidP="001D108B">
      <w:pPr>
        <w:pStyle w:val="Prrafodelista"/>
        <w:numPr>
          <w:ilvl w:val="0"/>
          <w:numId w:val="12"/>
        </w:numPr>
        <w:autoSpaceDE w:val="0"/>
        <w:autoSpaceDN w:val="0"/>
        <w:adjustRightInd w:val="0"/>
        <w:spacing w:line="360" w:lineRule="auto"/>
      </w:pPr>
      <w:r w:rsidRPr="00E56EE3">
        <w:rPr>
          <w:lang w:val="es-PE"/>
        </w:rPr>
        <w:t xml:space="preserve">Existe la función </w:t>
      </w:r>
      <w:proofErr w:type="gramStart"/>
      <w:r w:rsidRPr="00E56EE3">
        <w:rPr>
          <w:lang w:val="es-PE"/>
        </w:rPr>
        <w:t>Barnard</w:t>
      </w:r>
      <w:r>
        <w:t>T</w:t>
      </w:r>
      <w:proofErr w:type="spellStart"/>
      <w:r w:rsidRPr="00E56EE3">
        <w:rPr>
          <w:lang w:val="es-PE"/>
        </w:rPr>
        <w:t>est</w:t>
      </w:r>
      <w:proofErr w:type="spellEnd"/>
      <w:r w:rsidRPr="00E56EE3">
        <w:rPr>
          <w:lang w:val="es-PE"/>
        </w:rPr>
        <w:t>(</w:t>
      </w:r>
      <w:proofErr w:type="gramEnd"/>
      <w:r w:rsidRPr="00E56EE3">
        <w:rPr>
          <w:lang w:val="es-PE"/>
        </w:rPr>
        <w:t>) e</w:t>
      </w:r>
      <w:r>
        <w:t xml:space="preserve">n la librería </w:t>
      </w:r>
      <w:proofErr w:type="spellStart"/>
      <w:r>
        <w:t>DescTools</w:t>
      </w:r>
      <w:proofErr w:type="spellEnd"/>
      <w:r>
        <w:t>.</w:t>
      </w:r>
    </w:p>
    <w:p w14:paraId="35CE312B" w14:textId="77777777" w:rsidR="001D108B" w:rsidRDefault="001D108B" w:rsidP="001D108B">
      <w:pPr>
        <w:pStyle w:val="Prrafodelista"/>
        <w:autoSpaceDE w:val="0"/>
        <w:autoSpaceDN w:val="0"/>
        <w:adjustRightInd w:val="0"/>
        <w:spacing w:line="360" w:lineRule="auto"/>
        <w:ind w:left="1211"/>
      </w:pPr>
      <w:proofErr w:type="spellStart"/>
      <w:proofErr w:type="gramStart"/>
      <w:r w:rsidRPr="00F83CC7">
        <w:rPr>
          <w:rStyle w:val="KeywordTok"/>
          <w:lang w:val="en-US"/>
        </w:rPr>
        <w:t>BarnardTest</w:t>
      </w:r>
      <w:proofErr w:type="spellEnd"/>
      <w:r w:rsidRPr="00F83CC7">
        <w:rPr>
          <w:rStyle w:val="NormalTok"/>
          <w:lang w:val="en-US"/>
        </w:rPr>
        <w:t>(</w:t>
      </w:r>
      <w:proofErr w:type="spellStart"/>
      <w:proofErr w:type="gramEnd"/>
      <w:r w:rsidRPr="00F83CC7">
        <w:rPr>
          <w:rStyle w:val="NormalTok"/>
          <w:lang w:val="en-US"/>
        </w:rPr>
        <w:t>tabla</w:t>
      </w:r>
      <w:proofErr w:type="spellEnd"/>
      <w:r w:rsidRPr="00F83CC7">
        <w:rPr>
          <w:rStyle w:val="NormalTok"/>
          <w:lang w:val="en-US"/>
        </w:rPr>
        <w:t xml:space="preserve"> ,</w:t>
      </w:r>
      <w:r w:rsidRPr="00F83CC7">
        <w:rPr>
          <w:rStyle w:val="DataTypeTok"/>
          <w:lang w:val="en-US"/>
        </w:rPr>
        <w:t>alternative</w:t>
      </w:r>
      <w:r w:rsidRPr="00F83CC7">
        <w:rPr>
          <w:rStyle w:val="NormalTok"/>
          <w:lang w:val="en-US"/>
        </w:rPr>
        <w:t>)</w:t>
      </w:r>
    </w:p>
    <w:p w14:paraId="764E301A" w14:textId="77777777" w:rsidR="001D108B" w:rsidRPr="001D108B" w:rsidRDefault="001D108B" w:rsidP="001D108B">
      <w:pPr>
        <w:ind w:left="851"/>
      </w:pPr>
    </w:p>
    <w:p w14:paraId="668A58F3" w14:textId="509EA520" w:rsidR="00BF4098" w:rsidRPr="00BF4098" w:rsidRDefault="005014AF" w:rsidP="00BF4098">
      <w:pPr>
        <w:pStyle w:val="Ttulo2"/>
        <w:numPr>
          <w:ilvl w:val="0"/>
          <w:numId w:val="10"/>
        </w:numPr>
        <w:rPr>
          <w:b/>
          <w:bCs/>
          <w:sz w:val="22"/>
          <w:szCs w:val="22"/>
          <w:lang w:val="en-US"/>
        </w:rPr>
      </w:pPr>
      <w:bookmarkStart w:id="11" w:name="_Toc83927428"/>
      <w:proofErr w:type="spellStart"/>
      <w:r w:rsidRPr="005014AF">
        <w:rPr>
          <w:b/>
          <w:bCs/>
          <w:sz w:val="22"/>
          <w:szCs w:val="22"/>
          <w:lang w:val="en-US"/>
        </w:rPr>
        <w:t>Resultados</w:t>
      </w:r>
      <w:proofErr w:type="spellEnd"/>
      <w:r w:rsidRPr="005014AF">
        <w:rPr>
          <w:b/>
          <w:bCs/>
          <w:sz w:val="22"/>
          <w:szCs w:val="22"/>
          <w:lang w:val="en-US"/>
        </w:rPr>
        <w:t xml:space="preserve"> con </w:t>
      </w:r>
      <w:proofErr w:type="spellStart"/>
      <w:r w:rsidRPr="005014AF">
        <w:rPr>
          <w:b/>
          <w:bCs/>
          <w:sz w:val="22"/>
          <w:szCs w:val="22"/>
          <w:lang w:val="en-US"/>
        </w:rPr>
        <w:t>programas</w:t>
      </w:r>
      <w:proofErr w:type="spellEnd"/>
      <w:r w:rsidRPr="005014AF">
        <w:rPr>
          <w:b/>
          <w:bCs/>
          <w:sz w:val="22"/>
          <w:szCs w:val="22"/>
          <w:lang w:val="en-US"/>
        </w:rPr>
        <w:t xml:space="preserve"> </w:t>
      </w:r>
      <w:proofErr w:type="spellStart"/>
      <w:r w:rsidRPr="005014AF">
        <w:rPr>
          <w:b/>
          <w:bCs/>
          <w:sz w:val="22"/>
          <w:szCs w:val="22"/>
          <w:lang w:val="en-US"/>
        </w:rPr>
        <w:t>estadísticos</w:t>
      </w:r>
      <w:bookmarkEnd w:id="11"/>
      <w:proofErr w:type="spellEnd"/>
    </w:p>
    <w:p w14:paraId="64835165" w14:textId="77777777" w:rsidR="00BF4098" w:rsidRPr="00E56EE3" w:rsidRDefault="00BF4098" w:rsidP="00BF4098">
      <w:pPr>
        <w:autoSpaceDE w:val="0"/>
        <w:autoSpaceDN w:val="0"/>
        <w:adjustRightInd w:val="0"/>
        <w:spacing w:line="360" w:lineRule="auto"/>
        <w:rPr>
          <w:b/>
          <w:bCs/>
        </w:rPr>
      </w:pPr>
      <w:r>
        <w:rPr>
          <w:b/>
          <w:bCs/>
        </w:rPr>
        <w:t xml:space="preserve">         </w:t>
      </w:r>
      <w:r w:rsidRPr="00E56EE3">
        <w:rPr>
          <w:b/>
          <w:bCs/>
        </w:rPr>
        <w:t>En R</w:t>
      </w:r>
    </w:p>
    <w:p w14:paraId="1CD677D8" w14:textId="77777777" w:rsidR="00BF4098" w:rsidRPr="00F83CC7" w:rsidRDefault="00BF4098" w:rsidP="00BF4098">
      <w:pPr>
        <w:autoSpaceDE w:val="0"/>
        <w:autoSpaceDN w:val="0"/>
        <w:adjustRightInd w:val="0"/>
        <w:spacing w:line="360" w:lineRule="auto"/>
      </w:pPr>
      <w:r>
        <w:rPr>
          <w:b/>
          <w:bCs/>
        </w:rPr>
        <w:t xml:space="preserve">         </w:t>
      </w:r>
      <w:r w:rsidRPr="00F83CC7">
        <w:t xml:space="preserve">Se encontraron dos librerías que contienen funciones que permiten aplicar </w:t>
      </w:r>
    </w:p>
    <w:p w14:paraId="6AC05F60" w14:textId="77777777" w:rsidR="00BF4098" w:rsidRPr="00F83CC7" w:rsidRDefault="00BF4098" w:rsidP="00BF4098">
      <w:pPr>
        <w:autoSpaceDE w:val="0"/>
        <w:autoSpaceDN w:val="0"/>
        <w:adjustRightInd w:val="0"/>
        <w:spacing w:line="360" w:lineRule="auto"/>
        <w:rPr>
          <w:lang w:val="es-PE"/>
        </w:rPr>
      </w:pPr>
      <w:r w:rsidRPr="00F83CC7">
        <w:rPr>
          <w:lang w:val="es-PE"/>
        </w:rPr>
        <w:t xml:space="preserve">         el test exacto de Barnard, de</w:t>
      </w:r>
      <w:r>
        <w:t xml:space="preserve"> las cuales se obtienen el mismo resultado.</w:t>
      </w:r>
    </w:p>
    <w:p w14:paraId="7117D1C5" w14:textId="77777777" w:rsidR="00BF4098" w:rsidRPr="00F83CC7" w:rsidRDefault="00BF4098" w:rsidP="00BF4098">
      <w:pPr>
        <w:autoSpaceDE w:val="0"/>
        <w:autoSpaceDN w:val="0"/>
        <w:adjustRightInd w:val="0"/>
        <w:spacing w:line="360" w:lineRule="auto"/>
        <w:rPr>
          <w:lang w:val="es-PE"/>
        </w:rPr>
      </w:pPr>
    </w:p>
    <w:p w14:paraId="39D761FC" w14:textId="77777777" w:rsidR="00BF4098" w:rsidRPr="00F83CC7" w:rsidRDefault="00BF4098" w:rsidP="00BF4098">
      <w:pPr>
        <w:pStyle w:val="Prrafodelista"/>
        <w:numPr>
          <w:ilvl w:val="0"/>
          <w:numId w:val="14"/>
        </w:numPr>
        <w:autoSpaceDE w:val="0"/>
        <w:autoSpaceDN w:val="0"/>
        <w:adjustRightInd w:val="0"/>
        <w:spacing w:line="360" w:lineRule="auto"/>
        <w:rPr>
          <w:lang w:val="en-US"/>
        </w:rPr>
      </w:pPr>
      <w:proofErr w:type="spellStart"/>
      <w:r>
        <w:rPr>
          <w:lang w:val="en-US"/>
        </w:rPr>
        <w:t>Librería</w:t>
      </w:r>
      <w:proofErr w:type="spellEnd"/>
      <w:r>
        <w:rPr>
          <w:lang w:val="en-US"/>
        </w:rPr>
        <w:t xml:space="preserve"> Exact</w:t>
      </w:r>
    </w:p>
    <w:p w14:paraId="16D6DE49" w14:textId="77777777" w:rsidR="00BF4098" w:rsidRPr="00F83CC7" w:rsidRDefault="00BF4098" w:rsidP="00BF4098">
      <w:pPr>
        <w:pStyle w:val="SourceCode"/>
        <w:spacing w:line="360" w:lineRule="auto"/>
        <w:ind w:left="567"/>
        <w:rPr>
          <w:lang w:val="en-US"/>
        </w:rPr>
      </w:pPr>
      <w:proofErr w:type="gramStart"/>
      <w:r w:rsidRPr="00F83CC7">
        <w:rPr>
          <w:rStyle w:val="KeywordTok"/>
          <w:lang w:val="en-US"/>
        </w:rPr>
        <w:t>library</w:t>
      </w:r>
      <w:r w:rsidRPr="00F83CC7">
        <w:rPr>
          <w:rStyle w:val="NormalTok"/>
          <w:lang w:val="en-US"/>
        </w:rPr>
        <w:t>(</w:t>
      </w:r>
      <w:proofErr w:type="gramEnd"/>
      <w:r w:rsidRPr="00F83CC7">
        <w:rPr>
          <w:rStyle w:val="NormalTok"/>
          <w:lang w:val="en-US"/>
        </w:rPr>
        <w:t>Exact)</w:t>
      </w:r>
    </w:p>
    <w:p w14:paraId="110D55CF" w14:textId="77777777" w:rsidR="00BF4098" w:rsidRDefault="00BF4098" w:rsidP="00BF4098">
      <w:pPr>
        <w:pStyle w:val="SourceCode"/>
        <w:spacing w:line="360" w:lineRule="auto"/>
        <w:ind w:left="567"/>
        <w:rPr>
          <w:rStyle w:val="NormalTok"/>
          <w:lang w:val="en-US"/>
        </w:rPr>
      </w:pPr>
      <w:proofErr w:type="spellStart"/>
      <w:r w:rsidRPr="004E6AD9">
        <w:rPr>
          <w:rStyle w:val="NormalTok"/>
          <w:lang w:val="en-US"/>
        </w:rPr>
        <w:t>tabla</w:t>
      </w:r>
      <w:proofErr w:type="spellEnd"/>
      <w:r w:rsidRPr="004E6AD9">
        <w:rPr>
          <w:rStyle w:val="NormalTok"/>
          <w:lang w:val="en-US"/>
        </w:rPr>
        <w:t>&lt;-</w:t>
      </w:r>
      <w:r w:rsidRPr="004E6AD9">
        <w:rPr>
          <w:rStyle w:val="StringTok"/>
          <w:lang w:val="en-US"/>
        </w:rPr>
        <w:t xml:space="preserve"> </w:t>
      </w:r>
      <w:r w:rsidRPr="004E6AD9">
        <w:rPr>
          <w:rStyle w:val="KeywordTok"/>
          <w:lang w:val="en-US"/>
        </w:rPr>
        <w:t>matrix</w:t>
      </w:r>
      <w:r w:rsidRPr="004E6AD9">
        <w:rPr>
          <w:rStyle w:val="NormalTok"/>
          <w:lang w:val="en-US"/>
        </w:rPr>
        <w:t>(</w:t>
      </w:r>
      <w:proofErr w:type="gramStart"/>
      <w:r w:rsidRPr="004E6AD9">
        <w:rPr>
          <w:rStyle w:val="KeywordTok"/>
          <w:lang w:val="en-US"/>
        </w:rPr>
        <w:t>c</w:t>
      </w:r>
      <w:r w:rsidRPr="004E6AD9">
        <w:rPr>
          <w:rStyle w:val="NormalTok"/>
          <w:lang w:val="en-US"/>
        </w:rPr>
        <w:t>(</w:t>
      </w:r>
      <w:proofErr w:type="gramEnd"/>
      <w:r w:rsidRPr="004E6AD9">
        <w:rPr>
          <w:rStyle w:val="DecValTok"/>
          <w:lang w:val="en-US"/>
        </w:rPr>
        <w:t>8</w:t>
      </w:r>
      <w:r w:rsidRPr="004E6AD9">
        <w:rPr>
          <w:rStyle w:val="NormalTok"/>
          <w:lang w:val="en-US"/>
        </w:rPr>
        <w:t>,</w:t>
      </w:r>
      <w:r w:rsidRPr="004E6AD9">
        <w:rPr>
          <w:rStyle w:val="DecValTok"/>
          <w:lang w:val="en-US"/>
        </w:rPr>
        <w:t>3</w:t>
      </w:r>
      <w:r w:rsidRPr="004E6AD9">
        <w:rPr>
          <w:rStyle w:val="NormalTok"/>
          <w:lang w:val="en-US"/>
        </w:rPr>
        <w:t>,</w:t>
      </w:r>
      <w:r w:rsidRPr="004E6AD9">
        <w:rPr>
          <w:rStyle w:val="DecValTok"/>
          <w:lang w:val="en-US"/>
        </w:rPr>
        <w:t>7</w:t>
      </w:r>
      <w:r w:rsidRPr="004E6AD9">
        <w:rPr>
          <w:rStyle w:val="NormalTok"/>
          <w:lang w:val="en-US"/>
        </w:rPr>
        <w:t>,</w:t>
      </w:r>
      <w:r w:rsidRPr="004E6AD9">
        <w:rPr>
          <w:rStyle w:val="DecValTok"/>
          <w:lang w:val="en-US"/>
        </w:rPr>
        <w:t>12</w:t>
      </w:r>
      <w:r w:rsidRPr="004E6AD9">
        <w:rPr>
          <w:rStyle w:val="NormalTok"/>
          <w:lang w:val="en-US"/>
        </w:rPr>
        <w:t>),</w:t>
      </w:r>
      <w:r w:rsidRPr="004E6AD9">
        <w:rPr>
          <w:rStyle w:val="DecValTok"/>
          <w:lang w:val="en-US"/>
        </w:rPr>
        <w:t>2</w:t>
      </w:r>
      <w:r w:rsidRPr="004E6AD9">
        <w:rPr>
          <w:rStyle w:val="NormalTok"/>
          <w:lang w:val="en-US"/>
        </w:rPr>
        <w:t>,</w:t>
      </w:r>
      <w:r w:rsidRPr="004E6AD9">
        <w:rPr>
          <w:rStyle w:val="DecValTok"/>
          <w:lang w:val="en-US"/>
        </w:rPr>
        <w:t>2</w:t>
      </w:r>
      <w:r w:rsidRPr="004E6AD9">
        <w:rPr>
          <w:rStyle w:val="NormalTok"/>
          <w:lang w:val="en-US"/>
        </w:rPr>
        <w:t>)</w:t>
      </w:r>
      <w:r w:rsidRPr="004E6AD9">
        <w:rPr>
          <w:lang w:val="en-US"/>
        </w:rPr>
        <w:br/>
      </w:r>
      <w:proofErr w:type="spellStart"/>
      <w:r w:rsidRPr="004E6AD9">
        <w:rPr>
          <w:rStyle w:val="KeywordTok"/>
          <w:lang w:val="en-US"/>
        </w:rPr>
        <w:t>exact.test</w:t>
      </w:r>
      <w:proofErr w:type="spellEnd"/>
      <w:r w:rsidRPr="004E6AD9">
        <w:rPr>
          <w:rStyle w:val="NormalTok"/>
          <w:lang w:val="en-US"/>
        </w:rPr>
        <w:t>(</w:t>
      </w:r>
      <w:proofErr w:type="spellStart"/>
      <w:r w:rsidRPr="004E6AD9">
        <w:rPr>
          <w:rStyle w:val="NormalTok"/>
          <w:lang w:val="en-US"/>
        </w:rPr>
        <w:t>tabla</w:t>
      </w:r>
      <w:proofErr w:type="spellEnd"/>
      <w:r w:rsidRPr="004E6AD9">
        <w:rPr>
          <w:rStyle w:val="NormalTok"/>
          <w:lang w:val="en-US"/>
        </w:rPr>
        <w:t xml:space="preserve">, </w:t>
      </w:r>
      <w:r w:rsidRPr="004E6AD9">
        <w:rPr>
          <w:rStyle w:val="DataTypeTok"/>
          <w:lang w:val="en-US"/>
        </w:rPr>
        <w:t>method=</w:t>
      </w:r>
      <w:r w:rsidRPr="004E6AD9">
        <w:rPr>
          <w:rStyle w:val="StringTok"/>
          <w:lang w:val="en-US"/>
        </w:rPr>
        <w:t>"CSM"</w:t>
      </w:r>
      <w:r w:rsidRPr="004E6AD9">
        <w:rPr>
          <w:rStyle w:val="NormalTok"/>
          <w:lang w:val="en-US"/>
        </w:rPr>
        <w:t xml:space="preserve">, </w:t>
      </w:r>
      <w:r w:rsidRPr="004E6AD9">
        <w:rPr>
          <w:rStyle w:val="DataTypeTok"/>
          <w:lang w:val="en-US"/>
        </w:rPr>
        <w:t>alternative=</w:t>
      </w:r>
      <w:r w:rsidRPr="004E6AD9">
        <w:rPr>
          <w:rStyle w:val="StringTok"/>
          <w:lang w:val="en-US"/>
        </w:rPr>
        <w:t>"g"</w:t>
      </w:r>
      <w:r w:rsidRPr="004E6AD9">
        <w:rPr>
          <w:rStyle w:val="NormalTok"/>
          <w:lang w:val="en-US"/>
        </w:rPr>
        <w:t xml:space="preserve">) </w:t>
      </w:r>
    </w:p>
    <w:p w14:paraId="28EB9DEC" w14:textId="59B50854" w:rsidR="00BF4098" w:rsidRPr="00BF4098" w:rsidRDefault="00BF4098" w:rsidP="00BF4098">
      <w:pPr>
        <w:pStyle w:val="SourceCode"/>
        <w:spacing w:line="360" w:lineRule="auto"/>
        <w:ind w:left="567"/>
        <w:rPr>
          <w:rFonts w:cstheme="minorBidi"/>
          <w:lang w:val="en-US"/>
        </w:rPr>
      </w:pPr>
      <w:r>
        <w:rPr>
          <w:rFonts w:ascii="Arial" w:hAnsi="Arial"/>
          <w:noProof/>
          <w:lang w:val="en-US"/>
        </w:rPr>
        <mc:AlternateContent>
          <mc:Choice Requires="wps">
            <w:drawing>
              <wp:anchor distT="0" distB="0" distL="114300" distR="114300" simplePos="0" relativeHeight="251662336" behindDoc="0" locked="0" layoutInCell="1" allowOverlap="1" wp14:anchorId="63077718" wp14:editId="03BF26B7">
                <wp:simplePos x="0" y="0"/>
                <wp:positionH relativeFrom="column">
                  <wp:posOffset>567690</wp:posOffset>
                </wp:positionH>
                <wp:positionV relativeFrom="paragraph">
                  <wp:posOffset>153670</wp:posOffset>
                </wp:positionV>
                <wp:extent cx="5038725" cy="18764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5038725" cy="1876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77F4E"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CSM Exact Test</w:t>
                            </w:r>
                          </w:p>
                          <w:p w14:paraId="51AB78A6"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3A4063AE"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data:  8 out of 15 vs. 3 out of 15</w:t>
                            </w:r>
                          </w:p>
                          <w:p w14:paraId="533CDFDA"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test statistic = NA, first sample size = 15, second sample size = 15,</w:t>
                            </w:r>
                          </w:p>
                          <w:p w14:paraId="61649FA3"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 p-value = 0.03669</w:t>
                            </w:r>
                          </w:p>
                          <w:p w14:paraId="6C4D0A34"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alternative hypothesis: true difference in proportion is greater than 0</w:t>
                            </w:r>
                          </w:p>
                          <w:p w14:paraId="628D4C7F"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sample estimates:</w:t>
                            </w:r>
                          </w:p>
                          <w:p w14:paraId="61BC9BA5"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difference in proportion </w:t>
                            </w:r>
                          </w:p>
                          <w:p w14:paraId="1BABFE48"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817E08">
                              <w:rPr>
                                <w:rFonts w:ascii="Courier New" w:eastAsia="Times New Roman" w:hAnsi="Courier New" w:cs="Courier New"/>
                                <w:color w:val="000000"/>
                                <w:bdr w:val="none" w:sz="0" w:space="0" w:color="auto" w:frame="1"/>
                                <w:lang w:val="en-US"/>
                              </w:rPr>
                              <w:t xml:space="preserve">               0.3333333 </w:t>
                            </w:r>
                          </w:p>
                          <w:p w14:paraId="3046D4DE" w14:textId="77777777" w:rsidR="00BF4098" w:rsidRPr="002C3886" w:rsidRDefault="00BF4098" w:rsidP="00BF40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77718" id="Rectángulo 1" o:spid="_x0000_s1026" style="position:absolute;left:0;text-align:left;margin-left:44.7pt;margin-top:12.1pt;width:396.75pt;height:14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" filled="f" strokecolor="black [3213]" strokeweight="1pt">
                <v:textbox>
                  <w:txbxContent>
                    <w:p w14:paraId="03077F4E"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CSM Exact Test</w:t>
                      </w:r>
                    </w:p>
                    <w:p w14:paraId="51AB78A6"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3A4063AE"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data:  8 out of 15 vs. 3 out of 15</w:t>
                      </w:r>
                    </w:p>
                    <w:p w14:paraId="533CDFDA"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test statistic = NA, first sample size = 15, second sample size = 15,</w:t>
                      </w:r>
                    </w:p>
                    <w:p w14:paraId="61649FA3"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 p-value = 0.03669</w:t>
                      </w:r>
                    </w:p>
                    <w:p w14:paraId="6C4D0A34"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alternative hypothesis: true difference in proportion is greater than 0</w:t>
                      </w:r>
                    </w:p>
                    <w:p w14:paraId="628D4C7F"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sample estimates:</w:t>
                      </w:r>
                    </w:p>
                    <w:p w14:paraId="61BC9BA5"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difference in proportion </w:t>
                      </w:r>
                    </w:p>
                    <w:p w14:paraId="1BABFE48"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817E08">
                        <w:rPr>
                          <w:rFonts w:ascii="Courier New" w:eastAsia="Times New Roman" w:hAnsi="Courier New" w:cs="Courier New"/>
                          <w:color w:val="000000"/>
                          <w:bdr w:val="none" w:sz="0" w:space="0" w:color="auto" w:frame="1"/>
                          <w:lang w:val="en-US"/>
                        </w:rPr>
                        <w:t xml:space="preserve">               0.3333333 </w:t>
                      </w:r>
                    </w:p>
                    <w:p w14:paraId="3046D4DE" w14:textId="77777777" w:rsidR="00BF4098" w:rsidRPr="002C3886" w:rsidRDefault="00BF4098" w:rsidP="00BF4098">
                      <w:pPr>
                        <w:jc w:val="center"/>
                        <w:rPr>
                          <w:lang w:val="en-US"/>
                        </w:rPr>
                      </w:pPr>
                    </w:p>
                  </w:txbxContent>
                </v:textbox>
              </v:rect>
            </w:pict>
          </mc:Fallback>
        </mc:AlternateContent>
      </w:r>
    </w:p>
    <w:p w14:paraId="72162213" w14:textId="77777777" w:rsidR="00BF4098" w:rsidRPr="00C06416" w:rsidRDefault="00BF4098" w:rsidP="00BF4098">
      <w:pPr>
        <w:autoSpaceDE w:val="0"/>
        <w:autoSpaceDN w:val="0"/>
        <w:adjustRightInd w:val="0"/>
        <w:spacing w:line="240" w:lineRule="auto"/>
        <w:ind w:left="851"/>
        <w:rPr>
          <w:sz w:val="24"/>
          <w:szCs w:val="24"/>
          <w:lang w:val="en-US"/>
        </w:rPr>
      </w:pPr>
    </w:p>
    <w:p w14:paraId="56262DB5" w14:textId="77777777" w:rsidR="00BF4098" w:rsidRDefault="00BF4098" w:rsidP="00BF4098">
      <w:pPr>
        <w:rPr>
          <w:lang w:val="en-US"/>
        </w:rPr>
      </w:pPr>
    </w:p>
    <w:p w14:paraId="11B46DDF" w14:textId="77777777" w:rsidR="00BF4098" w:rsidRDefault="00BF4098" w:rsidP="00BF4098">
      <w:pPr>
        <w:rPr>
          <w:lang w:val="en-US"/>
        </w:rPr>
      </w:pPr>
    </w:p>
    <w:p w14:paraId="51E7B3D1" w14:textId="77777777" w:rsidR="00BF4098" w:rsidRDefault="00BF4098" w:rsidP="00BF4098">
      <w:pPr>
        <w:rPr>
          <w:lang w:val="en-US"/>
        </w:rPr>
      </w:pPr>
    </w:p>
    <w:p w14:paraId="40EA2E6B" w14:textId="77777777" w:rsidR="00BF4098" w:rsidRDefault="00BF4098" w:rsidP="00BF4098">
      <w:pPr>
        <w:rPr>
          <w:lang w:val="en-US"/>
        </w:rPr>
      </w:pPr>
    </w:p>
    <w:p w14:paraId="7303A260" w14:textId="77777777" w:rsidR="00BF4098" w:rsidRDefault="00BF4098" w:rsidP="00BF4098">
      <w:pPr>
        <w:rPr>
          <w:lang w:val="en-US"/>
        </w:rPr>
      </w:pPr>
    </w:p>
    <w:p w14:paraId="6D791F1B" w14:textId="77777777" w:rsidR="00BF4098" w:rsidRDefault="00BF4098" w:rsidP="00BF4098">
      <w:pPr>
        <w:rPr>
          <w:lang w:val="en-US"/>
        </w:rPr>
      </w:pPr>
    </w:p>
    <w:p w14:paraId="5AAB2DBE" w14:textId="77777777" w:rsidR="00BF4098" w:rsidRDefault="00BF4098" w:rsidP="00BF4098">
      <w:pPr>
        <w:rPr>
          <w:lang w:val="en-US"/>
        </w:rPr>
      </w:pPr>
    </w:p>
    <w:p w14:paraId="7406B141" w14:textId="7FE593E4" w:rsidR="00BF4098" w:rsidRDefault="00BF4098" w:rsidP="00BF4098">
      <w:pPr>
        <w:jc w:val="center"/>
        <w:rPr>
          <w:lang w:val="en-US"/>
        </w:rPr>
      </w:pPr>
    </w:p>
    <w:p w14:paraId="3FCB05A5" w14:textId="6DCBD4C9" w:rsidR="00BF4098" w:rsidRDefault="00BF4098" w:rsidP="00BF4098">
      <w:pPr>
        <w:rPr>
          <w:lang w:val="en-US"/>
        </w:rPr>
      </w:pPr>
      <w:r w:rsidRPr="00817E08">
        <w:rPr>
          <w:noProof/>
        </w:rPr>
        <w:drawing>
          <wp:anchor distT="0" distB="0" distL="114300" distR="114300" simplePos="0" relativeHeight="251663360" behindDoc="0" locked="0" layoutInCell="1" allowOverlap="1" wp14:anchorId="7076B952" wp14:editId="578C12D6">
            <wp:simplePos x="0" y="0"/>
            <wp:positionH relativeFrom="column">
              <wp:posOffset>857250</wp:posOffset>
            </wp:positionH>
            <wp:positionV relativeFrom="paragraph">
              <wp:posOffset>129540</wp:posOffset>
            </wp:positionV>
            <wp:extent cx="4529196" cy="2216132"/>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cstate="print">
                      <a:extLst>
                        <a:ext uri="{28A0092B-C50C-407E-A947-70E740481C1C}">
                          <a14:useLocalDpi xmlns:a14="http://schemas.microsoft.com/office/drawing/2010/main" val="0"/>
                        </a:ext>
                      </a:extLst>
                    </a:blip>
                    <a:stretch>
                      <a:fillRect/>
                    </a:stretch>
                  </pic:blipFill>
                  <pic:spPr>
                    <a:xfrm>
                      <a:off x="0" y="0"/>
                      <a:ext cx="4529196" cy="2216132"/>
                    </a:xfrm>
                    <a:prstGeom prst="rect">
                      <a:avLst/>
                    </a:prstGeom>
                  </pic:spPr>
                </pic:pic>
              </a:graphicData>
            </a:graphic>
            <wp14:sizeRelH relativeFrom="margin">
              <wp14:pctWidth>0</wp14:pctWidth>
            </wp14:sizeRelH>
            <wp14:sizeRelV relativeFrom="margin">
              <wp14:pctHeight>0</wp14:pctHeight>
            </wp14:sizeRelV>
          </wp:anchor>
        </w:drawing>
      </w:r>
    </w:p>
    <w:p w14:paraId="6AA46EAB" w14:textId="1D9810DE" w:rsidR="00BF4098" w:rsidRDefault="00BF4098" w:rsidP="00BF4098">
      <w:pPr>
        <w:rPr>
          <w:lang w:val="en-US"/>
        </w:rPr>
      </w:pPr>
    </w:p>
    <w:p w14:paraId="41368D42" w14:textId="4D2CB382" w:rsidR="00BF4098" w:rsidRDefault="00BF4098" w:rsidP="00BF4098">
      <w:pPr>
        <w:rPr>
          <w:lang w:val="en-US"/>
        </w:rPr>
      </w:pPr>
    </w:p>
    <w:p w14:paraId="64D5EF78" w14:textId="7131AE4A" w:rsidR="00BF4098" w:rsidRDefault="00BF4098" w:rsidP="00BF4098">
      <w:pPr>
        <w:rPr>
          <w:lang w:val="en-US"/>
        </w:rPr>
      </w:pPr>
    </w:p>
    <w:p w14:paraId="19F83BC8" w14:textId="631A1489" w:rsidR="00BF4098" w:rsidRDefault="00BF4098" w:rsidP="00BF4098">
      <w:pPr>
        <w:rPr>
          <w:lang w:val="en-US"/>
        </w:rPr>
      </w:pPr>
    </w:p>
    <w:p w14:paraId="7A92C467" w14:textId="6B858E30" w:rsidR="00BF4098" w:rsidRDefault="00BF4098" w:rsidP="00BF4098">
      <w:pPr>
        <w:rPr>
          <w:lang w:val="en-US"/>
        </w:rPr>
      </w:pPr>
    </w:p>
    <w:p w14:paraId="7DACC17E" w14:textId="6787FAED" w:rsidR="00BF4098" w:rsidRDefault="00BF4098" w:rsidP="00BF4098">
      <w:pPr>
        <w:rPr>
          <w:lang w:val="en-US"/>
        </w:rPr>
      </w:pPr>
    </w:p>
    <w:p w14:paraId="66B2558C" w14:textId="6288DAF0" w:rsidR="00BF4098" w:rsidRDefault="00BF4098" w:rsidP="00BF4098">
      <w:pPr>
        <w:rPr>
          <w:lang w:val="en-US"/>
        </w:rPr>
      </w:pPr>
    </w:p>
    <w:p w14:paraId="3744056D" w14:textId="4790F114" w:rsidR="00BF4098" w:rsidRDefault="00BF4098" w:rsidP="00BF4098">
      <w:pPr>
        <w:rPr>
          <w:lang w:val="en-US"/>
        </w:rPr>
      </w:pPr>
    </w:p>
    <w:p w14:paraId="1E7D54E0" w14:textId="492DC93A" w:rsidR="00BF4098" w:rsidRDefault="00BF4098" w:rsidP="00BF4098">
      <w:pPr>
        <w:rPr>
          <w:lang w:val="en-US"/>
        </w:rPr>
      </w:pPr>
    </w:p>
    <w:p w14:paraId="5D280905" w14:textId="77777777" w:rsidR="00BF4098" w:rsidRDefault="00BF4098" w:rsidP="00BF4098">
      <w:pPr>
        <w:rPr>
          <w:lang w:val="en-US"/>
        </w:rPr>
      </w:pPr>
    </w:p>
    <w:p w14:paraId="7D061AAF" w14:textId="77777777" w:rsidR="00BF4098" w:rsidRDefault="00BF4098" w:rsidP="00BF4098">
      <w:pPr>
        <w:rPr>
          <w:lang w:val="en-US"/>
        </w:rPr>
      </w:pPr>
    </w:p>
    <w:p w14:paraId="6E3AA1E2" w14:textId="77777777" w:rsidR="00BF4098" w:rsidRDefault="00BF4098" w:rsidP="00BF4098">
      <w:pPr>
        <w:pStyle w:val="Prrafodelista"/>
        <w:numPr>
          <w:ilvl w:val="0"/>
          <w:numId w:val="14"/>
        </w:numPr>
        <w:spacing w:after="160" w:line="259" w:lineRule="auto"/>
        <w:rPr>
          <w:lang w:val="en-US"/>
        </w:rPr>
      </w:pPr>
      <w:proofErr w:type="spellStart"/>
      <w:r w:rsidRPr="00F83CC7">
        <w:rPr>
          <w:lang w:val="en-US"/>
        </w:rPr>
        <w:lastRenderedPageBreak/>
        <w:t>Librería</w:t>
      </w:r>
      <w:proofErr w:type="spellEnd"/>
      <w:r w:rsidRPr="00F83CC7">
        <w:rPr>
          <w:lang w:val="en-US"/>
        </w:rPr>
        <w:t xml:space="preserve"> </w:t>
      </w:r>
      <w:proofErr w:type="spellStart"/>
      <w:r w:rsidRPr="00F83CC7">
        <w:rPr>
          <w:lang w:val="en-US"/>
        </w:rPr>
        <w:t>DescTools</w:t>
      </w:r>
      <w:proofErr w:type="spellEnd"/>
    </w:p>
    <w:p w14:paraId="5A61541C" w14:textId="77777777" w:rsidR="00BF4098" w:rsidRDefault="00BF4098" w:rsidP="00BF4098">
      <w:pPr>
        <w:pStyle w:val="Prrafodelista"/>
        <w:ind w:left="420"/>
        <w:rPr>
          <w:lang w:val="en-US"/>
        </w:rPr>
      </w:pPr>
    </w:p>
    <w:p w14:paraId="62E49D7F" w14:textId="77777777" w:rsidR="00BF4098" w:rsidRPr="00F83CC7" w:rsidRDefault="00BF4098" w:rsidP="00BF4098">
      <w:pPr>
        <w:pStyle w:val="SourceCode"/>
        <w:ind w:left="284"/>
        <w:rPr>
          <w:lang w:val="en-US"/>
        </w:rPr>
      </w:pPr>
      <w:proofErr w:type="gramStart"/>
      <w:r w:rsidRPr="00F83CC7">
        <w:rPr>
          <w:rStyle w:val="KeywordTok"/>
          <w:lang w:val="en-US"/>
        </w:rPr>
        <w:t>library</w:t>
      </w:r>
      <w:r w:rsidRPr="00F83CC7">
        <w:rPr>
          <w:rStyle w:val="NormalTok"/>
          <w:lang w:val="en-US"/>
        </w:rPr>
        <w:t>(</w:t>
      </w:r>
      <w:proofErr w:type="spellStart"/>
      <w:proofErr w:type="gramEnd"/>
      <w:r w:rsidRPr="00F83CC7">
        <w:rPr>
          <w:rStyle w:val="NormalTok"/>
          <w:lang w:val="en-US"/>
        </w:rPr>
        <w:t>DescTools</w:t>
      </w:r>
      <w:proofErr w:type="spellEnd"/>
      <w:r w:rsidRPr="00F83CC7">
        <w:rPr>
          <w:rStyle w:val="NormalTok"/>
          <w:lang w:val="en-US"/>
        </w:rPr>
        <w:t>)</w:t>
      </w:r>
    </w:p>
    <w:p w14:paraId="777AFD7B" w14:textId="77777777" w:rsidR="00BF4098" w:rsidRPr="00F83CC7" w:rsidRDefault="00BF4098" w:rsidP="00BF4098">
      <w:pPr>
        <w:pStyle w:val="SourceCode"/>
        <w:ind w:left="284"/>
        <w:rPr>
          <w:shd w:val="clear" w:color="auto" w:fill="F8F8F8"/>
          <w:lang w:val="en-US"/>
        </w:rPr>
      </w:pPr>
      <w:proofErr w:type="spellStart"/>
      <w:r w:rsidRPr="00F83CC7">
        <w:rPr>
          <w:rStyle w:val="NormalTok"/>
          <w:lang w:val="en-US"/>
        </w:rPr>
        <w:t>tabla</w:t>
      </w:r>
      <w:proofErr w:type="spellEnd"/>
      <w:r w:rsidRPr="00F83CC7">
        <w:rPr>
          <w:rStyle w:val="NormalTok"/>
          <w:lang w:val="en-US"/>
        </w:rPr>
        <w:t>&lt;-</w:t>
      </w:r>
      <w:r w:rsidRPr="00F83CC7">
        <w:rPr>
          <w:rStyle w:val="KeywordTok"/>
          <w:lang w:val="en-US"/>
        </w:rPr>
        <w:t>matrix</w:t>
      </w:r>
      <w:r w:rsidRPr="00F83CC7">
        <w:rPr>
          <w:rStyle w:val="NormalTok"/>
          <w:lang w:val="en-US"/>
        </w:rPr>
        <w:t>(</w:t>
      </w:r>
      <w:proofErr w:type="gramStart"/>
      <w:r w:rsidRPr="00F83CC7">
        <w:rPr>
          <w:rStyle w:val="KeywordTok"/>
          <w:lang w:val="en-US"/>
        </w:rPr>
        <w:t>c</w:t>
      </w:r>
      <w:r w:rsidRPr="00F83CC7">
        <w:rPr>
          <w:rStyle w:val="NormalTok"/>
          <w:lang w:val="en-US"/>
        </w:rPr>
        <w:t>(</w:t>
      </w:r>
      <w:proofErr w:type="gramEnd"/>
      <w:r w:rsidRPr="00F83CC7">
        <w:rPr>
          <w:rStyle w:val="DecValTok"/>
          <w:lang w:val="en-US"/>
        </w:rPr>
        <w:t>8</w:t>
      </w:r>
      <w:r w:rsidRPr="00F83CC7">
        <w:rPr>
          <w:rStyle w:val="NormalTok"/>
          <w:lang w:val="en-US"/>
        </w:rPr>
        <w:t>,</w:t>
      </w:r>
      <w:r w:rsidRPr="00F83CC7">
        <w:rPr>
          <w:rStyle w:val="DecValTok"/>
          <w:lang w:val="en-US"/>
        </w:rPr>
        <w:t>3</w:t>
      </w:r>
      <w:r w:rsidRPr="00F83CC7">
        <w:rPr>
          <w:rStyle w:val="NormalTok"/>
          <w:lang w:val="en-US"/>
        </w:rPr>
        <w:t>,</w:t>
      </w:r>
      <w:r w:rsidRPr="00F83CC7">
        <w:rPr>
          <w:rStyle w:val="DecValTok"/>
          <w:lang w:val="en-US"/>
        </w:rPr>
        <w:t>7</w:t>
      </w:r>
      <w:r w:rsidRPr="00F83CC7">
        <w:rPr>
          <w:rStyle w:val="NormalTok"/>
          <w:lang w:val="en-US"/>
        </w:rPr>
        <w:t>,</w:t>
      </w:r>
      <w:r w:rsidRPr="00F83CC7">
        <w:rPr>
          <w:rStyle w:val="DecValTok"/>
          <w:lang w:val="en-US"/>
        </w:rPr>
        <w:t>12</w:t>
      </w:r>
      <w:r w:rsidRPr="00F83CC7">
        <w:rPr>
          <w:rStyle w:val="NormalTok"/>
          <w:lang w:val="en-US"/>
        </w:rPr>
        <w:t>),</w:t>
      </w:r>
      <w:r w:rsidRPr="00F83CC7">
        <w:rPr>
          <w:rStyle w:val="DecValTok"/>
          <w:lang w:val="en-US"/>
        </w:rPr>
        <w:t>2</w:t>
      </w:r>
      <w:r w:rsidRPr="00F83CC7">
        <w:rPr>
          <w:rStyle w:val="NormalTok"/>
          <w:lang w:val="en-US"/>
        </w:rPr>
        <w:t>,</w:t>
      </w:r>
      <w:r w:rsidRPr="00F83CC7">
        <w:rPr>
          <w:rStyle w:val="DecValTok"/>
          <w:lang w:val="en-US"/>
        </w:rPr>
        <w:t>2</w:t>
      </w:r>
      <w:r w:rsidRPr="00F83CC7">
        <w:rPr>
          <w:rStyle w:val="NormalTok"/>
          <w:lang w:val="en-US"/>
        </w:rPr>
        <w:t>)</w:t>
      </w:r>
      <w:r w:rsidRPr="00F83CC7">
        <w:rPr>
          <w:lang w:val="en-US"/>
        </w:rPr>
        <w:br/>
      </w:r>
      <w:proofErr w:type="spellStart"/>
      <w:r w:rsidRPr="00F83CC7">
        <w:rPr>
          <w:rStyle w:val="KeywordTok"/>
          <w:lang w:val="en-US"/>
        </w:rPr>
        <w:t>BarnardTest</w:t>
      </w:r>
      <w:proofErr w:type="spellEnd"/>
      <w:r w:rsidRPr="00F83CC7">
        <w:rPr>
          <w:rStyle w:val="NormalTok"/>
          <w:lang w:val="en-US"/>
        </w:rPr>
        <w:t>(</w:t>
      </w:r>
      <w:proofErr w:type="spellStart"/>
      <w:r w:rsidRPr="00F83CC7">
        <w:rPr>
          <w:rStyle w:val="NormalTok"/>
          <w:lang w:val="en-US"/>
        </w:rPr>
        <w:t>tabla</w:t>
      </w:r>
      <w:proofErr w:type="spellEnd"/>
      <w:r w:rsidRPr="00F83CC7">
        <w:rPr>
          <w:rStyle w:val="NormalTok"/>
          <w:lang w:val="en-US"/>
        </w:rPr>
        <w:t xml:space="preserve"> ,</w:t>
      </w:r>
      <w:r w:rsidRPr="00F83CC7">
        <w:rPr>
          <w:rStyle w:val="DataTypeTok"/>
          <w:lang w:val="en-US"/>
        </w:rPr>
        <w:t>alternative =</w:t>
      </w:r>
      <w:r w:rsidRPr="00F83CC7">
        <w:rPr>
          <w:rStyle w:val="NormalTok"/>
          <w:lang w:val="en-US"/>
        </w:rPr>
        <w:t xml:space="preserve"> </w:t>
      </w:r>
      <w:r w:rsidRPr="00F83CC7">
        <w:rPr>
          <w:rStyle w:val="StringTok"/>
          <w:lang w:val="en-US"/>
        </w:rPr>
        <w:t>"g"</w:t>
      </w:r>
      <w:r w:rsidRPr="00F83CC7">
        <w:rPr>
          <w:rStyle w:val="NormalTok"/>
          <w:lang w:val="en-US"/>
        </w:rPr>
        <w:t xml:space="preserve">) </w:t>
      </w:r>
    </w:p>
    <w:p w14:paraId="445B4A8C" w14:textId="77777777" w:rsidR="00BF4098" w:rsidRDefault="00BF4098" w:rsidP="00BF4098">
      <w:pPr>
        <w:pStyle w:val="Prrafodelista"/>
        <w:ind w:left="420"/>
        <w:rPr>
          <w:lang w:val="en-US"/>
        </w:rPr>
      </w:pPr>
    </w:p>
    <w:p w14:paraId="7D47C83A" w14:textId="77777777" w:rsidR="00BF4098" w:rsidRPr="00F83CC7" w:rsidRDefault="00BF4098" w:rsidP="00BF4098">
      <w:pPr>
        <w:pStyle w:val="Prrafodelista"/>
        <w:ind w:left="420"/>
        <w:rPr>
          <w:lang w:val="en-US"/>
        </w:rPr>
      </w:pPr>
      <w:r>
        <w:rPr>
          <w:noProof/>
          <w:lang w:val="en-US"/>
        </w:rPr>
        <mc:AlternateContent>
          <mc:Choice Requires="wps">
            <w:drawing>
              <wp:anchor distT="0" distB="0" distL="114300" distR="114300" simplePos="0" relativeHeight="251664384" behindDoc="0" locked="0" layoutInCell="1" allowOverlap="1" wp14:anchorId="2EF9288A" wp14:editId="65873EF4">
                <wp:simplePos x="0" y="0"/>
                <wp:positionH relativeFrom="margin">
                  <wp:posOffset>608965</wp:posOffset>
                </wp:positionH>
                <wp:positionV relativeFrom="paragraph">
                  <wp:posOffset>8890</wp:posOffset>
                </wp:positionV>
                <wp:extent cx="5038725" cy="18764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5038725" cy="1876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3E3EC"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CSM Exact Test</w:t>
                            </w:r>
                          </w:p>
                          <w:p w14:paraId="5D7BAC66"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6C91B2D2"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data:  8 out of 15 vs. 3 out of 15</w:t>
                            </w:r>
                          </w:p>
                          <w:p w14:paraId="2C862677"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test statistic = NA, first sample size = 15, second sample size = 15,</w:t>
                            </w:r>
                          </w:p>
                          <w:p w14:paraId="317E6698"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 p-value = 0.03669</w:t>
                            </w:r>
                          </w:p>
                          <w:p w14:paraId="59329402"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alternative hypothesis: true difference in proportion is greater than 0</w:t>
                            </w:r>
                          </w:p>
                          <w:p w14:paraId="0464F2D0"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sample estimates:</w:t>
                            </w:r>
                          </w:p>
                          <w:p w14:paraId="2FC3C020"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difference in proportion </w:t>
                            </w:r>
                          </w:p>
                          <w:p w14:paraId="03AE45B3"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817E08">
                              <w:rPr>
                                <w:rFonts w:ascii="Courier New" w:eastAsia="Times New Roman" w:hAnsi="Courier New" w:cs="Courier New"/>
                                <w:color w:val="000000"/>
                                <w:bdr w:val="none" w:sz="0" w:space="0" w:color="auto" w:frame="1"/>
                                <w:lang w:val="en-US"/>
                              </w:rPr>
                              <w:t xml:space="preserve">               0.3333333 </w:t>
                            </w:r>
                          </w:p>
                          <w:p w14:paraId="4FB48EBC" w14:textId="77777777" w:rsidR="00BF4098" w:rsidRPr="002C3886" w:rsidRDefault="00BF4098" w:rsidP="00BF40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9288A" id="Rectángulo 11" o:spid="_x0000_s1027" style="position:absolute;left:0;text-align:left;margin-left:47.95pt;margin-top:.7pt;width:396.75pt;height:147.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" filled="f" strokecolor="black [3213]" strokeweight="1pt">
                <v:textbox>
                  <w:txbxContent>
                    <w:p w14:paraId="2EF3E3EC"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CSM Exact Test</w:t>
                      </w:r>
                    </w:p>
                    <w:p w14:paraId="5D7BAC66"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6C91B2D2"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data:  8 out of 15 vs. 3 out of 15</w:t>
                      </w:r>
                    </w:p>
                    <w:p w14:paraId="2C862677"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test statistic = NA, first sample size = 15, second sample size = 15,</w:t>
                      </w:r>
                    </w:p>
                    <w:p w14:paraId="317E6698"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 p-value = 0.03669</w:t>
                      </w:r>
                    </w:p>
                    <w:p w14:paraId="59329402"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alternative hypothesis: true difference in proportion is greater than 0</w:t>
                      </w:r>
                    </w:p>
                    <w:p w14:paraId="0464F2D0"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sample estimates:</w:t>
                      </w:r>
                    </w:p>
                    <w:p w14:paraId="2FC3C020"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817E08">
                        <w:rPr>
                          <w:rFonts w:ascii="Courier New" w:eastAsia="Times New Roman" w:hAnsi="Courier New" w:cs="Courier New"/>
                          <w:color w:val="000000"/>
                          <w:bdr w:val="none" w:sz="0" w:space="0" w:color="auto" w:frame="1"/>
                          <w:lang w:val="en-US"/>
                        </w:rPr>
                        <w:t xml:space="preserve">difference in proportion </w:t>
                      </w:r>
                    </w:p>
                    <w:p w14:paraId="03AE45B3" w14:textId="77777777" w:rsidR="00BF4098" w:rsidRPr="00817E08" w:rsidRDefault="00BF4098" w:rsidP="00BF4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817E08">
                        <w:rPr>
                          <w:rFonts w:ascii="Courier New" w:eastAsia="Times New Roman" w:hAnsi="Courier New" w:cs="Courier New"/>
                          <w:color w:val="000000"/>
                          <w:bdr w:val="none" w:sz="0" w:space="0" w:color="auto" w:frame="1"/>
                          <w:lang w:val="en-US"/>
                        </w:rPr>
                        <w:t xml:space="preserve">               0.3333333 </w:t>
                      </w:r>
                    </w:p>
                    <w:p w14:paraId="4FB48EBC" w14:textId="77777777" w:rsidR="00BF4098" w:rsidRPr="002C3886" w:rsidRDefault="00BF4098" w:rsidP="00BF4098">
                      <w:pPr>
                        <w:jc w:val="center"/>
                        <w:rPr>
                          <w:lang w:val="en-US"/>
                        </w:rPr>
                      </w:pPr>
                    </w:p>
                  </w:txbxContent>
                </v:textbox>
                <w10:wrap anchorx="margin"/>
              </v:rect>
            </w:pict>
          </mc:Fallback>
        </mc:AlternateContent>
      </w:r>
    </w:p>
    <w:p w14:paraId="45D96470" w14:textId="77777777" w:rsidR="00BF4098" w:rsidRDefault="00BF4098" w:rsidP="00BF4098">
      <w:pPr>
        <w:rPr>
          <w:lang w:val="en-US"/>
        </w:rPr>
      </w:pPr>
    </w:p>
    <w:p w14:paraId="3FEEF0D5" w14:textId="77777777" w:rsidR="00BF4098" w:rsidRDefault="00BF4098" w:rsidP="00BF4098">
      <w:pPr>
        <w:rPr>
          <w:lang w:val="en-US"/>
        </w:rPr>
      </w:pPr>
    </w:p>
    <w:p w14:paraId="4C99F48B" w14:textId="77777777" w:rsidR="00BF4098" w:rsidRDefault="00BF4098" w:rsidP="00BF4098">
      <w:pPr>
        <w:rPr>
          <w:lang w:val="en-US"/>
        </w:rPr>
      </w:pPr>
    </w:p>
    <w:p w14:paraId="4947582E" w14:textId="77777777" w:rsidR="00BF4098" w:rsidRDefault="00BF4098" w:rsidP="00BF4098">
      <w:pPr>
        <w:rPr>
          <w:lang w:val="en-US"/>
        </w:rPr>
      </w:pPr>
    </w:p>
    <w:p w14:paraId="510EB4D3" w14:textId="77777777" w:rsidR="00BF4098" w:rsidRDefault="00BF4098" w:rsidP="00BF4098">
      <w:pPr>
        <w:rPr>
          <w:lang w:val="en-US"/>
        </w:rPr>
      </w:pPr>
    </w:p>
    <w:p w14:paraId="3C3BF3DF" w14:textId="77777777" w:rsidR="00BF4098" w:rsidRDefault="00BF4098" w:rsidP="00BF4098">
      <w:pPr>
        <w:rPr>
          <w:lang w:val="en-US"/>
        </w:rPr>
      </w:pPr>
    </w:p>
    <w:p w14:paraId="0255E23E" w14:textId="1551ED40" w:rsidR="00BF4098" w:rsidRPr="00BF4098" w:rsidRDefault="00BF4098" w:rsidP="00BF4098">
      <w:pPr>
        <w:rPr>
          <w:lang w:val="en-US"/>
        </w:rPr>
      </w:pPr>
    </w:p>
    <w:p w14:paraId="0E7901BC" w14:textId="53445067" w:rsidR="00BF4098" w:rsidRDefault="00BF4098" w:rsidP="00BF4098">
      <w:pPr>
        <w:rPr>
          <w:lang w:val="en-US"/>
        </w:rPr>
      </w:pPr>
    </w:p>
    <w:p w14:paraId="7ECD67B7" w14:textId="63DCE0E4" w:rsidR="00BF4098" w:rsidRDefault="00BF4098" w:rsidP="00BF4098">
      <w:pPr>
        <w:rPr>
          <w:lang w:val="en-US"/>
        </w:rPr>
      </w:pPr>
    </w:p>
    <w:p w14:paraId="24D2A433" w14:textId="77777777" w:rsidR="00BF4098" w:rsidRPr="00BF4098" w:rsidRDefault="00BF4098" w:rsidP="00BF4098">
      <w:pPr>
        <w:rPr>
          <w:lang w:val="en-US"/>
        </w:rPr>
      </w:pPr>
    </w:p>
    <w:p w14:paraId="67542F80" w14:textId="03E35024" w:rsidR="005014AF" w:rsidRDefault="005014AF" w:rsidP="005014AF">
      <w:pPr>
        <w:pStyle w:val="Ttulo2"/>
        <w:numPr>
          <w:ilvl w:val="0"/>
          <w:numId w:val="10"/>
        </w:numPr>
        <w:rPr>
          <w:b/>
          <w:bCs/>
          <w:sz w:val="22"/>
          <w:szCs w:val="22"/>
          <w:lang w:val="es-PE"/>
        </w:rPr>
      </w:pPr>
      <w:bookmarkStart w:id="12" w:name="_Toc83927429"/>
      <w:r w:rsidRPr="005014AF">
        <w:rPr>
          <w:b/>
          <w:bCs/>
          <w:sz w:val="22"/>
          <w:szCs w:val="22"/>
          <w:lang w:val="es-PE"/>
        </w:rPr>
        <w:t>Algunas consideraciones de los programas estadísticos</w:t>
      </w:r>
      <w:bookmarkEnd w:id="12"/>
    </w:p>
    <w:p w14:paraId="4B404B8B" w14:textId="14BD6D96" w:rsidR="00024625" w:rsidRPr="00024625" w:rsidRDefault="003F27E4" w:rsidP="006D1EE4">
      <w:pPr>
        <w:pStyle w:val="Prrafodelista"/>
        <w:numPr>
          <w:ilvl w:val="1"/>
          <w:numId w:val="3"/>
        </w:numPr>
        <w:spacing w:line="360" w:lineRule="auto"/>
        <w:jc w:val="both"/>
        <w:rPr>
          <w:lang w:val="es-PE"/>
        </w:rPr>
      </w:pPr>
      <w:r w:rsidRPr="003F27E4">
        <w:rPr>
          <w:lang w:val="es-PE"/>
        </w:rPr>
        <w:t>Analiza los casos bilateral y unilateral.</w:t>
      </w:r>
    </w:p>
    <w:p w14:paraId="3828CD37" w14:textId="4F57ADD8" w:rsidR="00024625" w:rsidRPr="00024625" w:rsidRDefault="00024625" w:rsidP="006D1EE4">
      <w:pPr>
        <w:pStyle w:val="Prrafodelista"/>
        <w:numPr>
          <w:ilvl w:val="1"/>
          <w:numId w:val="3"/>
        </w:numPr>
        <w:spacing w:line="360" w:lineRule="auto"/>
        <w:jc w:val="both"/>
        <w:rPr>
          <w:lang w:val="es-PE"/>
        </w:rPr>
      </w:pPr>
      <w:r w:rsidRPr="00024625">
        <w:rPr>
          <w:lang w:val="es-PE"/>
        </w:rPr>
        <w:t>Se puede realizar la prueba con los datos sin agrupar o agrupados en una tabla</w:t>
      </w:r>
      <w:r>
        <w:rPr>
          <w:lang w:val="es-PE"/>
        </w:rPr>
        <w:t xml:space="preserve"> </w:t>
      </w:r>
      <w:r w:rsidRPr="00024625">
        <w:rPr>
          <w:lang w:val="es-PE"/>
        </w:rPr>
        <w:t>de contingencia 2x2.</w:t>
      </w:r>
    </w:p>
    <w:p w14:paraId="44167910" w14:textId="1E08DD6D" w:rsidR="00BF4098" w:rsidRPr="00BF4098" w:rsidRDefault="005014AF" w:rsidP="00BF4098">
      <w:pPr>
        <w:pStyle w:val="Ttulo2"/>
        <w:numPr>
          <w:ilvl w:val="0"/>
          <w:numId w:val="10"/>
        </w:numPr>
        <w:rPr>
          <w:b/>
          <w:bCs/>
          <w:sz w:val="22"/>
          <w:szCs w:val="22"/>
        </w:rPr>
      </w:pPr>
      <w:bookmarkStart w:id="13" w:name="_Toc83927430"/>
      <w:r w:rsidRPr="005014AF">
        <w:rPr>
          <w:b/>
          <w:bCs/>
          <w:sz w:val="22"/>
          <w:szCs w:val="22"/>
          <w:lang w:val="es-PE"/>
        </w:rPr>
        <w:t>Comparación con la prueba</w:t>
      </w:r>
      <w:r w:rsidRPr="005014AF">
        <w:rPr>
          <w:b/>
          <w:bCs/>
          <w:sz w:val="22"/>
          <w:szCs w:val="22"/>
        </w:rPr>
        <w:t xml:space="preserve"> exacta de Fisher</w:t>
      </w:r>
      <w:bookmarkEnd w:id="13"/>
    </w:p>
    <w:p w14:paraId="651192AB" w14:textId="64F0950C" w:rsidR="001D108B" w:rsidRDefault="001D108B" w:rsidP="001D108B">
      <w:pPr>
        <w:ind w:left="567" w:hanging="567"/>
        <w:jc w:val="both"/>
      </w:pPr>
      <w:r>
        <w:t xml:space="preserve">         Utilizaremos la función</w:t>
      </w:r>
      <w:r w:rsidRPr="00947F4B">
        <w:t xml:space="preserve"> </w:t>
      </w:r>
      <w:proofErr w:type="spellStart"/>
      <w:r w:rsidRPr="00947F4B">
        <w:t>fisher.</w:t>
      </w:r>
      <w:proofErr w:type="gramStart"/>
      <w:r w:rsidRPr="00947F4B">
        <w:t>test</w:t>
      </w:r>
      <w:proofErr w:type="spellEnd"/>
      <w:r w:rsidRPr="00947F4B">
        <w:t>(</w:t>
      </w:r>
      <w:proofErr w:type="gramEnd"/>
      <w:r w:rsidRPr="00947F4B">
        <w:t xml:space="preserve">) del programa R. El cual nos da un p-valor de </w:t>
      </w:r>
      <w:r>
        <w:t>0.06407.</w:t>
      </w:r>
    </w:p>
    <w:p w14:paraId="6BE8A91C" w14:textId="77777777" w:rsidR="001D108B" w:rsidRDefault="001D108B" w:rsidP="001D108B">
      <w:pPr>
        <w:ind w:left="567" w:hanging="567"/>
        <w:jc w:val="both"/>
      </w:pPr>
    </w:p>
    <w:p w14:paraId="6E34A17B" w14:textId="77777777" w:rsidR="001D108B" w:rsidRDefault="001D108B" w:rsidP="001D108B">
      <w:pPr>
        <w:pStyle w:val="SourceCode"/>
        <w:ind w:left="567"/>
        <w:rPr>
          <w:lang w:val="es-PE"/>
        </w:rPr>
      </w:pPr>
      <w:r>
        <w:rPr>
          <w:rStyle w:val="NormalTok"/>
          <w:lang w:val="es-PE"/>
        </w:rPr>
        <w:t>tabla&lt;-</w:t>
      </w:r>
      <w:proofErr w:type="spellStart"/>
      <w:r>
        <w:rPr>
          <w:rStyle w:val="KeywordTok"/>
          <w:lang w:val="es-PE"/>
        </w:rPr>
        <w:t>matrix</w:t>
      </w:r>
      <w:proofErr w:type="spellEnd"/>
      <w:r>
        <w:rPr>
          <w:rStyle w:val="NormalTok"/>
          <w:lang w:val="es-PE"/>
        </w:rPr>
        <w:t>(</w:t>
      </w:r>
      <w:proofErr w:type="gramStart"/>
      <w:r>
        <w:rPr>
          <w:rStyle w:val="KeywordTok"/>
          <w:lang w:val="es-PE"/>
        </w:rPr>
        <w:t>c</w:t>
      </w:r>
      <w:r>
        <w:rPr>
          <w:rStyle w:val="NormalTok"/>
          <w:lang w:val="es-PE"/>
        </w:rPr>
        <w:t>(</w:t>
      </w:r>
      <w:proofErr w:type="gramEnd"/>
      <w:r>
        <w:rPr>
          <w:rStyle w:val="DecValTok"/>
        </w:rPr>
        <w:t>12</w:t>
      </w:r>
      <w:r>
        <w:rPr>
          <w:rStyle w:val="NormalTok"/>
          <w:lang w:val="es-PE"/>
        </w:rPr>
        <w:t>,</w:t>
      </w:r>
      <w:r>
        <w:rPr>
          <w:rStyle w:val="DecValTok"/>
          <w:lang w:val="es-PE"/>
        </w:rPr>
        <w:t>3</w:t>
      </w:r>
      <w:r>
        <w:rPr>
          <w:rStyle w:val="NormalTok"/>
          <w:lang w:val="es-PE"/>
        </w:rPr>
        <w:t>,</w:t>
      </w:r>
      <w:r>
        <w:rPr>
          <w:rStyle w:val="DecValTok"/>
          <w:lang w:val="es-PE"/>
        </w:rPr>
        <w:t>7</w:t>
      </w:r>
      <w:r>
        <w:rPr>
          <w:rStyle w:val="NormalTok"/>
          <w:lang w:val="es-PE"/>
        </w:rPr>
        <w:t>,</w:t>
      </w:r>
      <w:r>
        <w:rPr>
          <w:rStyle w:val="DecValTok"/>
        </w:rPr>
        <w:t>8</w:t>
      </w:r>
      <w:r>
        <w:rPr>
          <w:rStyle w:val="NormalTok"/>
          <w:lang w:val="es-PE"/>
        </w:rPr>
        <w:t>),</w:t>
      </w:r>
      <w:r>
        <w:rPr>
          <w:rStyle w:val="DecValTok"/>
          <w:lang w:val="es-PE"/>
        </w:rPr>
        <w:t>2</w:t>
      </w:r>
      <w:r>
        <w:rPr>
          <w:rStyle w:val="NormalTok"/>
          <w:lang w:val="es-PE"/>
        </w:rPr>
        <w:t>,</w:t>
      </w:r>
      <w:r>
        <w:rPr>
          <w:rStyle w:val="DecValTok"/>
          <w:lang w:val="es-PE"/>
        </w:rPr>
        <w:t>2</w:t>
      </w:r>
      <w:r>
        <w:rPr>
          <w:rStyle w:val="NormalTok"/>
          <w:lang w:val="es-PE"/>
        </w:rPr>
        <w:t>)</w:t>
      </w:r>
      <w:r>
        <w:rPr>
          <w:lang w:val="es-PE"/>
        </w:rPr>
        <w:br/>
      </w:r>
      <w:proofErr w:type="spellStart"/>
      <w:r>
        <w:rPr>
          <w:rStyle w:val="KeywordTok"/>
          <w:lang w:val="es-PE"/>
        </w:rPr>
        <w:t>fisher.test</w:t>
      </w:r>
      <w:proofErr w:type="spellEnd"/>
      <w:r>
        <w:rPr>
          <w:rStyle w:val="NormalTok"/>
          <w:lang w:val="es-PE"/>
        </w:rPr>
        <w:t xml:space="preserve">(tabla, </w:t>
      </w:r>
      <w:r>
        <w:rPr>
          <w:rStyle w:val="StringTok"/>
          <w:lang w:val="es-PE"/>
        </w:rPr>
        <w:t>"g"</w:t>
      </w:r>
      <w:r>
        <w:rPr>
          <w:rStyle w:val="NormalTok"/>
          <w:lang w:val="es-PE"/>
        </w:rPr>
        <w:t>)</w:t>
      </w:r>
    </w:p>
    <w:p w14:paraId="7423D315" w14:textId="77777777" w:rsidR="001D108B" w:rsidRDefault="001D108B" w:rsidP="001D108B">
      <w:pPr>
        <w:jc w:val="both"/>
      </w:pPr>
      <w:r>
        <w:rPr>
          <w:noProof/>
          <w:lang w:val="en-US"/>
        </w:rPr>
        <mc:AlternateContent>
          <mc:Choice Requires="wps">
            <w:drawing>
              <wp:anchor distT="0" distB="0" distL="114300" distR="114300" simplePos="0" relativeHeight="251660288" behindDoc="0" locked="0" layoutInCell="1" allowOverlap="1" wp14:anchorId="6C988B25" wp14:editId="576A8145">
                <wp:simplePos x="0" y="0"/>
                <wp:positionH relativeFrom="margin">
                  <wp:align>right</wp:align>
                </wp:positionH>
                <wp:positionV relativeFrom="paragraph">
                  <wp:posOffset>86995</wp:posOffset>
                </wp:positionV>
                <wp:extent cx="5038725" cy="18383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5038725" cy="18383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9C413"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Fisher's Exact Test for Count Data</w:t>
                            </w:r>
                          </w:p>
                          <w:p w14:paraId="7503D0C9"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2E6D9E97"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data:  </w:t>
                            </w:r>
                            <w:proofErr w:type="spellStart"/>
                            <w:r w:rsidRPr="004E6AD9">
                              <w:rPr>
                                <w:rFonts w:ascii="Courier New" w:eastAsia="Times New Roman" w:hAnsi="Courier New" w:cs="Courier New"/>
                                <w:color w:val="000000"/>
                                <w:bdr w:val="none" w:sz="0" w:space="0" w:color="auto" w:frame="1"/>
                                <w:lang w:val="en-US"/>
                              </w:rPr>
                              <w:t>tabla</w:t>
                            </w:r>
                            <w:proofErr w:type="spellEnd"/>
                          </w:p>
                          <w:p w14:paraId="3E69CC2A"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p-value = 0.</w:t>
                            </w:r>
                            <w:r>
                              <w:rPr>
                                <w:rFonts w:ascii="Courier New" w:eastAsia="Times New Roman" w:hAnsi="Courier New" w:cs="Courier New"/>
                                <w:color w:val="000000"/>
                                <w:bdr w:val="none" w:sz="0" w:space="0" w:color="auto" w:frame="1"/>
                                <w:lang w:val="en-US"/>
                              </w:rPr>
                              <w:t>06407</w:t>
                            </w:r>
                          </w:p>
                          <w:p w14:paraId="7BCA41C5"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alternative hypothesis: true odds ratio is not equal to 1</w:t>
                            </w:r>
                          </w:p>
                          <w:p w14:paraId="194A0C98"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95 percent confidence interval:</w:t>
                            </w:r>
                          </w:p>
                          <w:p w14:paraId="48D1D798"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  0.</w:t>
                            </w:r>
                            <w:r>
                              <w:rPr>
                                <w:rFonts w:ascii="Courier New" w:eastAsia="Times New Roman" w:hAnsi="Courier New" w:cs="Courier New"/>
                                <w:color w:val="000000"/>
                                <w:bdr w:val="none" w:sz="0" w:space="0" w:color="auto" w:frame="1"/>
                                <w:lang w:val="en-US"/>
                              </w:rPr>
                              <w:t>9138107</w:t>
                            </w:r>
                            <w:r w:rsidRPr="004E6AD9">
                              <w:rPr>
                                <w:rFonts w:ascii="Courier New" w:eastAsia="Times New Roman" w:hAnsi="Courier New" w:cs="Courier New"/>
                                <w:color w:val="000000"/>
                                <w:bdr w:val="none" w:sz="0" w:space="0" w:color="auto" w:frame="1"/>
                                <w:lang w:val="en-US"/>
                              </w:rPr>
                              <w:t xml:space="preserve"> </w:t>
                            </w:r>
                            <w:r>
                              <w:rPr>
                                <w:rFonts w:ascii="Courier New" w:eastAsia="Times New Roman" w:hAnsi="Courier New" w:cs="Courier New"/>
                                <w:color w:val="000000"/>
                                <w:bdr w:val="none" w:sz="0" w:space="0" w:color="auto" w:frame="1"/>
                                <w:lang w:val="en-US"/>
                              </w:rPr>
                              <w:t>Inf</w:t>
                            </w:r>
                          </w:p>
                          <w:p w14:paraId="3548BAC9"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sample estimates:</w:t>
                            </w:r>
                          </w:p>
                          <w:p w14:paraId="42327F52"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odds ratio </w:t>
                            </w:r>
                          </w:p>
                          <w:p w14:paraId="264B3F83"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4E6AD9">
                              <w:rPr>
                                <w:rFonts w:ascii="Courier New" w:eastAsia="Times New Roman" w:hAnsi="Courier New" w:cs="Courier New"/>
                                <w:color w:val="000000"/>
                                <w:bdr w:val="none" w:sz="0" w:space="0" w:color="auto" w:frame="1"/>
                                <w:lang w:val="en-US"/>
                              </w:rPr>
                              <w:t xml:space="preserve">  4.330008 </w:t>
                            </w:r>
                          </w:p>
                          <w:p w14:paraId="2FD04C73" w14:textId="77777777" w:rsidR="001D108B" w:rsidRPr="002C3886" w:rsidRDefault="001D108B" w:rsidP="001D108B">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88B25" id="Rectángulo 2" o:spid="_x0000_s1028" style="position:absolute;left:0;text-align:left;margin-left:345.55pt;margin-top:6.85pt;width:396.75pt;height:14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" filled="f" strokecolor="black [3213]" strokeweight="1pt">
                <v:textbox>
                  <w:txbxContent>
                    <w:p w14:paraId="1B99C413"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Fisher's Exact Test for Count Data</w:t>
                      </w:r>
                    </w:p>
                    <w:p w14:paraId="7503D0C9"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p>
                    <w:p w14:paraId="2E6D9E97"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data:  </w:t>
                      </w:r>
                      <w:proofErr w:type="spellStart"/>
                      <w:r w:rsidRPr="004E6AD9">
                        <w:rPr>
                          <w:rFonts w:ascii="Courier New" w:eastAsia="Times New Roman" w:hAnsi="Courier New" w:cs="Courier New"/>
                          <w:color w:val="000000"/>
                          <w:bdr w:val="none" w:sz="0" w:space="0" w:color="auto" w:frame="1"/>
                          <w:lang w:val="en-US"/>
                        </w:rPr>
                        <w:t>tabla</w:t>
                      </w:r>
                      <w:proofErr w:type="spellEnd"/>
                    </w:p>
                    <w:p w14:paraId="3E69CC2A"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p-value = 0.</w:t>
                      </w:r>
                      <w:r>
                        <w:rPr>
                          <w:rFonts w:ascii="Courier New" w:eastAsia="Times New Roman" w:hAnsi="Courier New" w:cs="Courier New"/>
                          <w:color w:val="000000"/>
                          <w:bdr w:val="none" w:sz="0" w:space="0" w:color="auto" w:frame="1"/>
                          <w:lang w:val="en-US"/>
                        </w:rPr>
                        <w:t>06407</w:t>
                      </w:r>
                    </w:p>
                    <w:p w14:paraId="7BCA41C5"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alternative hypothesis: true odds ratio is not equal to 1</w:t>
                      </w:r>
                    </w:p>
                    <w:p w14:paraId="194A0C98"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95 percent confidence interval:</w:t>
                      </w:r>
                    </w:p>
                    <w:p w14:paraId="48D1D798"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  0.</w:t>
                      </w:r>
                      <w:r>
                        <w:rPr>
                          <w:rFonts w:ascii="Courier New" w:eastAsia="Times New Roman" w:hAnsi="Courier New" w:cs="Courier New"/>
                          <w:color w:val="000000"/>
                          <w:bdr w:val="none" w:sz="0" w:space="0" w:color="auto" w:frame="1"/>
                          <w:lang w:val="en-US"/>
                        </w:rPr>
                        <w:t>9138107</w:t>
                      </w:r>
                      <w:r w:rsidRPr="004E6AD9">
                        <w:rPr>
                          <w:rFonts w:ascii="Courier New" w:eastAsia="Times New Roman" w:hAnsi="Courier New" w:cs="Courier New"/>
                          <w:color w:val="000000"/>
                          <w:bdr w:val="none" w:sz="0" w:space="0" w:color="auto" w:frame="1"/>
                          <w:lang w:val="en-US"/>
                        </w:rPr>
                        <w:t xml:space="preserve"> </w:t>
                      </w:r>
                      <w:r>
                        <w:rPr>
                          <w:rFonts w:ascii="Courier New" w:eastAsia="Times New Roman" w:hAnsi="Courier New" w:cs="Courier New"/>
                          <w:color w:val="000000"/>
                          <w:bdr w:val="none" w:sz="0" w:space="0" w:color="auto" w:frame="1"/>
                          <w:lang w:val="en-US"/>
                        </w:rPr>
                        <w:t>Inf</w:t>
                      </w:r>
                    </w:p>
                    <w:p w14:paraId="3548BAC9"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sample estimates:</w:t>
                      </w:r>
                    </w:p>
                    <w:p w14:paraId="42327F52"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bdr w:val="none" w:sz="0" w:space="0" w:color="auto" w:frame="1"/>
                          <w:lang w:val="en-US"/>
                        </w:rPr>
                      </w:pPr>
                      <w:r w:rsidRPr="004E6AD9">
                        <w:rPr>
                          <w:rFonts w:ascii="Courier New" w:eastAsia="Times New Roman" w:hAnsi="Courier New" w:cs="Courier New"/>
                          <w:color w:val="000000"/>
                          <w:bdr w:val="none" w:sz="0" w:space="0" w:color="auto" w:frame="1"/>
                          <w:lang w:val="en-US"/>
                        </w:rPr>
                        <w:t xml:space="preserve">odds ratio </w:t>
                      </w:r>
                    </w:p>
                    <w:p w14:paraId="264B3F83" w14:textId="77777777" w:rsidR="001D108B" w:rsidRPr="004E6AD9" w:rsidRDefault="001D108B" w:rsidP="001D1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lang w:val="en-US"/>
                        </w:rPr>
                      </w:pPr>
                      <w:r w:rsidRPr="004E6AD9">
                        <w:rPr>
                          <w:rFonts w:ascii="Courier New" w:eastAsia="Times New Roman" w:hAnsi="Courier New" w:cs="Courier New"/>
                          <w:color w:val="000000"/>
                          <w:bdr w:val="none" w:sz="0" w:space="0" w:color="auto" w:frame="1"/>
                          <w:lang w:val="en-US"/>
                        </w:rPr>
                        <w:t xml:space="preserve">  4.330008 </w:t>
                      </w:r>
                    </w:p>
                    <w:p w14:paraId="2FD04C73" w14:textId="77777777" w:rsidR="001D108B" w:rsidRPr="002C3886" w:rsidRDefault="001D108B" w:rsidP="001D108B">
                      <w:pPr>
                        <w:spacing w:line="240" w:lineRule="auto"/>
                        <w:rPr>
                          <w:lang w:val="en-US"/>
                        </w:rPr>
                      </w:pPr>
                    </w:p>
                  </w:txbxContent>
                </v:textbox>
                <w10:wrap anchorx="margin"/>
              </v:rect>
            </w:pict>
          </mc:Fallback>
        </mc:AlternateContent>
      </w:r>
    </w:p>
    <w:p w14:paraId="1D65BFF2" w14:textId="77777777" w:rsidR="001D108B" w:rsidRDefault="001D108B" w:rsidP="001D108B">
      <w:pPr>
        <w:jc w:val="both"/>
      </w:pPr>
    </w:p>
    <w:p w14:paraId="63816F5E" w14:textId="77777777" w:rsidR="001D108B" w:rsidRDefault="001D108B" w:rsidP="001D108B">
      <w:pPr>
        <w:jc w:val="both"/>
      </w:pPr>
    </w:p>
    <w:p w14:paraId="779A5BC9" w14:textId="77777777" w:rsidR="001D108B" w:rsidRDefault="001D108B" w:rsidP="001D108B">
      <w:pPr>
        <w:jc w:val="both"/>
      </w:pPr>
    </w:p>
    <w:p w14:paraId="77C02AC6" w14:textId="77777777" w:rsidR="001D108B" w:rsidRDefault="001D108B" w:rsidP="001D108B">
      <w:pPr>
        <w:jc w:val="both"/>
      </w:pPr>
    </w:p>
    <w:p w14:paraId="2235D868" w14:textId="77777777" w:rsidR="001D108B" w:rsidRDefault="001D108B" w:rsidP="001D108B">
      <w:pPr>
        <w:jc w:val="center"/>
      </w:pPr>
    </w:p>
    <w:p w14:paraId="06BBC59B" w14:textId="77777777" w:rsidR="001D108B" w:rsidRDefault="001D108B" w:rsidP="001D108B">
      <w:pPr>
        <w:jc w:val="both"/>
      </w:pPr>
    </w:p>
    <w:p w14:paraId="01DA8930" w14:textId="37CDAD36" w:rsidR="005014AF" w:rsidRPr="001D108B" w:rsidRDefault="005014AF">
      <w:pPr>
        <w:jc w:val="both"/>
        <w:rPr>
          <w:b/>
        </w:rPr>
      </w:pPr>
    </w:p>
    <w:p w14:paraId="687AC1FD" w14:textId="487101CB" w:rsidR="005014AF" w:rsidRDefault="005014AF">
      <w:pPr>
        <w:jc w:val="both"/>
        <w:rPr>
          <w:b/>
          <w:lang w:val="es-PE"/>
        </w:rPr>
      </w:pPr>
    </w:p>
    <w:p w14:paraId="325E9E64" w14:textId="72EF2D67" w:rsidR="005014AF" w:rsidRDefault="005014AF">
      <w:pPr>
        <w:jc w:val="both"/>
        <w:rPr>
          <w:b/>
          <w:lang w:val="es-PE"/>
        </w:rPr>
      </w:pPr>
    </w:p>
    <w:p w14:paraId="5CADC8C5" w14:textId="11FC0D41" w:rsidR="005014AF" w:rsidRDefault="005014AF">
      <w:pPr>
        <w:jc w:val="both"/>
        <w:rPr>
          <w:b/>
          <w:lang w:val="es-PE"/>
        </w:rPr>
      </w:pPr>
    </w:p>
    <w:p w14:paraId="0D95285E" w14:textId="2E3A6901" w:rsidR="005014AF" w:rsidRDefault="005014AF">
      <w:pPr>
        <w:jc w:val="both"/>
        <w:rPr>
          <w:b/>
          <w:lang w:val="es-PE"/>
        </w:rPr>
      </w:pPr>
    </w:p>
    <w:p w14:paraId="11DB1073" w14:textId="1C12D163" w:rsidR="005014AF" w:rsidRDefault="005014AF">
      <w:pPr>
        <w:jc w:val="both"/>
        <w:rPr>
          <w:b/>
          <w:lang w:val="es-PE"/>
        </w:rPr>
      </w:pPr>
    </w:p>
    <w:p w14:paraId="18F792FE" w14:textId="6CCECD72" w:rsidR="005014AF" w:rsidRDefault="005014AF">
      <w:pPr>
        <w:jc w:val="both"/>
        <w:rPr>
          <w:b/>
          <w:lang w:val="es-PE"/>
        </w:rPr>
      </w:pPr>
    </w:p>
    <w:p w14:paraId="17869306" w14:textId="20C2FB1D" w:rsidR="005014AF" w:rsidRDefault="005014AF">
      <w:pPr>
        <w:jc w:val="both"/>
        <w:rPr>
          <w:b/>
          <w:lang w:val="es-PE"/>
        </w:rPr>
      </w:pPr>
    </w:p>
    <w:p w14:paraId="247A6B34" w14:textId="094817DF" w:rsidR="005014AF" w:rsidRPr="00BF4098" w:rsidRDefault="005014AF" w:rsidP="005014AF">
      <w:pPr>
        <w:pStyle w:val="Ttulo1"/>
        <w:spacing w:line="480" w:lineRule="auto"/>
        <w:jc w:val="both"/>
        <w:rPr>
          <w:b/>
          <w:sz w:val="22"/>
          <w:szCs w:val="22"/>
          <w:lang w:val="es-PE"/>
        </w:rPr>
      </w:pPr>
      <w:bookmarkStart w:id="14" w:name="_Toc83927431"/>
      <w:r w:rsidRPr="00BF4098">
        <w:rPr>
          <w:b/>
          <w:sz w:val="22"/>
          <w:szCs w:val="22"/>
          <w:lang w:val="es-PE"/>
        </w:rPr>
        <w:lastRenderedPageBreak/>
        <w:t>CONCLUSIONES</w:t>
      </w:r>
      <w:bookmarkEnd w:id="14"/>
    </w:p>
    <w:p w14:paraId="2DC87897" w14:textId="64BF4A6B" w:rsidR="005014AF" w:rsidRDefault="00780CF4" w:rsidP="00780CF4">
      <w:pPr>
        <w:pStyle w:val="Prrafodelista"/>
        <w:numPr>
          <w:ilvl w:val="0"/>
          <w:numId w:val="10"/>
        </w:numPr>
        <w:spacing w:line="360" w:lineRule="auto"/>
        <w:jc w:val="both"/>
        <w:rPr>
          <w:lang w:val="es-PE"/>
        </w:rPr>
      </w:pPr>
      <w:r w:rsidRPr="00780CF4">
        <w:rPr>
          <w:lang w:val="es-PE"/>
        </w:rPr>
        <w:t xml:space="preserve">Luego de comparar los resultados obtenidos tanto con la función creada, que incluye el desarrollo detallado de la prueba, como con las funciones existentes en el programa estadístico R: </w:t>
      </w:r>
      <w:proofErr w:type="spellStart"/>
      <w:r w:rsidRPr="00780CF4">
        <w:rPr>
          <w:lang w:val="es-PE"/>
        </w:rPr>
        <w:t>exact.</w:t>
      </w:r>
      <w:proofErr w:type="gramStart"/>
      <w:r w:rsidRPr="00780CF4">
        <w:rPr>
          <w:lang w:val="es-PE"/>
        </w:rPr>
        <w:t>test</w:t>
      </w:r>
      <w:proofErr w:type="spellEnd"/>
      <w:r w:rsidRPr="00780CF4">
        <w:rPr>
          <w:lang w:val="es-PE"/>
        </w:rPr>
        <w:t>(</w:t>
      </w:r>
      <w:proofErr w:type="gramEnd"/>
      <w:r w:rsidRPr="00780CF4">
        <w:rPr>
          <w:lang w:val="es-PE"/>
        </w:rPr>
        <w:t xml:space="preserve">) y  </w:t>
      </w:r>
      <w:proofErr w:type="spellStart"/>
      <w:r w:rsidRPr="00780CF4">
        <w:rPr>
          <w:lang w:val="es-PE"/>
        </w:rPr>
        <w:t>BarnardTest</w:t>
      </w:r>
      <w:proofErr w:type="spellEnd"/>
      <w:r w:rsidRPr="00780CF4">
        <w:rPr>
          <w:lang w:val="es-PE"/>
        </w:rPr>
        <w:t>(), se comprobó que ambos son iguales.</w:t>
      </w:r>
    </w:p>
    <w:p w14:paraId="1996E0BC" w14:textId="77777777" w:rsidR="00024625" w:rsidRDefault="00024625" w:rsidP="00024625">
      <w:pPr>
        <w:pStyle w:val="Prrafodelista"/>
        <w:spacing w:line="360" w:lineRule="auto"/>
        <w:jc w:val="both"/>
        <w:rPr>
          <w:lang w:val="es-PE"/>
        </w:rPr>
      </w:pPr>
    </w:p>
    <w:p w14:paraId="3B7346C4" w14:textId="5E4AC549" w:rsidR="00780CF4" w:rsidRPr="00780CF4" w:rsidRDefault="00024625" w:rsidP="00780CF4">
      <w:pPr>
        <w:pStyle w:val="Prrafodelista"/>
        <w:numPr>
          <w:ilvl w:val="0"/>
          <w:numId w:val="10"/>
        </w:numPr>
        <w:spacing w:line="360" w:lineRule="auto"/>
        <w:jc w:val="both"/>
        <w:rPr>
          <w:lang w:val="es-PE"/>
        </w:rPr>
      </w:pPr>
      <w:r w:rsidRPr="00024625">
        <w:rPr>
          <w:lang w:val="es-PE"/>
        </w:rPr>
        <w:t>Comparando los resultados del test exacto de Barnard con la prueba exacta de Fisher, observamos que de este último se obtiene un p-valor con el cual se aceptaría la hipótesis nula. Entonces, vamos a preferir la prueba que tenga un resultado con mayor probabilidad de rechazar la hipótesis nula cuando esta sea falsa</w:t>
      </w:r>
    </w:p>
    <w:p w14:paraId="6D6555D9" w14:textId="77777777" w:rsidR="008128C3" w:rsidRPr="00BF4098" w:rsidRDefault="008128C3" w:rsidP="005014AF">
      <w:pPr>
        <w:rPr>
          <w:lang w:val="es-PE"/>
        </w:rPr>
      </w:pPr>
    </w:p>
    <w:p w14:paraId="33E34255" w14:textId="7C92CB2B" w:rsidR="005014AF" w:rsidRDefault="005014AF" w:rsidP="005014AF">
      <w:pPr>
        <w:pStyle w:val="Ttulo1"/>
        <w:spacing w:line="480" w:lineRule="auto"/>
        <w:jc w:val="both"/>
        <w:rPr>
          <w:b/>
          <w:sz w:val="22"/>
          <w:szCs w:val="22"/>
          <w:lang w:val="es-PE"/>
        </w:rPr>
      </w:pPr>
      <w:bookmarkStart w:id="15" w:name="_Toc83927432"/>
      <w:r w:rsidRPr="00BF4098">
        <w:rPr>
          <w:b/>
          <w:sz w:val="22"/>
          <w:szCs w:val="22"/>
          <w:lang w:val="es-PE"/>
        </w:rPr>
        <w:t>RECOMENDACIONES</w:t>
      </w:r>
      <w:bookmarkEnd w:id="15"/>
    </w:p>
    <w:p w14:paraId="26891A59" w14:textId="5189BCCF" w:rsidR="00BF4098" w:rsidRPr="00BF4098" w:rsidRDefault="00BF4098" w:rsidP="00BF4098">
      <w:pPr>
        <w:pStyle w:val="Prrafodelista"/>
        <w:numPr>
          <w:ilvl w:val="0"/>
          <w:numId w:val="10"/>
        </w:numPr>
        <w:spacing w:line="360" w:lineRule="auto"/>
        <w:rPr>
          <w:lang w:val="es-PE"/>
        </w:rPr>
      </w:pPr>
      <w:r w:rsidRPr="00BF4098">
        <w:rPr>
          <w:lang w:val="es-PE"/>
        </w:rPr>
        <w:t>Se recomienda aplicar la prueba exacta de Barnard para una muestra con valores pequeños, debido al gasto computacional que se da al generar todas las tablas posibles.</w:t>
      </w:r>
    </w:p>
    <w:p w14:paraId="73284845" w14:textId="6B697CDE" w:rsidR="005014AF" w:rsidRDefault="005014AF">
      <w:pPr>
        <w:jc w:val="both"/>
        <w:rPr>
          <w:b/>
          <w:lang w:val="es-PE"/>
        </w:rPr>
      </w:pPr>
    </w:p>
    <w:p w14:paraId="48E84FF4" w14:textId="13500E7F" w:rsidR="005014AF" w:rsidRDefault="005014AF">
      <w:pPr>
        <w:jc w:val="both"/>
        <w:rPr>
          <w:b/>
          <w:lang w:val="es-PE"/>
        </w:rPr>
      </w:pPr>
    </w:p>
    <w:p w14:paraId="0148E33A" w14:textId="6441C750" w:rsidR="005014AF" w:rsidRDefault="005014AF">
      <w:pPr>
        <w:jc w:val="both"/>
        <w:rPr>
          <w:b/>
          <w:lang w:val="es-PE"/>
        </w:rPr>
      </w:pPr>
    </w:p>
    <w:p w14:paraId="4A883E73" w14:textId="67D0A6C7" w:rsidR="005014AF" w:rsidRDefault="005014AF">
      <w:pPr>
        <w:jc w:val="both"/>
        <w:rPr>
          <w:b/>
          <w:lang w:val="es-PE"/>
        </w:rPr>
      </w:pPr>
    </w:p>
    <w:p w14:paraId="4A9B1ACD" w14:textId="3B6003A3" w:rsidR="005014AF" w:rsidRDefault="005014AF">
      <w:pPr>
        <w:jc w:val="both"/>
        <w:rPr>
          <w:b/>
          <w:lang w:val="es-PE"/>
        </w:rPr>
      </w:pPr>
    </w:p>
    <w:p w14:paraId="6D7863E5" w14:textId="3E9D46AC" w:rsidR="005014AF" w:rsidRDefault="005014AF">
      <w:pPr>
        <w:jc w:val="both"/>
        <w:rPr>
          <w:b/>
          <w:lang w:val="es-PE"/>
        </w:rPr>
      </w:pPr>
    </w:p>
    <w:p w14:paraId="32ACFF57" w14:textId="31CC71B1" w:rsidR="005014AF" w:rsidRDefault="005014AF">
      <w:pPr>
        <w:jc w:val="both"/>
        <w:rPr>
          <w:b/>
          <w:lang w:val="es-PE"/>
        </w:rPr>
      </w:pPr>
    </w:p>
    <w:p w14:paraId="57D88D1D" w14:textId="71E99C7D" w:rsidR="005014AF" w:rsidRDefault="005014AF">
      <w:pPr>
        <w:jc w:val="both"/>
        <w:rPr>
          <w:b/>
          <w:lang w:val="es-PE"/>
        </w:rPr>
      </w:pPr>
    </w:p>
    <w:p w14:paraId="2A255F4C" w14:textId="76C5B20F" w:rsidR="008128C3" w:rsidRDefault="008128C3">
      <w:pPr>
        <w:jc w:val="both"/>
        <w:rPr>
          <w:b/>
          <w:lang w:val="es-PE"/>
        </w:rPr>
      </w:pPr>
    </w:p>
    <w:p w14:paraId="194CE648" w14:textId="362B234F" w:rsidR="008128C3" w:rsidRDefault="008128C3">
      <w:pPr>
        <w:jc w:val="both"/>
        <w:rPr>
          <w:b/>
          <w:lang w:val="es-PE"/>
        </w:rPr>
      </w:pPr>
    </w:p>
    <w:p w14:paraId="2FF66EA8" w14:textId="1BFFFE85" w:rsidR="008128C3" w:rsidRDefault="008128C3">
      <w:pPr>
        <w:jc w:val="both"/>
        <w:rPr>
          <w:b/>
          <w:lang w:val="es-PE"/>
        </w:rPr>
      </w:pPr>
    </w:p>
    <w:p w14:paraId="46D405D7" w14:textId="4EF0D48F" w:rsidR="008128C3" w:rsidRDefault="008128C3">
      <w:pPr>
        <w:jc w:val="both"/>
        <w:rPr>
          <w:b/>
          <w:lang w:val="es-PE"/>
        </w:rPr>
      </w:pPr>
    </w:p>
    <w:p w14:paraId="0817486C" w14:textId="0041FBE1" w:rsidR="008128C3" w:rsidRDefault="008128C3">
      <w:pPr>
        <w:jc w:val="both"/>
        <w:rPr>
          <w:b/>
          <w:lang w:val="es-PE"/>
        </w:rPr>
      </w:pPr>
    </w:p>
    <w:p w14:paraId="7E689364" w14:textId="0CEB6D6D" w:rsidR="008128C3" w:rsidRDefault="008128C3">
      <w:pPr>
        <w:jc w:val="both"/>
        <w:rPr>
          <w:b/>
          <w:lang w:val="es-PE"/>
        </w:rPr>
      </w:pPr>
    </w:p>
    <w:p w14:paraId="3ED1A778" w14:textId="0C127B44" w:rsidR="008128C3" w:rsidRDefault="008128C3">
      <w:pPr>
        <w:jc w:val="both"/>
        <w:rPr>
          <w:b/>
          <w:lang w:val="es-PE"/>
        </w:rPr>
      </w:pPr>
    </w:p>
    <w:p w14:paraId="3C0F9CEC" w14:textId="3E03CC92" w:rsidR="008128C3" w:rsidRDefault="008128C3">
      <w:pPr>
        <w:jc w:val="both"/>
        <w:rPr>
          <w:b/>
          <w:lang w:val="es-PE"/>
        </w:rPr>
      </w:pPr>
    </w:p>
    <w:p w14:paraId="32CBD7C7" w14:textId="5121C5DC" w:rsidR="008128C3" w:rsidRDefault="008128C3">
      <w:pPr>
        <w:jc w:val="both"/>
        <w:rPr>
          <w:b/>
          <w:lang w:val="es-PE"/>
        </w:rPr>
      </w:pPr>
    </w:p>
    <w:p w14:paraId="17B0573A" w14:textId="630EF86D" w:rsidR="008128C3" w:rsidRDefault="008128C3">
      <w:pPr>
        <w:jc w:val="both"/>
        <w:rPr>
          <w:b/>
          <w:lang w:val="es-PE"/>
        </w:rPr>
      </w:pPr>
    </w:p>
    <w:p w14:paraId="505D5BD1" w14:textId="2898422F" w:rsidR="008128C3" w:rsidRDefault="008128C3">
      <w:pPr>
        <w:jc w:val="both"/>
        <w:rPr>
          <w:b/>
          <w:lang w:val="es-PE"/>
        </w:rPr>
      </w:pPr>
    </w:p>
    <w:p w14:paraId="742FD612" w14:textId="6A3457F0" w:rsidR="008128C3" w:rsidRDefault="008128C3">
      <w:pPr>
        <w:jc w:val="both"/>
        <w:rPr>
          <w:b/>
          <w:lang w:val="es-PE"/>
        </w:rPr>
      </w:pPr>
    </w:p>
    <w:p w14:paraId="751E8580" w14:textId="2EF46E3F" w:rsidR="008128C3" w:rsidRDefault="008128C3">
      <w:pPr>
        <w:jc w:val="both"/>
        <w:rPr>
          <w:b/>
          <w:lang w:val="es-PE"/>
        </w:rPr>
      </w:pPr>
    </w:p>
    <w:p w14:paraId="72362C58" w14:textId="2350146C" w:rsidR="008128C3" w:rsidRDefault="008128C3">
      <w:pPr>
        <w:jc w:val="both"/>
        <w:rPr>
          <w:b/>
          <w:lang w:val="es-PE"/>
        </w:rPr>
      </w:pPr>
    </w:p>
    <w:p w14:paraId="522C2ECD" w14:textId="040C57D3" w:rsidR="008128C3" w:rsidRDefault="008128C3">
      <w:pPr>
        <w:jc w:val="both"/>
        <w:rPr>
          <w:b/>
          <w:lang w:val="es-PE"/>
        </w:rPr>
      </w:pPr>
    </w:p>
    <w:p w14:paraId="6891FBF6" w14:textId="437C030E" w:rsidR="008128C3" w:rsidRDefault="008128C3">
      <w:pPr>
        <w:jc w:val="both"/>
        <w:rPr>
          <w:b/>
          <w:lang w:val="es-PE"/>
        </w:rPr>
      </w:pPr>
    </w:p>
    <w:p w14:paraId="04982CC5" w14:textId="77777777" w:rsidR="005014AF" w:rsidRPr="00281A13" w:rsidRDefault="005014AF">
      <w:pPr>
        <w:jc w:val="both"/>
        <w:rPr>
          <w:b/>
          <w:lang w:val="es-PE"/>
        </w:rPr>
      </w:pPr>
    </w:p>
    <w:p w14:paraId="3BC3050C" w14:textId="77777777" w:rsidR="009C7180" w:rsidRPr="006D1EE4" w:rsidRDefault="009C7180" w:rsidP="009C7180">
      <w:pPr>
        <w:pStyle w:val="Ttulo1"/>
        <w:spacing w:line="480" w:lineRule="auto"/>
        <w:jc w:val="both"/>
        <w:rPr>
          <w:b/>
          <w:sz w:val="22"/>
          <w:szCs w:val="22"/>
          <w:lang w:val="en-US"/>
        </w:rPr>
      </w:pPr>
      <w:bookmarkStart w:id="16" w:name="_Toc83927433"/>
      <w:r w:rsidRPr="006D1EE4">
        <w:rPr>
          <w:b/>
          <w:sz w:val="22"/>
          <w:szCs w:val="22"/>
          <w:lang w:val="en-US"/>
        </w:rPr>
        <w:lastRenderedPageBreak/>
        <w:t>BIBLIOGRAFÍA</w:t>
      </w:r>
      <w:bookmarkEnd w:id="16"/>
    </w:p>
    <w:p w14:paraId="43A56285" w14:textId="77777777" w:rsidR="009C7180" w:rsidRPr="009C7180" w:rsidRDefault="009C7180" w:rsidP="009C7180">
      <w:pPr>
        <w:spacing w:line="360" w:lineRule="auto"/>
        <w:jc w:val="both"/>
        <w:rPr>
          <w:highlight w:val="white"/>
          <w:lang w:val="en-US"/>
        </w:rPr>
      </w:pPr>
      <w:r w:rsidRPr="006D1EE4">
        <w:rPr>
          <w:highlight w:val="white"/>
          <w:lang w:val="en-US"/>
        </w:rPr>
        <w:t xml:space="preserve">Barnard G.A. (1945). </w:t>
      </w:r>
      <w:r w:rsidRPr="009C7180">
        <w:rPr>
          <w:highlight w:val="white"/>
          <w:lang w:val="en-US"/>
        </w:rPr>
        <w:t xml:space="preserve">A New Test for 2 × 2 Tables. </w:t>
      </w:r>
      <w:r w:rsidRPr="009C7180">
        <w:rPr>
          <w:i/>
          <w:highlight w:val="white"/>
          <w:lang w:val="en-US"/>
        </w:rPr>
        <w:t>Nature</w:t>
      </w:r>
      <w:r w:rsidRPr="009C7180">
        <w:rPr>
          <w:highlight w:val="white"/>
          <w:lang w:val="en-US"/>
        </w:rPr>
        <w:t xml:space="preserve"> </w:t>
      </w:r>
      <w:r w:rsidRPr="009C7180">
        <w:rPr>
          <w:b/>
          <w:highlight w:val="white"/>
          <w:lang w:val="en-US"/>
        </w:rPr>
        <w:t>156</w:t>
      </w:r>
      <w:r w:rsidRPr="009C7180">
        <w:rPr>
          <w:highlight w:val="white"/>
          <w:lang w:val="en-US"/>
        </w:rPr>
        <w:t xml:space="preserve"> (3954): 177.</w:t>
      </w:r>
    </w:p>
    <w:p w14:paraId="3AC154E5" w14:textId="77777777" w:rsidR="009C7180" w:rsidRPr="009C7180" w:rsidRDefault="009C7180" w:rsidP="009C7180">
      <w:pPr>
        <w:spacing w:line="360" w:lineRule="auto"/>
        <w:jc w:val="both"/>
        <w:rPr>
          <w:highlight w:val="white"/>
          <w:lang w:val="en-US"/>
        </w:rPr>
      </w:pPr>
    </w:p>
    <w:p w14:paraId="25E2A118" w14:textId="77777777" w:rsidR="009C7180" w:rsidRPr="009C7180" w:rsidRDefault="009C7180" w:rsidP="009C7180">
      <w:pPr>
        <w:spacing w:line="360" w:lineRule="auto"/>
        <w:jc w:val="both"/>
        <w:rPr>
          <w:highlight w:val="white"/>
          <w:lang w:val="en-US"/>
        </w:rPr>
      </w:pPr>
      <w:r w:rsidRPr="009C7180">
        <w:rPr>
          <w:lang w:val="en-US"/>
        </w:rPr>
        <w:t xml:space="preserve">Comprehensive R Archive Network (CRAN). (2016, 20 </w:t>
      </w:r>
      <w:proofErr w:type="spellStart"/>
      <w:r w:rsidRPr="009C7180">
        <w:rPr>
          <w:lang w:val="en-US"/>
        </w:rPr>
        <w:t>octubre</w:t>
      </w:r>
      <w:proofErr w:type="spellEnd"/>
      <w:r w:rsidRPr="009C7180">
        <w:rPr>
          <w:lang w:val="en-US"/>
        </w:rPr>
        <w:t>). CRAN - Package Barnard. R. https://cran.r-project.org/web/packages/Barnard/index.html</w:t>
      </w:r>
    </w:p>
    <w:p w14:paraId="024AEFA3" w14:textId="77777777" w:rsidR="009C7180" w:rsidRPr="009C7180" w:rsidRDefault="009C7180" w:rsidP="009C7180">
      <w:pPr>
        <w:spacing w:line="360" w:lineRule="auto"/>
        <w:jc w:val="both"/>
        <w:rPr>
          <w:highlight w:val="white"/>
          <w:lang w:val="en-US"/>
        </w:rPr>
      </w:pPr>
    </w:p>
    <w:p w14:paraId="0FD7F27F" w14:textId="77777777" w:rsidR="009C7180" w:rsidRDefault="009C7180" w:rsidP="009C7180">
      <w:pPr>
        <w:spacing w:line="360" w:lineRule="auto"/>
        <w:jc w:val="both"/>
      </w:pPr>
      <w:r>
        <w:t xml:space="preserve">IBM </w:t>
      </w:r>
      <w:proofErr w:type="spellStart"/>
      <w:r>
        <w:t>Corporation</w:t>
      </w:r>
      <w:proofErr w:type="spellEnd"/>
      <w:r>
        <w:t>. (2021). Pruebas Exactas. recuperado de https://www.ibm.com/docs/es/spss-statistics/version-missing?topic=crosstabs-exact-tests</w:t>
      </w:r>
    </w:p>
    <w:p w14:paraId="6A7EA10B" w14:textId="77777777" w:rsidR="009C7180" w:rsidRDefault="009C7180" w:rsidP="009C7180">
      <w:pPr>
        <w:spacing w:line="360" w:lineRule="auto"/>
        <w:jc w:val="both"/>
        <w:rPr>
          <w:highlight w:val="white"/>
        </w:rPr>
      </w:pPr>
    </w:p>
    <w:p w14:paraId="16F5089A" w14:textId="77777777" w:rsidR="009C7180" w:rsidRPr="009C7180" w:rsidRDefault="009C7180" w:rsidP="009C7180">
      <w:pPr>
        <w:spacing w:line="360" w:lineRule="auto"/>
        <w:jc w:val="both"/>
        <w:rPr>
          <w:highlight w:val="white"/>
          <w:lang w:val="en-US"/>
        </w:rPr>
      </w:pPr>
      <w:r w:rsidRPr="009C7180">
        <w:rPr>
          <w:highlight w:val="white"/>
          <w:lang w:val="en-US"/>
        </w:rPr>
        <w:t xml:space="preserve">Mehrotra, D.V., Chan, I.S.F., Berger, R.L. (2003). A Cautionary Note on Exact Unconditional Inference for a Difference between Two Independent Binomial Proportions. </w:t>
      </w:r>
      <w:r w:rsidRPr="009C7180">
        <w:rPr>
          <w:i/>
          <w:highlight w:val="white"/>
          <w:lang w:val="en-US"/>
        </w:rPr>
        <w:t>Biometrics</w:t>
      </w:r>
      <w:r w:rsidRPr="009C7180">
        <w:rPr>
          <w:highlight w:val="white"/>
          <w:lang w:val="en-US"/>
        </w:rPr>
        <w:t xml:space="preserve">. </w:t>
      </w:r>
      <w:r w:rsidRPr="009C7180">
        <w:rPr>
          <w:b/>
          <w:highlight w:val="white"/>
          <w:lang w:val="en-US"/>
        </w:rPr>
        <w:t>59</w:t>
      </w:r>
      <w:r w:rsidRPr="009C7180">
        <w:rPr>
          <w:highlight w:val="white"/>
          <w:lang w:val="en-US"/>
        </w:rPr>
        <w:t>: 441–450.</w:t>
      </w:r>
    </w:p>
    <w:p w14:paraId="5157BB1C" w14:textId="77777777" w:rsidR="009C7180" w:rsidRPr="009C7180" w:rsidRDefault="009C7180" w:rsidP="009C7180">
      <w:pPr>
        <w:spacing w:line="360" w:lineRule="auto"/>
        <w:jc w:val="both"/>
        <w:rPr>
          <w:highlight w:val="white"/>
          <w:lang w:val="en-US"/>
        </w:rPr>
      </w:pPr>
    </w:p>
    <w:p w14:paraId="2DB1FFBC" w14:textId="77777777" w:rsidR="009C7180" w:rsidRPr="009C7180" w:rsidRDefault="009C7180" w:rsidP="009C7180">
      <w:pPr>
        <w:spacing w:line="360" w:lineRule="auto"/>
        <w:jc w:val="both"/>
        <w:rPr>
          <w:highlight w:val="white"/>
          <w:lang w:val="en-US"/>
        </w:rPr>
      </w:pPr>
      <w:r w:rsidRPr="009C7180">
        <w:rPr>
          <w:highlight w:val="white"/>
          <w:lang w:val="en-US"/>
        </w:rPr>
        <w:t xml:space="preserve">Mehta, Cyrus &amp; </w:t>
      </w:r>
      <w:proofErr w:type="spellStart"/>
      <w:r w:rsidRPr="009C7180">
        <w:rPr>
          <w:highlight w:val="white"/>
          <w:lang w:val="en-US"/>
        </w:rPr>
        <w:t>Senchaudhuri</w:t>
      </w:r>
      <w:proofErr w:type="spellEnd"/>
      <w:r w:rsidRPr="009C7180">
        <w:rPr>
          <w:highlight w:val="white"/>
          <w:lang w:val="en-US"/>
        </w:rPr>
        <w:t xml:space="preserve">, </w:t>
      </w:r>
      <w:proofErr w:type="spellStart"/>
      <w:r w:rsidRPr="009C7180">
        <w:rPr>
          <w:highlight w:val="white"/>
          <w:lang w:val="en-US"/>
        </w:rPr>
        <w:t>Pralay</w:t>
      </w:r>
      <w:proofErr w:type="spellEnd"/>
      <w:r w:rsidRPr="009C7180">
        <w:rPr>
          <w:highlight w:val="white"/>
          <w:lang w:val="en-US"/>
        </w:rPr>
        <w:t xml:space="preserve">. (2003). Conditional versus Unconditional Exact Tests for Comparing Two Binomials. </w:t>
      </w:r>
    </w:p>
    <w:p w14:paraId="20AC8B9E" w14:textId="77777777" w:rsidR="009C7180" w:rsidRPr="009C7180" w:rsidRDefault="009C7180" w:rsidP="009C7180">
      <w:pPr>
        <w:spacing w:line="360" w:lineRule="auto"/>
        <w:jc w:val="both"/>
        <w:rPr>
          <w:highlight w:val="white"/>
          <w:lang w:val="en-US"/>
        </w:rPr>
      </w:pPr>
    </w:p>
    <w:p w14:paraId="1674E858" w14:textId="77777777" w:rsidR="009C7180" w:rsidRPr="009C7180" w:rsidRDefault="009C7180" w:rsidP="009C7180">
      <w:pPr>
        <w:spacing w:line="360" w:lineRule="auto"/>
        <w:jc w:val="both"/>
        <w:rPr>
          <w:highlight w:val="white"/>
          <w:lang w:val="en-US"/>
        </w:rPr>
      </w:pPr>
      <w:r w:rsidRPr="009C7180">
        <w:rPr>
          <w:highlight w:val="white"/>
          <w:lang w:val="en-US"/>
        </w:rPr>
        <w:t xml:space="preserve">Tal </w:t>
      </w:r>
      <w:proofErr w:type="spellStart"/>
      <w:r w:rsidRPr="009C7180">
        <w:rPr>
          <w:highlight w:val="white"/>
          <w:lang w:val="en-US"/>
        </w:rPr>
        <w:t>Galili</w:t>
      </w:r>
      <w:proofErr w:type="spellEnd"/>
      <w:r w:rsidRPr="009C7180">
        <w:rPr>
          <w:highlight w:val="white"/>
          <w:lang w:val="en-US"/>
        </w:rPr>
        <w:t xml:space="preserve">. (2010). R-statistics blog. Barnard's exact test – a powerful alternative for Fisher's exact test (implemented in R). </w:t>
      </w:r>
    </w:p>
    <w:p w14:paraId="1E02376F" w14:textId="77777777" w:rsidR="009C7180" w:rsidRPr="009C7180" w:rsidRDefault="009C7180" w:rsidP="009C7180">
      <w:pPr>
        <w:jc w:val="both"/>
        <w:rPr>
          <w:b/>
          <w:lang w:val="en-US"/>
        </w:rPr>
      </w:pPr>
    </w:p>
    <w:p w14:paraId="0488301E" w14:textId="5614550B" w:rsidR="009C7180" w:rsidRDefault="009C7180">
      <w:pPr>
        <w:jc w:val="both"/>
        <w:rPr>
          <w:b/>
          <w:lang w:val="en-US"/>
        </w:rPr>
      </w:pPr>
    </w:p>
    <w:p w14:paraId="01F632B5" w14:textId="506EA16C" w:rsidR="00AB7133" w:rsidRDefault="00AB7133">
      <w:pPr>
        <w:jc w:val="both"/>
        <w:rPr>
          <w:b/>
          <w:lang w:val="en-US"/>
        </w:rPr>
      </w:pPr>
    </w:p>
    <w:p w14:paraId="3F338C5E" w14:textId="379CCDB6" w:rsidR="00780CF4" w:rsidRDefault="00780CF4">
      <w:pPr>
        <w:jc w:val="both"/>
        <w:rPr>
          <w:b/>
          <w:lang w:val="en-US"/>
        </w:rPr>
      </w:pPr>
    </w:p>
    <w:p w14:paraId="158C979C" w14:textId="6BFCFCBC" w:rsidR="00780CF4" w:rsidRDefault="00780CF4">
      <w:pPr>
        <w:jc w:val="both"/>
        <w:rPr>
          <w:b/>
          <w:lang w:val="en-US"/>
        </w:rPr>
      </w:pPr>
    </w:p>
    <w:p w14:paraId="63789D13" w14:textId="605895C7" w:rsidR="00780CF4" w:rsidRDefault="00780CF4">
      <w:pPr>
        <w:jc w:val="both"/>
        <w:rPr>
          <w:b/>
          <w:lang w:val="en-US"/>
        </w:rPr>
      </w:pPr>
    </w:p>
    <w:p w14:paraId="4176D659" w14:textId="2E725635" w:rsidR="00780CF4" w:rsidRDefault="00780CF4">
      <w:pPr>
        <w:jc w:val="both"/>
        <w:rPr>
          <w:b/>
          <w:lang w:val="en-US"/>
        </w:rPr>
      </w:pPr>
    </w:p>
    <w:p w14:paraId="7361EFD7" w14:textId="7587749B" w:rsidR="00780CF4" w:rsidRDefault="00780CF4">
      <w:pPr>
        <w:jc w:val="both"/>
        <w:rPr>
          <w:b/>
          <w:lang w:val="en-US"/>
        </w:rPr>
      </w:pPr>
    </w:p>
    <w:p w14:paraId="689149D4" w14:textId="5CD35E16" w:rsidR="00780CF4" w:rsidRDefault="00780CF4">
      <w:pPr>
        <w:jc w:val="both"/>
        <w:rPr>
          <w:b/>
          <w:lang w:val="en-US"/>
        </w:rPr>
      </w:pPr>
    </w:p>
    <w:p w14:paraId="33CD4B15" w14:textId="1801FCBC" w:rsidR="00780CF4" w:rsidRDefault="00780CF4">
      <w:pPr>
        <w:jc w:val="both"/>
        <w:rPr>
          <w:b/>
          <w:lang w:val="en-US"/>
        </w:rPr>
      </w:pPr>
    </w:p>
    <w:p w14:paraId="1F4980E8" w14:textId="2C49DDE7" w:rsidR="00780CF4" w:rsidRDefault="00780CF4">
      <w:pPr>
        <w:jc w:val="both"/>
        <w:rPr>
          <w:b/>
          <w:lang w:val="en-US"/>
        </w:rPr>
      </w:pPr>
    </w:p>
    <w:p w14:paraId="28D2BA77" w14:textId="2BBE3E5C" w:rsidR="00780CF4" w:rsidRDefault="00780CF4">
      <w:pPr>
        <w:jc w:val="both"/>
        <w:rPr>
          <w:b/>
          <w:lang w:val="en-US"/>
        </w:rPr>
      </w:pPr>
    </w:p>
    <w:p w14:paraId="3C6B1016" w14:textId="0E911DDC" w:rsidR="00780CF4" w:rsidRDefault="00780CF4">
      <w:pPr>
        <w:jc w:val="both"/>
        <w:rPr>
          <w:b/>
          <w:lang w:val="en-US"/>
        </w:rPr>
      </w:pPr>
    </w:p>
    <w:p w14:paraId="70332748" w14:textId="3F06FE0E" w:rsidR="00780CF4" w:rsidRDefault="00780CF4">
      <w:pPr>
        <w:jc w:val="both"/>
        <w:rPr>
          <w:b/>
          <w:lang w:val="en-US"/>
        </w:rPr>
      </w:pPr>
    </w:p>
    <w:p w14:paraId="0A4D303D" w14:textId="66EB28B5" w:rsidR="00780CF4" w:rsidRDefault="00780CF4">
      <w:pPr>
        <w:jc w:val="both"/>
        <w:rPr>
          <w:b/>
          <w:lang w:val="en-US"/>
        </w:rPr>
      </w:pPr>
    </w:p>
    <w:p w14:paraId="66858C61" w14:textId="6F3CA0C4" w:rsidR="00780CF4" w:rsidRDefault="00780CF4">
      <w:pPr>
        <w:jc w:val="both"/>
        <w:rPr>
          <w:b/>
          <w:lang w:val="en-US"/>
        </w:rPr>
      </w:pPr>
    </w:p>
    <w:p w14:paraId="03F068EE" w14:textId="40F965B1" w:rsidR="00780CF4" w:rsidRDefault="00780CF4">
      <w:pPr>
        <w:jc w:val="both"/>
        <w:rPr>
          <w:b/>
          <w:lang w:val="en-US"/>
        </w:rPr>
      </w:pPr>
    </w:p>
    <w:p w14:paraId="3ABF181C" w14:textId="44B1D429" w:rsidR="00780CF4" w:rsidRDefault="00780CF4">
      <w:pPr>
        <w:jc w:val="both"/>
        <w:rPr>
          <w:b/>
          <w:lang w:val="en-US"/>
        </w:rPr>
      </w:pPr>
    </w:p>
    <w:p w14:paraId="75250667" w14:textId="3C9B6314" w:rsidR="00780CF4" w:rsidRDefault="00780CF4">
      <w:pPr>
        <w:jc w:val="both"/>
        <w:rPr>
          <w:b/>
          <w:lang w:val="en-US"/>
        </w:rPr>
      </w:pPr>
    </w:p>
    <w:p w14:paraId="3034D14E" w14:textId="08D06773" w:rsidR="00780CF4" w:rsidRDefault="00780CF4">
      <w:pPr>
        <w:jc w:val="both"/>
        <w:rPr>
          <w:b/>
          <w:lang w:val="en-US"/>
        </w:rPr>
      </w:pPr>
    </w:p>
    <w:p w14:paraId="3E1D6784" w14:textId="32993AC3" w:rsidR="00780CF4" w:rsidRDefault="00780CF4">
      <w:pPr>
        <w:jc w:val="both"/>
        <w:rPr>
          <w:b/>
          <w:lang w:val="en-US"/>
        </w:rPr>
      </w:pPr>
    </w:p>
    <w:p w14:paraId="46B3E38A" w14:textId="77777777" w:rsidR="00780CF4" w:rsidRDefault="00780CF4">
      <w:pPr>
        <w:jc w:val="both"/>
        <w:rPr>
          <w:b/>
          <w:lang w:val="en-US"/>
        </w:rPr>
      </w:pPr>
    </w:p>
    <w:p w14:paraId="4E7A09C6" w14:textId="537EEF77" w:rsidR="009C7180" w:rsidRDefault="00281A13" w:rsidP="009C7180">
      <w:pPr>
        <w:pStyle w:val="Ttulo1"/>
        <w:spacing w:line="480" w:lineRule="auto"/>
        <w:jc w:val="both"/>
        <w:rPr>
          <w:b/>
          <w:sz w:val="22"/>
          <w:szCs w:val="22"/>
          <w:lang w:val="en-US"/>
        </w:rPr>
      </w:pPr>
      <w:bookmarkStart w:id="17" w:name="_Toc83927434"/>
      <w:r>
        <w:rPr>
          <w:b/>
          <w:sz w:val="22"/>
          <w:szCs w:val="22"/>
          <w:lang w:val="en-US"/>
        </w:rPr>
        <w:lastRenderedPageBreak/>
        <w:t>A</w:t>
      </w:r>
      <w:r w:rsidR="009C7180">
        <w:rPr>
          <w:b/>
          <w:sz w:val="22"/>
          <w:szCs w:val="22"/>
          <w:lang w:val="en-US"/>
        </w:rPr>
        <w:t>NEXOS</w:t>
      </w:r>
      <w:bookmarkEnd w:id="17"/>
    </w:p>
    <w:p w14:paraId="47B59361" w14:textId="6A2BFBD1" w:rsidR="003F27E4" w:rsidRPr="001D108B" w:rsidRDefault="00AB7133" w:rsidP="001D108B">
      <w:pPr>
        <w:pStyle w:val="Ttulo2"/>
        <w:numPr>
          <w:ilvl w:val="0"/>
          <w:numId w:val="10"/>
        </w:numPr>
        <w:rPr>
          <w:lang w:val="es-PE"/>
        </w:rPr>
      </w:pPr>
      <w:bookmarkStart w:id="18" w:name="_Toc83927435"/>
      <w:r w:rsidRPr="001D108B">
        <w:rPr>
          <w:b/>
          <w:bCs/>
          <w:sz w:val="22"/>
          <w:szCs w:val="22"/>
          <w:lang w:val="es-PE"/>
        </w:rPr>
        <w:t>Anexo N°1:</w:t>
      </w:r>
      <w:r w:rsidRPr="00AB7133">
        <w:rPr>
          <w:lang w:val="es-PE"/>
        </w:rPr>
        <w:t xml:space="preserve"> </w:t>
      </w:r>
      <w:r w:rsidR="003F27E4" w:rsidRPr="001D108B">
        <w:rPr>
          <w:sz w:val="22"/>
          <w:szCs w:val="22"/>
        </w:rPr>
        <w:t>Función creada para calcular el estadístico y el p-valor</w:t>
      </w:r>
      <w:bookmarkEnd w:id="18"/>
    </w:p>
    <w:p w14:paraId="52936CAA" w14:textId="77777777" w:rsidR="003F27E4" w:rsidRPr="003F27E4" w:rsidRDefault="003F27E4" w:rsidP="003F27E4">
      <w:pPr>
        <w:pStyle w:val="Prrafodelista"/>
        <w:rPr>
          <w:b/>
          <w:bCs/>
          <w:lang w:val="es-PE"/>
        </w:rPr>
      </w:pPr>
    </w:p>
    <w:p w14:paraId="66C27E74" w14:textId="172DCF85" w:rsidR="009C7180" w:rsidRPr="00281A13" w:rsidRDefault="00281A13" w:rsidP="00281A13">
      <w:pPr>
        <w:rPr>
          <w:b/>
        </w:rPr>
      </w:pPr>
      <w:proofErr w:type="spellStart"/>
      <w:r w:rsidRPr="00BF4098">
        <w:rPr>
          <w:rStyle w:val="NormalTok"/>
          <w:lang w:val="es-PE"/>
        </w:rPr>
        <w:t>Barnard</w:t>
      </w:r>
      <w:r w:rsidR="003F27E4" w:rsidRPr="00BF4098">
        <w:rPr>
          <w:rStyle w:val="NormalTok"/>
          <w:lang w:val="es-PE"/>
        </w:rPr>
        <w:t>.</w:t>
      </w:r>
      <w:r w:rsidRPr="00BF4098">
        <w:rPr>
          <w:rStyle w:val="NormalTok"/>
          <w:lang w:val="es-PE"/>
        </w:rPr>
        <w:t>test</w:t>
      </w:r>
      <w:proofErr w:type="spellEnd"/>
      <w:r w:rsidRPr="00BF4098">
        <w:rPr>
          <w:rStyle w:val="NormalTok"/>
          <w:lang w:val="es-PE"/>
        </w:rPr>
        <w:t>&lt;-</w:t>
      </w:r>
      <w:proofErr w:type="spellStart"/>
      <w:r w:rsidRPr="00BF4098">
        <w:rPr>
          <w:rStyle w:val="ControlFlowTok"/>
          <w:lang w:val="es-PE"/>
        </w:rPr>
        <w:t>function</w:t>
      </w:r>
      <w:proofErr w:type="spellEnd"/>
      <w:r w:rsidRPr="00BF4098">
        <w:rPr>
          <w:rStyle w:val="NormalTok"/>
          <w:lang w:val="es-PE"/>
        </w:rPr>
        <w:t xml:space="preserve">(Ta, Tb, Tc, </w:t>
      </w:r>
      <w:proofErr w:type="spellStart"/>
      <w:r w:rsidRPr="00BF4098">
        <w:rPr>
          <w:rStyle w:val="NormalTok"/>
          <w:lang w:val="es-PE"/>
        </w:rPr>
        <w:t>Td</w:t>
      </w:r>
      <w:proofErr w:type="spellEnd"/>
      <w:r w:rsidRPr="00BF4098">
        <w:rPr>
          <w:rStyle w:val="NormalTok"/>
          <w:lang w:val="es-PE"/>
        </w:rPr>
        <w:t xml:space="preserve">, </w:t>
      </w:r>
      <w:proofErr w:type="spellStart"/>
      <w:r w:rsidRPr="00BF4098">
        <w:rPr>
          <w:rStyle w:val="DataTypeTok"/>
          <w:lang w:val="es-PE"/>
        </w:rPr>
        <w:t>to.print</w:t>
      </w:r>
      <w:proofErr w:type="spellEnd"/>
      <w:r w:rsidRPr="00BF4098">
        <w:rPr>
          <w:rStyle w:val="DataTypeTok"/>
          <w:lang w:val="es-PE"/>
        </w:rPr>
        <w:t xml:space="preserve"> =</w:t>
      </w:r>
      <w:r w:rsidRPr="00BF4098">
        <w:rPr>
          <w:rStyle w:val="NormalTok"/>
          <w:lang w:val="es-PE"/>
        </w:rPr>
        <w:t xml:space="preserve"> F, </w:t>
      </w:r>
      <w:proofErr w:type="spellStart"/>
      <w:r w:rsidRPr="00BF4098">
        <w:rPr>
          <w:rStyle w:val="DataTypeTok"/>
          <w:lang w:val="es-PE"/>
        </w:rPr>
        <w:t>to.plot</w:t>
      </w:r>
      <w:proofErr w:type="spellEnd"/>
      <w:r w:rsidRPr="00BF4098">
        <w:rPr>
          <w:rStyle w:val="DataTypeTok"/>
          <w:lang w:val="es-PE"/>
        </w:rPr>
        <w:t xml:space="preserve"> =</w:t>
      </w:r>
      <w:r w:rsidRPr="00BF4098">
        <w:rPr>
          <w:rStyle w:val="NormalTok"/>
          <w:lang w:val="es-PE"/>
        </w:rPr>
        <w:t xml:space="preserve"> </w:t>
      </w:r>
      <w:proofErr w:type="spellStart"/>
      <w:r w:rsidRPr="00BF4098">
        <w:rPr>
          <w:rStyle w:val="NormalTok"/>
          <w:lang w:val="es-PE"/>
        </w:rPr>
        <w:t>T,</w:t>
      </w:r>
      <w:r w:rsidRPr="00BF4098">
        <w:rPr>
          <w:rStyle w:val="DataTypeTok"/>
          <w:lang w:val="es-PE"/>
        </w:rPr>
        <w:t>alt</w:t>
      </w:r>
      <w:proofErr w:type="spellEnd"/>
      <w:r w:rsidRPr="00BF4098">
        <w:rPr>
          <w:rStyle w:val="DataTypeTok"/>
          <w:lang w:val="es-PE"/>
        </w:rPr>
        <w:t>=</w:t>
      </w:r>
      <w:r w:rsidRPr="00BF4098">
        <w:rPr>
          <w:rStyle w:val="StringTok"/>
          <w:lang w:val="es-PE"/>
        </w:rPr>
        <w:t>""</w:t>
      </w:r>
      <w:r w:rsidRPr="00BF4098">
        <w:rPr>
          <w:rStyle w:val="NormalTok"/>
          <w:lang w:val="es-PE"/>
        </w:rPr>
        <w:t>){</w:t>
      </w:r>
      <w:r w:rsidRPr="00BF4098">
        <w:rPr>
          <w:lang w:val="es-PE"/>
        </w:rPr>
        <w:br/>
      </w:r>
      <w:r w:rsidRPr="00BF4098">
        <w:rPr>
          <w:rStyle w:val="NormalTok"/>
          <w:lang w:val="es-PE"/>
        </w:rPr>
        <w:t xml:space="preserve">  </w:t>
      </w:r>
      <w:r w:rsidRPr="00BF4098">
        <w:rPr>
          <w:rStyle w:val="CommentTok"/>
          <w:lang w:val="es-PE"/>
        </w:rPr>
        <w:t>#            Var.1</w:t>
      </w:r>
      <w:r w:rsidRPr="00BF4098">
        <w:rPr>
          <w:lang w:val="es-PE"/>
        </w:rPr>
        <w:br/>
      </w:r>
      <w:r w:rsidRPr="00BF4098">
        <w:rPr>
          <w:rStyle w:val="NormalTok"/>
          <w:lang w:val="es-PE"/>
        </w:rPr>
        <w:t xml:space="preserve">  </w:t>
      </w:r>
      <w:r w:rsidRPr="00BF4098">
        <w:rPr>
          <w:rStyle w:val="CommentTok"/>
          <w:lang w:val="es-PE"/>
        </w:rPr>
        <w:t>#           --------------------</w:t>
      </w:r>
      <w:r w:rsidRPr="00BF4098">
        <w:rPr>
          <w:lang w:val="es-PE"/>
        </w:rPr>
        <w:br/>
      </w:r>
      <w:r w:rsidRPr="00BF4098">
        <w:rPr>
          <w:rStyle w:val="NormalTok"/>
          <w:lang w:val="es-PE"/>
        </w:rPr>
        <w:t xml:space="preserve">  </w:t>
      </w:r>
      <w:r w:rsidRPr="00BF4098">
        <w:rPr>
          <w:rStyle w:val="CommentTok"/>
          <w:lang w:val="es-PE"/>
        </w:rPr>
        <w:t>#             n1=a        n2=b        r1=n1+n2</w:t>
      </w:r>
      <w:r w:rsidRPr="00BF4098">
        <w:rPr>
          <w:lang w:val="es-PE"/>
        </w:rPr>
        <w:br/>
      </w:r>
      <w:r w:rsidRPr="00BF4098">
        <w:rPr>
          <w:rStyle w:val="NormalTok"/>
          <w:lang w:val="es-PE"/>
        </w:rPr>
        <w:t xml:space="preserve">  </w:t>
      </w:r>
      <w:r w:rsidRPr="00BF4098">
        <w:rPr>
          <w:rStyle w:val="CommentTok"/>
          <w:lang w:val="es-PE"/>
        </w:rPr>
        <w:t>#    Var.2</w:t>
      </w:r>
      <w:r w:rsidRPr="00BF4098">
        <w:rPr>
          <w:lang w:val="es-PE"/>
        </w:rPr>
        <w:br/>
      </w:r>
      <w:r w:rsidRPr="00BF4098">
        <w:rPr>
          <w:rStyle w:val="NormalTok"/>
          <w:lang w:val="es-PE"/>
        </w:rPr>
        <w:t xml:space="preserve">  </w:t>
      </w:r>
      <w:r w:rsidRPr="00BF4098">
        <w:rPr>
          <w:rStyle w:val="CommentTok"/>
          <w:lang w:val="es-PE"/>
        </w:rPr>
        <w:t>#             n3=c        n4=d        r2=n3+n4</w:t>
      </w:r>
      <w:r w:rsidRPr="00BF4098">
        <w:rPr>
          <w:lang w:val="es-PE"/>
        </w:rPr>
        <w:br/>
      </w:r>
      <w:r w:rsidRPr="00BF4098">
        <w:rPr>
          <w:rStyle w:val="NormalTok"/>
          <w:lang w:val="es-PE"/>
        </w:rPr>
        <w:t xml:space="preserve">  </w:t>
      </w:r>
      <w:r w:rsidRPr="00BF4098">
        <w:rPr>
          <w:rStyle w:val="CommentTok"/>
          <w:lang w:val="es-PE"/>
        </w:rPr>
        <w:t>#           --------------------</w:t>
      </w:r>
      <w:r w:rsidRPr="00BF4098">
        <w:rPr>
          <w:lang w:val="es-PE"/>
        </w:rPr>
        <w:br/>
      </w:r>
      <w:r w:rsidRPr="00BF4098">
        <w:rPr>
          <w:rStyle w:val="NormalTok"/>
          <w:lang w:val="es-PE"/>
        </w:rPr>
        <w:t xml:space="preserve">  </w:t>
      </w:r>
      <w:r w:rsidRPr="00BF4098">
        <w:rPr>
          <w:rStyle w:val="CommentTok"/>
          <w:lang w:val="es-PE"/>
        </w:rPr>
        <w:t>#          c1=n1+n3   c2=n2+n4        n=c1+c2</w:t>
      </w:r>
      <w:r w:rsidRPr="00BF4098">
        <w:rPr>
          <w:lang w:val="es-PE"/>
        </w:rPr>
        <w:br/>
      </w:r>
      <w:r w:rsidRPr="00BF4098">
        <w:rPr>
          <w:rStyle w:val="NormalTok"/>
          <w:lang w:val="es-PE"/>
        </w:rPr>
        <w:t xml:space="preserve">  </w:t>
      </w:r>
      <w:r w:rsidRPr="00BF4098">
        <w:rPr>
          <w:lang w:val="es-PE"/>
        </w:rPr>
        <w:br/>
      </w:r>
      <w:r w:rsidRPr="00BF4098">
        <w:rPr>
          <w:rStyle w:val="NormalTok"/>
          <w:lang w:val="es-PE"/>
        </w:rPr>
        <w:t xml:space="preserve">  </w:t>
      </w:r>
      <w:r w:rsidRPr="00BF4098">
        <w:rPr>
          <w:rStyle w:val="CommentTok"/>
          <w:lang w:val="es-PE"/>
        </w:rPr>
        <w:t>#            Var.1</w:t>
      </w:r>
      <w:r w:rsidRPr="00BF4098">
        <w:rPr>
          <w:lang w:val="es-PE"/>
        </w:rPr>
        <w:br/>
      </w:r>
      <w:r w:rsidRPr="00BF4098">
        <w:rPr>
          <w:rStyle w:val="NormalTok"/>
          <w:lang w:val="es-PE"/>
        </w:rPr>
        <w:t xml:space="preserve">  </w:t>
      </w:r>
      <w:r w:rsidRPr="00BF4098">
        <w:rPr>
          <w:rStyle w:val="CommentTok"/>
          <w:lang w:val="es-PE"/>
        </w:rPr>
        <w:t>#           --------------------</w:t>
      </w:r>
      <w:r w:rsidRPr="00BF4098">
        <w:rPr>
          <w:lang w:val="es-PE"/>
        </w:rPr>
        <w:br/>
      </w:r>
      <w:r w:rsidRPr="00BF4098">
        <w:rPr>
          <w:rStyle w:val="NormalTok"/>
          <w:lang w:val="es-PE"/>
        </w:rPr>
        <w:t xml:space="preserve">  </w:t>
      </w:r>
      <w:r w:rsidRPr="00BF4098">
        <w:rPr>
          <w:rStyle w:val="CommentTok"/>
          <w:lang w:val="es-PE"/>
        </w:rPr>
        <w:t>#             8        1        r1</w:t>
      </w:r>
      <w:r w:rsidRPr="00BF4098">
        <w:rPr>
          <w:lang w:val="es-PE"/>
        </w:rPr>
        <w:br/>
      </w:r>
      <w:r w:rsidRPr="00BF4098">
        <w:rPr>
          <w:rStyle w:val="NormalTok"/>
          <w:lang w:val="es-PE"/>
        </w:rPr>
        <w:t xml:space="preserve">  </w:t>
      </w:r>
      <w:r w:rsidRPr="00BF4098">
        <w:rPr>
          <w:rStyle w:val="CommentTok"/>
          <w:lang w:val="es-PE"/>
        </w:rPr>
        <w:t>#    Var.2</w:t>
      </w:r>
      <w:r w:rsidRPr="00BF4098">
        <w:rPr>
          <w:lang w:val="es-PE"/>
        </w:rPr>
        <w:br/>
      </w:r>
      <w:r w:rsidRPr="00BF4098">
        <w:rPr>
          <w:rStyle w:val="NormalTok"/>
          <w:lang w:val="es-PE"/>
        </w:rPr>
        <w:t xml:space="preserve">  </w:t>
      </w:r>
      <w:r w:rsidRPr="00BF4098">
        <w:rPr>
          <w:rStyle w:val="CommentTok"/>
          <w:lang w:val="es-PE"/>
        </w:rPr>
        <w:t>#             14        3        r2</w:t>
      </w:r>
      <w:r w:rsidRPr="00BF4098">
        <w:rPr>
          <w:lang w:val="es-PE"/>
        </w:rPr>
        <w:br/>
      </w:r>
      <w:r w:rsidRPr="00BF4098">
        <w:rPr>
          <w:rStyle w:val="NormalTok"/>
          <w:lang w:val="es-PE"/>
        </w:rPr>
        <w:t xml:space="preserve">  </w:t>
      </w:r>
      <w:r w:rsidRPr="00BF4098">
        <w:rPr>
          <w:rStyle w:val="CommentTok"/>
          <w:lang w:val="es-PE"/>
        </w:rPr>
        <w:t>#           --------------------</w:t>
      </w:r>
      <w:r w:rsidRPr="00BF4098">
        <w:rPr>
          <w:lang w:val="es-PE"/>
        </w:rPr>
        <w:br/>
      </w:r>
      <w:r w:rsidRPr="00BF4098">
        <w:rPr>
          <w:rStyle w:val="NormalTok"/>
          <w:lang w:val="es-PE"/>
        </w:rPr>
        <w:t xml:space="preserve">  </w:t>
      </w:r>
      <w:r w:rsidRPr="00BF4098">
        <w:rPr>
          <w:rStyle w:val="CommentTok"/>
          <w:lang w:val="es-PE"/>
        </w:rPr>
        <w:t>#          c1=22   c2=4        n=c1+c2</w:t>
      </w:r>
      <w:r w:rsidRPr="00BF4098">
        <w:rPr>
          <w:lang w:val="es-PE"/>
        </w:rPr>
        <w:br/>
      </w:r>
      <w:r w:rsidRPr="00BF4098">
        <w:rPr>
          <w:rStyle w:val="NormalTok"/>
          <w:lang w:val="es-PE"/>
        </w:rPr>
        <w:t xml:space="preserve">  </w:t>
      </w:r>
      <w:r w:rsidRPr="00BF4098">
        <w:rPr>
          <w:lang w:val="es-PE"/>
        </w:rPr>
        <w:br/>
      </w:r>
      <w:r w:rsidRPr="00BF4098">
        <w:rPr>
          <w:rStyle w:val="NormalTok"/>
          <w:lang w:val="es-PE"/>
        </w:rPr>
        <w:t xml:space="preserve">  </w:t>
      </w:r>
      <w:r w:rsidRPr="00BF4098">
        <w:rPr>
          <w:rStyle w:val="CommentTok"/>
          <w:lang w:val="es-PE"/>
        </w:rPr>
        <w:t>#Totales Columna</w:t>
      </w:r>
      <w:r w:rsidRPr="00BF4098">
        <w:rPr>
          <w:lang w:val="es-PE"/>
        </w:rPr>
        <w:br/>
      </w:r>
      <w:r w:rsidRPr="00BF4098">
        <w:rPr>
          <w:rStyle w:val="NormalTok"/>
          <w:lang w:val="es-PE"/>
        </w:rPr>
        <w:t xml:space="preserve">  c1&lt;-</w:t>
      </w:r>
      <w:proofErr w:type="spellStart"/>
      <w:r w:rsidRPr="00BF4098">
        <w:rPr>
          <w:rStyle w:val="NormalTok"/>
          <w:lang w:val="es-PE"/>
        </w:rPr>
        <w:t>Ta</w:t>
      </w:r>
      <w:r w:rsidRPr="00BF4098">
        <w:rPr>
          <w:rStyle w:val="OperatorTok"/>
          <w:lang w:val="es-PE"/>
        </w:rPr>
        <w:t>+</w:t>
      </w:r>
      <w:r w:rsidRPr="00BF4098">
        <w:rPr>
          <w:rStyle w:val="NormalTok"/>
          <w:lang w:val="es-PE"/>
        </w:rPr>
        <w:t>Tc</w:t>
      </w:r>
      <w:proofErr w:type="spellEnd"/>
      <w:r w:rsidRPr="00BF4098">
        <w:rPr>
          <w:lang w:val="es-PE"/>
        </w:rPr>
        <w:br/>
      </w:r>
      <w:r w:rsidRPr="00BF4098">
        <w:rPr>
          <w:rStyle w:val="NormalTok"/>
          <w:lang w:val="es-PE"/>
        </w:rPr>
        <w:t xml:space="preserve">  c2&lt;-</w:t>
      </w:r>
      <w:proofErr w:type="spellStart"/>
      <w:r w:rsidRPr="00BF4098">
        <w:rPr>
          <w:rStyle w:val="NormalTok"/>
          <w:lang w:val="es-PE"/>
        </w:rPr>
        <w:t>Tb</w:t>
      </w:r>
      <w:r w:rsidRPr="00BF4098">
        <w:rPr>
          <w:rStyle w:val="OperatorTok"/>
          <w:lang w:val="es-PE"/>
        </w:rPr>
        <w:t>+</w:t>
      </w:r>
      <w:r w:rsidRPr="00BF4098">
        <w:rPr>
          <w:rStyle w:val="NormalTok"/>
          <w:lang w:val="es-PE"/>
        </w:rPr>
        <w:t>Td</w:t>
      </w:r>
      <w:proofErr w:type="spellEnd"/>
      <w:r w:rsidRPr="00BF4098">
        <w:rPr>
          <w:lang w:val="es-PE"/>
        </w:rPr>
        <w:br/>
      </w:r>
      <w:r w:rsidRPr="00BF4098">
        <w:rPr>
          <w:rStyle w:val="NormalTok"/>
          <w:lang w:val="es-PE"/>
        </w:rPr>
        <w:t xml:space="preserve">  </w:t>
      </w:r>
      <w:r w:rsidRPr="00BF4098">
        <w:rPr>
          <w:rStyle w:val="CommentTok"/>
          <w:lang w:val="es-PE"/>
        </w:rPr>
        <w:t>#Total</w:t>
      </w:r>
      <w:r w:rsidRPr="00BF4098">
        <w:rPr>
          <w:lang w:val="es-PE"/>
        </w:rPr>
        <w:br/>
      </w:r>
      <w:r w:rsidRPr="00BF4098">
        <w:rPr>
          <w:rStyle w:val="NormalTok"/>
          <w:lang w:val="es-PE"/>
        </w:rPr>
        <w:t xml:space="preserve">  n&lt;-c1</w:t>
      </w:r>
      <w:r w:rsidRPr="00BF4098">
        <w:rPr>
          <w:rStyle w:val="OperatorTok"/>
          <w:lang w:val="es-PE"/>
        </w:rPr>
        <w:t>+</w:t>
      </w:r>
      <w:r w:rsidRPr="00BF4098">
        <w:rPr>
          <w:rStyle w:val="NormalTok"/>
          <w:lang w:val="es-PE"/>
        </w:rPr>
        <w:t>c2</w:t>
      </w:r>
      <w:r w:rsidRPr="00BF4098">
        <w:rPr>
          <w:lang w:val="es-PE"/>
        </w:rPr>
        <w:br/>
      </w:r>
      <w:r w:rsidRPr="00BF4098">
        <w:rPr>
          <w:rStyle w:val="NormalTok"/>
          <w:lang w:val="es-PE"/>
        </w:rPr>
        <w:t xml:space="preserve">  </w:t>
      </w:r>
      <w:r w:rsidRPr="00BF4098">
        <w:rPr>
          <w:rStyle w:val="CommentTok"/>
          <w:lang w:val="es-PE"/>
        </w:rPr>
        <w:t>#Proporción</w:t>
      </w:r>
      <w:r w:rsidRPr="00BF4098">
        <w:rPr>
          <w:lang w:val="es-PE"/>
        </w:rPr>
        <w:br/>
      </w:r>
      <w:r w:rsidRPr="00BF4098">
        <w:rPr>
          <w:rStyle w:val="NormalTok"/>
          <w:lang w:val="es-PE"/>
        </w:rPr>
        <w:t xml:space="preserve">  </w:t>
      </w:r>
      <w:proofErr w:type="spellStart"/>
      <w:r w:rsidRPr="00BF4098">
        <w:rPr>
          <w:rStyle w:val="NormalTok"/>
          <w:lang w:val="es-PE"/>
        </w:rPr>
        <w:t>pao</w:t>
      </w:r>
      <w:proofErr w:type="spellEnd"/>
      <w:r w:rsidRPr="00BF4098">
        <w:rPr>
          <w:rStyle w:val="NormalTok"/>
          <w:lang w:val="es-PE"/>
        </w:rPr>
        <w:t>&lt;-Ta</w:t>
      </w:r>
      <w:r w:rsidRPr="00BF4098">
        <w:rPr>
          <w:rStyle w:val="OperatorTok"/>
          <w:lang w:val="es-PE"/>
        </w:rPr>
        <w:t>/</w:t>
      </w:r>
      <w:r w:rsidRPr="00BF4098">
        <w:rPr>
          <w:rStyle w:val="NormalTok"/>
          <w:lang w:val="es-PE"/>
        </w:rPr>
        <w:t xml:space="preserve">c1 </w:t>
      </w:r>
      <w:r w:rsidRPr="00BF4098">
        <w:rPr>
          <w:rStyle w:val="CommentTok"/>
          <w:lang w:val="es-PE"/>
        </w:rPr>
        <w:t>#p1</w:t>
      </w:r>
      <w:r w:rsidRPr="00BF4098">
        <w:rPr>
          <w:lang w:val="es-PE"/>
        </w:rPr>
        <w:br/>
      </w:r>
      <w:r w:rsidRPr="00BF4098">
        <w:rPr>
          <w:rStyle w:val="NormalTok"/>
          <w:lang w:val="es-PE"/>
        </w:rPr>
        <w:t xml:space="preserve">  </w:t>
      </w:r>
      <w:proofErr w:type="spellStart"/>
      <w:r w:rsidRPr="00BF4098">
        <w:rPr>
          <w:rStyle w:val="NormalTok"/>
          <w:lang w:val="es-PE"/>
        </w:rPr>
        <w:t>pbo</w:t>
      </w:r>
      <w:proofErr w:type="spellEnd"/>
      <w:r w:rsidRPr="00BF4098">
        <w:rPr>
          <w:rStyle w:val="NormalTok"/>
          <w:lang w:val="es-PE"/>
        </w:rPr>
        <w:t>&lt;-Tb</w:t>
      </w:r>
      <w:r w:rsidRPr="00BF4098">
        <w:rPr>
          <w:rStyle w:val="OperatorTok"/>
          <w:lang w:val="es-PE"/>
        </w:rPr>
        <w:t>/</w:t>
      </w:r>
      <w:r w:rsidRPr="00BF4098">
        <w:rPr>
          <w:rStyle w:val="NormalTok"/>
          <w:lang w:val="es-PE"/>
        </w:rPr>
        <w:t xml:space="preserve">c2 </w:t>
      </w:r>
      <w:r w:rsidRPr="00BF4098">
        <w:rPr>
          <w:rStyle w:val="CommentTok"/>
          <w:lang w:val="es-PE"/>
        </w:rPr>
        <w:t>#p2</w:t>
      </w:r>
      <w:r w:rsidRPr="00BF4098">
        <w:rPr>
          <w:lang w:val="es-PE"/>
        </w:rPr>
        <w:br/>
      </w:r>
      <w:r w:rsidRPr="00BF4098">
        <w:rPr>
          <w:rStyle w:val="NormalTok"/>
          <w:lang w:val="es-PE"/>
        </w:rPr>
        <w:t xml:space="preserve">  </w:t>
      </w:r>
      <w:proofErr w:type="spellStart"/>
      <w:r w:rsidRPr="00BF4098">
        <w:rPr>
          <w:rStyle w:val="NormalTok"/>
          <w:lang w:val="es-PE"/>
        </w:rPr>
        <w:t>dif</w:t>
      </w:r>
      <w:proofErr w:type="spellEnd"/>
      <w:r w:rsidRPr="00BF4098">
        <w:rPr>
          <w:rStyle w:val="NormalTok"/>
          <w:lang w:val="es-PE"/>
        </w:rPr>
        <w:t xml:space="preserve"> &lt;-</w:t>
      </w:r>
      <w:r w:rsidRPr="00BF4098">
        <w:rPr>
          <w:rStyle w:val="StringTok"/>
          <w:lang w:val="es-PE"/>
        </w:rPr>
        <w:t xml:space="preserve"> </w:t>
      </w:r>
      <w:proofErr w:type="spellStart"/>
      <w:r w:rsidRPr="00BF4098">
        <w:rPr>
          <w:rStyle w:val="NormalTok"/>
          <w:lang w:val="es-PE"/>
        </w:rPr>
        <w:t>pao</w:t>
      </w:r>
      <w:proofErr w:type="spellEnd"/>
      <w:r w:rsidRPr="00BF4098">
        <w:rPr>
          <w:rStyle w:val="NormalTok"/>
          <w:lang w:val="es-PE"/>
        </w:rPr>
        <w:t xml:space="preserve"> </w:t>
      </w:r>
      <w:r w:rsidRPr="00BF4098">
        <w:rPr>
          <w:rStyle w:val="OperatorTok"/>
          <w:lang w:val="es-PE"/>
        </w:rPr>
        <w:t>-</w:t>
      </w:r>
      <w:r w:rsidRPr="00BF4098">
        <w:rPr>
          <w:rStyle w:val="StringTok"/>
          <w:lang w:val="es-PE"/>
        </w:rPr>
        <w:t xml:space="preserve"> </w:t>
      </w:r>
      <w:proofErr w:type="spellStart"/>
      <w:r w:rsidRPr="00BF4098">
        <w:rPr>
          <w:rStyle w:val="NormalTok"/>
          <w:lang w:val="es-PE"/>
        </w:rPr>
        <w:t>pbo</w:t>
      </w:r>
      <w:proofErr w:type="spellEnd"/>
      <w:r w:rsidRPr="00BF4098">
        <w:rPr>
          <w:lang w:val="es-PE"/>
        </w:rPr>
        <w:br/>
      </w:r>
      <w:r w:rsidRPr="00BF4098">
        <w:rPr>
          <w:rStyle w:val="NormalTok"/>
          <w:lang w:val="es-PE"/>
        </w:rPr>
        <w:t xml:space="preserve">  </w:t>
      </w:r>
      <w:r w:rsidRPr="00BF4098">
        <w:rPr>
          <w:lang w:val="es-PE"/>
        </w:rPr>
        <w:br/>
      </w:r>
      <w:r w:rsidRPr="00BF4098">
        <w:rPr>
          <w:rStyle w:val="NormalTok"/>
          <w:lang w:val="es-PE"/>
        </w:rPr>
        <w:t xml:space="preserve">  </w:t>
      </w:r>
      <w:r w:rsidRPr="00BF4098">
        <w:rPr>
          <w:rStyle w:val="CommentTok"/>
          <w:lang w:val="es-PE"/>
        </w:rPr>
        <w:t>#Prop</w:t>
      </w:r>
      <w:r w:rsidRPr="00BF4098">
        <w:rPr>
          <w:lang w:val="es-PE"/>
        </w:rPr>
        <w:br/>
      </w:r>
      <w:r w:rsidRPr="00BF4098">
        <w:rPr>
          <w:rStyle w:val="NormalTok"/>
          <w:lang w:val="es-PE"/>
        </w:rPr>
        <w:t xml:space="preserve">  </w:t>
      </w:r>
      <w:proofErr w:type="spellStart"/>
      <w:r w:rsidRPr="00BF4098">
        <w:rPr>
          <w:rStyle w:val="NormalTok"/>
          <w:lang w:val="es-PE"/>
        </w:rPr>
        <w:t>pxo</w:t>
      </w:r>
      <w:proofErr w:type="spellEnd"/>
      <w:r w:rsidRPr="00BF4098">
        <w:rPr>
          <w:rStyle w:val="NormalTok"/>
          <w:lang w:val="es-PE"/>
        </w:rPr>
        <w:t>&lt;-(</w:t>
      </w:r>
      <w:proofErr w:type="spellStart"/>
      <w:r w:rsidRPr="00BF4098">
        <w:rPr>
          <w:rStyle w:val="NormalTok"/>
          <w:lang w:val="es-PE"/>
        </w:rPr>
        <w:t>Ta</w:t>
      </w:r>
      <w:r w:rsidRPr="00BF4098">
        <w:rPr>
          <w:rStyle w:val="OperatorTok"/>
          <w:lang w:val="es-PE"/>
        </w:rPr>
        <w:t>+</w:t>
      </w:r>
      <w:r w:rsidRPr="00BF4098">
        <w:rPr>
          <w:rStyle w:val="NormalTok"/>
          <w:lang w:val="es-PE"/>
        </w:rPr>
        <w:t>Tb</w:t>
      </w:r>
      <w:proofErr w:type="spellEnd"/>
      <w:r w:rsidRPr="00BF4098">
        <w:rPr>
          <w:rStyle w:val="NormalTok"/>
          <w:lang w:val="es-PE"/>
        </w:rPr>
        <w:t>)</w:t>
      </w:r>
      <w:r w:rsidRPr="00BF4098">
        <w:rPr>
          <w:rStyle w:val="OperatorTok"/>
          <w:lang w:val="es-PE"/>
        </w:rPr>
        <w:t>/</w:t>
      </w:r>
      <w:r w:rsidRPr="00BF4098">
        <w:rPr>
          <w:rStyle w:val="NormalTok"/>
          <w:lang w:val="es-PE"/>
        </w:rPr>
        <w:t xml:space="preserve">n </w:t>
      </w:r>
      <w:r w:rsidRPr="00BF4098">
        <w:rPr>
          <w:rStyle w:val="CommentTok"/>
          <w:lang w:val="es-PE"/>
        </w:rPr>
        <w:t>#p (?)</w:t>
      </w:r>
      <w:r w:rsidRPr="00BF4098">
        <w:rPr>
          <w:lang w:val="es-PE"/>
        </w:rPr>
        <w:br/>
      </w:r>
      <w:r w:rsidRPr="00BF4098">
        <w:rPr>
          <w:rStyle w:val="NormalTok"/>
          <w:lang w:val="es-PE"/>
        </w:rPr>
        <w:t xml:space="preserve">  </w:t>
      </w:r>
      <w:r>
        <w:rPr>
          <w:rStyle w:val="CommentTok"/>
        </w:rPr>
        <w:t>#Toma la variable 2 en lugar de la 1 (?)</w:t>
      </w:r>
      <w:r>
        <w:br/>
      </w:r>
      <w:r>
        <w:rPr>
          <w:rStyle w:val="NormalTok"/>
        </w:rPr>
        <w:t xml:space="preserve">  </w:t>
      </w:r>
      <w:r>
        <w:br/>
      </w:r>
      <w:r>
        <w:rPr>
          <w:rStyle w:val="NormalTok"/>
        </w:rPr>
        <w:t xml:space="preserve">  </w:t>
      </w:r>
      <w:proofErr w:type="spellStart"/>
      <w:r>
        <w:rPr>
          <w:rStyle w:val="NormalTok"/>
        </w:rPr>
        <w:t>prob</w:t>
      </w:r>
      <w:proofErr w:type="spellEnd"/>
      <w:r>
        <w:rPr>
          <w:rStyle w:val="NormalTok"/>
        </w:rPr>
        <w:t xml:space="preserve"> &lt;-(</w:t>
      </w:r>
      <w:proofErr w:type="spellStart"/>
      <w:r>
        <w:rPr>
          <w:rStyle w:val="NormalTok"/>
        </w:rPr>
        <w:t>Ta</w:t>
      </w:r>
      <w:r>
        <w:rPr>
          <w:rStyle w:val="OperatorTok"/>
        </w:rPr>
        <w:t>+</w:t>
      </w:r>
      <w:r>
        <w:rPr>
          <w:rStyle w:val="NormalTok"/>
        </w:rPr>
        <w:t>Tc</w:t>
      </w:r>
      <w:proofErr w:type="spellEnd"/>
      <w:r>
        <w:rPr>
          <w:rStyle w:val="NormalTok"/>
        </w:rPr>
        <w:t>)</w:t>
      </w:r>
      <w:r>
        <w:rPr>
          <w:rStyle w:val="OperatorTok"/>
        </w:rPr>
        <w:t>/</w:t>
      </w:r>
      <w:r>
        <w:rPr>
          <w:rStyle w:val="NormalTok"/>
        </w:rPr>
        <w:t xml:space="preserve">n </w:t>
      </w:r>
      <w:r>
        <w:rPr>
          <w:rStyle w:val="CommentTok"/>
        </w:rPr>
        <w:t>#p</w:t>
      </w:r>
      <w:r>
        <w:br/>
      </w:r>
      <w:r>
        <w:rPr>
          <w:rStyle w:val="NormalTok"/>
        </w:rPr>
        <w:t xml:space="preserve">  </w:t>
      </w:r>
      <w:r>
        <w:br/>
      </w:r>
      <w:r>
        <w:rPr>
          <w:rStyle w:val="NormalTok"/>
        </w:rPr>
        <w:t xml:space="preserve">  </w:t>
      </w:r>
      <w:r>
        <w:rPr>
          <w:rStyle w:val="CommentTok"/>
        </w:rPr>
        <w:t>#T(x): valor critico (?)</w:t>
      </w:r>
      <w:r>
        <w:br/>
      </w:r>
      <w:r>
        <w:rPr>
          <w:rStyle w:val="NormalTok"/>
        </w:rPr>
        <w:t xml:space="preserve">  TXO&lt;-(</w:t>
      </w:r>
      <w:proofErr w:type="spellStart"/>
      <w:r>
        <w:rPr>
          <w:rStyle w:val="NormalTok"/>
        </w:rPr>
        <w:t>pao</w:t>
      </w:r>
      <w:r>
        <w:rPr>
          <w:rStyle w:val="OperatorTok"/>
        </w:rPr>
        <w:t>-</w:t>
      </w:r>
      <w:r>
        <w:rPr>
          <w:rStyle w:val="NormalTok"/>
        </w:rPr>
        <w:t>pbo</w:t>
      </w:r>
      <w:proofErr w:type="spellEnd"/>
      <w:r>
        <w:rPr>
          <w:rStyle w:val="NormalTok"/>
        </w:rPr>
        <w:t>)</w:t>
      </w:r>
      <w:r>
        <w:rPr>
          <w:rStyle w:val="OperatorTok"/>
        </w:rPr>
        <w:t>/</w:t>
      </w:r>
      <w:proofErr w:type="spellStart"/>
      <w:r>
        <w:rPr>
          <w:rStyle w:val="KeywordTok"/>
        </w:rPr>
        <w:t>sqrt</w:t>
      </w:r>
      <w:proofErr w:type="spellEnd"/>
      <w:r>
        <w:rPr>
          <w:rStyle w:val="NormalTok"/>
        </w:rPr>
        <w:t>(</w:t>
      </w:r>
      <w:proofErr w:type="spellStart"/>
      <w:r>
        <w:rPr>
          <w:rStyle w:val="NormalTok"/>
        </w:rPr>
        <w:t>pxo</w:t>
      </w:r>
      <w:proofErr w:type="spellEnd"/>
      <w:r>
        <w:rPr>
          <w:rStyle w:val="OperatorTok"/>
        </w:rPr>
        <w:t>*</w:t>
      </w:r>
      <w:r>
        <w:rPr>
          <w:rStyle w:val="NormalTok"/>
        </w:rPr>
        <w:t>(</w:t>
      </w:r>
      <w:r>
        <w:rPr>
          <w:rStyle w:val="DecValTok"/>
        </w:rPr>
        <w:t>1</w:t>
      </w:r>
      <w:r>
        <w:rPr>
          <w:rStyle w:val="OperatorTok"/>
        </w:rPr>
        <w:t>-</w:t>
      </w:r>
      <w:r>
        <w:rPr>
          <w:rStyle w:val="NormalTok"/>
        </w:rPr>
        <w:t>pxo)</w:t>
      </w:r>
      <w:r>
        <w:rPr>
          <w:rStyle w:val="OperatorTok"/>
        </w:rPr>
        <w:t>*</w:t>
      </w:r>
      <w:r>
        <w:rPr>
          <w:rStyle w:val="NormalTok"/>
        </w:rPr>
        <w:t>(</w:t>
      </w:r>
      <w:r>
        <w:rPr>
          <w:rStyle w:val="DecValTok"/>
        </w:rPr>
        <w:t>1</w:t>
      </w:r>
      <w:r>
        <w:rPr>
          <w:rStyle w:val="OperatorTok"/>
        </w:rPr>
        <w:t>/</w:t>
      </w:r>
      <w:r>
        <w:rPr>
          <w:rStyle w:val="NormalTok"/>
        </w:rPr>
        <w:t>c1</w:t>
      </w:r>
      <w:r>
        <w:rPr>
          <w:rStyle w:val="OperatorTok"/>
        </w:rPr>
        <w:t>+</w:t>
      </w:r>
      <w:r>
        <w:rPr>
          <w:rStyle w:val="DecValTok"/>
        </w:rPr>
        <w:t>1</w:t>
      </w:r>
      <w:r>
        <w:rPr>
          <w:rStyle w:val="OperatorTok"/>
        </w:rPr>
        <w:t>/</w:t>
      </w:r>
      <w:r>
        <w:rPr>
          <w:rStyle w:val="NormalTok"/>
        </w:rPr>
        <w:t>c2))</w:t>
      </w:r>
      <w:r>
        <w:br/>
      </w:r>
      <w:r>
        <w:rPr>
          <w:rStyle w:val="NormalTok"/>
        </w:rPr>
        <w:t xml:space="preserve">  </w:t>
      </w:r>
      <w:r>
        <w:rPr>
          <w:rStyle w:val="CommentTok"/>
        </w:rPr>
        <w:t>#TXO&lt;-(pbo-pao)/sqrt(pxo*(1-pxo)*(1/c1+1/c2))</w:t>
      </w:r>
      <w:r>
        <w:br/>
      </w:r>
      <w:r>
        <w:rPr>
          <w:rStyle w:val="NormalTok"/>
        </w:rPr>
        <w:t xml:space="preserve">  </w:t>
      </w:r>
      <w:r>
        <w:br/>
      </w:r>
      <w:r>
        <w:rPr>
          <w:rStyle w:val="NormalTok"/>
        </w:rPr>
        <w:t xml:space="preserve">  </w:t>
      </w:r>
      <w:r>
        <w:br/>
      </w:r>
      <w:r>
        <w:rPr>
          <w:rStyle w:val="NormalTok"/>
        </w:rPr>
        <w:t xml:space="preserve">  </w:t>
      </w:r>
      <w:r>
        <w:rPr>
          <w:rStyle w:val="CommentTok"/>
        </w:rPr>
        <w:t>#Proceso iterativo</w:t>
      </w:r>
      <w:r>
        <w:br/>
      </w:r>
      <w:r>
        <w:rPr>
          <w:rStyle w:val="NormalTok"/>
        </w:rPr>
        <w:t xml:space="preserve">  P&lt;-{}</w:t>
      </w:r>
      <w:r>
        <w:br/>
      </w:r>
      <w:r>
        <w:rPr>
          <w:rStyle w:val="NormalTok"/>
        </w:rPr>
        <w:t xml:space="preserve">  </w:t>
      </w:r>
      <w:r>
        <w:rPr>
          <w:rStyle w:val="CommentTok"/>
        </w:rPr>
        <w:t>#La proporción va de 0 a 1, por eso</w:t>
      </w:r>
      <w:r>
        <w:br/>
      </w:r>
      <w:r>
        <w:rPr>
          <w:rStyle w:val="NormalTok"/>
        </w:rPr>
        <w:t xml:space="preserve">  </w:t>
      </w:r>
      <w:r>
        <w:rPr>
          <w:rStyle w:val="CommentTok"/>
        </w:rPr>
        <w:t>#Se tomarán 100 valores entre ese rango para calcular</w:t>
      </w:r>
      <w:r>
        <w:br/>
      </w:r>
      <w:r>
        <w:rPr>
          <w:rStyle w:val="NormalTok"/>
        </w:rPr>
        <w:lastRenderedPageBreak/>
        <w:t xml:space="preserve">  </w:t>
      </w:r>
      <w:r>
        <w:rPr>
          <w:rStyle w:val="CommentTok"/>
        </w:rPr>
        <w:t>#el p-valor más probable</w:t>
      </w:r>
      <w:r>
        <w:br/>
      </w:r>
      <w:r>
        <w:rPr>
          <w:rStyle w:val="NormalTok"/>
        </w:rPr>
        <w:t xml:space="preserve">  </w:t>
      </w:r>
      <w:r>
        <w:br/>
      </w:r>
      <w:r>
        <w:rPr>
          <w:rStyle w:val="NormalTok"/>
        </w:rPr>
        <w:t xml:space="preserve">  p &lt;-</w:t>
      </w:r>
      <w:r>
        <w:rPr>
          <w:rStyle w:val="StringTok"/>
        </w:rPr>
        <w:t xml:space="preserve"> </w:t>
      </w:r>
      <w:r>
        <w:rPr>
          <w:rStyle w:val="NormalTok"/>
        </w:rPr>
        <w:t>(</w:t>
      </w:r>
      <w:proofErr w:type="spellStart"/>
      <w:r>
        <w:rPr>
          <w:rStyle w:val="KeywordTok"/>
        </w:rPr>
        <w:t>seq</w:t>
      </w:r>
      <w:proofErr w:type="spellEnd"/>
      <w:r>
        <w:rPr>
          <w:rStyle w:val="NormalTok"/>
        </w:rPr>
        <w:t>(</w:t>
      </w:r>
      <w:r>
        <w:rPr>
          <w:rStyle w:val="DecValTok"/>
        </w:rPr>
        <w:t>0</w:t>
      </w:r>
      <w:r>
        <w:rPr>
          <w:rStyle w:val="NormalTok"/>
        </w:rPr>
        <w:t>,</w:t>
      </w:r>
      <w:r>
        <w:rPr>
          <w:rStyle w:val="DecValTok"/>
        </w:rPr>
        <w:t>99</w:t>
      </w:r>
      <w:r>
        <w:rPr>
          <w:rStyle w:val="NormalTok"/>
        </w:rPr>
        <w:t>,</w:t>
      </w:r>
      <w:r>
        <w:rPr>
          <w:rStyle w:val="FloatTok"/>
        </w:rPr>
        <w:t>0.1</w:t>
      </w:r>
      <w:r>
        <w:rPr>
          <w:rStyle w:val="NormalTok"/>
        </w:rPr>
        <w:t>)</w:t>
      </w:r>
      <w:r>
        <w:rPr>
          <w:rStyle w:val="OperatorTok"/>
        </w:rPr>
        <w:t>+</w:t>
      </w:r>
      <w:r>
        <w:rPr>
          <w:rStyle w:val="FloatTok"/>
        </w:rPr>
        <w:t>0.01</w:t>
      </w:r>
      <w:r>
        <w:rPr>
          <w:rStyle w:val="NormalTok"/>
        </w:rPr>
        <w:t>)</w:t>
      </w:r>
      <w:r>
        <w:rPr>
          <w:rStyle w:val="OperatorTok"/>
        </w:rPr>
        <w:t>/</w:t>
      </w:r>
      <w:r>
        <w:rPr>
          <w:rStyle w:val="DecValTok"/>
        </w:rPr>
        <w:t>100</w:t>
      </w:r>
      <w:r>
        <w:rPr>
          <w:rStyle w:val="NormalTok"/>
        </w:rPr>
        <w:t xml:space="preserve">  </w:t>
      </w:r>
      <w:r>
        <w:rPr>
          <w:rStyle w:val="CommentTok"/>
        </w:rPr>
        <w:t xml:space="preserve">#Valores de </w:t>
      </w:r>
      <w:proofErr w:type="spellStart"/>
      <w:r>
        <w:rPr>
          <w:rStyle w:val="CommentTok"/>
        </w:rPr>
        <w:t>proporcion</w:t>
      </w:r>
      <w:proofErr w:type="spellEnd"/>
      <w:r>
        <w:rPr>
          <w:rStyle w:val="CommentTok"/>
        </w:rPr>
        <w:t xml:space="preserve"> (991)</w:t>
      </w:r>
      <w:r>
        <w:br/>
      </w:r>
      <w:r>
        <w:rPr>
          <w:rStyle w:val="NormalTok"/>
        </w:rPr>
        <w:t xml:space="preserve">  </w:t>
      </w:r>
      <w:r>
        <w:rPr>
          <w:rStyle w:val="CommentTok"/>
        </w:rPr>
        <w:t>#p &lt;- (</w:t>
      </w:r>
      <w:proofErr w:type="spellStart"/>
      <w:r>
        <w:rPr>
          <w:rStyle w:val="CommentTok"/>
        </w:rPr>
        <w:t>seq</w:t>
      </w:r>
      <w:proofErr w:type="spellEnd"/>
      <w:r>
        <w:rPr>
          <w:rStyle w:val="CommentTok"/>
        </w:rPr>
        <w:t xml:space="preserve">(0,99)+0.01)/100  #Valores de </w:t>
      </w:r>
      <w:proofErr w:type="spellStart"/>
      <w:r>
        <w:rPr>
          <w:rStyle w:val="CommentTok"/>
        </w:rPr>
        <w:t>proporcion</w:t>
      </w:r>
      <w:proofErr w:type="spellEnd"/>
      <w:r>
        <w:rPr>
          <w:rStyle w:val="CommentTok"/>
        </w:rPr>
        <w:t xml:space="preserve"> (100)</w:t>
      </w:r>
      <w:r>
        <w:br/>
      </w:r>
      <w:r>
        <w:rPr>
          <w:rStyle w:val="NormalTok"/>
        </w:rPr>
        <w:t xml:space="preserve">  </w:t>
      </w:r>
      <w:r>
        <w:br/>
      </w:r>
      <w:r>
        <w:rPr>
          <w:rStyle w:val="NormalTok"/>
        </w:rPr>
        <w:t xml:space="preserve">  </w:t>
      </w:r>
      <w:proofErr w:type="spellStart"/>
      <w:r>
        <w:rPr>
          <w:rStyle w:val="ControlFlowTok"/>
        </w:rPr>
        <w:t>for</w:t>
      </w:r>
      <w:proofErr w:type="spellEnd"/>
      <w:r>
        <w:rPr>
          <w:rStyle w:val="NormalTok"/>
        </w:rPr>
        <w:t xml:space="preserve">(pi </w:t>
      </w:r>
      <w:r>
        <w:rPr>
          <w:rStyle w:val="ControlFlowTok"/>
        </w:rPr>
        <w:t>in</w:t>
      </w:r>
      <w:r>
        <w:rPr>
          <w:rStyle w:val="NormalTok"/>
        </w:rPr>
        <w:t xml:space="preserve"> p){</w:t>
      </w:r>
      <w:r>
        <w:br/>
      </w:r>
      <w:r>
        <w:rPr>
          <w:rStyle w:val="NormalTok"/>
        </w:rPr>
        <w:t xml:space="preserve">    TX&lt;-{}</w:t>
      </w:r>
      <w:r>
        <w:br/>
      </w:r>
      <w:r>
        <w:rPr>
          <w:rStyle w:val="NormalTok"/>
        </w:rPr>
        <w:t xml:space="preserve">    </w:t>
      </w:r>
      <w:r>
        <w:br/>
      </w:r>
      <w:r>
        <w:rPr>
          <w:rStyle w:val="NormalTok"/>
        </w:rPr>
        <w:t xml:space="preserve">    S&lt;-{}</w:t>
      </w:r>
      <w:r>
        <w:br/>
      </w:r>
      <w:r>
        <w:rPr>
          <w:rStyle w:val="NormalTok"/>
        </w:rPr>
        <w:t xml:space="preserve">    </w:t>
      </w:r>
      <w:r>
        <w:rPr>
          <w:rStyle w:val="CommentTok"/>
        </w:rPr>
        <w:t>#valores fijos en v1</w:t>
      </w:r>
      <w:r>
        <w:br/>
      </w:r>
      <w:r>
        <w:rPr>
          <w:rStyle w:val="NormalTok"/>
        </w:rPr>
        <w:t xml:space="preserve">    </w:t>
      </w:r>
      <w:r>
        <w:rPr>
          <w:rStyle w:val="CommentTok"/>
        </w:rPr>
        <w:t xml:space="preserve">#Valores posibles de la variable 1 </w:t>
      </w:r>
      <w:proofErr w:type="spellStart"/>
      <w:r>
        <w:rPr>
          <w:rStyle w:val="CommentTok"/>
        </w:rPr>
        <w:t>categoria</w:t>
      </w:r>
      <w:proofErr w:type="spellEnd"/>
      <w:r>
        <w:rPr>
          <w:rStyle w:val="CommentTok"/>
        </w:rPr>
        <w:t xml:space="preserve"> 1</w:t>
      </w:r>
      <w:r>
        <w:br/>
      </w:r>
      <w:r>
        <w:rPr>
          <w:rStyle w:val="NormalTok"/>
        </w:rPr>
        <w:t xml:space="preserve">    </w:t>
      </w:r>
      <w:proofErr w:type="spellStart"/>
      <w:r>
        <w:rPr>
          <w:rStyle w:val="ControlFlowTok"/>
        </w:rPr>
        <w:t>for</w:t>
      </w:r>
      <w:proofErr w:type="spellEnd"/>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NormalTok"/>
        </w:rPr>
        <w:t>c1)){</w:t>
      </w:r>
      <w:r>
        <w:br/>
      </w:r>
      <w:r>
        <w:rPr>
          <w:rStyle w:val="NormalTok"/>
        </w:rPr>
        <w:t xml:space="preserve">      </w:t>
      </w:r>
      <w:r>
        <w:rPr>
          <w:rStyle w:val="CommentTok"/>
        </w:rPr>
        <w:t>#Valores posibles de la variable 2 categoría 2</w:t>
      </w:r>
      <w:r>
        <w:br/>
      </w:r>
      <w:r>
        <w:rPr>
          <w:rStyle w:val="NormalTok"/>
        </w:rPr>
        <w:t xml:space="preserve">      </w:t>
      </w:r>
      <w:proofErr w:type="spellStart"/>
      <w:r>
        <w:rPr>
          <w:rStyle w:val="ControlFlowTok"/>
        </w:rPr>
        <w:t>for</w:t>
      </w:r>
      <w:proofErr w:type="spellEnd"/>
      <w:r>
        <w:rPr>
          <w:rStyle w:val="NormalTok"/>
        </w:rPr>
        <w:t xml:space="preserve">( j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NormalTok"/>
        </w:rPr>
        <w:t>c2)){</w:t>
      </w:r>
      <w:r>
        <w:br/>
      </w:r>
      <w:r>
        <w:rPr>
          <w:rStyle w:val="NormalTok"/>
        </w:rPr>
        <w:t xml:space="preserve">        </w:t>
      </w:r>
      <w:r>
        <w:br/>
      </w:r>
      <w:r>
        <w:rPr>
          <w:rStyle w:val="NormalTok"/>
        </w:rPr>
        <w:t xml:space="preserve">        fac1 &lt;-</w:t>
      </w:r>
      <w:r>
        <w:rPr>
          <w:rStyle w:val="StringTok"/>
        </w:rPr>
        <w:t xml:space="preserve"> </w:t>
      </w:r>
      <w:r>
        <w:rPr>
          <w:rStyle w:val="KeywordTok"/>
        </w:rPr>
        <w:t>factorial</w:t>
      </w:r>
      <w:r>
        <w:rPr>
          <w:rStyle w:val="NormalTok"/>
        </w:rPr>
        <w:t xml:space="preserve">(i) </w:t>
      </w:r>
      <w:r>
        <w:rPr>
          <w:rStyle w:val="CommentTok"/>
        </w:rPr>
        <w:t>#n1 = 0</w:t>
      </w:r>
      <w:r>
        <w:br/>
      </w:r>
      <w:r>
        <w:rPr>
          <w:rStyle w:val="NormalTok"/>
        </w:rPr>
        <w:t xml:space="preserve">        fac2 &lt;-</w:t>
      </w:r>
      <w:r>
        <w:rPr>
          <w:rStyle w:val="StringTok"/>
        </w:rPr>
        <w:t xml:space="preserve"> </w:t>
      </w:r>
      <w:r>
        <w:rPr>
          <w:rStyle w:val="KeywordTok"/>
        </w:rPr>
        <w:t>factorial</w:t>
      </w:r>
      <w:r>
        <w:rPr>
          <w:rStyle w:val="NormalTok"/>
        </w:rPr>
        <w:t xml:space="preserve">(j) </w:t>
      </w:r>
      <w:r>
        <w:rPr>
          <w:rStyle w:val="CommentTok"/>
        </w:rPr>
        <w:t>#n2 = 0</w:t>
      </w:r>
      <w:r>
        <w:br/>
      </w:r>
      <w:r>
        <w:rPr>
          <w:rStyle w:val="NormalTok"/>
        </w:rPr>
        <w:t xml:space="preserve">        fac3 &lt;-</w:t>
      </w:r>
      <w:r>
        <w:rPr>
          <w:rStyle w:val="StringTok"/>
        </w:rPr>
        <w:t xml:space="preserve"> </w:t>
      </w:r>
      <w:r>
        <w:rPr>
          <w:rStyle w:val="KeywordTok"/>
        </w:rPr>
        <w:t>factorial</w:t>
      </w:r>
      <w:r>
        <w:rPr>
          <w:rStyle w:val="NormalTok"/>
        </w:rPr>
        <w:t>(c1</w:t>
      </w:r>
      <w:r>
        <w:rPr>
          <w:rStyle w:val="OperatorTok"/>
        </w:rPr>
        <w:t>-</w:t>
      </w:r>
      <w:r>
        <w:rPr>
          <w:rStyle w:val="NormalTok"/>
        </w:rPr>
        <w:t xml:space="preserve">i) </w:t>
      </w:r>
      <w:r>
        <w:rPr>
          <w:rStyle w:val="CommentTok"/>
        </w:rPr>
        <w:t>#n3 = c1</w:t>
      </w:r>
      <w:r>
        <w:br/>
      </w:r>
      <w:r>
        <w:rPr>
          <w:rStyle w:val="NormalTok"/>
        </w:rPr>
        <w:t xml:space="preserve">        fac4 &lt;-</w:t>
      </w:r>
      <w:r>
        <w:rPr>
          <w:rStyle w:val="StringTok"/>
        </w:rPr>
        <w:t xml:space="preserve"> </w:t>
      </w:r>
      <w:r>
        <w:rPr>
          <w:rStyle w:val="KeywordTok"/>
        </w:rPr>
        <w:t>factorial</w:t>
      </w:r>
      <w:r>
        <w:rPr>
          <w:rStyle w:val="NormalTok"/>
        </w:rPr>
        <w:t>(c2</w:t>
      </w:r>
      <w:r>
        <w:rPr>
          <w:rStyle w:val="OperatorTok"/>
        </w:rPr>
        <w:t>-</w:t>
      </w:r>
      <w:r>
        <w:rPr>
          <w:rStyle w:val="NormalTok"/>
        </w:rPr>
        <w:t xml:space="preserve">j) </w:t>
      </w:r>
      <w:r>
        <w:rPr>
          <w:rStyle w:val="CommentTok"/>
        </w:rPr>
        <w:t>#n4 = c2</w:t>
      </w:r>
      <w:r>
        <w:br/>
      </w:r>
      <w:r>
        <w:rPr>
          <w:rStyle w:val="NormalTok"/>
        </w:rPr>
        <w:t xml:space="preserve">        </w:t>
      </w:r>
      <w:r>
        <w:br/>
      </w:r>
      <w:r>
        <w:rPr>
          <w:rStyle w:val="NormalTok"/>
        </w:rPr>
        <w:t xml:space="preserve">        </w:t>
      </w:r>
      <w:r>
        <w:rPr>
          <w:rStyle w:val="CommentTok"/>
        </w:rPr>
        <w:t>#Probabilidad de X</w:t>
      </w:r>
      <w:r>
        <w:br/>
      </w:r>
      <w:r>
        <w:rPr>
          <w:rStyle w:val="NormalTok"/>
        </w:rPr>
        <w:t xml:space="preserve">        </w:t>
      </w:r>
      <w:r>
        <w:rPr>
          <w:rStyle w:val="CommentTok"/>
        </w:rPr>
        <w:t>#n - (n1 + n2) = n3 + n4</w:t>
      </w:r>
      <w:r>
        <w:br/>
      </w:r>
      <w:r>
        <w:rPr>
          <w:rStyle w:val="NormalTok"/>
        </w:rPr>
        <w:t xml:space="preserve">        small.s&lt;-(</w:t>
      </w:r>
      <w:r>
        <w:rPr>
          <w:rStyle w:val="KeywordTok"/>
        </w:rPr>
        <w:t>factorial</w:t>
      </w:r>
      <w:r>
        <w:rPr>
          <w:rStyle w:val="NormalTok"/>
        </w:rPr>
        <w:t>(c1)</w:t>
      </w:r>
      <w:r>
        <w:rPr>
          <w:rStyle w:val="OperatorTok"/>
        </w:rPr>
        <w:t>*</w:t>
      </w:r>
      <w:r>
        <w:rPr>
          <w:rStyle w:val="KeywordTok"/>
        </w:rPr>
        <w:t>factorial</w:t>
      </w:r>
      <w:r>
        <w:rPr>
          <w:rStyle w:val="NormalTok"/>
        </w:rPr>
        <w:t>(c2)</w:t>
      </w:r>
      <w:r>
        <w:rPr>
          <w:rStyle w:val="OperatorTok"/>
        </w:rPr>
        <w:t>*</w:t>
      </w:r>
      <w:r>
        <w:rPr>
          <w:rStyle w:val="NormalTok"/>
        </w:rPr>
        <w:t>(pi</w:t>
      </w:r>
      <w:r>
        <w:rPr>
          <w:rStyle w:val="OperatorTok"/>
        </w:rPr>
        <w:t>^</w:t>
      </w:r>
      <w:r>
        <w:rPr>
          <w:rStyle w:val="NormalTok"/>
        </w:rPr>
        <w:t>(i</w:t>
      </w:r>
      <w:r>
        <w:rPr>
          <w:rStyle w:val="OperatorTok"/>
        </w:rPr>
        <w:t>+</w:t>
      </w:r>
      <w:r>
        <w:rPr>
          <w:rStyle w:val="NormalTok"/>
        </w:rPr>
        <w:t>j))</w:t>
      </w:r>
      <w:r>
        <w:rPr>
          <w:rStyle w:val="OperatorTok"/>
        </w:rPr>
        <w:t>*</w:t>
      </w:r>
      <w:r>
        <w:rPr>
          <w:rStyle w:val="NormalTok"/>
        </w:rPr>
        <w:t>(</w:t>
      </w:r>
      <w:r>
        <w:rPr>
          <w:rStyle w:val="DecValTok"/>
        </w:rPr>
        <w:t>1</w:t>
      </w:r>
      <w:r>
        <w:rPr>
          <w:rStyle w:val="OperatorTok"/>
        </w:rPr>
        <w:t>-</w:t>
      </w:r>
      <w:r>
        <w:rPr>
          <w:rStyle w:val="NormalTok"/>
        </w:rPr>
        <w:t>pi)</w:t>
      </w:r>
      <w:r>
        <w:rPr>
          <w:rStyle w:val="OperatorTok"/>
        </w:rPr>
        <w:t>^</w:t>
      </w:r>
      <w:r>
        <w:rPr>
          <w:rStyle w:val="NormalTok"/>
        </w:rPr>
        <w:t>(n</w:t>
      </w:r>
      <w:r>
        <w:rPr>
          <w:rStyle w:val="OperatorTok"/>
        </w:rPr>
        <w:t>-</w:t>
      </w:r>
      <w:r>
        <w:rPr>
          <w:rStyle w:val="NormalTok"/>
        </w:rPr>
        <w:t>(i</w:t>
      </w:r>
      <w:r>
        <w:rPr>
          <w:rStyle w:val="OperatorTok"/>
        </w:rPr>
        <w:t>+</w:t>
      </w:r>
      <w:r>
        <w:rPr>
          <w:rStyle w:val="NormalTok"/>
        </w:rPr>
        <w:t>j))</w:t>
      </w:r>
      <w:r>
        <w:rPr>
          <w:rStyle w:val="OperatorTok"/>
        </w:rPr>
        <w:t>/</w:t>
      </w:r>
      <w:r>
        <w:rPr>
          <w:rStyle w:val="NormalTok"/>
        </w:rPr>
        <w:t>(fac1</w:t>
      </w:r>
      <w:r>
        <w:rPr>
          <w:rStyle w:val="OperatorTok"/>
        </w:rPr>
        <w:t>*</w:t>
      </w:r>
      <w:r>
        <w:rPr>
          <w:rStyle w:val="NormalTok"/>
        </w:rPr>
        <w:t>fac2</w:t>
      </w:r>
      <w:r>
        <w:rPr>
          <w:rStyle w:val="OperatorTok"/>
        </w:rPr>
        <w:t>*</w:t>
      </w:r>
      <w:r>
        <w:rPr>
          <w:rStyle w:val="NormalTok"/>
        </w:rPr>
        <w:t>fac3</w:t>
      </w:r>
      <w:r>
        <w:rPr>
          <w:rStyle w:val="OperatorTok"/>
        </w:rPr>
        <w:t>*</w:t>
      </w:r>
      <w:r>
        <w:rPr>
          <w:rStyle w:val="NormalTok"/>
        </w:rPr>
        <w:t>fac4))</w:t>
      </w:r>
      <w:r>
        <w:br/>
      </w:r>
      <w:r>
        <w:rPr>
          <w:rStyle w:val="NormalTok"/>
        </w:rPr>
        <w:t xml:space="preserve">        S&lt;-</w:t>
      </w:r>
      <w:proofErr w:type="spellStart"/>
      <w:r>
        <w:rPr>
          <w:rStyle w:val="KeywordTok"/>
        </w:rPr>
        <w:t>cbind</w:t>
      </w:r>
      <w:proofErr w:type="spellEnd"/>
      <w:r>
        <w:rPr>
          <w:rStyle w:val="NormalTok"/>
        </w:rPr>
        <w:t>(</w:t>
      </w:r>
      <w:proofErr w:type="spellStart"/>
      <w:r>
        <w:rPr>
          <w:rStyle w:val="NormalTok"/>
        </w:rPr>
        <w:t>S,small.s</w:t>
      </w:r>
      <w:proofErr w:type="spellEnd"/>
      <w:r>
        <w:rPr>
          <w:rStyle w:val="NormalTok"/>
        </w:rPr>
        <w:t xml:space="preserve">) </w:t>
      </w:r>
      <w:r>
        <w:rPr>
          <w:rStyle w:val="CommentTok"/>
        </w:rPr>
        <w:t>#prob. t calculado</w:t>
      </w:r>
      <w:r>
        <w:br/>
      </w:r>
      <w:r>
        <w:rPr>
          <w:rStyle w:val="NormalTok"/>
        </w:rPr>
        <w:t xml:space="preserve">        </w:t>
      </w:r>
      <w:r>
        <w:br/>
      </w:r>
      <w:r>
        <w:rPr>
          <w:rStyle w:val="NormalTok"/>
        </w:rPr>
        <w:t xml:space="preserve">        </w:t>
      </w:r>
      <w:proofErr w:type="spellStart"/>
      <w:r>
        <w:rPr>
          <w:rStyle w:val="NormalTok"/>
        </w:rPr>
        <w:t>pa</w:t>
      </w:r>
      <w:proofErr w:type="spellEnd"/>
      <w:r>
        <w:rPr>
          <w:rStyle w:val="NormalTok"/>
        </w:rPr>
        <w:t>&lt;-</w:t>
      </w:r>
      <w:r>
        <w:rPr>
          <w:rStyle w:val="StringTok"/>
        </w:rPr>
        <w:t xml:space="preserve"> </w:t>
      </w:r>
      <w:r>
        <w:rPr>
          <w:rStyle w:val="NormalTok"/>
        </w:rPr>
        <w:t>i</w:t>
      </w:r>
      <w:r>
        <w:rPr>
          <w:rStyle w:val="OperatorTok"/>
        </w:rPr>
        <w:t>/</w:t>
      </w:r>
      <w:r>
        <w:rPr>
          <w:rStyle w:val="NormalTok"/>
        </w:rPr>
        <w:t>c1</w:t>
      </w:r>
      <w:r>
        <w:br/>
      </w:r>
      <w:r>
        <w:rPr>
          <w:rStyle w:val="NormalTok"/>
        </w:rPr>
        <w:t xml:space="preserve">        pb&lt;-j</w:t>
      </w:r>
      <w:r>
        <w:rPr>
          <w:rStyle w:val="OperatorTok"/>
        </w:rPr>
        <w:t>/</w:t>
      </w:r>
      <w:r>
        <w:rPr>
          <w:rStyle w:val="NormalTok"/>
        </w:rPr>
        <w:t>c2</w:t>
      </w:r>
      <w:r>
        <w:br/>
      </w:r>
      <w:r>
        <w:rPr>
          <w:rStyle w:val="NormalTok"/>
        </w:rPr>
        <w:t xml:space="preserve">        </w:t>
      </w:r>
      <w:r>
        <w:br/>
      </w:r>
      <w:r>
        <w:rPr>
          <w:rStyle w:val="NormalTok"/>
        </w:rPr>
        <w:t xml:space="preserve">        </w:t>
      </w:r>
      <w:proofErr w:type="spellStart"/>
      <w:r>
        <w:rPr>
          <w:rStyle w:val="NormalTok"/>
        </w:rPr>
        <w:t>px</w:t>
      </w:r>
      <w:proofErr w:type="spellEnd"/>
      <w:r>
        <w:rPr>
          <w:rStyle w:val="NormalTok"/>
        </w:rPr>
        <w:t xml:space="preserve"> &lt;-</w:t>
      </w:r>
      <w:r>
        <w:rPr>
          <w:rStyle w:val="StringTok"/>
        </w:rPr>
        <w:t xml:space="preserve"> </w:t>
      </w:r>
      <w:r>
        <w:rPr>
          <w:rStyle w:val="NormalTok"/>
        </w:rPr>
        <w:t>(</w:t>
      </w:r>
      <w:proofErr w:type="spellStart"/>
      <w:r>
        <w:rPr>
          <w:rStyle w:val="NormalTok"/>
        </w:rPr>
        <w:t>i</w:t>
      </w:r>
      <w:r>
        <w:rPr>
          <w:rStyle w:val="OperatorTok"/>
        </w:rPr>
        <w:t>+</w:t>
      </w:r>
      <w:r>
        <w:rPr>
          <w:rStyle w:val="NormalTok"/>
        </w:rPr>
        <w:t>j</w:t>
      </w:r>
      <w:proofErr w:type="spellEnd"/>
      <w:r>
        <w:rPr>
          <w:rStyle w:val="NormalTok"/>
        </w:rPr>
        <w:t>)</w:t>
      </w:r>
      <w:r>
        <w:rPr>
          <w:rStyle w:val="OperatorTok"/>
        </w:rPr>
        <w:t>/</w:t>
      </w:r>
      <w:r>
        <w:rPr>
          <w:rStyle w:val="NormalTok"/>
        </w:rPr>
        <w:t>n</w:t>
      </w:r>
      <w:r>
        <w:br/>
      </w:r>
      <w:r>
        <w:rPr>
          <w:rStyle w:val="NormalTok"/>
        </w:rPr>
        <w:t xml:space="preserve">        </w:t>
      </w:r>
      <w:proofErr w:type="spellStart"/>
      <w:r>
        <w:rPr>
          <w:rStyle w:val="NormalTok"/>
        </w:rPr>
        <w:t>pab</w:t>
      </w:r>
      <w:proofErr w:type="spellEnd"/>
      <w:r>
        <w:rPr>
          <w:rStyle w:val="NormalTok"/>
        </w:rPr>
        <w:t xml:space="preserve"> &lt;-</w:t>
      </w:r>
      <w:r>
        <w:rPr>
          <w:rStyle w:val="StringTok"/>
        </w:rPr>
        <w:t xml:space="preserve"> </w:t>
      </w:r>
      <w:proofErr w:type="spellStart"/>
      <w:r>
        <w:rPr>
          <w:rStyle w:val="NormalTok"/>
        </w:rPr>
        <w:t>pa</w:t>
      </w:r>
      <w:proofErr w:type="spellEnd"/>
      <w:r>
        <w:rPr>
          <w:rStyle w:val="OperatorTok"/>
        </w:rPr>
        <w:t>-</w:t>
      </w:r>
      <w:r>
        <w:rPr>
          <w:rStyle w:val="NormalTok"/>
        </w:rPr>
        <w:t>pb</w:t>
      </w:r>
      <w:r>
        <w:br/>
      </w:r>
      <w:r>
        <w:rPr>
          <w:rStyle w:val="NormalTok"/>
        </w:rPr>
        <w:t xml:space="preserve">        </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w:t>
      </w:r>
      <w:proofErr w:type="spellStart"/>
      <w:r>
        <w:rPr>
          <w:rStyle w:val="NormalTok"/>
        </w:rPr>
        <w:t>pab</w:t>
      </w:r>
      <w:proofErr w:type="spellEnd"/>
      <w:r>
        <w:rPr>
          <w:rStyle w:val="NormalTok"/>
        </w:rPr>
        <w:t xml:space="preserve"> </w:t>
      </w:r>
      <w:r>
        <w:rPr>
          <w:rStyle w:val="OperatorTok"/>
        </w:rPr>
        <w:t>&gt;=</w:t>
      </w:r>
      <w:proofErr w:type="spellStart"/>
      <w:r>
        <w:rPr>
          <w:rStyle w:val="NormalTok"/>
        </w:rPr>
        <w:t>dif</w:t>
      </w:r>
      <w:proofErr w:type="spellEnd"/>
      <w:r>
        <w:rPr>
          <w:rStyle w:val="NormalTok"/>
        </w:rPr>
        <w:t>) {</w:t>
      </w:r>
      <w:r>
        <w:br/>
      </w:r>
      <w:r>
        <w:rPr>
          <w:rStyle w:val="NormalTok"/>
        </w:rPr>
        <w:t xml:space="preserve">          </w:t>
      </w:r>
      <w:r>
        <w:rPr>
          <w:rStyle w:val="CommentTok"/>
        </w:rPr>
        <w:t xml:space="preserve">#H0: </w:t>
      </w:r>
      <w:proofErr w:type="spellStart"/>
      <w:r>
        <w:rPr>
          <w:rStyle w:val="CommentTok"/>
        </w:rPr>
        <w:t>pa</w:t>
      </w:r>
      <w:proofErr w:type="spellEnd"/>
      <w:r>
        <w:rPr>
          <w:rStyle w:val="CommentTok"/>
        </w:rPr>
        <w:t xml:space="preserve"> &gt;= pb</w:t>
      </w:r>
      <w:r>
        <w:br/>
      </w:r>
      <w:r>
        <w:rPr>
          <w:rStyle w:val="NormalTok"/>
        </w:rPr>
        <w:t xml:space="preserve">          </w:t>
      </w:r>
      <w:r>
        <w:rPr>
          <w:rStyle w:val="CommentTok"/>
        </w:rPr>
        <w:t xml:space="preserve">#H0: </w:t>
      </w:r>
      <w:proofErr w:type="spellStart"/>
      <w:r>
        <w:rPr>
          <w:rStyle w:val="CommentTok"/>
        </w:rPr>
        <w:t>pa</w:t>
      </w:r>
      <w:proofErr w:type="spellEnd"/>
      <w:r>
        <w:rPr>
          <w:rStyle w:val="CommentTok"/>
        </w:rPr>
        <w:t xml:space="preserve"> - pb &gt;= 0</w:t>
      </w:r>
      <w:r>
        <w:br/>
      </w:r>
      <w:r>
        <w:rPr>
          <w:rStyle w:val="NormalTok"/>
        </w:rPr>
        <w:t xml:space="preserve">          </w:t>
      </w:r>
      <w:proofErr w:type="spellStart"/>
      <w:r>
        <w:rPr>
          <w:rStyle w:val="NormalTok"/>
        </w:rPr>
        <w:t>tx</w:t>
      </w:r>
      <w:proofErr w:type="spellEnd"/>
      <w:r>
        <w:rPr>
          <w:rStyle w:val="NormalTok"/>
        </w:rPr>
        <w:t xml:space="preserve"> &lt;-</w:t>
      </w:r>
      <w:r>
        <w:rPr>
          <w:rStyle w:val="StringTok"/>
        </w:rPr>
        <w:t xml:space="preserve"> </w:t>
      </w:r>
      <w:r>
        <w:rPr>
          <w:rStyle w:val="NormalTok"/>
        </w:rPr>
        <w:t>(</w:t>
      </w:r>
      <w:proofErr w:type="spellStart"/>
      <w:r>
        <w:rPr>
          <w:rStyle w:val="NormalTok"/>
        </w:rPr>
        <w:t>pa</w:t>
      </w:r>
      <w:proofErr w:type="spellEnd"/>
      <w:r>
        <w:rPr>
          <w:rStyle w:val="OperatorTok"/>
        </w:rPr>
        <w:t>-</w:t>
      </w:r>
      <w:r>
        <w:rPr>
          <w:rStyle w:val="NormalTok"/>
        </w:rPr>
        <w:t>pb)</w:t>
      </w:r>
      <w:r>
        <w:rPr>
          <w:rStyle w:val="OperatorTok"/>
        </w:rPr>
        <w:t>/</w:t>
      </w:r>
      <w:proofErr w:type="spellStart"/>
      <w:r>
        <w:rPr>
          <w:rStyle w:val="KeywordTok"/>
        </w:rPr>
        <w:t>sqrt</w:t>
      </w:r>
      <w:proofErr w:type="spellEnd"/>
      <w:r>
        <w:rPr>
          <w:rStyle w:val="NormalTok"/>
        </w:rPr>
        <w:t>(</w:t>
      </w:r>
      <w:proofErr w:type="spellStart"/>
      <w:r>
        <w:rPr>
          <w:rStyle w:val="NormalTok"/>
        </w:rPr>
        <w:t>px</w:t>
      </w:r>
      <w:proofErr w:type="spellEnd"/>
      <w:r>
        <w:rPr>
          <w:rStyle w:val="OperatorTok"/>
        </w:rPr>
        <w:t>*</w:t>
      </w:r>
      <w:r>
        <w:rPr>
          <w:rStyle w:val="NormalTok"/>
        </w:rPr>
        <w:t>(</w:t>
      </w:r>
      <w:r>
        <w:rPr>
          <w:rStyle w:val="DecValTok"/>
        </w:rPr>
        <w:t>1</w:t>
      </w:r>
      <w:r>
        <w:rPr>
          <w:rStyle w:val="OperatorTok"/>
        </w:rPr>
        <w:t>-</w:t>
      </w:r>
      <w:r>
        <w:rPr>
          <w:rStyle w:val="NormalTok"/>
        </w:rPr>
        <w:t>px)</w:t>
      </w:r>
      <w:r>
        <w:rPr>
          <w:rStyle w:val="OperatorTok"/>
        </w:rPr>
        <w:t>*</w:t>
      </w:r>
      <w:r>
        <w:rPr>
          <w:rStyle w:val="NormalTok"/>
        </w:rPr>
        <w:t>((</w:t>
      </w:r>
      <w:r>
        <w:rPr>
          <w:rStyle w:val="DecValTok"/>
        </w:rPr>
        <w:t>1</w:t>
      </w:r>
      <w:r>
        <w:rPr>
          <w:rStyle w:val="OperatorTok"/>
        </w:rPr>
        <w:t>/</w:t>
      </w:r>
      <w:r>
        <w:rPr>
          <w:rStyle w:val="NormalTok"/>
        </w:rPr>
        <w:t>c1)</w:t>
      </w:r>
      <w:r>
        <w:rPr>
          <w:rStyle w:val="OperatorTok"/>
        </w:rPr>
        <w:t>+</w:t>
      </w:r>
      <w:r>
        <w:rPr>
          <w:rStyle w:val="NormalTok"/>
        </w:rPr>
        <w:t>(</w:t>
      </w:r>
      <w:r>
        <w:rPr>
          <w:rStyle w:val="DecValTok"/>
        </w:rPr>
        <w:t>1</w:t>
      </w:r>
      <w:r>
        <w:rPr>
          <w:rStyle w:val="OperatorTok"/>
        </w:rPr>
        <w:t>/</w:t>
      </w:r>
      <w:r>
        <w:rPr>
          <w:rStyle w:val="NormalTok"/>
        </w:rPr>
        <w:t>c2)))</w:t>
      </w:r>
      <w:r>
        <w:br/>
      </w:r>
      <w:r>
        <w:rPr>
          <w:rStyle w:val="NormalTok"/>
        </w:rPr>
        <w:t xml:space="preserve">          </w:t>
      </w:r>
      <w:proofErr w:type="spellStart"/>
      <w:r>
        <w:rPr>
          <w:rStyle w:val="NormalTok"/>
        </w:rPr>
        <w:t>tx</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KeywordTok"/>
        </w:rPr>
        <w:t>is.nan</w:t>
      </w:r>
      <w:proofErr w:type="spellEnd"/>
      <w:r>
        <w:rPr>
          <w:rStyle w:val="NormalTok"/>
        </w:rPr>
        <w:t>(</w:t>
      </w:r>
      <w:proofErr w:type="spellStart"/>
      <w:r>
        <w:rPr>
          <w:rStyle w:val="NormalTok"/>
        </w:rPr>
        <w:t>tx</w:t>
      </w:r>
      <w:proofErr w:type="spellEnd"/>
      <w:r>
        <w:rPr>
          <w:rStyle w:val="NormalTok"/>
        </w:rPr>
        <w:t>),</w:t>
      </w:r>
      <w:r>
        <w:rPr>
          <w:rStyle w:val="DecValTok"/>
        </w:rPr>
        <w:t>0</w:t>
      </w:r>
      <w:r>
        <w:rPr>
          <w:rStyle w:val="NormalTok"/>
        </w:rPr>
        <w:t>,tx)</w:t>
      </w:r>
      <w:r>
        <w:br/>
      </w:r>
      <w:r>
        <w:rPr>
          <w:rStyle w:val="NormalTok"/>
        </w:rPr>
        <w:t xml:space="preserve">        } </w:t>
      </w:r>
      <w:proofErr w:type="spellStart"/>
      <w:r>
        <w:rPr>
          <w:rStyle w:val="ControlFlowTok"/>
        </w:rPr>
        <w:t>else</w:t>
      </w:r>
      <w:proofErr w:type="spellEnd"/>
      <w:r>
        <w:rPr>
          <w:rStyle w:val="NormalTok"/>
        </w:rPr>
        <w:t xml:space="preserve"> {</w:t>
      </w:r>
      <w:r>
        <w:br/>
      </w:r>
      <w:r>
        <w:rPr>
          <w:rStyle w:val="NormalTok"/>
        </w:rPr>
        <w:t xml:space="preserve">          </w:t>
      </w:r>
      <w:proofErr w:type="spellStart"/>
      <w:r>
        <w:rPr>
          <w:rStyle w:val="NormalTok"/>
        </w:rPr>
        <w:t>tx</w:t>
      </w:r>
      <w:proofErr w:type="spellEnd"/>
      <w:r>
        <w:rPr>
          <w:rStyle w:val="NormalTok"/>
        </w:rPr>
        <w:t xml:space="preserve"> &lt;-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TX&lt;-</w:t>
      </w:r>
      <w:proofErr w:type="spellStart"/>
      <w:r>
        <w:rPr>
          <w:rStyle w:val="KeywordTok"/>
        </w:rPr>
        <w:t>cbind</w:t>
      </w:r>
      <w:proofErr w:type="spellEnd"/>
      <w:r>
        <w:rPr>
          <w:rStyle w:val="NormalTok"/>
        </w:rPr>
        <w:t>(</w:t>
      </w:r>
      <w:proofErr w:type="spellStart"/>
      <w:r>
        <w:rPr>
          <w:rStyle w:val="NormalTok"/>
        </w:rPr>
        <w:t>TX,tx</w:t>
      </w:r>
      <w:proofErr w:type="spellEnd"/>
      <w:r>
        <w:rPr>
          <w:rStyle w:val="NormalTok"/>
        </w:rPr>
        <w:t xml:space="preserve">) </w:t>
      </w:r>
      <w:r>
        <w:rPr>
          <w:rStyle w:val="CommentTok"/>
        </w:rPr>
        <w:t>#T calculado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#pa &gt; pb</w:t>
      </w:r>
      <w:r>
        <w:br/>
      </w:r>
      <w:r>
        <w:rPr>
          <w:rStyle w:val="NormalTok"/>
        </w:rPr>
        <w:t xml:space="preserve">    </w:t>
      </w:r>
      <w:r>
        <w:br/>
      </w:r>
      <w:r>
        <w:rPr>
          <w:rStyle w:val="NormalTok"/>
        </w:rPr>
        <w:lastRenderedPageBreak/>
        <w:t xml:space="preserve">    P&lt;-</w:t>
      </w:r>
      <w:proofErr w:type="spellStart"/>
      <w:r>
        <w:rPr>
          <w:rStyle w:val="KeywordTok"/>
        </w:rPr>
        <w:t>cbind</w:t>
      </w:r>
      <w:proofErr w:type="spellEnd"/>
      <w:r>
        <w:rPr>
          <w:rStyle w:val="NormalTok"/>
        </w:rPr>
        <w:t>(</w:t>
      </w:r>
      <w:proofErr w:type="spellStart"/>
      <w:r>
        <w:rPr>
          <w:rStyle w:val="NormalTok"/>
        </w:rPr>
        <w:t>P,</w:t>
      </w:r>
      <w:r>
        <w:rPr>
          <w:rStyle w:val="KeywordTok"/>
        </w:rPr>
        <w:t>sum</w:t>
      </w:r>
      <w:proofErr w:type="spellEnd"/>
      <w:r>
        <w:rPr>
          <w:rStyle w:val="NormalTok"/>
        </w:rPr>
        <w:t>(S[</w:t>
      </w:r>
      <w:proofErr w:type="spellStart"/>
      <w:r>
        <w:rPr>
          <w:rStyle w:val="KeywordTok"/>
        </w:rPr>
        <w:t>which</w:t>
      </w:r>
      <w:proofErr w:type="spellEnd"/>
      <w:r>
        <w:rPr>
          <w:rStyle w:val="NormalTok"/>
        </w:rPr>
        <w:t>(TX</w:t>
      </w:r>
      <w:r>
        <w:rPr>
          <w:rStyle w:val="OperatorTok"/>
        </w:rPr>
        <w:t>&gt;=</w:t>
      </w:r>
      <w:r>
        <w:rPr>
          <w:rStyle w:val="NormalTok"/>
        </w:rPr>
        <w:t xml:space="preserve">TXO)]))  </w:t>
      </w:r>
      <w:r>
        <w:br/>
      </w:r>
      <w:r>
        <w:rPr>
          <w:rStyle w:val="NormalTok"/>
        </w:rPr>
        <w:t xml:space="preserve">    </w:t>
      </w:r>
      <w:r>
        <w:br/>
      </w:r>
      <w:r>
        <w:rPr>
          <w:rStyle w:val="NormalTok"/>
        </w:rPr>
        <w:t xml:space="preserve">    </w:t>
      </w:r>
      <w:r>
        <w:br/>
      </w:r>
      <w:r>
        <w:rPr>
          <w:rStyle w:val="NormalTok"/>
        </w:rPr>
        <w:t xml:space="preserve">    </w:t>
      </w:r>
      <w:r>
        <w:rPr>
          <w:rStyle w:val="CommentTok"/>
        </w:rPr>
        <w:t xml:space="preserve">#Suma de los p valor en el caso que </w:t>
      </w:r>
      <w:proofErr w:type="spellStart"/>
      <w:r>
        <w:rPr>
          <w:rStyle w:val="CommentTok"/>
        </w:rPr>
        <w:t>Tx</w:t>
      </w:r>
      <w:proofErr w:type="spellEnd"/>
      <w:r>
        <w:rPr>
          <w:rStyle w:val="CommentTok"/>
        </w:rPr>
        <w:t xml:space="preserve"> &gt;= TX0</w:t>
      </w:r>
      <w:r>
        <w:br/>
      </w:r>
      <w:r>
        <w:rPr>
          <w:rStyle w:val="NormalTok"/>
        </w:rPr>
        <w:t xml:space="preserve">    </w:t>
      </w:r>
      <w:r>
        <w:br/>
      </w:r>
      <w:r>
        <w:rPr>
          <w:rStyle w:val="NormalTok"/>
        </w:rPr>
        <w:t xml:space="preserve">    </w:t>
      </w:r>
      <w:r>
        <w:rPr>
          <w:rStyle w:val="CommentTok"/>
        </w:rPr>
        <w:t>#P&lt;-cbind(P,sum(S[which(abs(TX-TXO)&gt;0.5)]))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np</w:t>
      </w:r>
      <w:proofErr w:type="spellEnd"/>
      <w:r>
        <w:rPr>
          <w:rStyle w:val="NormalTok"/>
        </w:rPr>
        <w:t>&lt;-</w:t>
      </w:r>
      <w:proofErr w:type="spellStart"/>
      <w:r>
        <w:rPr>
          <w:rStyle w:val="KeywordTok"/>
        </w:rPr>
        <w:t>which</w:t>
      </w:r>
      <w:proofErr w:type="spellEnd"/>
      <w:r>
        <w:rPr>
          <w:rStyle w:val="NormalTok"/>
        </w:rPr>
        <w:t>(P</w:t>
      </w:r>
      <w:r>
        <w:rPr>
          <w:rStyle w:val="OperatorTok"/>
        </w:rPr>
        <w:t>==</w:t>
      </w:r>
      <w:proofErr w:type="spellStart"/>
      <w:r>
        <w:rPr>
          <w:rStyle w:val="KeywordTok"/>
        </w:rPr>
        <w:t>max</w:t>
      </w:r>
      <w:proofErr w:type="spellEnd"/>
      <w:r>
        <w:rPr>
          <w:rStyle w:val="NormalTok"/>
        </w:rPr>
        <w:t xml:space="preserve">(P)) </w:t>
      </w:r>
      <w:r>
        <w:rPr>
          <w:rStyle w:val="CommentTok"/>
        </w:rPr>
        <w:t>#Posición del valor más alto</w:t>
      </w:r>
      <w:r>
        <w:br/>
      </w:r>
      <w:r>
        <w:rPr>
          <w:rStyle w:val="NormalTok"/>
        </w:rPr>
        <w:t xml:space="preserve">  </w:t>
      </w:r>
      <w:r>
        <w:rPr>
          <w:rStyle w:val="CommentTok"/>
        </w:rPr>
        <w:t>#np&lt;-which(P==min(P)) #Posición del valor más bajo</w:t>
      </w:r>
      <w:r>
        <w:br/>
      </w:r>
      <w:r>
        <w:rPr>
          <w:rStyle w:val="NormalTok"/>
        </w:rPr>
        <w:t xml:space="preserve">  </w:t>
      </w:r>
      <w:r>
        <w:rPr>
          <w:rStyle w:val="CommentTok"/>
        </w:rPr>
        <w:t xml:space="preserve">#p &lt;- (0:99+.01)/100  #Valores de </w:t>
      </w:r>
      <w:proofErr w:type="spellStart"/>
      <w:r>
        <w:rPr>
          <w:rStyle w:val="CommentTok"/>
        </w:rPr>
        <w:t>proporcion</w:t>
      </w:r>
      <w:proofErr w:type="spellEnd"/>
      <w:r>
        <w:br/>
      </w:r>
      <w:r>
        <w:rPr>
          <w:rStyle w:val="NormalTok"/>
        </w:rPr>
        <w:t xml:space="preserve">  </w:t>
      </w:r>
      <w:r>
        <w:br/>
      </w:r>
      <w:r>
        <w:rPr>
          <w:rStyle w:val="NormalTok"/>
        </w:rPr>
        <w:t xml:space="preserve">  </w:t>
      </w:r>
      <w:proofErr w:type="spellStart"/>
      <w:r>
        <w:rPr>
          <w:rStyle w:val="NormalTok"/>
        </w:rPr>
        <w:t>nuisance</w:t>
      </w:r>
      <w:proofErr w:type="spellEnd"/>
      <w:r>
        <w:rPr>
          <w:rStyle w:val="NormalTok"/>
        </w:rPr>
        <w:t>&lt;-p[</w:t>
      </w:r>
      <w:proofErr w:type="spellStart"/>
      <w:r>
        <w:rPr>
          <w:rStyle w:val="NormalTok"/>
        </w:rPr>
        <w:t>np</w:t>
      </w:r>
      <w:proofErr w:type="spellEnd"/>
      <w:r>
        <w:rPr>
          <w:rStyle w:val="NormalTok"/>
        </w:rPr>
        <w:t>]</w:t>
      </w:r>
      <w:r>
        <w:br/>
      </w:r>
      <w:r>
        <w:rPr>
          <w:rStyle w:val="NormalTok"/>
        </w:rPr>
        <w:t xml:space="preserve">  pv1&lt;-P[</w:t>
      </w:r>
      <w:proofErr w:type="spellStart"/>
      <w:r>
        <w:rPr>
          <w:rStyle w:val="NormalTok"/>
        </w:rPr>
        <w:t>np</w:t>
      </w:r>
      <w:proofErr w:type="spellEnd"/>
      <w:r>
        <w:rPr>
          <w:rStyle w:val="NormalTok"/>
        </w:rPr>
        <w:t xml:space="preserve">] </w:t>
      </w:r>
      <w:r>
        <w:rPr>
          <w:rStyle w:val="CommentTok"/>
        </w:rPr>
        <w:t>#Pvalor</w:t>
      </w:r>
      <w:r>
        <w:br/>
      </w:r>
      <w:r>
        <w:rPr>
          <w:rStyle w:val="NormalTok"/>
        </w:rPr>
        <w:t xml:space="preserve">  </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w:t>
      </w:r>
      <w:proofErr w:type="spellStart"/>
      <w:r>
        <w:rPr>
          <w:rStyle w:val="NormalTok"/>
        </w:rPr>
        <w:t>to.print</w:t>
      </w:r>
      <w:proofErr w:type="spellEnd"/>
      <w:r>
        <w:rPr>
          <w:rStyle w:val="NormalTok"/>
        </w:rPr>
        <w:t xml:space="preserve">){ </w:t>
      </w:r>
      <w:r>
        <w:br/>
      </w:r>
      <w:r>
        <w:rPr>
          <w:rStyle w:val="NormalTok"/>
        </w:rPr>
        <w:t xml:space="preserve">    </w:t>
      </w:r>
      <w:proofErr w:type="spellStart"/>
      <w:r>
        <w:rPr>
          <w:rStyle w:val="KeywordTok"/>
        </w:rPr>
        <w:t>print</w:t>
      </w:r>
      <w:proofErr w:type="spellEnd"/>
      <w:r>
        <w:rPr>
          <w:rStyle w:val="NormalTok"/>
        </w:rPr>
        <w:t>(</w:t>
      </w:r>
      <w:r>
        <w:rPr>
          <w:rStyle w:val="StringTok"/>
        </w:rPr>
        <w:t>"La tabla de contingencia es:"</w:t>
      </w:r>
      <w:r>
        <w:rPr>
          <w:rStyle w:val="NormalTok"/>
        </w:rPr>
        <w:t>)</w:t>
      </w:r>
      <w:r>
        <w:br/>
      </w:r>
      <w:r>
        <w:rPr>
          <w:rStyle w:val="NormalTok"/>
        </w:rPr>
        <w:t xml:space="preserve">    </w:t>
      </w:r>
      <w:proofErr w:type="spellStart"/>
      <w:r>
        <w:rPr>
          <w:rStyle w:val="KeywordTok"/>
        </w:rPr>
        <w:t>print</w:t>
      </w:r>
      <w:proofErr w:type="spellEnd"/>
      <w:r>
        <w:rPr>
          <w:rStyle w:val="NormalTok"/>
        </w:rPr>
        <w:t>(</w:t>
      </w:r>
      <w:proofErr w:type="spellStart"/>
      <w:r>
        <w:rPr>
          <w:rStyle w:val="KeywordTok"/>
        </w:rPr>
        <w:t>matrix</w:t>
      </w:r>
      <w:proofErr w:type="spellEnd"/>
      <w:r>
        <w:rPr>
          <w:rStyle w:val="NormalTok"/>
        </w:rPr>
        <w:t>(</w:t>
      </w:r>
      <w:r>
        <w:rPr>
          <w:rStyle w:val="KeywordTok"/>
        </w:rPr>
        <w:t>c</w:t>
      </w:r>
      <w:r>
        <w:rPr>
          <w:rStyle w:val="NormalTok"/>
        </w:rPr>
        <w:t>(</w:t>
      </w:r>
      <w:proofErr w:type="spellStart"/>
      <w:r>
        <w:rPr>
          <w:rStyle w:val="NormalTok"/>
        </w:rPr>
        <w:t>Ta,Tc,Tb,Td</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proofErr w:type="spellStart"/>
      <w:r>
        <w:rPr>
          <w:rStyle w:val="KeywordTok"/>
        </w:rPr>
        <w:t>print</w:t>
      </w:r>
      <w:proofErr w:type="spellEnd"/>
      <w:r>
        <w:rPr>
          <w:rStyle w:val="NormalTok"/>
        </w:rPr>
        <w:t>(</w:t>
      </w:r>
      <w:r>
        <w:rPr>
          <w:rStyle w:val="StringTok"/>
        </w:rPr>
        <w:t>"Estadístico de Wald:"</w:t>
      </w:r>
      <w:r>
        <w:rPr>
          <w:rStyle w:val="NormalTok"/>
        </w:rPr>
        <w:t>)</w:t>
      </w:r>
      <w:r>
        <w:br/>
      </w:r>
      <w:r>
        <w:rPr>
          <w:rStyle w:val="NormalTok"/>
        </w:rPr>
        <w:t xml:space="preserve">    </w:t>
      </w:r>
      <w:proofErr w:type="spellStart"/>
      <w:r>
        <w:rPr>
          <w:rStyle w:val="KeywordTok"/>
        </w:rPr>
        <w:t>print</w:t>
      </w:r>
      <w:proofErr w:type="spellEnd"/>
      <w:r>
        <w:rPr>
          <w:rStyle w:val="NormalTok"/>
        </w:rPr>
        <w:t xml:space="preserve">(TXO) </w:t>
      </w:r>
      <w:r>
        <w:br/>
      </w:r>
      <w:r>
        <w:rPr>
          <w:rStyle w:val="NormalTok"/>
        </w:rPr>
        <w:t xml:space="preserve">    </w:t>
      </w:r>
      <w:r>
        <w:rPr>
          <w:rStyle w:val="CommentTok"/>
        </w:rPr>
        <w:t>#print("Parámetro de Molestia:")</w:t>
      </w:r>
      <w:r>
        <w:br/>
      </w:r>
      <w:r>
        <w:rPr>
          <w:rStyle w:val="NormalTok"/>
        </w:rPr>
        <w:t xml:space="preserve">    </w:t>
      </w:r>
      <w:r>
        <w:rPr>
          <w:rStyle w:val="CommentTok"/>
        </w:rPr>
        <w:t>#print(nuisance)</w:t>
      </w:r>
      <w:r>
        <w:br/>
      </w:r>
      <w:r>
        <w:rPr>
          <w:rStyle w:val="NormalTok"/>
        </w:rPr>
        <w:t xml:space="preserve">    </w:t>
      </w:r>
      <w:proofErr w:type="spellStart"/>
      <w:r>
        <w:rPr>
          <w:rStyle w:val="KeywordTok"/>
        </w:rPr>
        <w:t>print</w:t>
      </w:r>
      <w:proofErr w:type="spellEnd"/>
      <w:r>
        <w:rPr>
          <w:rStyle w:val="NormalTok"/>
        </w:rPr>
        <w:t>(</w:t>
      </w:r>
      <w:r>
        <w:rPr>
          <w:rStyle w:val="StringTok"/>
        </w:rPr>
        <w:t>"P-</w:t>
      </w:r>
      <w:proofErr w:type="spellStart"/>
      <w:r>
        <w:rPr>
          <w:rStyle w:val="StringTok"/>
        </w:rPr>
        <w:t>value</w:t>
      </w:r>
      <w:proofErr w:type="spellEnd"/>
      <w:r>
        <w:rPr>
          <w:rStyle w:val="StringTok"/>
        </w:rPr>
        <w:t xml:space="preserve"> cola a la derecha:"</w:t>
      </w:r>
      <w:r>
        <w:rPr>
          <w:rStyle w:val="NormalTok"/>
        </w:rPr>
        <w:t>)</w:t>
      </w:r>
      <w:r>
        <w:br/>
      </w:r>
      <w:r>
        <w:rPr>
          <w:rStyle w:val="NormalTok"/>
        </w:rPr>
        <w:t xml:space="preserve">    </w:t>
      </w:r>
      <w:proofErr w:type="spellStart"/>
      <w:r>
        <w:rPr>
          <w:rStyle w:val="KeywordTok"/>
        </w:rPr>
        <w:t>print</w:t>
      </w:r>
      <w:proofErr w:type="spellEnd"/>
      <w:r>
        <w:rPr>
          <w:rStyle w:val="NormalTok"/>
        </w:rPr>
        <w:t>(pv1)</w:t>
      </w:r>
      <w:r>
        <w:br/>
      </w:r>
      <w:r>
        <w:rPr>
          <w:rStyle w:val="NormalTok"/>
        </w:rPr>
        <w:t xml:space="preserve">  }</w:t>
      </w:r>
      <w:r>
        <w:br/>
      </w:r>
      <w:r>
        <w:rPr>
          <w:rStyle w:val="NormalTok"/>
        </w:rPr>
        <w:t xml:space="preserve">  </w:t>
      </w:r>
      <w:proofErr w:type="spellStart"/>
      <w:r>
        <w:rPr>
          <w:rStyle w:val="ControlFlowTok"/>
        </w:rPr>
        <w:t>if</w:t>
      </w:r>
      <w:proofErr w:type="spellEnd"/>
      <w:r>
        <w:rPr>
          <w:rStyle w:val="NormalTok"/>
        </w:rPr>
        <w:t>(</w:t>
      </w:r>
      <w:proofErr w:type="spellStart"/>
      <w:r>
        <w:rPr>
          <w:rStyle w:val="NormalTok"/>
        </w:rPr>
        <w:t>to.plot</w:t>
      </w:r>
      <w:proofErr w:type="spellEnd"/>
      <w:r>
        <w:rPr>
          <w:rStyle w:val="NormalTok"/>
        </w:rPr>
        <w:t>){</w:t>
      </w:r>
      <w:r>
        <w:br/>
      </w:r>
      <w:r>
        <w:rPr>
          <w:rStyle w:val="NormalTok"/>
        </w:rPr>
        <w:t xml:space="preserve">    </w:t>
      </w:r>
      <w:proofErr w:type="spellStart"/>
      <w:r>
        <w:rPr>
          <w:rStyle w:val="KeywordTok"/>
        </w:rPr>
        <w:t>plot</w:t>
      </w:r>
      <w:proofErr w:type="spellEnd"/>
      <w:r>
        <w:rPr>
          <w:rStyle w:val="NormalTok"/>
        </w:rPr>
        <w:t>(</w:t>
      </w:r>
      <w:proofErr w:type="spellStart"/>
      <w:r>
        <w:rPr>
          <w:rStyle w:val="NormalTok"/>
        </w:rPr>
        <w:t>p,P,</w:t>
      </w:r>
      <w:r>
        <w:rPr>
          <w:rStyle w:val="DataTypeTok"/>
        </w:rPr>
        <w:t>type</w:t>
      </w:r>
      <w:proofErr w:type="spellEnd"/>
      <w:r>
        <w:rPr>
          <w:rStyle w:val="DataTypeTok"/>
        </w:rPr>
        <w:t>=</w:t>
      </w:r>
      <w:r>
        <w:rPr>
          <w:rStyle w:val="StringTok"/>
        </w:rPr>
        <w:t>"l"</w:t>
      </w:r>
      <w:r>
        <w:rPr>
          <w:rStyle w:val="NormalTok"/>
        </w:rPr>
        <w:t>,</w:t>
      </w:r>
      <w:proofErr w:type="spellStart"/>
      <w:r>
        <w:rPr>
          <w:rStyle w:val="DataTypeTok"/>
        </w:rPr>
        <w:t>main</w:t>
      </w:r>
      <w:proofErr w:type="spellEnd"/>
      <w:r>
        <w:rPr>
          <w:rStyle w:val="DataTypeTok"/>
        </w:rPr>
        <w:t>=</w:t>
      </w:r>
      <w:r>
        <w:rPr>
          <w:rStyle w:val="StringTok"/>
        </w:rPr>
        <w:t>"Prueba exacta de Barnard"</w:t>
      </w:r>
      <w:r>
        <w:rPr>
          <w:rStyle w:val="NormalTok"/>
        </w:rPr>
        <w:t xml:space="preserve">, </w:t>
      </w:r>
      <w:proofErr w:type="spellStart"/>
      <w:r>
        <w:rPr>
          <w:rStyle w:val="DataTypeTok"/>
        </w:rPr>
        <w:t>xlab</w:t>
      </w:r>
      <w:proofErr w:type="spellEnd"/>
      <w:r>
        <w:rPr>
          <w:rStyle w:val="DataTypeTok"/>
        </w:rPr>
        <w:t>=</w:t>
      </w:r>
      <w:r>
        <w:rPr>
          <w:rStyle w:val="StringTok"/>
        </w:rPr>
        <w:t>"Parámetro de Molestia"</w:t>
      </w:r>
      <w:r>
        <w:rPr>
          <w:rStyle w:val="NormalTok"/>
        </w:rPr>
        <w:t xml:space="preserve">, </w:t>
      </w:r>
      <w:proofErr w:type="spellStart"/>
      <w:r>
        <w:rPr>
          <w:rStyle w:val="DataTypeTok"/>
        </w:rPr>
        <w:t>ylab</w:t>
      </w:r>
      <w:proofErr w:type="spellEnd"/>
      <w:r>
        <w:rPr>
          <w:rStyle w:val="DataTypeTok"/>
        </w:rPr>
        <w:t>=</w:t>
      </w:r>
      <w:r>
        <w:rPr>
          <w:rStyle w:val="StringTok"/>
        </w:rPr>
        <w:t>"</w:t>
      </w:r>
      <w:proofErr w:type="spellStart"/>
      <w:r>
        <w:rPr>
          <w:rStyle w:val="StringTok"/>
        </w:rPr>
        <w:t>Pvalor</w:t>
      </w:r>
      <w:proofErr w:type="spellEnd"/>
      <w:r>
        <w:rPr>
          <w:rStyle w:val="StringTok"/>
        </w:rPr>
        <w:t>"</w:t>
      </w:r>
      <w:r>
        <w:rPr>
          <w:rStyle w:val="NormalTok"/>
        </w:rPr>
        <w:t>)</w:t>
      </w:r>
      <w:r>
        <w:br/>
      </w:r>
      <w:r>
        <w:rPr>
          <w:rStyle w:val="NormalTok"/>
        </w:rPr>
        <w:t xml:space="preserve">    </w:t>
      </w:r>
      <w:proofErr w:type="spellStart"/>
      <w:r>
        <w:rPr>
          <w:rStyle w:val="KeywordTok"/>
        </w:rPr>
        <w:t>points</w:t>
      </w:r>
      <w:proofErr w:type="spellEnd"/>
      <w:r>
        <w:rPr>
          <w:rStyle w:val="NormalTok"/>
        </w:rPr>
        <w:t>(nuisance,pv1,</w:t>
      </w:r>
      <w:r>
        <w:rPr>
          <w:rStyle w:val="DataTypeTok"/>
        </w:rPr>
        <w:t>col=</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KeywordTok"/>
        </w:rPr>
        <w:t>return</w:t>
      </w:r>
      <w:proofErr w:type="spellEnd"/>
      <w:r>
        <w:rPr>
          <w:rStyle w:val="NormalTok"/>
        </w:rPr>
        <w:t xml:space="preserve">(    </w:t>
      </w:r>
      <w:r>
        <w:br/>
      </w:r>
      <w:r>
        <w:rPr>
          <w:rStyle w:val="NormalTok"/>
        </w:rPr>
        <w:t xml:space="preserve">    </w:t>
      </w:r>
      <w:proofErr w:type="spellStart"/>
      <w:r>
        <w:rPr>
          <w:rStyle w:val="KeywordTok"/>
        </w:rPr>
        <w:t>list</w:t>
      </w:r>
      <w:proofErr w:type="spellEnd"/>
      <w:r>
        <w:rPr>
          <w:rStyle w:val="NormalTok"/>
        </w:rPr>
        <w:t>(</w:t>
      </w:r>
      <w:r>
        <w:br/>
      </w:r>
      <w:r>
        <w:rPr>
          <w:rStyle w:val="NormalTok"/>
        </w:rPr>
        <w:t xml:space="preserve">      </w:t>
      </w:r>
      <w:proofErr w:type="spellStart"/>
      <w:r>
        <w:rPr>
          <w:rStyle w:val="DataTypeTok"/>
        </w:rPr>
        <w:t>tabla.contingencia</w:t>
      </w:r>
      <w:proofErr w:type="spellEnd"/>
      <w:r>
        <w:rPr>
          <w:rStyle w:val="DataTypeTok"/>
        </w:rPr>
        <w:t xml:space="preserve"> =</w:t>
      </w:r>
      <w:r>
        <w:rPr>
          <w:rStyle w:val="NormalTok"/>
        </w:rPr>
        <w:t xml:space="preserve"> </w:t>
      </w:r>
      <w:proofErr w:type="spellStart"/>
      <w:r>
        <w:rPr>
          <w:rStyle w:val="KeywordTok"/>
        </w:rPr>
        <w:t>as.table</w:t>
      </w:r>
      <w:proofErr w:type="spellEnd"/>
      <w:r>
        <w:rPr>
          <w:rStyle w:val="NormalTok"/>
        </w:rPr>
        <w:t>(</w:t>
      </w:r>
      <w:proofErr w:type="spellStart"/>
      <w:r>
        <w:rPr>
          <w:rStyle w:val="KeywordTok"/>
        </w:rPr>
        <w:t>matrix</w:t>
      </w:r>
      <w:proofErr w:type="spellEnd"/>
      <w:r>
        <w:rPr>
          <w:rStyle w:val="NormalTok"/>
        </w:rPr>
        <w:t>(</w:t>
      </w:r>
      <w:r>
        <w:rPr>
          <w:rStyle w:val="KeywordTok"/>
        </w:rPr>
        <w:t>c</w:t>
      </w:r>
      <w:r>
        <w:rPr>
          <w:rStyle w:val="NormalTok"/>
        </w:rPr>
        <w:t>(</w:t>
      </w:r>
      <w:proofErr w:type="spellStart"/>
      <w:r>
        <w:rPr>
          <w:rStyle w:val="NormalTok"/>
        </w:rPr>
        <w:t>Ta,Tc,Tb,Td</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      </w:t>
      </w:r>
      <w:proofErr w:type="spellStart"/>
      <w:r>
        <w:rPr>
          <w:rStyle w:val="DataTypeTok"/>
        </w:rPr>
        <w:t>Estadistico.Wald</w:t>
      </w:r>
      <w:proofErr w:type="spellEnd"/>
      <w:r>
        <w:rPr>
          <w:rStyle w:val="DataTypeTok"/>
        </w:rPr>
        <w:t xml:space="preserve"> =</w:t>
      </w:r>
      <w:r>
        <w:rPr>
          <w:rStyle w:val="NormalTok"/>
        </w:rPr>
        <w:t xml:space="preserve"> TXO,</w:t>
      </w:r>
      <w:r>
        <w:br/>
      </w:r>
      <w:r>
        <w:rPr>
          <w:rStyle w:val="NormalTok"/>
        </w:rPr>
        <w:t xml:space="preserve">      </w:t>
      </w:r>
      <w:proofErr w:type="spellStart"/>
      <w:r>
        <w:rPr>
          <w:rStyle w:val="DataTypeTok"/>
        </w:rPr>
        <w:t>diferencia.proporciones</w:t>
      </w:r>
      <w:proofErr w:type="spellEnd"/>
      <w:r>
        <w:rPr>
          <w:rStyle w:val="DataTypeTok"/>
        </w:rPr>
        <w:t xml:space="preserve"> =</w:t>
      </w:r>
      <w:r>
        <w:rPr>
          <w:rStyle w:val="NormalTok"/>
        </w:rPr>
        <w:t xml:space="preserve"> </w:t>
      </w:r>
      <w:proofErr w:type="spellStart"/>
      <w:r>
        <w:rPr>
          <w:rStyle w:val="NormalTok"/>
        </w:rPr>
        <w:t>dif</w:t>
      </w:r>
      <w:proofErr w:type="spellEnd"/>
      <w:r>
        <w:rPr>
          <w:rStyle w:val="NormalTok"/>
        </w:rPr>
        <w:t>,</w:t>
      </w:r>
      <w:r>
        <w:br/>
      </w:r>
      <w:r>
        <w:rPr>
          <w:rStyle w:val="NormalTok"/>
        </w:rPr>
        <w:t xml:space="preserve">      </w:t>
      </w:r>
      <w:proofErr w:type="spellStart"/>
      <w:r>
        <w:rPr>
          <w:rStyle w:val="DataTypeTok"/>
        </w:rPr>
        <w:t>p.valor.una.cola</w:t>
      </w:r>
      <w:proofErr w:type="spellEnd"/>
      <w:r>
        <w:rPr>
          <w:rStyle w:val="DataTypeTok"/>
        </w:rPr>
        <w:t xml:space="preserve"> =</w:t>
      </w:r>
      <w:r>
        <w:rPr>
          <w:rStyle w:val="NormalTok"/>
        </w:rPr>
        <w:t xml:space="preserve"> pv1</w:t>
      </w:r>
      <w:r>
        <w:br/>
      </w:r>
      <w:r>
        <w:rPr>
          <w:rStyle w:val="NormalTok"/>
        </w:rPr>
        <w:t xml:space="preserve">    )</w:t>
      </w:r>
      <w:r>
        <w:br/>
      </w:r>
      <w:r>
        <w:rPr>
          <w:rStyle w:val="NormalTok"/>
        </w:rPr>
        <w:t xml:space="preserve">  )</w:t>
      </w:r>
      <w:r>
        <w:br/>
      </w:r>
      <w:r>
        <w:rPr>
          <w:rStyle w:val="NormalTok"/>
        </w:rPr>
        <w:t>}</w:t>
      </w:r>
      <w:r>
        <w:br/>
      </w:r>
    </w:p>
    <w:p w14:paraId="64D50C68" w14:textId="77777777" w:rsidR="005432B3" w:rsidRPr="00281A13" w:rsidRDefault="005432B3">
      <w:pPr>
        <w:jc w:val="both"/>
        <w:rPr>
          <w:b/>
        </w:rPr>
      </w:pPr>
    </w:p>
    <w:p w14:paraId="5C49D031" w14:textId="77777777" w:rsidR="005432B3" w:rsidRPr="00281A13" w:rsidRDefault="005432B3">
      <w:pPr>
        <w:jc w:val="both"/>
        <w:rPr>
          <w:b/>
        </w:rPr>
      </w:pPr>
    </w:p>
    <w:p w14:paraId="16C4BC8C" w14:textId="77777777" w:rsidR="005432B3" w:rsidRPr="00281A13" w:rsidRDefault="005432B3">
      <w:pPr>
        <w:jc w:val="both"/>
        <w:rPr>
          <w:b/>
        </w:rPr>
      </w:pPr>
    </w:p>
    <w:p w14:paraId="14820B0C" w14:textId="77777777" w:rsidR="005432B3" w:rsidRPr="00281A13" w:rsidRDefault="005432B3">
      <w:pPr>
        <w:jc w:val="both"/>
        <w:rPr>
          <w:b/>
        </w:rPr>
      </w:pPr>
    </w:p>
    <w:p w14:paraId="5BEE8A13" w14:textId="77777777" w:rsidR="005432B3" w:rsidRPr="00281A13" w:rsidRDefault="005432B3">
      <w:pPr>
        <w:jc w:val="both"/>
        <w:rPr>
          <w:b/>
        </w:rPr>
      </w:pPr>
    </w:p>
    <w:p w14:paraId="6933D603" w14:textId="73D9E0F6" w:rsidR="005432B3" w:rsidRDefault="001D108B" w:rsidP="001D108B">
      <w:pPr>
        <w:pStyle w:val="Ttulo2"/>
        <w:numPr>
          <w:ilvl w:val="0"/>
          <w:numId w:val="10"/>
        </w:numPr>
        <w:rPr>
          <w:sz w:val="22"/>
          <w:szCs w:val="22"/>
        </w:rPr>
      </w:pPr>
      <w:bookmarkStart w:id="19" w:name="_Toc83927436"/>
      <w:r w:rsidRPr="001D108B">
        <w:rPr>
          <w:b/>
          <w:bCs/>
          <w:sz w:val="22"/>
          <w:szCs w:val="22"/>
        </w:rPr>
        <w:lastRenderedPageBreak/>
        <w:t>Anexo N°2:</w:t>
      </w:r>
      <w:r>
        <w:rPr>
          <w:b/>
          <w:bCs/>
          <w:sz w:val="22"/>
          <w:szCs w:val="22"/>
        </w:rPr>
        <w:t xml:space="preserve"> </w:t>
      </w:r>
      <w:r w:rsidRPr="001D108B">
        <w:rPr>
          <w:sz w:val="22"/>
          <w:szCs w:val="22"/>
        </w:rPr>
        <w:t>Aplicación de la función creada</w:t>
      </w:r>
      <w:bookmarkEnd w:id="19"/>
    </w:p>
    <w:p w14:paraId="02A8D574" w14:textId="77777777" w:rsidR="00206662" w:rsidRDefault="00206662" w:rsidP="00206662">
      <w:pPr>
        <w:pStyle w:val="SourceCode"/>
        <w:numPr>
          <w:ilvl w:val="0"/>
          <w:numId w:val="10"/>
        </w:numPr>
      </w:pPr>
      <w:proofErr w:type="spellStart"/>
      <w:proofErr w:type="gramStart"/>
      <w:r>
        <w:rPr>
          <w:rStyle w:val="KeywordTok"/>
        </w:rPr>
        <w:t>Barnardextest</w:t>
      </w:r>
      <w:proofErr w:type="spellEnd"/>
      <w:r>
        <w:rPr>
          <w:rStyle w:val="NormalTok"/>
        </w:rPr>
        <w:t>(</w:t>
      </w:r>
      <w:proofErr w:type="gramEnd"/>
      <w:r>
        <w:rPr>
          <w:rStyle w:val="DecValTok"/>
        </w:rPr>
        <w:t>8</w:t>
      </w:r>
      <w:r>
        <w:rPr>
          <w:rStyle w:val="NormalTok"/>
        </w:rPr>
        <w:t>,</w:t>
      </w:r>
      <w:r>
        <w:rPr>
          <w:rStyle w:val="DecValTok"/>
        </w:rPr>
        <w:t>3</w:t>
      </w:r>
      <w:r>
        <w:rPr>
          <w:rStyle w:val="NormalTok"/>
        </w:rPr>
        <w:t>,</w:t>
      </w:r>
      <w:r>
        <w:rPr>
          <w:rStyle w:val="DecValTok"/>
        </w:rPr>
        <w:t>7</w:t>
      </w:r>
      <w:r>
        <w:rPr>
          <w:rStyle w:val="NormalTok"/>
        </w:rPr>
        <w:t>,</w:t>
      </w:r>
      <w:r>
        <w:rPr>
          <w:rStyle w:val="DecValTok"/>
        </w:rPr>
        <w:t>12</w:t>
      </w:r>
      <w:r>
        <w:rPr>
          <w:rStyle w:val="NormalTok"/>
        </w:rPr>
        <w:t xml:space="preserve">) </w:t>
      </w:r>
    </w:p>
    <w:p w14:paraId="212816F8" w14:textId="77777777" w:rsidR="00206662" w:rsidRPr="00206662" w:rsidRDefault="00206662" w:rsidP="00206662">
      <w:pPr>
        <w:pStyle w:val="FirstParagraph"/>
        <w:ind w:left="720"/>
        <w:rPr>
          <w:rStyle w:val="VerbatimChar"/>
          <w:rFonts w:asciiTheme="minorHAnsi" w:hAnsiTheme="minorHAnsi"/>
          <w:shd w:val="clear" w:color="auto" w:fill="auto"/>
          <w:lang w:val="es-PE"/>
        </w:rPr>
      </w:pPr>
      <w:r>
        <w:rPr>
          <w:noProof/>
        </w:rPr>
        <w:drawing>
          <wp:inline distT="0" distB="0" distL="0" distR="0" wp14:anchorId="37278868" wp14:editId="049DE398">
            <wp:extent cx="3971925" cy="3177540"/>
            <wp:effectExtent l="0" t="0" r="952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971925" cy="3177540"/>
                    </a:xfrm>
                    <a:prstGeom prst="rect">
                      <a:avLst/>
                    </a:prstGeom>
                    <a:noFill/>
                    <a:ln>
                      <a:noFill/>
                    </a:ln>
                  </pic:spPr>
                </pic:pic>
              </a:graphicData>
            </a:graphic>
          </wp:inline>
        </w:drawing>
      </w:r>
    </w:p>
    <w:p w14:paraId="103D3CE4" w14:textId="666739FA" w:rsidR="00206662" w:rsidRPr="00206662" w:rsidRDefault="00206662" w:rsidP="00206662">
      <w:pPr>
        <w:pStyle w:val="FirstParagraph"/>
        <w:ind w:left="720"/>
        <w:rPr>
          <w:lang w:val="es-PE"/>
        </w:rPr>
      </w:pPr>
      <w:r w:rsidRPr="00206662">
        <w:rPr>
          <w:rStyle w:val="VerbatimChar"/>
          <w:lang w:val="es-PE"/>
        </w:rPr>
        <w:t>## $</w:t>
      </w:r>
      <w:proofErr w:type="spellStart"/>
      <w:proofErr w:type="gramStart"/>
      <w:r w:rsidRPr="00206662">
        <w:rPr>
          <w:rStyle w:val="VerbatimChar"/>
          <w:lang w:val="es-PE"/>
        </w:rPr>
        <w:t>tabla.contingencia</w:t>
      </w:r>
      <w:proofErr w:type="spellEnd"/>
      <w:proofErr w:type="gramEnd"/>
      <w:r w:rsidRPr="00206662">
        <w:rPr>
          <w:lang w:val="es-PE"/>
        </w:rPr>
        <w:br/>
      </w:r>
      <w:r w:rsidRPr="00206662">
        <w:rPr>
          <w:rStyle w:val="VerbatimChar"/>
          <w:lang w:val="es-PE"/>
        </w:rPr>
        <w:t>##    A  B</w:t>
      </w:r>
      <w:r w:rsidRPr="00206662">
        <w:rPr>
          <w:lang w:val="es-PE"/>
        </w:rPr>
        <w:br/>
      </w:r>
      <w:r w:rsidRPr="00206662">
        <w:rPr>
          <w:rStyle w:val="VerbatimChar"/>
          <w:lang w:val="es-PE"/>
        </w:rPr>
        <w:t>## A  8  3</w:t>
      </w:r>
      <w:r w:rsidRPr="00206662">
        <w:rPr>
          <w:lang w:val="es-PE"/>
        </w:rPr>
        <w:br/>
      </w:r>
      <w:r w:rsidRPr="00206662">
        <w:rPr>
          <w:rStyle w:val="VerbatimChar"/>
          <w:lang w:val="es-PE"/>
        </w:rPr>
        <w:t>## B  7 12</w:t>
      </w:r>
      <w:r w:rsidRPr="00206662">
        <w:rPr>
          <w:lang w:val="es-PE"/>
        </w:rPr>
        <w:br/>
      </w:r>
      <w:r w:rsidRPr="00206662">
        <w:rPr>
          <w:rStyle w:val="VerbatimChar"/>
          <w:lang w:val="es-PE"/>
        </w:rPr>
        <w:t xml:space="preserve">## </w:t>
      </w:r>
      <w:r w:rsidRPr="00206662">
        <w:rPr>
          <w:lang w:val="es-PE"/>
        </w:rPr>
        <w:br/>
      </w:r>
      <w:r w:rsidRPr="00206662">
        <w:rPr>
          <w:rStyle w:val="VerbatimChar"/>
          <w:lang w:val="es-PE"/>
        </w:rPr>
        <w:t>## $</w:t>
      </w:r>
      <w:proofErr w:type="spellStart"/>
      <w:r w:rsidRPr="00206662">
        <w:rPr>
          <w:rStyle w:val="VerbatimChar"/>
          <w:lang w:val="es-PE"/>
        </w:rPr>
        <w:t>Estadistico.Wald</w:t>
      </w:r>
      <w:proofErr w:type="spellEnd"/>
      <w:r w:rsidRPr="00206662">
        <w:rPr>
          <w:lang w:val="es-PE"/>
        </w:rPr>
        <w:br/>
      </w:r>
      <w:r w:rsidRPr="00206662">
        <w:rPr>
          <w:rStyle w:val="VerbatimChar"/>
          <w:lang w:val="es-PE"/>
        </w:rPr>
        <w:t>## [1] 1.894338</w:t>
      </w:r>
      <w:r w:rsidRPr="00206662">
        <w:rPr>
          <w:lang w:val="es-PE"/>
        </w:rPr>
        <w:br/>
      </w:r>
      <w:r w:rsidRPr="00206662">
        <w:rPr>
          <w:rStyle w:val="VerbatimChar"/>
          <w:lang w:val="es-PE"/>
        </w:rPr>
        <w:t xml:space="preserve">## </w:t>
      </w:r>
      <w:r w:rsidRPr="00206662">
        <w:rPr>
          <w:lang w:val="es-PE"/>
        </w:rPr>
        <w:br/>
      </w:r>
      <w:r w:rsidRPr="00206662">
        <w:rPr>
          <w:rStyle w:val="VerbatimChar"/>
          <w:lang w:val="es-PE"/>
        </w:rPr>
        <w:t>## $</w:t>
      </w:r>
      <w:proofErr w:type="spellStart"/>
      <w:r w:rsidRPr="00206662">
        <w:rPr>
          <w:rStyle w:val="VerbatimChar"/>
          <w:lang w:val="es-PE"/>
        </w:rPr>
        <w:t>diferencia.proporciones</w:t>
      </w:r>
      <w:proofErr w:type="spellEnd"/>
      <w:r w:rsidRPr="00206662">
        <w:rPr>
          <w:lang w:val="es-PE"/>
        </w:rPr>
        <w:br/>
      </w:r>
      <w:r w:rsidRPr="00206662">
        <w:rPr>
          <w:rStyle w:val="VerbatimChar"/>
          <w:lang w:val="es-PE"/>
        </w:rPr>
        <w:t>## [1] 0.3333333</w:t>
      </w:r>
      <w:r w:rsidRPr="00206662">
        <w:rPr>
          <w:lang w:val="es-PE"/>
        </w:rPr>
        <w:br/>
      </w:r>
      <w:r w:rsidRPr="00206662">
        <w:rPr>
          <w:rStyle w:val="VerbatimChar"/>
          <w:lang w:val="es-PE"/>
        </w:rPr>
        <w:t xml:space="preserve">## </w:t>
      </w:r>
      <w:r w:rsidRPr="00206662">
        <w:rPr>
          <w:lang w:val="es-PE"/>
        </w:rPr>
        <w:br/>
      </w:r>
      <w:r w:rsidRPr="00206662">
        <w:rPr>
          <w:rStyle w:val="VerbatimChar"/>
          <w:lang w:val="es-PE"/>
        </w:rPr>
        <w:t>## $</w:t>
      </w:r>
      <w:proofErr w:type="spellStart"/>
      <w:r w:rsidRPr="00206662">
        <w:rPr>
          <w:rStyle w:val="VerbatimChar"/>
          <w:lang w:val="es-PE"/>
        </w:rPr>
        <w:t>p.valor.una.cola</w:t>
      </w:r>
      <w:proofErr w:type="spellEnd"/>
      <w:r w:rsidRPr="00206662">
        <w:rPr>
          <w:lang w:val="es-PE"/>
        </w:rPr>
        <w:br/>
      </w:r>
      <w:r w:rsidRPr="00206662">
        <w:rPr>
          <w:rStyle w:val="VerbatimChar"/>
          <w:lang w:val="es-PE"/>
        </w:rPr>
        <w:t>## [1] 0.03374442</w:t>
      </w:r>
    </w:p>
    <w:p w14:paraId="08982D9D" w14:textId="77777777" w:rsidR="00206662" w:rsidRPr="00206662" w:rsidRDefault="00206662" w:rsidP="00206662"/>
    <w:p w14:paraId="04A62C80" w14:textId="77777777" w:rsidR="005432B3" w:rsidRPr="00281A13" w:rsidRDefault="005432B3">
      <w:pPr>
        <w:jc w:val="both"/>
        <w:rPr>
          <w:b/>
        </w:rPr>
      </w:pPr>
    </w:p>
    <w:p w14:paraId="7605E431" w14:textId="77777777" w:rsidR="005432B3" w:rsidRPr="00281A13" w:rsidRDefault="005432B3">
      <w:pPr>
        <w:jc w:val="both"/>
        <w:rPr>
          <w:b/>
        </w:rPr>
      </w:pPr>
    </w:p>
    <w:p w14:paraId="5B1026C2" w14:textId="77777777" w:rsidR="005432B3" w:rsidRPr="00281A13" w:rsidRDefault="005432B3">
      <w:pPr>
        <w:jc w:val="both"/>
        <w:rPr>
          <w:b/>
        </w:rPr>
      </w:pPr>
    </w:p>
    <w:p w14:paraId="15ABBD2A" w14:textId="77777777" w:rsidR="005432B3" w:rsidRPr="00281A13" w:rsidRDefault="005432B3">
      <w:pPr>
        <w:jc w:val="both"/>
      </w:pPr>
    </w:p>
    <w:p w14:paraId="7884C22E" w14:textId="77777777" w:rsidR="005432B3" w:rsidRPr="00281A13" w:rsidRDefault="005432B3">
      <w:pPr>
        <w:jc w:val="both"/>
      </w:pPr>
    </w:p>
    <w:p w14:paraId="181A5B52" w14:textId="77777777" w:rsidR="005432B3" w:rsidRPr="00281A13" w:rsidRDefault="005432B3">
      <w:pPr>
        <w:jc w:val="both"/>
        <w:rPr>
          <w:b/>
        </w:rPr>
      </w:pPr>
    </w:p>
    <w:p w14:paraId="462E0EF6" w14:textId="77777777" w:rsidR="005432B3" w:rsidRPr="00281A13" w:rsidRDefault="005432B3">
      <w:pPr>
        <w:jc w:val="both"/>
        <w:rPr>
          <w:b/>
        </w:rPr>
      </w:pPr>
    </w:p>
    <w:p w14:paraId="7000D9B7" w14:textId="77777777" w:rsidR="005432B3" w:rsidRPr="00281A13" w:rsidRDefault="005432B3">
      <w:pPr>
        <w:jc w:val="both"/>
        <w:rPr>
          <w:color w:val="202122"/>
          <w:sz w:val="21"/>
          <w:szCs w:val="21"/>
          <w:highlight w:val="white"/>
        </w:rPr>
      </w:pPr>
    </w:p>
    <w:sectPr w:rsidR="005432B3" w:rsidRPr="00281A13">
      <w:footerReference w:type="default" r:id="rId134"/>
      <w:type w:val="continuous"/>
      <w:pgSz w:w="11909" w:h="16834"/>
      <w:pgMar w:top="127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B02C" w14:textId="77777777" w:rsidR="00E32F45" w:rsidRDefault="00E32F45">
      <w:pPr>
        <w:spacing w:line="240" w:lineRule="auto"/>
      </w:pPr>
      <w:r>
        <w:separator/>
      </w:r>
    </w:p>
  </w:endnote>
  <w:endnote w:type="continuationSeparator" w:id="0">
    <w:p w14:paraId="427F1B46" w14:textId="77777777" w:rsidR="00E32F45" w:rsidRDefault="00E32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9DBD" w14:textId="77777777" w:rsidR="005432B3" w:rsidRDefault="005432B3">
    <w:pPr>
      <w:pBdr>
        <w:top w:val="nil"/>
        <w:left w:val="nil"/>
        <w:bottom w:val="nil"/>
        <w:right w:val="nil"/>
        <w:between w:val="nil"/>
      </w:pBdr>
      <w:tabs>
        <w:tab w:val="center" w:pos="4252"/>
        <w:tab w:val="right" w:pos="8504"/>
      </w:tabs>
      <w:spacing w:line="240" w:lineRule="auto"/>
      <w:jc w:val="right"/>
      <w:rPr>
        <w:color w:val="000000"/>
      </w:rPr>
    </w:pPr>
  </w:p>
  <w:p w14:paraId="6CC12F21" w14:textId="77777777" w:rsidR="005432B3" w:rsidRDefault="005432B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E5BE" w14:textId="566DDD43" w:rsidR="005432B3" w:rsidRDefault="0051442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C7180">
      <w:rPr>
        <w:noProof/>
        <w:color w:val="000000"/>
      </w:rPr>
      <w:t>4</w:t>
    </w:r>
    <w:r>
      <w:rPr>
        <w:color w:val="000000"/>
      </w:rPr>
      <w:fldChar w:fldCharType="end"/>
    </w:r>
  </w:p>
  <w:p w14:paraId="67EB85BC" w14:textId="77777777" w:rsidR="005432B3" w:rsidRDefault="005432B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06419" w14:textId="77777777" w:rsidR="00E32F45" w:rsidRDefault="00E32F45">
      <w:pPr>
        <w:spacing w:line="240" w:lineRule="auto"/>
      </w:pPr>
      <w:r>
        <w:separator/>
      </w:r>
    </w:p>
  </w:footnote>
  <w:footnote w:type="continuationSeparator" w:id="0">
    <w:p w14:paraId="771A5D61" w14:textId="77777777" w:rsidR="00E32F45" w:rsidRDefault="00E32F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E3054"/>
    <w:multiLevelType w:val="multilevel"/>
    <w:tmpl w:val="91E469E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225C09"/>
    <w:multiLevelType w:val="hybridMultilevel"/>
    <w:tmpl w:val="C08A24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7E9597A"/>
    <w:multiLevelType w:val="multilevel"/>
    <w:tmpl w:val="AA7E3D6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3F5CB6"/>
    <w:multiLevelType w:val="hybridMultilevel"/>
    <w:tmpl w:val="1DC80C0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4A14019"/>
    <w:multiLevelType w:val="hybridMultilevel"/>
    <w:tmpl w:val="0722E6DE"/>
    <w:lvl w:ilvl="0" w:tplc="95AC66E6">
      <w:numFmt w:val="bullet"/>
      <w:lvlText w:val="-"/>
      <w:lvlJc w:val="left"/>
      <w:pPr>
        <w:ind w:left="1211" w:hanging="360"/>
      </w:pPr>
      <w:rPr>
        <w:rFonts w:ascii="Arial" w:eastAsiaTheme="minorHAnsi" w:hAnsi="Arial" w:cs="Aria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5" w15:restartNumberingAfterBreak="0">
    <w:nsid w:val="35EF43DA"/>
    <w:multiLevelType w:val="hybridMultilevel"/>
    <w:tmpl w:val="13AAAB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C5B2A35"/>
    <w:multiLevelType w:val="multilevel"/>
    <w:tmpl w:val="C6B2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1B5D3F"/>
    <w:multiLevelType w:val="hybridMultilevel"/>
    <w:tmpl w:val="8630775E"/>
    <w:lvl w:ilvl="0" w:tplc="AC8035DE">
      <w:start w:val="1"/>
      <w:numFmt w:val="lowerLetter"/>
      <w:lvlText w:val="%1)"/>
      <w:lvlJc w:val="left"/>
      <w:pPr>
        <w:ind w:left="420" w:hanging="360"/>
      </w:pPr>
      <w:rPr>
        <w:rFonts w:hint="default"/>
        <w:b/>
        <w:bCs/>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8" w15:restartNumberingAfterBreak="0">
    <w:nsid w:val="4C8D0311"/>
    <w:multiLevelType w:val="multilevel"/>
    <w:tmpl w:val="89F6278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4A14C7"/>
    <w:multiLevelType w:val="multilevel"/>
    <w:tmpl w:val="81E8009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EC6130"/>
    <w:multiLevelType w:val="multilevel"/>
    <w:tmpl w:val="5254C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4174D1"/>
    <w:multiLevelType w:val="hybridMultilevel"/>
    <w:tmpl w:val="68F281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65E3CCE"/>
    <w:multiLevelType w:val="multilevel"/>
    <w:tmpl w:val="D63EB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940891"/>
    <w:multiLevelType w:val="hybridMultilevel"/>
    <w:tmpl w:val="8C26F75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10"/>
  </w:num>
  <w:num w:numId="5">
    <w:abstractNumId w:val="2"/>
  </w:num>
  <w:num w:numId="6">
    <w:abstractNumId w:val="9"/>
  </w:num>
  <w:num w:numId="7">
    <w:abstractNumId w:val="6"/>
  </w:num>
  <w:num w:numId="8">
    <w:abstractNumId w:val="11"/>
  </w:num>
  <w:num w:numId="9">
    <w:abstractNumId w:val="5"/>
  </w:num>
  <w:num w:numId="10">
    <w:abstractNumId w:val="1"/>
  </w:num>
  <w:num w:numId="11">
    <w:abstractNumId w:val="13"/>
  </w:num>
  <w:num w:numId="12">
    <w:abstractNumId w:val="4"/>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2B3"/>
    <w:rsid w:val="00024625"/>
    <w:rsid w:val="001D108B"/>
    <w:rsid w:val="00206662"/>
    <w:rsid w:val="00281A13"/>
    <w:rsid w:val="003D2692"/>
    <w:rsid w:val="003F27E4"/>
    <w:rsid w:val="00422842"/>
    <w:rsid w:val="005014AF"/>
    <w:rsid w:val="00514420"/>
    <w:rsid w:val="005432B3"/>
    <w:rsid w:val="006D1EE4"/>
    <w:rsid w:val="006F4640"/>
    <w:rsid w:val="00780CF4"/>
    <w:rsid w:val="008128C3"/>
    <w:rsid w:val="009C7180"/>
    <w:rsid w:val="00AB7133"/>
    <w:rsid w:val="00BF4098"/>
    <w:rsid w:val="00D73367"/>
    <w:rsid w:val="00E32F45"/>
    <w:rsid w:val="00E9771D"/>
    <w:rsid w:val="00FF0DA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E95A"/>
  <w15:docId w15:val="{683A4BEC-6934-4581-9A46-ABB95502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370B35"/>
    <w:pPr>
      <w:tabs>
        <w:tab w:val="right" w:leader="dot" w:pos="9019"/>
      </w:tabs>
      <w:spacing w:after="100" w:line="480" w:lineRule="auto"/>
    </w:pPr>
  </w:style>
  <w:style w:type="character" w:styleId="Hipervnculo">
    <w:name w:val="Hyperlink"/>
    <w:basedOn w:val="Fuentedeprrafopredeter"/>
    <w:uiPriority w:val="99"/>
    <w:unhideWhenUsed/>
    <w:rsid w:val="00011143"/>
    <w:rPr>
      <w:color w:val="0000FF" w:themeColor="hyperlink"/>
      <w:u w:val="single"/>
    </w:rPr>
  </w:style>
  <w:style w:type="paragraph" w:styleId="Encabezado">
    <w:name w:val="header"/>
    <w:basedOn w:val="Normal"/>
    <w:link w:val="EncabezadoCar"/>
    <w:uiPriority w:val="99"/>
    <w:unhideWhenUsed/>
    <w:rsid w:val="0001114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11143"/>
  </w:style>
  <w:style w:type="paragraph" w:styleId="Piedepgina">
    <w:name w:val="footer"/>
    <w:basedOn w:val="Normal"/>
    <w:link w:val="PiedepginaCar"/>
    <w:uiPriority w:val="99"/>
    <w:unhideWhenUsed/>
    <w:rsid w:val="0001114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11143"/>
  </w:style>
  <w:style w:type="paragraph" w:styleId="TtuloTDC">
    <w:name w:val="TOC Heading"/>
    <w:basedOn w:val="Ttulo1"/>
    <w:next w:val="Normal"/>
    <w:uiPriority w:val="39"/>
    <w:unhideWhenUsed/>
    <w:qFormat/>
    <w:rsid w:val="00011143"/>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2">
    <w:name w:val="toc 2"/>
    <w:basedOn w:val="Normal"/>
    <w:next w:val="Normal"/>
    <w:autoRedefine/>
    <w:uiPriority w:val="39"/>
    <w:unhideWhenUsed/>
    <w:rsid w:val="00370B35"/>
    <w:pPr>
      <w:tabs>
        <w:tab w:val="right" w:leader="dot" w:pos="9019"/>
      </w:tabs>
      <w:spacing w:after="100" w:line="480" w:lineRule="auto"/>
      <w:ind w:left="220"/>
    </w:pPr>
  </w:style>
  <w:style w:type="paragraph" w:styleId="Prrafodelista">
    <w:name w:val="List Paragraph"/>
    <w:basedOn w:val="Normal"/>
    <w:uiPriority w:val="34"/>
    <w:qFormat/>
    <w:rsid w:val="00C42E13"/>
    <w:pPr>
      <w:ind w:left="720"/>
      <w:contextualSpacing/>
    </w:pPr>
  </w:style>
  <w:style w:type="paragraph" w:styleId="NormalWeb">
    <w:name w:val="Normal (Web)"/>
    <w:basedOn w:val="Normal"/>
    <w:uiPriority w:val="99"/>
    <w:unhideWhenUsed/>
    <w:rsid w:val="00AF165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Mencinsinresolver">
    <w:name w:val="Unresolved Mention"/>
    <w:basedOn w:val="Fuentedeprrafopredeter"/>
    <w:uiPriority w:val="99"/>
    <w:semiHidden/>
    <w:unhideWhenUsed/>
    <w:rsid w:val="00CA43BA"/>
    <w:rPr>
      <w:color w:val="605E5C"/>
      <w:shd w:val="clear" w:color="auto" w:fill="E1DFDD"/>
    </w:rPr>
  </w:style>
  <w:style w:type="character" w:styleId="Refdecomentario">
    <w:name w:val="annotation reference"/>
    <w:basedOn w:val="Fuentedeprrafopredeter"/>
    <w:uiPriority w:val="99"/>
    <w:semiHidden/>
    <w:unhideWhenUsed/>
    <w:rsid w:val="00BB13DC"/>
    <w:rPr>
      <w:sz w:val="16"/>
      <w:szCs w:val="16"/>
    </w:rPr>
  </w:style>
  <w:style w:type="paragraph" w:styleId="Textocomentario">
    <w:name w:val="annotation text"/>
    <w:basedOn w:val="Normal"/>
    <w:link w:val="TextocomentarioCar"/>
    <w:uiPriority w:val="99"/>
    <w:semiHidden/>
    <w:unhideWhenUsed/>
    <w:rsid w:val="00BB13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3DC"/>
    <w:rPr>
      <w:sz w:val="20"/>
      <w:szCs w:val="20"/>
    </w:rPr>
  </w:style>
  <w:style w:type="paragraph" w:styleId="Asuntodelcomentario">
    <w:name w:val="annotation subject"/>
    <w:basedOn w:val="Textocomentario"/>
    <w:next w:val="Textocomentario"/>
    <w:link w:val="AsuntodelcomentarioCar"/>
    <w:uiPriority w:val="99"/>
    <w:semiHidden/>
    <w:unhideWhenUsed/>
    <w:rsid w:val="00BB13DC"/>
    <w:rPr>
      <w:b/>
      <w:bCs/>
    </w:rPr>
  </w:style>
  <w:style w:type="character" w:customStyle="1" w:styleId="AsuntodelcomentarioCar">
    <w:name w:val="Asunto del comentario Car"/>
    <w:basedOn w:val="TextocomentarioCar"/>
    <w:link w:val="Asuntodelcomentario"/>
    <w:uiPriority w:val="99"/>
    <w:semiHidden/>
    <w:rsid w:val="00BB13DC"/>
    <w:rPr>
      <w:b/>
      <w:bCs/>
      <w:sz w:val="20"/>
      <w:szCs w:val="20"/>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styleId="Tablaconcuadrcula">
    <w:name w:val="Table Grid"/>
    <w:basedOn w:val="Tablanormal"/>
    <w:uiPriority w:val="39"/>
    <w:rsid w:val="00281A13"/>
    <w:pPr>
      <w:spacing w:line="240" w:lineRule="auto"/>
    </w:pPr>
    <w:rPr>
      <w:rFonts w:asciiTheme="minorHAnsi" w:eastAsiaTheme="minorHAnsi" w:hAnsiTheme="minorHAnsi" w:cstheme="minorBidi"/>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echa">
    <w:name w:val="Date"/>
    <w:next w:val="Textoindependiente"/>
    <w:link w:val="FechaCar"/>
    <w:semiHidden/>
    <w:unhideWhenUsed/>
    <w:qFormat/>
    <w:rsid w:val="00281A13"/>
    <w:pPr>
      <w:keepNext/>
      <w:keepLines/>
      <w:spacing w:after="200" w:line="240" w:lineRule="auto"/>
      <w:jc w:val="center"/>
    </w:pPr>
    <w:rPr>
      <w:rFonts w:asciiTheme="minorHAnsi" w:eastAsiaTheme="minorHAnsi" w:hAnsiTheme="minorHAnsi" w:cstheme="minorBidi"/>
      <w:sz w:val="24"/>
      <w:szCs w:val="24"/>
      <w:lang w:val="en-US" w:eastAsia="en-US"/>
    </w:rPr>
  </w:style>
  <w:style w:type="character" w:customStyle="1" w:styleId="FechaCar">
    <w:name w:val="Fecha Car"/>
    <w:basedOn w:val="Fuentedeprrafopredeter"/>
    <w:link w:val="Fecha"/>
    <w:semiHidden/>
    <w:rsid w:val="00281A13"/>
    <w:rPr>
      <w:rFonts w:asciiTheme="minorHAnsi" w:eastAsiaTheme="minorHAnsi" w:hAnsiTheme="minorHAnsi" w:cstheme="minorBidi"/>
      <w:sz w:val="24"/>
      <w:szCs w:val="24"/>
      <w:lang w:val="en-US" w:eastAsia="en-US"/>
    </w:rPr>
  </w:style>
  <w:style w:type="character" w:customStyle="1" w:styleId="KeywordTok">
    <w:name w:val="KeywordTok"/>
    <w:basedOn w:val="Fuentedeprrafopredeter"/>
    <w:rsid w:val="00281A13"/>
    <w:rPr>
      <w:rFonts w:ascii="Consolas" w:hAnsi="Consolas" w:hint="default"/>
      <w:b/>
      <w:bCs w:val="0"/>
      <w:color w:val="204A87"/>
      <w:sz w:val="22"/>
      <w:shd w:val="clear" w:color="auto" w:fill="F8F8F8"/>
    </w:rPr>
  </w:style>
  <w:style w:type="character" w:customStyle="1" w:styleId="DataTypeTok">
    <w:name w:val="DataTypeTok"/>
    <w:basedOn w:val="Fuentedeprrafopredeter"/>
    <w:rsid w:val="00281A13"/>
    <w:rPr>
      <w:rFonts w:ascii="Consolas" w:hAnsi="Consolas" w:hint="default"/>
      <w:color w:val="204A87"/>
      <w:sz w:val="22"/>
      <w:shd w:val="clear" w:color="auto" w:fill="F8F8F8"/>
    </w:rPr>
  </w:style>
  <w:style w:type="character" w:customStyle="1" w:styleId="DecValTok">
    <w:name w:val="DecValTok"/>
    <w:basedOn w:val="Fuentedeprrafopredeter"/>
    <w:rsid w:val="00281A13"/>
    <w:rPr>
      <w:rFonts w:ascii="Consolas" w:hAnsi="Consolas" w:hint="default"/>
      <w:color w:val="0000CF"/>
      <w:sz w:val="22"/>
      <w:shd w:val="clear" w:color="auto" w:fill="F8F8F8"/>
    </w:rPr>
  </w:style>
  <w:style w:type="character" w:customStyle="1" w:styleId="FloatTok">
    <w:name w:val="FloatTok"/>
    <w:basedOn w:val="Fuentedeprrafopredeter"/>
    <w:rsid w:val="00281A13"/>
    <w:rPr>
      <w:rFonts w:ascii="Consolas" w:hAnsi="Consolas" w:hint="default"/>
      <w:color w:val="0000CF"/>
      <w:sz w:val="22"/>
      <w:shd w:val="clear" w:color="auto" w:fill="F8F8F8"/>
    </w:rPr>
  </w:style>
  <w:style w:type="character" w:customStyle="1" w:styleId="StringTok">
    <w:name w:val="StringTok"/>
    <w:basedOn w:val="Fuentedeprrafopredeter"/>
    <w:rsid w:val="00281A13"/>
    <w:rPr>
      <w:rFonts w:ascii="Consolas" w:hAnsi="Consolas" w:hint="default"/>
      <w:color w:val="4E9A06"/>
      <w:sz w:val="22"/>
      <w:shd w:val="clear" w:color="auto" w:fill="F8F8F8"/>
    </w:rPr>
  </w:style>
  <w:style w:type="character" w:customStyle="1" w:styleId="CommentTok">
    <w:name w:val="CommentTok"/>
    <w:basedOn w:val="Fuentedeprrafopredeter"/>
    <w:rsid w:val="00281A13"/>
    <w:rPr>
      <w:rFonts w:ascii="Consolas" w:hAnsi="Consolas" w:hint="default"/>
      <w:i/>
      <w:iCs w:val="0"/>
      <w:color w:val="8F5902"/>
      <w:sz w:val="22"/>
      <w:shd w:val="clear" w:color="auto" w:fill="F8F8F8"/>
    </w:rPr>
  </w:style>
  <w:style w:type="character" w:customStyle="1" w:styleId="ControlFlowTok">
    <w:name w:val="ControlFlowTok"/>
    <w:basedOn w:val="Fuentedeprrafopredeter"/>
    <w:rsid w:val="00281A13"/>
    <w:rPr>
      <w:rFonts w:ascii="Consolas" w:hAnsi="Consolas" w:hint="default"/>
      <w:b/>
      <w:bCs w:val="0"/>
      <w:color w:val="204A87"/>
      <w:sz w:val="22"/>
      <w:shd w:val="clear" w:color="auto" w:fill="F8F8F8"/>
    </w:rPr>
  </w:style>
  <w:style w:type="character" w:customStyle="1" w:styleId="OperatorTok">
    <w:name w:val="OperatorTok"/>
    <w:basedOn w:val="Fuentedeprrafopredeter"/>
    <w:rsid w:val="00281A13"/>
    <w:rPr>
      <w:rFonts w:ascii="Consolas" w:hAnsi="Consolas" w:hint="default"/>
      <w:b/>
      <w:bCs w:val="0"/>
      <w:color w:val="CE5C00"/>
      <w:sz w:val="22"/>
      <w:shd w:val="clear" w:color="auto" w:fill="F8F8F8"/>
    </w:rPr>
  </w:style>
  <w:style w:type="character" w:customStyle="1" w:styleId="NormalTok">
    <w:name w:val="NormalTok"/>
    <w:basedOn w:val="Fuentedeprrafopredeter"/>
    <w:rsid w:val="00281A13"/>
    <w:rPr>
      <w:rFonts w:ascii="Consolas" w:hAnsi="Consolas" w:hint="default"/>
      <w:sz w:val="22"/>
      <w:shd w:val="clear" w:color="auto" w:fill="F8F8F8"/>
    </w:rPr>
  </w:style>
  <w:style w:type="paragraph" w:styleId="Textoindependiente">
    <w:name w:val="Body Text"/>
    <w:basedOn w:val="Normal"/>
    <w:link w:val="TextoindependienteCar"/>
    <w:uiPriority w:val="99"/>
    <w:semiHidden/>
    <w:unhideWhenUsed/>
    <w:rsid w:val="00281A13"/>
    <w:pPr>
      <w:spacing w:after="120"/>
    </w:pPr>
  </w:style>
  <w:style w:type="character" w:customStyle="1" w:styleId="TextoindependienteCar">
    <w:name w:val="Texto independiente Car"/>
    <w:basedOn w:val="Fuentedeprrafopredeter"/>
    <w:link w:val="Textoindependiente"/>
    <w:uiPriority w:val="99"/>
    <w:semiHidden/>
    <w:rsid w:val="00281A13"/>
  </w:style>
  <w:style w:type="character" w:customStyle="1" w:styleId="VerbatimChar">
    <w:name w:val="Verbatim Char"/>
    <w:basedOn w:val="Fuentedeprrafopredeter"/>
    <w:link w:val="SourceCode"/>
    <w:locked/>
    <w:rsid w:val="001D108B"/>
    <w:rPr>
      <w:rFonts w:ascii="Consolas" w:hAnsi="Consolas"/>
      <w:shd w:val="clear" w:color="auto" w:fill="F8F8F8"/>
    </w:rPr>
  </w:style>
  <w:style w:type="paragraph" w:customStyle="1" w:styleId="SourceCode">
    <w:name w:val="Source Code"/>
    <w:basedOn w:val="Normal"/>
    <w:link w:val="VerbatimChar"/>
    <w:rsid w:val="001D108B"/>
    <w:pPr>
      <w:shd w:val="clear" w:color="auto" w:fill="F8F8F8"/>
      <w:wordWrap w:val="0"/>
      <w:spacing w:after="200" w:line="240" w:lineRule="auto"/>
    </w:pPr>
    <w:rPr>
      <w:rFonts w:ascii="Consolas" w:hAnsi="Consolas"/>
    </w:rPr>
  </w:style>
  <w:style w:type="paragraph" w:customStyle="1" w:styleId="FirstParagraph">
    <w:name w:val="First Paragraph"/>
    <w:basedOn w:val="Textoindependiente"/>
    <w:next w:val="Textoindependiente"/>
    <w:qFormat/>
    <w:rsid w:val="00206662"/>
    <w:pPr>
      <w:spacing w:before="180" w:after="180" w:line="240" w:lineRule="auto"/>
    </w:pPr>
    <w:rPr>
      <w:rFonts w:asciiTheme="minorHAnsi" w:eastAsiaTheme="minorHAnsi" w:hAnsiTheme="minorHAnsi" w:cstheme="minorBid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7314">
      <w:bodyDiv w:val="1"/>
      <w:marLeft w:val="0"/>
      <w:marRight w:val="0"/>
      <w:marTop w:val="0"/>
      <w:marBottom w:val="0"/>
      <w:divBdr>
        <w:top w:val="none" w:sz="0" w:space="0" w:color="auto"/>
        <w:left w:val="none" w:sz="0" w:space="0" w:color="auto"/>
        <w:bottom w:val="none" w:sz="0" w:space="0" w:color="auto"/>
        <w:right w:val="none" w:sz="0" w:space="0" w:color="auto"/>
      </w:divBdr>
    </w:div>
    <w:div w:id="1364480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oleObject" Target="embeddings/oleObject50.bin"/><Relationship Id="rId133" Type="http://schemas.openxmlformats.org/officeDocument/2006/relationships/image" Target="media/image65.png"/><Relationship Id="rId16" Type="http://schemas.openxmlformats.org/officeDocument/2006/relationships/image" Target="media/image5.wmf"/><Relationship Id="rId107" Type="http://schemas.openxmlformats.org/officeDocument/2006/relationships/oleObject" Target="embeddings/oleObject47.bin"/><Relationship Id="rId11" Type="http://schemas.openxmlformats.org/officeDocument/2006/relationships/image" Target="media/image2.png"/><Relationship Id="rId32" Type="http://schemas.openxmlformats.org/officeDocument/2006/relationships/oleObject" Target="embeddings/oleObject11.bin"/><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image" Target="media/image59.wmf"/><Relationship Id="rId128" Type="http://schemas.openxmlformats.org/officeDocument/2006/relationships/oleObject" Target="embeddings/oleObject58.bin"/><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oleObject" Target="embeddings/oleObject4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13" Type="http://schemas.openxmlformats.org/officeDocument/2006/relationships/image" Target="media/image54.wmf"/><Relationship Id="rId118" Type="http://schemas.openxmlformats.org/officeDocument/2006/relationships/oleObject" Target="embeddings/oleObject53.bin"/><Relationship Id="rId126" Type="http://schemas.openxmlformats.org/officeDocument/2006/relationships/oleObject" Target="embeddings/oleObject57.bin"/><Relationship Id="rId13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image" Target="media/image58.wmf"/><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3.pn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5.bin"/><Relationship Id="rId108" Type="http://schemas.openxmlformats.org/officeDocument/2006/relationships/image" Target="media/image52.wmf"/><Relationship Id="rId116" Type="http://schemas.openxmlformats.org/officeDocument/2006/relationships/oleObject" Target="embeddings/oleObject52.bin"/><Relationship Id="rId124" Type="http://schemas.openxmlformats.org/officeDocument/2006/relationships/oleObject" Target="embeddings/oleObject56.bin"/><Relationship Id="rId129" Type="http://schemas.openxmlformats.org/officeDocument/2006/relationships/image" Target="media/image62.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5.png"/><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2.wmf"/><Relationship Id="rId91" Type="http://schemas.openxmlformats.org/officeDocument/2006/relationships/oleObject" Target="embeddings/oleObject39.bin"/><Relationship Id="rId96" Type="http://schemas.openxmlformats.org/officeDocument/2006/relationships/image" Target="media/image46.wmf"/><Relationship Id="rId111" Type="http://schemas.openxmlformats.org/officeDocument/2006/relationships/oleObject" Target="embeddings/oleObject49.bin"/><Relationship Id="rId132"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oleObject" Target="embeddings/oleObject51.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4.png"/><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image" Target="media/image55.wmf"/><Relationship Id="rId131" Type="http://schemas.openxmlformats.org/officeDocument/2006/relationships/image" Target="media/image63.png"/><Relationship Id="rId136" Type="http://schemas.openxmlformats.org/officeDocument/2006/relationships/theme" Target="theme/theme1.xml"/><Relationship Id="rId61" Type="http://schemas.openxmlformats.org/officeDocument/2006/relationships/oleObject" Target="embeddings/oleObject24.bin"/><Relationship Id="rId82" Type="http://schemas.openxmlformats.org/officeDocument/2006/relationships/image" Target="media/image39.wmf"/><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qeZ1L7iF5yqRsFuBuyLdRZuRQ==">AMUW2mVfKIvYPWHQDnJ/SNOIbrJezvNAzIaJA65421edr0j70Fbfpy07dhep11fZmIpCZB0RjuHGhTLxmCXbMDIUmchEYh1Ib3QA9pvWJRXgJ78h5l1Tk0nrlOo19TgEjDymZ6CO8H3J7Cra5kjm2DNfbbCYTag7e+znZgctjAYS6XclNvo2Ea41heKuyNlJEbFS2v3lzyv6uBShA0rQckFpBl/fm0z8RvNdh+/BpLEs5/+VsX1qUwo=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EA5584-B760-4948-8FB7-42FDA154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2693</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10</cp:revision>
  <dcterms:created xsi:type="dcterms:W3CDTF">2021-09-30T22:52:00Z</dcterms:created>
  <dcterms:modified xsi:type="dcterms:W3CDTF">2021-10-01T15:00:00Z</dcterms:modified>
</cp:coreProperties>
</file>