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C5AC" w14:textId="321B72B3" w:rsidR="00AD3781" w:rsidRDefault="00313213">
      <w:r>
        <w:t xml:space="preserve">As a group of chemist-engineer hybrid, </w:t>
      </w:r>
      <w:r w:rsidR="00C50A8C">
        <w:rPr>
          <w:rFonts w:hint="eastAsia"/>
        </w:rPr>
        <w:t xml:space="preserve">our research </w:t>
      </w:r>
      <w:r w:rsidR="002D5622">
        <w:t xml:space="preserve">aims to </w:t>
      </w:r>
      <w:r w:rsidR="000951EE">
        <w:rPr>
          <w:rFonts w:hint="eastAsia"/>
        </w:rPr>
        <w:t>bridge</w:t>
      </w:r>
      <w:r w:rsidR="00C50A8C">
        <w:rPr>
          <w:rFonts w:hint="eastAsia"/>
        </w:rPr>
        <w:t xml:space="preserve"> </w:t>
      </w:r>
      <w:r w:rsidR="003E16AB">
        <w:rPr>
          <w:rFonts w:hint="eastAsia"/>
        </w:rPr>
        <w:t>practical heterogeneous catalysis</w:t>
      </w:r>
      <w:r w:rsidR="003E16AB">
        <w:rPr>
          <w:rFonts w:hint="eastAsia"/>
        </w:rPr>
        <w:t xml:space="preserve"> and </w:t>
      </w:r>
      <w:r w:rsidR="00C50A8C">
        <w:rPr>
          <w:rFonts w:hint="eastAsia"/>
        </w:rPr>
        <w:t>fundamenta</w:t>
      </w:r>
      <w:r w:rsidR="00A54D6B">
        <w:rPr>
          <w:rFonts w:hint="eastAsia"/>
        </w:rPr>
        <w:t>l surface chemistry</w:t>
      </w:r>
      <w:r w:rsidR="00130940">
        <w:t>, by</w:t>
      </w:r>
      <w:r>
        <w:t xml:space="preserve"> study</w:t>
      </w:r>
      <w:r w:rsidR="00130940">
        <w:t>ing</w:t>
      </w:r>
      <w:r>
        <w:t xml:space="preserve"> the three pillars of catalysis science</w:t>
      </w:r>
      <w:r w:rsidR="00913E34">
        <w:rPr>
          <w:rFonts w:hint="eastAsia"/>
        </w:rPr>
        <w:t>:</w:t>
      </w:r>
      <w:r w:rsidR="00596B6B">
        <w:t xml:space="preserve"> catalytic materials</w:t>
      </w:r>
      <w:r w:rsidR="00913E34">
        <w:rPr>
          <w:rFonts w:hint="eastAsia"/>
        </w:rPr>
        <w:t xml:space="preserve">, </w:t>
      </w:r>
      <w:r w:rsidR="00596B6B">
        <w:t xml:space="preserve">spectroscopic </w:t>
      </w:r>
      <w:r w:rsidR="00913E34">
        <w:t>characterization</w:t>
      </w:r>
      <w:r w:rsidR="00913E34">
        <w:rPr>
          <w:rFonts w:hint="eastAsia"/>
        </w:rPr>
        <w:t xml:space="preserve">, and </w:t>
      </w:r>
      <w:r w:rsidR="004C17D0">
        <w:t>reaction</w:t>
      </w:r>
      <w:r w:rsidR="00913E34">
        <w:rPr>
          <w:rFonts w:hint="eastAsia"/>
        </w:rPr>
        <w:t xml:space="preserve"> kinetics. </w:t>
      </w:r>
      <w:r w:rsidR="004C17D0">
        <w:rPr>
          <w:rFonts w:hint="eastAsia"/>
        </w:rPr>
        <w:t xml:space="preserve">Research activities in the group fall under three </w:t>
      </w:r>
      <w:r w:rsidR="00596B6B">
        <w:t xml:space="preserve">inter-connected </w:t>
      </w:r>
      <w:r w:rsidR="00762010">
        <w:rPr>
          <w:rFonts w:hint="eastAsia"/>
        </w:rPr>
        <w:t xml:space="preserve">general </w:t>
      </w:r>
      <w:r w:rsidR="004C17D0">
        <w:rPr>
          <w:rFonts w:hint="eastAsia"/>
        </w:rPr>
        <w:t xml:space="preserve">themes. Most projects </w:t>
      </w:r>
      <w:r w:rsidR="00DA0ADC">
        <w:t xml:space="preserve">are </w:t>
      </w:r>
      <w:r w:rsidR="00DA0ADC">
        <w:t>interdisciplinary</w:t>
      </w:r>
      <w:r w:rsidR="00DA0ADC">
        <w:rPr>
          <w:rFonts w:hint="eastAsia"/>
        </w:rPr>
        <w:t xml:space="preserve"> and </w:t>
      </w:r>
      <w:r w:rsidR="00DA0ADC">
        <w:t>collaborative</w:t>
      </w:r>
      <w:r w:rsidR="00DA0ADC">
        <w:t xml:space="preserve">, </w:t>
      </w:r>
      <w:r w:rsidR="004C17D0">
        <w:rPr>
          <w:rFonts w:hint="eastAsia"/>
        </w:rPr>
        <w:t>involv</w:t>
      </w:r>
      <w:r w:rsidR="00DA0ADC">
        <w:t>ing</w:t>
      </w:r>
      <w:r w:rsidR="004C17D0">
        <w:rPr>
          <w:rFonts w:hint="eastAsia"/>
        </w:rPr>
        <w:t xml:space="preserve"> multiple </w:t>
      </w:r>
      <w:r w:rsidR="00596B6B">
        <w:t>themes</w:t>
      </w:r>
      <w:r w:rsidR="004C17D0">
        <w:rPr>
          <w:rFonts w:hint="eastAsia"/>
        </w:rPr>
        <w:t xml:space="preserve"> to var</w:t>
      </w:r>
      <w:r w:rsidR="00596B6B">
        <w:t>ying</w:t>
      </w:r>
      <w:r w:rsidR="004C17D0">
        <w:rPr>
          <w:rFonts w:hint="eastAsia"/>
        </w:rPr>
        <w:t xml:space="preserve"> degrees.</w:t>
      </w:r>
    </w:p>
    <w:p w14:paraId="7E478E3E" w14:textId="77777777" w:rsidR="0062252C" w:rsidRDefault="0062252C"/>
    <w:p w14:paraId="38142CC1" w14:textId="1FA8B755" w:rsidR="00313213" w:rsidRDefault="009D48FA" w:rsidP="00C50A8C">
      <w:pPr>
        <w:pStyle w:val="ListParagraph"/>
        <w:numPr>
          <w:ilvl w:val="0"/>
          <w:numId w:val="2"/>
        </w:numPr>
      </w:pPr>
      <w:r>
        <w:rPr>
          <w:rFonts w:hint="eastAsia"/>
        </w:rPr>
        <w:t>Und</w:t>
      </w:r>
      <w:r w:rsidR="00913E34">
        <w:rPr>
          <w:rFonts w:hint="eastAsia"/>
        </w:rPr>
        <w:t>erstanding</w:t>
      </w:r>
      <w:r w:rsidR="00912A67">
        <w:rPr>
          <w:rFonts w:hint="eastAsia"/>
        </w:rPr>
        <w:t xml:space="preserve"> fundamental principes </w:t>
      </w:r>
      <w:r w:rsidR="00622E31">
        <w:t>governing</w:t>
      </w:r>
      <w:r w:rsidR="00912A67">
        <w:rPr>
          <w:rFonts w:hint="eastAsia"/>
        </w:rPr>
        <w:t xml:space="preserve"> </w:t>
      </w:r>
      <w:r w:rsidR="00C31153">
        <w:t>heterogeneous</w:t>
      </w:r>
      <w:r w:rsidR="00E1778C">
        <w:t xml:space="preserve"> </w:t>
      </w:r>
      <w:r w:rsidR="004A4187">
        <w:t>catalysis (making sense of practical systems)</w:t>
      </w:r>
    </w:p>
    <w:p w14:paraId="5130A1B5" w14:textId="77777777" w:rsidR="0062252C" w:rsidRDefault="0062252C" w:rsidP="0062252C">
      <w:pPr>
        <w:pStyle w:val="ListParagraph"/>
      </w:pPr>
    </w:p>
    <w:p w14:paraId="0CBB4345" w14:textId="3092FC45" w:rsidR="00141D78" w:rsidRDefault="0062252C" w:rsidP="008E61BF">
      <w:pPr>
        <w:pStyle w:val="ListParagraph"/>
      </w:pPr>
      <w:r>
        <w:t>Heterogeneous</w:t>
      </w:r>
      <w:r>
        <w:rPr>
          <w:rFonts w:hint="eastAsia"/>
        </w:rPr>
        <w:t xml:space="preserve"> catalysis occurs </w:t>
      </w:r>
      <w:r w:rsidR="00486D0C">
        <w:rPr>
          <w:rFonts w:hint="eastAsia"/>
        </w:rPr>
        <w:t xml:space="preserve">on surfaces with complex structures and harsh </w:t>
      </w:r>
      <w:r w:rsidR="00415D48">
        <w:rPr>
          <w:rFonts w:hint="eastAsia"/>
        </w:rPr>
        <w:t xml:space="preserve">reaction </w:t>
      </w:r>
      <w:r w:rsidR="00486D0C">
        <w:rPr>
          <w:rFonts w:hint="eastAsia"/>
        </w:rPr>
        <w:t xml:space="preserve">conditions. </w:t>
      </w:r>
      <w:r w:rsidR="005610BA">
        <w:rPr>
          <w:rFonts w:hint="eastAsia"/>
        </w:rPr>
        <w:t>This brings additional challenges to</w:t>
      </w:r>
      <w:r w:rsidR="00486D0C">
        <w:rPr>
          <w:rFonts w:hint="eastAsia"/>
        </w:rPr>
        <w:t xml:space="preserve"> the fundamental understanding of active sites</w:t>
      </w:r>
      <w:r w:rsidR="005610BA">
        <w:rPr>
          <w:rFonts w:hint="eastAsia"/>
        </w:rPr>
        <w:t xml:space="preserve"> and reaction mechanism</w:t>
      </w:r>
      <w:r w:rsidR="00075332">
        <w:t>s</w:t>
      </w:r>
      <w:r w:rsidR="005610BA">
        <w:rPr>
          <w:rFonts w:hint="eastAsia"/>
        </w:rPr>
        <w:t xml:space="preserve">, compared to homogeneous catalysis. </w:t>
      </w:r>
      <w:r w:rsidR="002D4F73">
        <w:rPr>
          <w:rFonts w:hint="eastAsia"/>
        </w:rPr>
        <w:t xml:space="preserve">We use </w:t>
      </w:r>
      <w:r w:rsidR="000267CD">
        <w:rPr>
          <w:rFonts w:hint="eastAsia"/>
        </w:rPr>
        <w:t xml:space="preserve">a wide array of </w:t>
      </w:r>
      <w:r w:rsidR="006D7B46">
        <w:rPr>
          <w:rFonts w:hint="eastAsia"/>
        </w:rPr>
        <w:t>m</w:t>
      </w:r>
      <w:r w:rsidR="006D7B46">
        <w:t>odern in-situ spectroscopy techniques</w:t>
      </w:r>
      <w:r w:rsidR="006D7B46">
        <w:rPr>
          <w:rFonts w:hint="eastAsia"/>
        </w:rPr>
        <w:t xml:space="preserve"> </w:t>
      </w:r>
      <w:r w:rsidR="006D7B46">
        <w:t xml:space="preserve">to probe the </w:t>
      </w:r>
      <w:r w:rsidR="003771AF">
        <w:rPr>
          <w:rFonts w:hint="eastAsia"/>
        </w:rPr>
        <w:t xml:space="preserve">atomic-level </w:t>
      </w:r>
      <w:r w:rsidR="006D7B46">
        <w:t xml:space="preserve">structure of </w:t>
      </w:r>
      <w:r w:rsidR="000007D0">
        <w:rPr>
          <w:rFonts w:hint="eastAsia"/>
        </w:rPr>
        <w:t xml:space="preserve">working </w:t>
      </w:r>
      <w:r w:rsidR="006D7B46">
        <w:t>active sites</w:t>
      </w:r>
      <w:r w:rsidR="006D7B46">
        <w:rPr>
          <w:rFonts w:hint="eastAsia"/>
        </w:rPr>
        <w:t xml:space="preserve">, and </w:t>
      </w:r>
      <w:r w:rsidR="00A84035">
        <w:t xml:space="preserve">use </w:t>
      </w:r>
      <w:r w:rsidR="006D7B46">
        <w:rPr>
          <w:rFonts w:hint="eastAsia"/>
        </w:rPr>
        <w:t xml:space="preserve">such knowledge </w:t>
      </w:r>
      <w:r w:rsidR="00124749">
        <w:t xml:space="preserve">to </w:t>
      </w:r>
      <w:r w:rsidR="00A84035">
        <w:t>explain the</w:t>
      </w:r>
      <w:r w:rsidR="00124749">
        <w:t xml:space="preserve"> mechanism </w:t>
      </w:r>
      <w:r w:rsidR="000A6152">
        <w:t>indicated by</w:t>
      </w:r>
      <w:r w:rsidR="00124749">
        <w:t xml:space="preserve"> </w:t>
      </w:r>
      <w:r w:rsidR="00753A9B">
        <w:rPr>
          <w:rFonts w:hint="eastAsia"/>
        </w:rPr>
        <w:t xml:space="preserve">detailed </w:t>
      </w:r>
      <w:r w:rsidR="00124749">
        <w:t xml:space="preserve">kinetic </w:t>
      </w:r>
      <w:r w:rsidR="00AC623F">
        <w:rPr>
          <w:rFonts w:hint="eastAsia"/>
        </w:rPr>
        <w:t>analysis</w:t>
      </w:r>
      <w:r w:rsidR="00124749">
        <w:rPr>
          <w:rFonts w:hint="eastAsia"/>
        </w:rPr>
        <w:t xml:space="preserve">. </w:t>
      </w:r>
      <w:r w:rsidR="00E747A9">
        <w:t xml:space="preserve">We </w:t>
      </w:r>
      <w:r w:rsidR="00955412">
        <w:t>act as “detectives”, to solve puzzles</w:t>
      </w:r>
      <w:r w:rsidR="00C0257C">
        <w:t>, sometimes unexpected,</w:t>
      </w:r>
      <w:r w:rsidR="00955412">
        <w:t xml:space="preserve"> </w:t>
      </w:r>
      <w:r w:rsidR="001917EA">
        <w:t>behind the behaviors of</w:t>
      </w:r>
      <w:r w:rsidR="00E747A9">
        <w:t xml:space="preserve"> molecules and surface</w:t>
      </w:r>
      <w:r w:rsidR="00043200">
        <w:t>s</w:t>
      </w:r>
      <w:r w:rsidR="00E747A9">
        <w:t xml:space="preserve"> during catalysis. </w:t>
      </w:r>
      <w:r w:rsidR="001A3ACA">
        <w:t>While doing so, w</w:t>
      </w:r>
      <w:r w:rsidR="00B313E9">
        <w:rPr>
          <w:rFonts w:hint="eastAsia"/>
        </w:rPr>
        <w:t xml:space="preserve">e </w:t>
      </w:r>
      <w:r w:rsidR="00636504">
        <w:t>often</w:t>
      </w:r>
      <w:r w:rsidR="00141D78">
        <w:rPr>
          <w:rFonts w:hint="eastAsia"/>
        </w:rPr>
        <w:t xml:space="preserve"> </w:t>
      </w:r>
      <w:r w:rsidR="008D522D">
        <w:rPr>
          <w:rFonts w:hint="eastAsia"/>
        </w:rPr>
        <w:t xml:space="preserve">borrow </w:t>
      </w:r>
      <w:r w:rsidR="001A3ACA">
        <w:rPr>
          <w:rFonts w:hint="eastAsia"/>
        </w:rPr>
        <w:t>knowledge of model catalysts under clean conditions acquired from surface science and/or theory studies</w:t>
      </w:r>
      <w:r w:rsidR="001A3ACA">
        <w:t>, which are</w:t>
      </w:r>
      <w:r w:rsidR="00C0063E">
        <w:rPr>
          <w:rFonts w:hint="eastAsia"/>
        </w:rPr>
        <w:t xml:space="preserve"> more </w:t>
      </w:r>
      <w:r w:rsidR="001A3ACA">
        <w:t>precise</w:t>
      </w:r>
      <w:r w:rsidR="00C0063E">
        <w:rPr>
          <w:rFonts w:hint="eastAsia"/>
        </w:rPr>
        <w:t xml:space="preserve"> but less relevant </w:t>
      </w:r>
      <w:r w:rsidR="00C0063E">
        <w:rPr>
          <w:rFonts w:hint="eastAsia"/>
        </w:rPr>
        <w:t xml:space="preserve">to </w:t>
      </w:r>
      <w:r w:rsidR="001A3ACA">
        <w:t xml:space="preserve">applications. </w:t>
      </w:r>
    </w:p>
    <w:p w14:paraId="7BEA9B53" w14:textId="77777777" w:rsidR="009650CD" w:rsidRDefault="009650CD" w:rsidP="008E61BF">
      <w:pPr>
        <w:pStyle w:val="ListParagraph"/>
        <w:rPr>
          <w:rFonts w:hint="eastAsia"/>
        </w:rPr>
      </w:pPr>
    </w:p>
    <w:p w14:paraId="610D6836" w14:textId="60338449" w:rsidR="00913E34" w:rsidRDefault="00FC4E12" w:rsidP="00C50A8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Mechanism-informed catalyst design for </w:t>
      </w:r>
      <w:r>
        <w:t>sustainability</w:t>
      </w:r>
      <w:r>
        <w:rPr>
          <w:rFonts w:hint="eastAsia"/>
        </w:rPr>
        <w:t xml:space="preserve"> </w:t>
      </w:r>
      <w:r w:rsidR="004A4187">
        <w:t>(making use of fundamental knowledge)</w:t>
      </w:r>
    </w:p>
    <w:p w14:paraId="5E03E022" w14:textId="77777777" w:rsidR="007D1260" w:rsidRDefault="007D1260" w:rsidP="007D1260">
      <w:pPr>
        <w:pStyle w:val="ListParagraph"/>
      </w:pPr>
    </w:p>
    <w:p w14:paraId="4AC9E4B7" w14:textId="2CC89899" w:rsidR="00FC4E12" w:rsidRDefault="007D1260" w:rsidP="00975D16">
      <w:pPr>
        <w:pStyle w:val="ListParagraph"/>
      </w:pPr>
      <w:r>
        <w:rPr>
          <w:rFonts w:hint="eastAsia"/>
        </w:rPr>
        <w:t>The</w:t>
      </w:r>
      <w:r w:rsidR="00BC605A">
        <w:rPr>
          <w:rFonts w:hint="eastAsia"/>
        </w:rPr>
        <w:t xml:space="preserve"> revolution of modern chemical industry </w:t>
      </w:r>
      <w:r w:rsidR="003B3CD8">
        <w:t xml:space="preserve">is </w:t>
      </w:r>
      <w:r w:rsidR="00087B05">
        <w:rPr>
          <w:rFonts w:hint="eastAsia"/>
        </w:rPr>
        <w:t>mov</w:t>
      </w:r>
      <w:r w:rsidR="003B3CD8">
        <w:t>ing</w:t>
      </w:r>
      <w:r w:rsidR="00087B05">
        <w:rPr>
          <w:rFonts w:hint="eastAsia"/>
        </w:rPr>
        <w:t xml:space="preserve"> </w:t>
      </w:r>
      <w:r w:rsidR="00087B05">
        <w:t>towards</w:t>
      </w:r>
      <w:r w:rsidR="00087B05">
        <w:rPr>
          <w:rFonts w:hint="eastAsia"/>
        </w:rPr>
        <w:t xml:space="preserve"> </w:t>
      </w:r>
      <w:r w:rsidR="00D4041E">
        <w:rPr>
          <w:rFonts w:hint="eastAsia"/>
        </w:rPr>
        <w:t>sustainable solutions</w:t>
      </w:r>
      <w:r w:rsidR="00644EA6">
        <w:rPr>
          <w:rFonts w:hint="eastAsia"/>
        </w:rPr>
        <w:t xml:space="preserve"> </w:t>
      </w:r>
      <w:r w:rsidR="00FF01CF">
        <w:rPr>
          <w:rFonts w:hint="eastAsia"/>
        </w:rPr>
        <w:t>involving</w:t>
      </w:r>
      <w:r w:rsidR="00644EA6">
        <w:rPr>
          <w:rFonts w:hint="eastAsia"/>
        </w:rPr>
        <w:t xml:space="preserve"> </w:t>
      </w:r>
      <w:r w:rsidR="00FF01CF">
        <w:rPr>
          <w:rFonts w:hint="eastAsia"/>
        </w:rPr>
        <w:t xml:space="preserve">renewable feedstocks, lower </w:t>
      </w:r>
      <w:r w:rsidR="00E95FFD">
        <w:rPr>
          <w:rFonts w:hint="eastAsia"/>
        </w:rPr>
        <w:t xml:space="preserve">energy/carbon </w:t>
      </w:r>
      <w:r w:rsidR="00E95FFD">
        <w:t>footprint</w:t>
      </w:r>
      <w:r w:rsidR="00E95FFD">
        <w:rPr>
          <w:rFonts w:hint="eastAsia"/>
        </w:rPr>
        <w:t xml:space="preserve">, and less severe </w:t>
      </w:r>
      <w:r w:rsidR="00644EA6">
        <w:rPr>
          <w:rFonts w:hint="eastAsia"/>
        </w:rPr>
        <w:t xml:space="preserve">environmental </w:t>
      </w:r>
      <w:r w:rsidR="00E95FFD">
        <w:rPr>
          <w:rFonts w:hint="eastAsia"/>
        </w:rPr>
        <w:t>impact.</w:t>
      </w:r>
      <w:r w:rsidR="00E363C4">
        <w:t xml:space="preserve"> Enabling</w:t>
      </w:r>
      <w:r w:rsidR="00AA084D">
        <w:rPr>
          <w:rFonts w:hint="eastAsia"/>
        </w:rPr>
        <w:t xml:space="preserve"> </w:t>
      </w:r>
      <w:r w:rsidR="00F74667">
        <w:rPr>
          <w:rFonts w:hint="eastAsia"/>
        </w:rPr>
        <w:t xml:space="preserve">new chemical </w:t>
      </w:r>
      <w:r w:rsidR="00BC5B71">
        <w:t>routes and/or</w:t>
      </w:r>
      <w:r w:rsidR="00F74667">
        <w:rPr>
          <w:rFonts w:hint="eastAsia"/>
        </w:rPr>
        <w:t xml:space="preserve"> </w:t>
      </w:r>
      <w:r w:rsidR="00F74667">
        <w:t>improv</w:t>
      </w:r>
      <w:r w:rsidR="00BC5B71">
        <w:t>ing</w:t>
      </w:r>
      <w:r w:rsidR="00F74667">
        <w:rPr>
          <w:rFonts w:hint="eastAsia"/>
        </w:rPr>
        <w:t xml:space="preserve"> existing ones</w:t>
      </w:r>
      <w:r w:rsidR="00BC5B71">
        <w:t xml:space="preserve"> often require </w:t>
      </w:r>
      <w:r w:rsidR="00E363C4">
        <w:t xml:space="preserve">developing </w:t>
      </w:r>
      <w:r w:rsidR="00AD3DFC">
        <w:t>new catalysts</w:t>
      </w:r>
      <w:r w:rsidR="00087B05">
        <w:rPr>
          <w:rFonts w:hint="eastAsia"/>
        </w:rPr>
        <w:t>.</w:t>
      </w:r>
      <w:r w:rsidR="000E3F9A">
        <w:rPr>
          <w:rFonts w:hint="eastAsia"/>
        </w:rPr>
        <w:t xml:space="preserve"> </w:t>
      </w:r>
      <w:r w:rsidR="00C21BD7">
        <w:t>Rather than a “pasta-on-the-wall” or “trial-and-error” approach, w</w:t>
      </w:r>
      <w:r w:rsidR="000E3F9A">
        <w:rPr>
          <w:rFonts w:hint="eastAsia"/>
        </w:rPr>
        <w:t>e</w:t>
      </w:r>
      <w:r w:rsidR="00224629">
        <w:rPr>
          <w:rFonts w:hint="eastAsia"/>
        </w:rPr>
        <w:t xml:space="preserve"> </w:t>
      </w:r>
      <w:r w:rsidR="00C21BD7">
        <w:t xml:space="preserve">emphasize </w:t>
      </w:r>
      <w:r w:rsidR="00224629">
        <w:rPr>
          <w:rFonts w:hint="eastAsia"/>
        </w:rPr>
        <w:t>rationally design</w:t>
      </w:r>
      <w:r w:rsidR="00C21BD7">
        <w:t>ing</w:t>
      </w:r>
      <w:r w:rsidR="00224629">
        <w:rPr>
          <w:rFonts w:hint="eastAsia"/>
        </w:rPr>
        <w:t xml:space="preserve"> catalyst structures</w:t>
      </w:r>
      <w:r w:rsidR="00421D54">
        <w:t>,</w:t>
      </w:r>
      <w:r w:rsidR="00224629">
        <w:rPr>
          <w:rFonts w:hint="eastAsia"/>
        </w:rPr>
        <w:t xml:space="preserve"> based on </w:t>
      </w:r>
      <w:r w:rsidR="002D5FA0">
        <w:t>how reaction occurs on it</w:t>
      </w:r>
      <w:r w:rsidR="008B4962">
        <w:t>, learned by us or others</w:t>
      </w:r>
      <w:r w:rsidR="00224629">
        <w:rPr>
          <w:rFonts w:hint="eastAsia"/>
        </w:rPr>
        <w:t xml:space="preserve">. </w:t>
      </w:r>
      <w:r w:rsidR="0055186A">
        <w:rPr>
          <w:rFonts w:hint="eastAsia"/>
        </w:rPr>
        <w:t xml:space="preserve">We </w:t>
      </w:r>
      <w:r w:rsidR="003164F6">
        <w:t>sometimes</w:t>
      </w:r>
      <w:r w:rsidR="00A53F9F">
        <w:rPr>
          <w:rFonts w:hint="eastAsia"/>
        </w:rPr>
        <w:t xml:space="preserve"> think out of the box by </w:t>
      </w:r>
      <w:r w:rsidR="0055186A">
        <w:rPr>
          <w:rFonts w:hint="eastAsia"/>
        </w:rPr>
        <w:t>seek</w:t>
      </w:r>
      <w:r w:rsidR="00A53F9F">
        <w:rPr>
          <w:rFonts w:hint="eastAsia"/>
        </w:rPr>
        <w:t>ing</w:t>
      </w:r>
      <w:r w:rsidR="0055186A">
        <w:rPr>
          <w:rFonts w:hint="eastAsia"/>
        </w:rPr>
        <w:t xml:space="preserve"> inspirations from</w:t>
      </w:r>
      <w:r w:rsidR="00E41D8B">
        <w:t xml:space="preserve"> </w:t>
      </w:r>
      <w:r w:rsidR="00E37714">
        <w:rPr>
          <w:rFonts w:hint="eastAsia"/>
        </w:rPr>
        <w:t>surface science</w:t>
      </w:r>
      <w:r w:rsidR="00FE74EF">
        <w:rPr>
          <w:rFonts w:hint="eastAsia"/>
        </w:rPr>
        <w:t xml:space="preserve">, </w:t>
      </w:r>
      <w:r w:rsidR="00FE74EF">
        <w:t>organometallic</w:t>
      </w:r>
      <w:r w:rsidR="00FE74EF">
        <w:rPr>
          <w:rFonts w:hint="eastAsia"/>
        </w:rPr>
        <w:t xml:space="preserve"> </w:t>
      </w:r>
      <w:r w:rsidR="00FE74EF">
        <w:t>chemistry</w:t>
      </w:r>
      <w:r w:rsidR="00FE74EF">
        <w:rPr>
          <w:rFonts w:hint="eastAsia"/>
        </w:rPr>
        <w:t>,</w:t>
      </w:r>
      <w:r w:rsidR="00E37714">
        <w:rPr>
          <w:rFonts w:hint="eastAsia"/>
        </w:rPr>
        <w:t xml:space="preserve"> and other</w:t>
      </w:r>
      <w:r w:rsidR="00E41D8B">
        <w:t xml:space="preserve"> scientific </w:t>
      </w:r>
      <w:r w:rsidR="00A64813">
        <w:t>fields</w:t>
      </w:r>
      <w:r w:rsidR="0091449F">
        <w:rPr>
          <w:rFonts w:hint="eastAsia"/>
        </w:rPr>
        <w:t xml:space="preserve"> </w:t>
      </w:r>
      <w:r w:rsidR="00E37714">
        <w:rPr>
          <w:rFonts w:hint="eastAsia"/>
        </w:rPr>
        <w:t xml:space="preserve">adjacent </w:t>
      </w:r>
      <w:r w:rsidR="002C4935">
        <w:t xml:space="preserve">(or not) </w:t>
      </w:r>
      <w:r w:rsidR="00E37714">
        <w:rPr>
          <w:rFonts w:hint="eastAsia"/>
        </w:rPr>
        <w:t>to</w:t>
      </w:r>
      <w:r w:rsidR="0091449F">
        <w:rPr>
          <w:rFonts w:hint="eastAsia"/>
        </w:rPr>
        <w:t xml:space="preserve"> </w:t>
      </w:r>
      <w:r w:rsidR="00C24F33">
        <w:rPr>
          <w:rFonts w:hint="eastAsia"/>
        </w:rPr>
        <w:t xml:space="preserve">heterogeneous </w:t>
      </w:r>
      <w:r w:rsidR="0091449F">
        <w:rPr>
          <w:rFonts w:hint="eastAsia"/>
        </w:rPr>
        <w:t>catalysis</w:t>
      </w:r>
      <w:r w:rsidR="00E37714">
        <w:rPr>
          <w:rFonts w:hint="eastAsia"/>
        </w:rPr>
        <w:t>.</w:t>
      </w:r>
      <w:r w:rsidR="00811E40">
        <w:t xml:space="preserve"> </w:t>
      </w:r>
      <w:r w:rsidR="009650CD">
        <w:t>We</w:t>
      </w:r>
      <w:r w:rsidR="007555BF">
        <w:t xml:space="preserve"> are interested in broad </w:t>
      </w:r>
      <w:r w:rsidR="001F3327">
        <w:t>reaction</w:t>
      </w:r>
      <w:r w:rsidR="007555BF">
        <w:t xml:space="preserve"> spaces related to sustainability, such as polymer recycling, hydrogen storage/release, biomass conversion, and c</w:t>
      </w:r>
      <w:r w:rsidR="00C113D5">
        <w:t>arbon circularity.</w:t>
      </w:r>
    </w:p>
    <w:p w14:paraId="16403733" w14:textId="77777777" w:rsidR="00975D16" w:rsidRDefault="00975D16" w:rsidP="00975D16">
      <w:pPr>
        <w:pStyle w:val="ListParagraph"/>
      </w:pPr>
    </w:p>
    <w:p w14:paraId="2D4BAA1D" w14:textId="3CE98DF3" w:rsidR="00FC4E12" w:rsidRDefault="00912A67" w:rsidP="00C50A8C">
      <w:pPr>
        <w:pStyle w:val="ListParagraph"/>
        <w:numPr>
          <w:ilvl w:val="0"/>
          <w:numId w:val="2"/>
        </w:numPr>
      </w:pPr>
      <w:r>
        <w:rPr>
          <w:rFonts w:hint="eastAsia"/>
        </w:rPr>
        <w:t>Method development for catalyst synthesis and characterization</w:t>
      </w:r>
    </w:p>
    <w:p w14:paraId="62530A57" w14:textId="77777777" w:rsidR="00975D16" w:rsidRDefault="00975D16" w:rsidP="00975D16">
      <w:pPr>
        <w:pStyle w:val="ListParagraph"/>
      </w:pPr>
    </w:p>
    <w:p w14:paraId="2551B149" w14:textId="74157D35" w:rsidR="00132E97" w:rsidRDefault="00975D16" w:rsidP="00132E97">
      <w:pPr>
        <w:pStyle w:val="ListParagraph"/>
      </w:pPr>
      <w:r>
        <w:t>T</w:t>
      </w:r>
      <w:r w:rsidR="00A56CB4">
        <w:t>o</w:t>
      </w:r>
      <w:r>
        <w:t xml:space="preserve"> </w:t>
      </w:r>
      <w:r w:rsidR="00A56CB4">
        <w:t xml:space="preserve">understand the active-site structure and </w:t>
      </w:r>
      <w:r w:rsidR="00851C5D">
        <w:t>make</w:t>
      </w:r>
      <w:r w:rsidR="00A56CB4">
        <w:t xml:space="preserve"> new ones in a targeted manner, </w:t>
      </w:r>
      <w:r>
        <w:t xml:space="preserve"> </w:t>
      </w:r>
      <w:r w:rsidR="00A56CB4">
        <w:t xml:space="preserve">a versatile toolbox for atomic-level characterization and </w:t>
      </w:r>
      <w:r w:rsidR="00127BAE">
        <w:t xml:space="preserve">precise </w:t>
      </w:r>
      <w:r w:rsidR="00A56CB4">
        <w:t xml:space="preserve">synthesis </w:t>
      </w:r>
      <w:r w:rsidR="00851C5D">
        <w:t>is needed</w:t>
      </w:r>
      <w:r w:rsidR="006C0F98">
        <w:t xml:space="preserve"> by us </w:t>
      </w:r>
      <w:r w:rsidR="006C0F98">
        <w:t>catalysis chemists</w:t>
      </w:r>
      <w:r w:rsidR="00851C5D">
        <w:t xml:space="preserve">. </w:t>
      </w:r>
      <w:r w:rsidR="007430DD">
        <w:t xml:space="preserve">Therefore, </w:t>
      </w:r>
      <w:r w:rsidR="00A60411">
        <w:t>we constantly look for new ways</w:t>
      </w:r>
      <w:r w:rsidR="007430DD">
        <w:t>, often in collaboration with physicists, physical chemists, and materials scien</w:t>
      </w:r>
      <w:r w:rsidR="009D1B94">
        <w:t>t</w:t>
      </w:r>
      <w:r w:rsidR="007430DD">
        <w:t>ists,</w:t>
      </w:r>
      <w:r w:rsidR="00A60411">
        <w:t xml:space="preserve"> to deploy new spectroscopic</w:t>
      </w:r>
      <w:r w:rsidR="009D1B94">
        <w:t>/</w:t>
      </w:r>
      <w:r w:rsidR="00A60411">
        <w:t xml:space="preserve">synthetic methods </w:t>
      </w:r>
      <w:r w:rsidR="00096DF6">
        <w:t>to understand</w:t>
      </w:r>
      <w:r w:rsidR="009D1B94">
        <w:t>/</w:t>
      </w:r>
      <w:r w:rsidR="00096DF6">
        <w:t xml:space="preserve">make </w:t>
      </w:r>
      <w:r w:rsidR="00135771">
        <w:t>heterogeneous</w:t>
      </w:r>
      <w:r w:rsidR="00096DF6">
        <w:t xml:space="preserve"> catalysts.</w:t>
      </w:r>
      <w:r w:rsidR="00B869F1">
        <w:t xml:space="preserve"> </w:t>
      </w:r>
      <w:r w:rsidR="00141E21">
        <w:t>With our broad ties to the national laborator</w:t>
      </w:r>
      <w:r w:rsidR="002E4EA9">
        <w:t>ie</w:t>
      </w:r>
      <w:r w:rsidR="00141E21">
        <w:t xml:space="preserve">s, </w:t>
      </w:r>
      <w:r w:rsidR="001165D8">
        <w:t xml:space="preserve">this line of work often </w:t>
      </w:r>
      <w:r w:rsidR="00CD0E0F">
        <w:t>involves</w:t>
      </w:r>
      <w:r w:rsidR="006844F1">
        <w:t xml:space="preserve"> </w:t>
      </w:r>
      <w:r w:rsidR="002E4EA9">
        <w:t xml:space="preserve">unique </w:t>
      </w:r>
      <w:r w:rsidR="00E55C80">
        <w:lastRenderedPageBreak/>
        <w:t>“fancy toys”</w:t>
      </w:r>
      <w:r w:rsidR="006844F1">
        <w:t xml:space="preserve"> </w:t>
      </w:r>
      <w:r w:rsidR="002E4EA9">
        <w:t xml:space="preserve">there, </w:t>
      </w:r>
      <w:r w:rsidR="006844F1">
        <w:t>such as synchrotron and neutron facilities</w:t>
      </w:r>
      <w:r w:rsidR="00CD0E0F">
        <w:t>.</w:t>
      </w:r>
      <w:r w:rsidR="006844F1">
        <w:t xml:space="preserve"> </w:t>
      </w:r>
      <w:r w:rsidR="005A769B">
        <w:t xml:space="preserve">We also emphasize “in-situ” </w:t>
      </w:r>
      <w:r w:rsidR="00720144">
        <w:t>methods</w:t>
      </w:r>
      <w:r w:rsidR="00091B12">
        <w:t xml:space="preserve"> to acquire structures under </w:t>
      </w:r>
      <w:r w:rsidR="00DC5C1D">
        <w:t xml:space="preserve">catalytically </w:t>
      </w:r>
      <w:r w:rsidR="00091B12">
        <w:t xml:space="preserve">relevant conditions. </w:t>
      </w:r>
      <w:r w:rsidR="006F3086">
        <w:t>These</w:t>
      </w:r>
      <w:r w:rsidR="00DF6959">
        <w:t xml:space="preserve"> efforts are sometimes </w:t>
      </w:r>
      <w:r w:rsidR="00E55C80">
        <w:t>“</w:t>
      </w:r>
      <w:r w:rsidR="00DF6959">
        <w:t>organic</w:t>
      </w:r>
      <w:r w:rsidR="00E55C80">
        <w:t>”</w:t>
      </w:r>
      <w:r w:rsidR="00DF6959">
        <w:t xml:space="preserve"> (</w:t>
      </w:r>
      <w:r w:rsidR="00E8437E">
        <w:t xml:space="preserve">we need a new </w:t>
      </w:r>
      <w:r w:rsidR="00E55C80">
        <w:t>method</w:t>
      </w:r>
      <w:r w:rsidR="00E8437E">
        <w:t xml:space="preserve"> to solve a problem</w:t>
      </w:r>
      <w:r w:rsidR="00DF6959">
        <w:t>)</w:t>
      </w:r>
      <w:r w:rsidR="00E8437E">
        <w:t xml:space="preserve">, and sometimes intentional </w:t>
      </w:r>
      <w:r w:rsidR="00E55C80">
        <w:t>(we learn about a capability that we want to explore).</w:t>
      </w:r>
      <w:r w:rsidR="00481BF7">
        <w:t xml:space="preserve"> </w:t>
      </w:r>
    </w:p>
    <w:p w14:paraId="0B06F780" w14:textId="77777777" w:rsidR="00132E97" w:rsidRDefault="00132E97" w:rsidP="00132E97"/>
    <w:p w14:paraId="577C6067" w14:textId="77777777" w:rsidR="00132E97" w:rsidRPr="00913E34" w:rsidRDefault="00132E97" w:rsidP="00132E97">
      <w:pPr>
        <w:rPr>
          <w:rFonts w:hint="eastAsia"/>
        </w:rPr>
      </w:pPr>
    </w:p>
    <w:p w14:paraId="10A650F4" w14:textId="77777777" w:rsidR="00132E97" w:rsidRDefault="00132E97" w:rsidP="00132E97">
      <w:pPr>
        <w:rPr>
          <w:rFonts w:hint="eastAsia"/>
        </w:rPr>
      </w:pPr>
    </w:p>
    <w:sectPr w:rsidR="0013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43854"/>
    <w:multiLevelType w:val="hybridMultilevel"/>
    <w:tmpl w:val="5B1A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60906"/>
    <w:multiLevelType w:val="hybridMultilevel"/>
    <w:tmpl w:val="BC2C8C9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006056716">
    <w:abstractNumId w:val="1"/>
  </w:num>
  <w:num w:numId="2" w16cid:durableId="209127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3"/>
    <w:rsid w:val="000007D0"/>
    <w:rsid w:val="000267CD"/>
    <w:rsid w:val="00043200"/>
    <w:rsid w:val="00075332"/>
    <w:rsid w:val="00087B05"/>
    <w:rsid w:val="00091B12"/>
    <w:rsid w:val="000951EE"/>
    <w:rsid w:val="00096DF6"/>
    <w:rsid w:val="000A6152"/>
    <w:rsid w:val="000E3F9A"/>
    <w:rsid w:val="001165D8"/>
    <w:rsid w:val="00124749"/>
    <w:rsid w:val="00127BAE"/>
    <w:rsid w:val="00130940"/>
    <w:rsid w:val="00132E97"/>
    <w:rsid w:val="00135771"/>
    <w:rsid w:val="00141D78"/>
    <w:rsid w:val="00141E21"/>
    <w:rsid w:val="001917EA"/>
    <w:rsid w:val="00193D13"/>
    <w:rsid w:val="001A3ACA"/>
    <w:rsid w:val="001F3327"/>
    <w:rsid w:val="00224629"/>
    <w:rsid w:val="002C4935"/>
    <w:rsid w:val="002D4F73"/>
    <w:rsid w:val="002D5622"/>
    <w:rsid w:val="002D5FA0"/>
    <w:rsid w:val="002E125C"/>
    <w:rsid w:val="002E4EA9"/>
    <w:rsid w:val="00313213"/>
    <w:rsid w:val="003164F6"/>
    <w:rsid w:val="003367F9"/>
    <w:rsid w:val="00363703"/>
    <w:rsid w:val="00375B0B"/>
    <w:rsid w:val="003771AF"/>
    <w:rsid w:val="003B3CD8"/>
    <w:rsid w:val="003E16AB"/>
    <w:rsid w:val="00415D48"/>
    <w:rsid w:val="00421D54"/>
    <w:rsid w:val="00481BF7"/>
    <w:rsid w:val="00486D0C"/>
    <w:rsid w:val="0049197A"/>
    <w:rsid w:val="004A4187"/>
    <w:rsid w:val="004B0DE9"/>
    <w:rsid w:val="004C17D0"/>
    <w:rsid w:val="004E35F5"/>
    <w:rsid w:val="00543268"/>
    <w:rsid w:val="0054622A"/>
    <w:rsid w:val="0055186A"/>
    <w:rsid w:val="005610BA"/>
    <w:rsid w:val="00580B6E"/>
    <w:rsid w:val="00596B6B"/>
    <w:rsid w:val="005A769B"/>
    <w:rsid w:val="005E2FF2"/>
    <w:rsid w:val="005E70A8"/>
    <w:rsid w:val="0061150C"/>
    <w:rsid w:val="0061782B"/>
    <w:rsid w:val="0062252C"/>
    <w:rsid w:val="00622E31"/>
    <w:rsid w:val="00636504"/>
    <w:rsid w:val="00644EA6"/>
    <w:rsid w:val="006674A6"/>
    <w:rsid w:val="006844F1"/>
    <w:rsid w:val="006C0F98"/>
    <w:rsid w:val="006D7B46"/>
    <w:rsid w:val="006E2516"/>
    <w:rsid w:val="006E26C1"/>
    <w:rsid w:val="006F3086"/>
    <w:rsid w:val="00720144"/>
    <w:rsid w:val="007430DD"/>
    <w:rsid w:val="00753A9B"/>
    <w:rsid w:val="007555BF"/>
    <w:rsid w:val="00762010"/>
    <w:rsid w:val="007946FD"/>
    <w:rsid w:val="007D1260"/>
    <w:rsid w:val="00801CF2"/>
    <w:rsid w:val="00811E40"/>
    <w:rsid w:val="0083473E"/>
    <w:rsid w:val="00841D2C"/>
    <w:rsid w:val="00851C5D"/>
    <w:rsid w:val="008B4962"/>
    <w:rsid w:val="008D522D"/>
    <w:rsid w:val="008E61BF"/>
    <w:rsid w:val="00901D45"/>
    <w:rsid w:val="00912A67"/>
    <w:rsid w:val="0091304E"/>
    <w:rsid w:val="00913E34"/>
    <w:rsid w:val="0091449F"/>
    <w:rsid w:val="00955412"/>
    <w:rsid w:val="009650CD"/>
    <w:rsid w:val="00975D16"/>
    <w:rsid w:val="00977649"/>
    <w:rsid w:val="00983CD0"/>
    <w:rsid w:val="00995369"/>
    <w:rsid w:val="009A3BD2"/>
    <w:rsid w:val="009B552A"/>
    <w:rsid w:val="009D1B94"/>
    <w:rsid w:val="009D48FA"/>
    <w:rsid w:val="009D732A"/>
    <w:rsid w:val="009E5B4C"/>
    <w:rsid w:val="00A53F9F"/>
    <w:rsid w:val="00A54D6B"/>
    <w:rsid w:val="00A56CB4"/>
    <w:rsid w:val="00A60411"/>
    <w:rsid w:val="00A64813"/>
    <w:rsid w:val="00A84035"/>
    <w:rsid w:val="00AA084D"/>
    <w:rsid w:val="00AC623F"/>
    <w:rsid w:val="00AD3781"/>
    <w:rsid w:val="00AD3DFC"/>
    <w:rsid w:val="00B313E9"/>
    <w:rsid w:val="00B37340"/>
    <w:rsid w:val="00B76FFC"/>
    <w:rsid w:val="00B869F1"/>
    <w:rsid w:val="00BC5B71"/>
    <w:rsid w:val="00BC605A"/>
    <w:rsid w:val="00C0063E"/>
    <w:rsid w:val="00C0257C"/>
    <w:rsid w:val="00C113D5"/>
    <w:rsid w:val="00C21BD7"/>
    <w:rsid w:val="00C24F33"/>
    <w:rsid w:val="00C31153"/>
    <w:rsid w:val="00C50A8C"/>
    <w:rsid w:val="00C94F05"/>
    <w:rsid w:val="00C97CDE"/>
    <w:rsid w:val="00CD0E0F"/>
    <w:rsid w:val="00D22293"/>
    <w:rsid w:val="00D4041E"/>
    <w:rsid w:val="00D620D8"/>
    <w:rsid w:val="00DA0ADC"/>
    <w:rsid w:val="00DC5C1D"/>
    <w:rsid w:val="00DF6959"/>
    <w:rsid w:val="00E15B10"/>
    <w:rsid w:val="00E1778C"/>
    <w:rsid w:val="00E363C4"/>
    <w:rsid w:val="00E37714"/>
    <w:rsid w:val="00E41D8B"/>
    <w:rsid w:val="00E55C80"/>
    <w:rsid w:val="00E747A9"/>
    <w:rsid w:val="00E8437E"/>
    <w:rsid w:val="00E95FFD"/>
    <w:rsid w:val="00ED53DB"/>
    <w:rsid w:val="00F67334"/>
    <w:rsid w:val="00F74667"/>
    <w:rsid w:val="00F9380A"/>
    <w:rsid w:val="00FC4E12"/>
    <w:rsid w:val="00FE74EF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2BD1"/>
  <w15:chartTrackingRefBased/>
  <w15:docId w15:val="{F60ECBB1-7991-4708-B6F8-CDC8DAE7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Linxiao Chen</dc:creator>
  <cp:keywords/>
  <dc:description/>
  <cp:lastModifiedBy>Linxiao Chen</cp:lastModifiedBy>
  <cp:revision>143</cp:revision>
  <dcterms:created xsi:type="dcterms:W3CDTF">2025-04-13T14:41:00Z</dcterms:created>
  <dcterms:modified xsi:type="dcterms:W3CDTF">2025-04-14T00:09:00Z</dcterms:modified>
</cp:coreProperties>
</file>