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37" w:rsidP="008B5A37" w:rsidRDefault="008B5A37">
      <w:pPr>
        <w:pStyle w:val="Subtitle"/>
        <w:ind w:firstLine="720"/>
        <w:jc w:val="both"/>
        <w:rPr>
          <w:sz w:val="22"/>
          <w:szCs w:val="22"/>
        </w:rPr>
      </w:pPr>
      <w:bookmarkStart w:name="_GoBack" w:id="0"/>
      <w:bookmarkEnd w:id="0"/>
      <w:r>
        <w:rPr>
          <w:sz w:val="24"/>
        </w:rPr>
        <w:tab/>
      </w:r>
      <w:r>
        <w:rPr>
          <w:b w:val="0"/>
          <w:sz w:val="26"/>
          <w:szCs w:val="26"/>
        </w:rPr>
        <w:t xml:space="preserve"> </w:t>
      </w: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8B5A37" w:rsidP="008B5A37" w:rsidRDefault="008B5A3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 государственное бюджетное  образовательное учреждение </w:t>
      </w:r>
    </w:p>
    <w:p w:rsidR="008B5A37" w:rsidP="008B5A37" w:rsidRDefault="008B5A37">
      <w:pPr>
        <w:jc w:val="center"/>
        <w:rPr>
          <w:sz w:val="22"/>
          <w:szCs w:val="22"/>
        </w:rPr>
      </w:pPr>
      <w:r>
        <w:rPr>
          <w:sz w:val="22"/>
          <w:szCs w:val="22"/>
        </w:rPr>
        <w:t>высшего  образования</w:t>
      </w:r>
    </w:p>
    <w:p w:rsidR="008B5A37" w:rsidP="008B5A37" w:rsidRDefault="008B5A37">
      <w:pPr>
        <w:pStyle w:val="Heading1"/>
        <w:jc w:val="center"/>
        <w:rPr>
          <w:b/>
          <w:szCs w:val="28"/>
        </w:rPr>
      </w:pPr>
      <w:r>
        <w:rPr>
          <w:b/>
          <w:szCs w:val="28"/>
        </w:rPr>
        <w:t>«Пермский национальный исследовательский политехнический университет»</w:t>
      </w:r>
    </w:p>
    <w:p w:rsidR="008B5A37" w:rsidP="008B5A37" w:rsidRDefault="008B5A37">
      <w:pPr>
        <w:jc w:val="center"/>
        <w:rPr>
          <w:b/>
          <w:szCs w:val="28"/>
        </w:rPr>
      </w:pPr>
    </w:p>
    <w:p w:rsidR="008B5A37" w:rsidP="008B5A37" w:rsidRDefault="008B5A37">
      <w:pPr>
        <w:jc w:val="center"/>
        <w:rPr>
          <w:b/>
          <w:szCs w:val="28"/>
        </w:rPr>
      </w:pPr>
      <w:r>
        <w:rPr>
          <w:b/>
          <w:szCs w:val="28"/>
        </w:rPr>
        <w:t>ТРУДОВОЙ ДОГОВОР  № _________</w:t>
      </w:r>
    </w:p>
    <w:p w:rsidR="008B5A37" w:rsidP="008B5A37" w:rsidRDefault="008B5A37">
      <w:pPr>
        <w:jc w:val="center"/>
        <w:rPr>
          <w:sz w:val="24"/>
          <w:szCs w:val="24"/>
        </w:rPr>
      </w:pPr>
      <w:r>
        <w:rPr>
          <w:sz w:val="24"/>
          <w:szCs w:val="24"/>
        </w:rPr>
        <w:t>(эффективный контракт)</w:t>
      </w:r>
    </w:p>
    <w:p w:rsidR="008B5A37" w:rsidP="008B5A37" w:rsidRDefault="008B5A37">
      <w:pPr>
        <w:jc w:val="both"/>
        <w:rPr>
          <w:sz w:val="26"/>
          <w:szCs w:val="26"/>
        </w:rPr>
      </w:pPr>
    </w:p>
    <w:p w:rsidR="008B5A37" w:rsidP="008B5A37" w:rsidRDefault="008B5A37">
      <w:pPr>
        <w:jc w:val="both"/>
        <w:rPr>
          <w:sz w:val="26"/>
          <w:szCs w:val="26"/>
        </w:rPr>
      </w:pPr>
    </w:p>
    <w:p w:rsidR="008B5A37" w:rsidP="008B5A37" w:rsidRDefault="008B5A37">
      <w:pPr>
        <w:jc w:val="both"/>
        <w:rPr>
          <w:sz w:val="26"/>
          <w:szCs w:val="26"/>
        </w:rPr>
      </w:pPr>
      <w:r>
        <w:rPr>
          <w:sz w:val="26"/>
          <w:szCs w:val="26"/>
        </w:rPr>
        <w:t>г.Пермь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   «____»______________20       г.</w:t>
      </w:r>
    </w:p>
    <w:p w:rsidR="008B5A37" w:rsidP="008B5A37" w:rsidRDefault="008B5A37">
      <w:pPr>
        <w:jc w:val="both"/>
        <w:rPr>
          <w:szCs w:val="24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2093"/>
        <w:gridCol w:w="567"/>
        <w:gridCol w:w="7087"/>
      </w:tblGrid>
      <w:tr w:rsidRPr="003C3E6B" w:rsidR="008500DA" w:rsidTr="00F96F2D">
        <w:tc>
          <w:tcPr>
            <w:tcW w:w="9747" w:type="dxa"/>
            <w:gridSpan w:val="3"/>
            <w:shd w:val="clear" w:color="auto" w:fill="auto"/>
          </w:tcPr>
          <w:p w:rsidRPr="003C3E6B" w:rsidR="008500DA" w:rsidP="003C3E6B" w:rsidRDefault="008500DA">
            <w:pPr>
              <w:ind w:firstLine="709"/>
              <w:rPr>
                <w:sz w:val="26"/>
                <w:szCs w:val="26"/>
              </w:rPr>
            </w:pPr>
            <w:r w:rsidRPr="003C3E6B">
              <w:rPr>
                <w:sz w:val="26"/>
                <w:szCs w:val="26"/>
              </w:rPr>
              <w:t xml:space="preserve"> ФГБОУ ВО «Пермский национальный исследовательский политехнический</w:t>
            </w:r>
          </w:p>
        </w:tc>
      </w:tr>
      <w:tr w:rsidRPr="003C3E6B" w:rsidR="008500DA" w:rsidTr="00F96F2D">
        <w:tc>
          <w:tcPr>
            <w:tcW w:w="2660" w:type="dxa"/>
            <w:gridSpan w:val="2"/>
            <w:shd w:val="clear" w:color="auto" w:fill="auto"/>
          </w:tcPr>
          <w:p w:rsidRPr="003C3E6B" w:rsidR="008500DA" w:rsidP="008500DA" w:rsidRDefault="008500DA">
            <w:pPr>
              <w:rPr>
                <w:sz w:val="26"/>
                <w:szCs w:val="26"/>
              </w:rPr>
            </w:pPr>
            <w:r w:rsidRPr="003C3E6B">
              <w:rPr>
                <w:sz w:val="26"/>
                <w:szCs w:val="26"/>
              </w:rPr>
              <w:t>университет», в лице</w:t>
            </w:r>
          </w:p>
        </w:tc>
        <w:tc>
          <w:tcPr>
            <w:tcW w:w="7087" w:type="dxa"/>
            <w:shd w:val="clear" w:color="auto" w:fill="auto"/>
          </w:tcPr>
          <w:p w:rsidRPr="003C3E6B" w:rsidR="008500DA" w:rsidP="00B55A27" w:rsidRDefault="008500DA">
            <w:pPr>
              <w:rPr>
                <w:b/>
                <w:sz w:val="26"/>
                <w:szCs w:val="26"/>
              </w:rPr>
            </w:pPr>
            <w:r w:rsidRPr="003C3E6B">
              <w:rPr>
                <w:b/>
                <w:sz w:val="26"/>
                <w:szCs w:val="26"/>
              </w:rPr>
              <w:t xml:space="preserve">Проректора  по научной работе Коротаева </w:t>
            </w:r>
            <w:r w:rsidRPr="003C3E6B" w:rsidR="00B55A27">
              <w:rPr>
                <w:b/>
                <w:sz w:val="26"/>
                <w:szCs w:val="26"/>
              </w:rPr>
              <w:t xml:space="preserve">    </w:t>
            </w:r>
          </w:p>
        </w:tc>
      </w:tr>
      <w:tr w:rsidRPr="003C3E6B" w:rsidR="00B55A27" w:rsidTr="00F96F2D">
        <w:tc>
          <w:tcPr>
            <w:tcW w:w="9747" w:type="dxa"/>
            <w:gridSpan w:val="3"/>
            <w:shd w:val="clear" w:color="auto" w:fill="auto"/>
          </w:tcPr>
          <w:p w:rsidRPr="003C3E6B" w:rsidR="00B55A27" w:rsidP="003C3E6B" w:rsidRDefault="00B55A27">
            <w:pPr>
              <w:ind w:left="-102" w:right="5"/>
              <w:jc w:val="center"/>
              <w:rPr>
                <w:sz w:val="26"/>
                <w:szCs w:val="26"/>
              </w:rPr>
            </w:pPr>
            <w:r w:rsidRPr="003C3E6B">
              <w:rPr>
                <w:b/>
                <w:sz w:val="26"/>
                <w:szCs w:val="26"/>
              </w:rPr>
              <w:t>Владимира Николаевича</w:t>
            </w:r>
          </w:p>
        </w:tc>
      </w:tr>
      <w:tr w:rsidRPr="003C3E6B" w:rsidR="00B55A27" w:rsidTr="00F96F2D">
        <w:tc>
          <w:tcPr>
            <w:tcW w:w="9747" w:type="dxa"/>
            <w:gridSpan w:val="3"/>
            <w:shd w:val="clear" w:color="auto" w:fill="auto"/>
          </w:tcPr>
          <w:p w:rsidRPr="003C3E6B" w:rsidR="00B55A27" w:rsidP="008B5A37" w:rsidRDefault="00B55A27">
            <w:pPr>
              <w:rPr>
                <w:sz w:val="24"/>
                <w:szCs w:val="24"/>
              </w:rPr>
            </w:pPr>
            <w:r w:rsidRPr="003C3E6B">
              <w:rPr>
                <w:sz w:val="24"/>
                <w:szCs w:val="24"/>
              </w:rPr>
              <w:t>именуемый в дальнейшем «Работодатель», действующий на основании доверенности</w:t>
            </w:r>
          </w:p>
        </w:tc>
      </w:tr>
      <w:tr w:rsidRPr="003C3E6B" w:rsidR="00F96F2D" w:rsidTr="00F96F2D">
        <w:tc>
          <w:tcPr>
            <w:tcW w:w="2093" w:type="dxa"/>
            <w:tcBorders>
              <w:bottom w:val="single" w:color="auto" w:sz="4" w:space="0"/>
            </w:tcBorders>
            <w:shd w:val="clear" w:color="auto" w:fill="auto"/>
          </w:tcPr>
          <w:p w:rsidRPr="003C3E6B" w:rsidR="00F96F2D" w:rsidP="00F96F2D" w:rsidRDefault="00F96F2D">
            <w:pPr>
              <w:rPr>
                <w:sz w:val="24"/>
                <w:szCs w:val="24"/>
              </w:rPr>
            </w:pPr>
            <w:r w:rsidRPr="003C3E6B">
              <w:rPr>
                <w:sz w:val="24"/>
                <w:szCs w:val="24"/>
              </w:rPr>
              <w:t xml:space="preserve">№ 2 от 9.01.2019г.                                                                                                                             </w:t>
            </w:r>
          </w:p>
        </w:tc>
        <w:tc>
          <w:tcPr>
            <w:tcW w:w="7654" w:type="dxa"/>
            <w:gridSpan w:val="2"/>
            <w:tcBorders>
              <w:left w:val="nil"/>
              <w:bottom w:val="single" w:color="auto" w:sz="4" w:space="0"/>
            </w:tcBorders>
            <w:shd w:val="clear" w:color="auto" w:fill="auto"/>
          </w:tcPr>
          <w:p w:rsidRPr="003C3E6B" w:rsidR="00F96F2D" w:rsidP="00F96F2D" w:rsidRDefault="00F96F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  <w:tr w:rsidRPr="003C3E6B" w:rsidR="00B55A27" w:rsidTr="00F96F2D">
        <w:tc>
          <w:tcPr>
            <w:tcW w:w="974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3C3E6B" w:rsidR="00B55A27" w:rsidP="00F96F2D" w:rsidRDefault="00B55A2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8B5A37" w:rsidP="008B5A37" w:rsidRDefault="008B5A37">
      <w:pPr>
        <w:rPr>
          <w:sz w:val="26"/>
          <w:szCs w:val="26"/>
        </w:rPr>
      </w:pPr>
      <w:r>
        <w:rPr>
          <w:sz w:val="26"/>
          <w:szCs w:val="26"/>
        </w:rPr>
        <w:t>именуемый в дальнейшем «Работник», заключили настоящий трудовой договор о нижеследующем:</w:t>
      </w:r>
    </w:p>
    <w:p w:rsidR="008B5A37" w:rsidP="008B5A37" w:rsidRDefault="008B5A37">
      <w:pPr>
        <w:pStyle w:val="Subtitle"/>
        <w:jc w:val="both"/>
        <w:rPr>
          <w:b w:val="0"/>
          <w:sz w:val="16"/>
          <w:szCs w:val="16"/>
        </w:rPr>
      </w:pPr>
    </w:p>
    <w:tbl>
      <w:tblPr>
        <w:tblW w:w="8896" w:type="dxa"/>
        <w:tblInd w:w="817" w:type="dxa"/>
        <w:tblBorders>
          <w:bottom w:val="single" w:color="auto" w:sz="4" w:space="0"/>
          <w:insideH w:val="single" w:color="auto" w:sz="4" w:space="0"/>
        </w:tblBorders>
        <w:tblLook w:val="04A0" w:firstRow="1" w:lastRow="0" w:firstColumn="1" w:lastColumn="0" w:noHBand="0" w:noVBand="1"/>
      </w:tblPr>
      <w:tblGrid>
        <w:gridCol w:w="1452"/>
        <w:gridCol w:w="7444"/>
      </w:tblGrid>
      <w:tr w:rsidRPr="003C3E6B" w:rsidR="001D5889" w:rsidTr="003C3E6B"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Pr="003C3E6B" w:rsidR="001D5889" w:rsidP="003C3E6B" w:rsidRDefault="001D5889">
            <w:pPr>
              <w:pStyle w:val="Subtitle"/>
              <w:tabs>
                <w:tab w:val="left" w:pos="855"/>
                <w:tab w:val="left" w:pos="1050"/>
              </w:tabs>
              <w:jc w:val="both"/>
              <w:rPr>
                <w:sz w:val="26"/>
                <w:szCs w:val="26"/>
              </w:rPr>
            </w:pPr>
            <w:r w:rsidRPr="003C3E6B">
              <w:rPr>
                <w:sz w:val="26"/>
                <w:szCs w:val="26"/>
              </w:rPr>
              <w:t>2.</w:t>
            </w:r>
            <w:r w:rsidRPr="003C3E6B">
              <w:rPr>
                <w:b w:val="0"/>
                <w:sz w:val="26"/>
                <w:szCs w:val="26"/>
              </w:rPr>
              <w:t xml:space="preserve">Работник  </w:t>
            </w:r>
          </w:p>
        </w:tc>
        <w:tc>
          <w:tcPr>
            <w:tcW w:w="7478" w:type="dxa"/>
            <w:shd w:val="clear" w:color="auto" w:fill="auto"/>
          </w:tcPr>
          <w:p>
            <w:r>
              <w:rPr>
                <w:sz w:val="24"/>
              </w:rPr>
              <w:t>Шишкина Е.Ю. </w:t>
            </w:r>
          </w:p>
        </w:tc>
      </w:tr>
    </w:tbl>
    <w:p w:rsidR="001D5889" w:rsidP="001D5889" w:rsidRDefault="001D5889">
      <w:pPr>
        <w:pStyle w:val="Subtitle"/>
        <w:rPr>
          <w:b w:val="0"/>
          <w:sz w:val="20"/>
        </w:rPr>
      </w:pPr>
      <w:r>
        <w:rPr>
          <w:b w:val="0"/>
          <w:sz w:val="20"/>
          <w:vertAlign w:val="superscript"/>
        </w:rPr>
        <w:t>(фамилия, имя, отчество)</w:t>
      </w:r>
    </w:p>
    <w:tbl>
      <w:tblPr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44"/>
        <w:gridCol w:w="6095"/>
      </w:tblGrid>
      <w:tr w:rsidRPr="003C3E6B" w:rsidR="001D5889" w:rsidTr="003C3E6B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C3E6B" w:rsidR="001D5889" w:rsidP="003C3E6B" w:rsidRDefault="001D5889">
            <w:pPr>
              <w:pStyle w:val="Subtitle"/>
              <w:jc w:val="both"/>
              <w:rPr>
                <w:b w:val="0"/>
                <w:sz w:val="20"/>
              </w:rPr>
            </w:pPr>
            <w:r w:rsidRPr="003C3E6B">
              <w:rPr>
                <w:b w:val="0"/>
                <w:sz w:val="26"/>
                <w:szCs w:val="26"/>
              </w:rPr>
              <w:t>принимается на работу</w:t>
            </w:r>
          </w:p>
        </w:tc>
        <w:tc>
          <w:tcPr>
            <w:tcW w:w="609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Pr="003C3E6B" w:rsidR="001D5889" w:rsidP="003C3E6B" w:rsidRDefault="00840F25">
            <w:pPr>
              <w:pStyle w:val="Subtitle"/>
              <w:jc w:val="both"/>
              <w:rPr>
                <w:sz w:val="20"/>
              </w:rPr>
            </w:pPr>
            <w:r w:rsidRPr="003C3E6B">
              <w:rPr>
                <w:sz w:val="26"/>
                <w:szCs w:val="26"/>
              </w:rPr>
              <w:t>Научно-образовательный центр Геология и</w:t>
            </w:r>
          </w:p>
        </w:tc>
      </w:tr>
      <w:tr w:rsidRPr="003C3E6B" w:rsidR="001D5889" w:rsidTr="003C3E6B">
        <w:trPr>
          <w:trHeight w:val="370"/>
        </w:trPr>
        <w:tc>
          <w:tcPr>
            <w:tcW w:w="963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Pr="003C3E6B" w:rsidR="001D5889" w:rsidP="00840F25" w:rsidRDefault="00840F25">
            <w:pPr>
              <w:pStyle w:val="Subtitle"/>
              <w:rPr>
                <w:sz w:val="20"/>
              </w:rPr>
            </w:pPr>
            <w:r w:rsidRPr="003C3E6B">
              <w:rPr>
                <w:sz w:val="26"/>
                <w:szCs w:val="26"/>
              </w:rPr>
              <w:t>Разработка нефтяных и газовых месторождений ГНФ ПНИПУ</w:t>
            </w:r>
          </w:p>
        </w:tc>
      </w:tr>
    </w:tbl>
    <w:p w:rsidR="008B5A37" w:rsidP="008B5A37" w:rsidRDefault="008B5A37">
      <w:pPr>
        <w:pStyle w:val="Subtitle"/>
        <w:jc w:val="both"/>
        <w:rPr>
          <w:b w:val="0"/>
          <w:sz w:val="20"/>
          <w:vertAlign w:val="superscript"/>
        </w:rPr>
      </w:pPr>
      <w:r>
        <w:rPr>
          <w:b w:val="0"/>
          <w:sz w:val="20"/>
        </w:rPr>
        <w:t xml:space="preserve">                                                 </w:t>
      </w:r>
      <w:r w:rsidR="00840F25">
        <w:rPr>
          <w:b w:val="0"/>
          <w:sz w:val="20"/>
          <w:vertAlign w:val="superscript"/>
        </w:rPr>
        <w:t xml:space="preserve"> (наименование структурного подразделения: кафедра, управление, отдел, лаборатория и т.д.)</w:t>
      </w:r>
      <w:r>
        <w:rPr>
          <w:b w:val="0"/>
          <w:sz w:val="20"/>
        </w:rPr>
        <w:t xml:space="preserve">                            </w:t>
      </w:r>
    </w:p>
    <w:p>
      <w:r>
        <w:rPr>
          <w:sz w:val="24"/>
        </w:rPr>
        <w:t>на должность test32, величина ставки 1; </w:t>
      </w:r>
    </w:p>
    <w:p w:rsidR="008B5A37" w:rsidP="008B5A37" w:rsidRDefault="008B5A37">
      <w:pPr>
        <w:pStyle w:val="Subtitle"/>
        <w:jc w:val="both"/>
        <w:rPr>
          <w:b w:val="0"/>
          <w:sz w:val="16"/>
        </w:rPr>
      </w:pPr>
    </w:p>
    <w:p w:rsidR="008B5A37" w:rsidP="008B5A37" w:rsidRDefault="008B5A37">
      <w:pPr>
        <w:pStyle w:val="Subtitle"/>
        <w:ind w:firstLine="720"/>
        <w:jc w:val="left"/>
        <w:rPr>
          <w:b w:val="0"/>
          <w:sz w:val="26"/>
          <w:szCs w:val="26"/>
        </w:rPr>
      </w:pPr>
      <w:r>
        <w:rPr>
          <w:sz w:val="26"/>
          <w:szCs w:val="26"/>
        </w:rPr>
        <w:t>3.</w:t>
      </w:r>
      <w:r>
        <w:rPr>
          <w:b w:val="0"/>
          <w:sz w:val="26"/>
          <w:szCs w:val="26"/>
        </w:rPr>
        <w:t xml:space="preserve"> Вид договора:</w:t>
      </w:r>
    </w:p>
    <w:p w:rsidR="00183A20" w:rsidP="008B5A37" w:rsidRDefault="008B5A37">
      <w:pPr>
        <w:pStyle w:val="Subtitle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- на определенный срок (на период действия договора № ______________</w:t>
      </w:r>
      <w:r w:rsidR="00EE34F5">
        <w:rPr>
          <w:b w:val="0"/>
          <w:sz w:val="26"/>
          <w:szCs w:val="26"/>
        </w:rPr>
        <w:t>____</w:t>
      </w:r>
      <w:r>
        <w:rPr>
          <w:b w:val="0"/>
          <w:sz w:val="26"/>
          <w:szCs w:val="26"/>
        </w:rPr>
        <w:t>_</w:t>
      </w:r>
    </w:p>
    <w:p w:rsidRPr="008B5A37" w:rsidR="008B5A37" w:rsidP="008B5A37" w:rsidRDefault="008B5A37">
      <w:pPr>
        <w:pStyle w:val="Subtitle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</w:p>
    <w:tbl>
      <w:tblPr>
        <w:tblW w:w="0" w:type="auto"/>
        <w:tblBorders>
          <w:bottom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24"/>
        <w:gridCol w:w="982"/>
        <w:gridCol w:w="2051"/>
        <w:gridCol w:w="1399"/>
        <w:gridCol w:w="2058"/>
      </w:tblGrid>
      <w:tr w:rsidRPr="003F1EC7" w:rsidR="00183A20" w:rsidTr="003F1EC7">
        <w:tc>
          <w:tcPr>
            <w:tcW w:w="32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Срок действия договора:  с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«1»</w:t>
            </w:r>
          </w:p>
        </w:tc>
        <w:tc>
          <w:tcPr>
            <w:tcW w:w="208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 мая    2020 г. по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«20»</w:t>
            </w:r>
          </w:p>
        </w:tc>
        <w:tc>
          <w:tcPr>
            <w:tcW w:w="2092" w:type="dxa"/>
            <w:tcBorders>
              <w:top w:val="nil"/>
              <w:left w:val="nil"/>
            </w:tcBorders>
            <w:shd w:val="clear" w:color="auto" w:fill="auto"/>
          </w:tcPr>
          <w:p>
            <w:r>
              <w:rPr>
                <w:sz w:val="24"/>
              </w:rPr>
              <w:t> августа    2020 г.</w:t>
            </w:r>
          </w:p>
        </w:tc>
      </w:tr>
      <w:tr w:rsidRPr="003F1EC7" w:rsidR="00F76EDD" w:rsidTr="003F1EC7">
        <w:tc>
          <w:tcPr>
            <w:tcW w:w="32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Pr="003F1EC7" w:rsidR="00F76EDD" w:rsidP="003F1EC7" w:rsidRDefault="00F76EDD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9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F76EDD" w:rsidP="003F1EC7" w:rsidRDefault="00F76EDD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208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F76EDD" w:rsidP="003F1EC7" w:rsidRDefault="00F76EDD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F76EDD" w:rsidP="003F1EC7" w:rsidRDefault="00F76EDD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  <w:tc>
          <w:tcPr>
            <w:tcW w:w="2092" w:type="dxa"/>
            <w:tcBorders>
              <w:left w:val="nil"/>
              <w:bottom w:val="nil"/>
            </w:tcBorders>
            <w:shd w:val="clear" w:color="auto" w:fill="auto"/>
          </w:tcPr>
          <w:p w:rsidRPr="003F1EC7" w:rsidR="00F76EDD" w:rsidP="003F1EC7" w:rsidRDefault="00F76EDD">
            <w:pPr>
              <w:pStyle w:val="Subtitle"/>
              <w:jc w:val="left"/>
              <w:rPr>
                <w:b w:val="0"/>
                <w:sz w:val="26"/>
                <w:szCs w:val="26"/>
              </w:rPr>
            </w:pPr>
          </w:p>
        </w:tc>
      </w:tr>
    </w:tbl>
    <w:p w:rsidR="008B5A37" w:rsidP="001135DA" w:rsidRDefault="00183A20">
      <w:pPr>
        <w:pStyle w:val="Subtitle"/>
        <w:jc w:val="left"/>
        <w:rPr>
          <w:b w:val="0"/>
          <w:sz w:val="20"/>
        </w:rPr>
      </w:pPr>
      <w:r>
        <w:rPr>
          <w:sz w:val="26"/>
          <w:szCs w:val="26"/>
        </w:rPr>
        <w:t xml:space="preserve"> </w:t>
      </w:r>
      <w:r w:rsidR="001135DA">
        <w:rPr>
          <w:sz w:val="26"/>
          <w:szCs w:val="26"/>
        </w:rPr>
        <w:t xml:space="preserve">         </w:t>
      </w:r>
      <w:r w:rsidR="008B5A37">
        <w:rPr>
          <w:sz w:val="26"/>
          <w:szCs w:val="26"/>
        </w:rPr>
        <w:t>4.</w:t>
      </w:r>
      <w:r w:rsidR="008B5A37">
        <w:rPr>
          <w:b w:val="0"/>
          <w:sz w:val="26"/>
          <w:szCs w:val="26"/>
        </w:rPr>
        <w:t xml:space="preserve"> Договор является договором по основной работе</w:t>
      </w:r>
      <w:r w:rsidR="008B5A37">
        <w:rPr>
          <w:b w:val="0"/>
          <w:sz w:val="22"/>
        </w:rPr>
        <w:t xml:space="preserve">                                                       </w:t>
      </w:r>
    </w:p>
    <w:p w:rsidR="008B5A37" w:rsidP="00246523" w:rsidRDefault="001135DA">
      <w:pPr>
        <w:pStyle w:val="Subtitle"/>
        <w:pBdr>
          <w:bar w:val="single" w:color="auto" w:sz="4"/>
        </w:pBdr>
        <w:jc w:val="left"/>
        <w:rPr>
          <w:b w:val="0"/>
          <w:sz w:val="28"/>
        </w:rPr>
      </w:pPr>
      <w:r>
        <w:rPr>
          <w:sz w:val="26"/>
          <w:szCs w:val="26"/>
        </w:rPr>
        <w:t xml:space="preserve">          </w:t>
      </w:r>
      <w:r w:rsidR="008B5A37">
        <w:rPr>
          <w:sz w:val="26"/>
          <w:szCs w:val="26"/>
        </w:rPr>
        <w:t>5</w:t>
      </w:r>
      <w:r w:rsidR="008B5A37">
        <w:rPr>
          <w:sz w:val="28"/>
        </w:rPr>
        <w:t>.</w:t>
      </w:r>
      <w:r w:rsidR="008B5A37">
        <w:rPr>
          <w:b w:val="0"/>
          <w:sz w:val="26"/>
          <w:szCs w:val="26"/>
        </w:rPr>
        <w:t>Работнику устанавливается испытательный срок</w:t>
      </w:r>
      <w:r w:rsidR="008B5A37">
        <w:rPr>
          <w:b w:val="0"/>
          <w:sz w:val="28"/>
        </w:rPr>
        <w:t xml:space="preserve">   __________________</w:t>
      </w:r>
      <w:r>
        <w:rPr>
          <w:b w:val="0"/>
          <w:sz w:val="28"/>
        </w:rPr>
        <w:t>___</w:t>
      </w:r>
    </w:p>
    <w:p w:rsidR="008B5A37" w:rsidP="00246523" w:rsidRDefault="008B5A37">
      <w:pPr>
        <w:pStyle w:val="Subtitle"/>
        <w:pBdr>
          <w:bar w:val="single" w:color="auto" w:sz="4"/>
        </w:pBdr>
        <w:jc w:val="left"/>
        <w:rPr>
          <w:b w:val="0"/>
          <w:sz w:val="20"/>
          <w:vertAlign w:val="superscript"/>
        </w:rPr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                       </w:t>
      </w:r>
      <w:r>
        <w:rPr>
          <w:b w:val="0"/>
          <w:sz w:val="20"/>
          <w:vertAlign w:val="superscript"/>
        </w:rPr>
        <w:t>(продолжительность испытательного срока)</w:t>
      </w:r>
    </w:p>
    <w:p w:rsidR="008B5A37" w:rsidP="00246523" w:rsidRDefault="008B5A37">
      <w:pPr>
        <w:pStyle w:val="Subtitle"/>
        <w:pBdr>
          <w:bar w:val="single" w:color="auto" w:sz="4"/>
        </w:pBdr>
        <w:tabs>
          <w:tab w:val="left" w:pos="993"/>
        </w:tabs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6.</w:t>
      </w:r>
      <w:r>
        <w:rPr>
          <w:b w:val="0"/>
          <w:sz w:val="26"/>
          <w:szCs w:val="26"/>
        </w:rPr>
        <w:t xml:space="preserve"> Оплата труда работника.              </w:t>
      </w:r>
    </w:p>
    <w:p w:rsidR="00246523" w:rsidP="00246523" w:rsidRDefault="008B5A37">
      <w:pPr>
        <w:pStyle w:val="Subtitle"/>
        <w:pBdr>
          <w:bar w:val="single" w:color="auto" w:sz="4"/>
        </w:pBdr>
        <w:ind w:firstLine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Работнику устанавливается: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8"/>
        <w:gridCol w:w="1099"/>
        <w:gridCol w:w="1010"/>
        <w:gridCol w:w="1404"/>
        <w:gridCol w:w="3669"/>
        <w:gridCol w:w="1404"/>
      </w:tblGrid>
      <w:tr w:rsidRPr="003F1EC7" w:rsidR="00246523" w:rsidTr="003F1EC7">
        <w:tc>
          <w:tcPr>
            <w:tcW w:w="3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246523" w:rsidP="003F1EC7" w:rsidRDefault="00246523">
            <w:pPr>
              <w:pStyle w:val="Subtitle"/>
              <w:jc w:val="right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- должностной оклад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60000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246523" w:rsidP="003F1EC7" w:rsidRDefault="00246523">
            <w:pPr>
              <w:pStyle w:val="Subtitle"/>
              <w:ind w:right="-107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руб. в месяц, соответствующий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246523" w:rsidP="003F1EC7" w:rsidRDefault="00246523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</w:tr>
      <w:tr w:rsidRPr="003F1EC7" w:rsidR="00246523" w:rsidTr="003F1EC7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246523" w:rsidP="003F1EC7" w:rsidRDefault="00246523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уровню,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246523" w:rsidP="003F1EC7" w:rsidRDefault="00246523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7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246523" w:rsidP="003F1EC7" w:rsidRDefault="00246523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 xml:space="preserve">квалификационному уровню ПКГ (приказ </w:t>
            </w:r>
            <w:proofErr w:type="spellStart"/>
            <w:r w:rsidRPr="003F1EC7">
              <w:rPr>
                <w:b w:val="0"/>
                <w:sz w:val="26"/>
                <w:szCs w:val="26"/>
              </w:rPr>
              <w:t>Минздравсоцразвития</w:t>
            </w:r>
            <w:proofErr w:type="spellEnd"/>
          </w:p>
        </w:tc>
      </w:tr>
      <w:tr w:rsidRPr="003F1EC7" w:rsidR="00246523" w:rsidTr="003F1EC7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246523" w:rsidP="003F1EC7" w:rsidRDefault="00246523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России</w:t>
            </w:r>
          </w:p>
        </w:tc>
        <w:tc>
          <w:tcPr>
            <w:tcW w:w="864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Pr="003F1EC7" w:rsidR="00246523" w:rsidP="003F1EC7" w:rsidRDefault="00B06E3F">
            <w:pPr>
              <w:pStyle w:val="Subtitle"/>
              <w:jc w:val="right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);</w:t>
            </w:r>
          </w:p>
        </w:tc>
      </w:tr>
    </w:tbl>
    <w:p w:rsidR="00B06E3F" w:rsidP="00246523" w:rsidRDefault="00B06E3F">
      <w:pPr>
        <w:ind w:firstLine="708"/>
        <w:jc w:val="both"/>
        <w:rPr>
          <w:sz w:val="26"/>
          <w:szCs w:val="26"/>
        </w:rPr>
      </w:pPr>
    </w:p>
    <w:p w:rsidR="0098300F" w:rsidP="00246523" w:rsidRDefault="00246523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- выплаты компенсационного характера</w:t>
      </w:r>
      <w:r>
        <w:rPr>
          <w:szCs w:val="28"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4"/>
        <w:gridCol w:w="3137"/>
        <w:gridCol w:w="3240"/>
      </w:tblGrid>
      <w:tr w:rsidR="008B5A37" w:rsidTr="0098300F">
        <w:tc>
          <w:tcPr>
            <w:tcW w:w="3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5A37" w:rsidP="00BE56A3" w:rsidRDefault="008B5A37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 выплаты</w:t>
            </w:r>
          </w:p>
        </w:tc>
        <w:tc>
          <w:tcPr>
            <w:tcW w:w="3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5A37" w:rsidP="00BE56A3" w:rsidRDefault="008B5A37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Размер выплаты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5A37" w:rsidP="00BE56A3" w:rsidRDefault="008B5A37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Фактор, обусловливающий получение выплаты</w:t>
            </w:r>
          </w:p>
        </w:tc>
      </w:tr>
      <w:tr w:rsidR="008B5A37" w:rsidTr="0098300F">
        <w:tc>
          <w:tcPr>
            <w:tcW w:w="3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5A37" w:rsidP="00BE56A3" w:rsidRDefault="008B5A37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Уральский коэффициент.</w:t>
            </w:r>
          </w:p>
        </w:tc>
        <w:tc>
          <w:tcPr>
            <w:tcW w:w="3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5A37" w:rsidP="00BE56A3" w:rsidRDefault="008B5A3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15% от должностного оклада.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5A37" w:rsidP="00BE56A3" w:rsidRDefault="008B5A3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Ст.315 Трудового кодекса РФ</w:t>
            </w:r>
          </w:p>
        </w:tc>
      </w:tr>
      <w:tr w:rsidR="008B5A37" w:rsidTr="0098300F">
        <w:tc>
          <w:tcPr>
            <w:tcW w:w="3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5A37" w:rsidP="00BE56A3" w:rsidRDefault="008B5A3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За работу со сведениями,</w:t>
            </w:r>
          </w:p>
          <w:p w:rsidR="008B5A37" w:rsidP="00BE56A3" w:rsidRDefault="008B5A3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составляющими государственную тайну.</w:t>
            </w:r>
          </w:p>
        </w:tc>
        <w:tc>
          <w:tcPr>
            <w:tcW w:w="3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B5A37" w:rsidP="00BE56A3" w:rsidRDefault="008B5A37">
            <w:pPr>
              <w:rPr>
                <w:sz w:val="25"/>
                <w:szCs w:val="25"/>
              </w:rPr>
            </w:pPr>
          </w:p>
          <w:p w:rsidR="008B5A37" w:rsidP="00BE56A3" w:rsidRDefault="008B5A3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% от должностного оклада.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B5A37" w:rsidP="00BE56A3" w:rsidRDefault="008B5A3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Коллективный договор, приказ ректора.</w:t>
            </w:r>
          </w:p>
        </w:tc>
      </w:tr>
    </w:tbl>
    <w:p w:rsidR="008B5A37" w:rsidP="008B5A37" w:rsidRDefault="008B5A37">
      <w:pPr>
        <w:pStyle w:val="Subtitle"/>
        <w:ind w:hanging="142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ab/>
      </w:r>
      <w:r w:rsidR="0098300F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  Выплаты стимулирующего характера устанавливаются в соответствии с Положением об оплате труда работников по приказу ректора.</w:t>
      </w:r>
    </w:p>
    <w:p w:rsidR="008B5A37" w:rsidP="008B5A37" w:rsidRDefault="008B5A37">
      <w:pPr>
        <w:pStyle w:val="Subtitle"/>
        <w:ind w:hanging="142"/>
        <w:jc w:val="both"/>
        <w:rPr>
          <w:b w:val="0"/>
          <w:sz w:val="10"/>
          <w:szCs w:val="10"/>
        </w:rPr>
      </w:pPr>
    </w:p>
    <w:p w:rsidRPr="00F129EA" w:rsidR="008B5A37" w:rsidP="008B5A37" w:rsidRDefault="008B5A37">
      <w:pPr>
        <w:ind w:firstLine="708"/>
        <w:jc w:val="both"/>
        <w:rPr>
          <w:sz w:val="26"/>
          <w:szCs w:val="26"/>
        </w:rPr>
      </w:pPr>
      <w:r>
        <w:rPr>
          <w:szCs w:val="28"/>
        </w:rPr>
        <w:t xml:space="preserve">6.1.  </w:t>
      </w:r>
      <w:r>
        <w:rPr>
          <w:sz w:val="26"/>
          <w:szCs w:val="26"/>
        </w:rPr>
        <w:t>Дополнительные выплаты стимулирующего характера устанавливаются при условии выполнения следующих показателей эффективности труда</w:t>
      </w:r>
      <w:r w:rsidR="00F129EA">
        <w:rPr>
          <w:sz w:val="26"/>
          <w:szCs w:val="26"/>
        </w:rPr>
        <w:t>:</w:t>
      </w:r>
    </w:p>
    <w:p w:rsidR="008B5A37" w:rsidP="008B5A37" w:rsidRDefault="008B5A37">
      <w:pPr>
        <w:ind w:firstLine="708"/>
        <w:jc w:val="both"/>
        <w:rPr>
          <w:sz w:val="16"/>
          <w:szCs w:val="16"/>
        </w:rPr>
      </w:pPr>
    </w:p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6"/>
        <w:gridCol w:w="4111"/>
        <w:gridCol w:w="1983"/>
      </w:tblGrid>
      <w:tr w:rsidR="008B5A37" w:rsidTr="00E673CA"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5A37" w:rsidRDefault="008B5A37">
            <w:pPr>
              <w:jc w:val="center"/>
              <w:rPr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Наименование</w:t>
            </w:r>
          </w:p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выплаты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5A37" w:rsidRDefault="008B5A37">
            <w:pPr>
              <w:jc w:val="center"/>
              <w:rPr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Условия</w:t>
            </w:r>
          </w:p>
          <w:p w:rsidR="008B5A37" w:rsidRDefault="008B5A37">
            <w:pPr>
              <w:jc w:val="center"/>
              <w:rPr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получения</w:t>
            </w:r>
          </w:p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выплаты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Показатели и критерии оценки эффективности</w:t>
            </w:r>
          </w:p>
        </w:tc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5A37" w:rsidRDefault="008B5A37">
            <w:pPr>
              <w:jc w:val="center"/>
              <w:rPr>
                <w:rStyle w:val="4"/>
                <w:rFonts w:eastAsia="Calibri"/>
                <w:bCs w:val="0"/>
                <w:sz w:val="25"/>
                <w:szCs w:val="25"/>
              </w:rPr>
            </w:pPr>
            <w:r>
              <w:rPr>
                <w:rStyle w:val="10"/>
                <w:rFonts w:eastAsia="Calibri"/>
                <w:sz w:val="25"/>
                <w:szCs w:val="25"/>
              </w:rPr>
              <w:t>Размер выплаты</w:t>
            </w:r>
          </w:p>
        </w:tc>
      </w:tr>
      <w:tr w:rsidRPr="0098300F" w:rsidR="008B5A37" w:rsidTr="00E673CA"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За качество выполняемой работы.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Успешное  и добросовестное исполнение должностных обязанностей  и условий трудового договора.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Оперативность выполнения поручаемой работы.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Ответственность и самостоятельность.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Высокие деловые качества, профессионализм.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 xml:space="preserve">Владение и применение в работе передовых методов организации труда. </w:t>
            </w:r>
          </w:p>
        </w:tc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sz w:val="25"/>
                <w:szCs w:val="25"/>
              </w:rPr>
              <w:t>Размер выплаты определяется руководителем структурного подразделения и устанавливается приказом ректора.</w:t>
            </w:r>
          </w:p>
        </w:tc>
      </w:tr>
      <w:tr w:rsidRPr="0098300F" w:rsidR="008B5A37" w:rsidTr="00E673CA"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За высокую интенсивность труда.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jc w:val="both"/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Напряженность,  интенсивность выполняемой работы.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Сложность выполняемой работы.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Регулярно выполняемый дополнительный объем работы.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Инициативность, применение в работе современных форм и методов труда.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Регулярное участие в выполнении работ, организации и проведении мероприятий по поручению руководства (сверх должностных обязанностей).</w:t>
            </w:r>
          </w:p>
        </w:tc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sz w:val="25"/>
                <w:szCs w:val="25"/>
              </w:rPr>
            </w:pPr>
            <w:r w:rsidRPr="0098300F">
              <w:rPr>
                <w:sz w:val="25"/>
                <w:szCs w:val="25"/>
              </w:rPr>
              <w:t>Оценивается руководителем структурного подразделения.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sz w:val="25"/>
                <w:szCs w:val="25"/>
              </w:rPr>
              <w:t>Устанавливается приказом ректора.</w:t>
            </w:r>
          </w:p>
        </w:tc>
      </w:tr>
      <w:tr w:rsidRPr="0098300F" w:rsidR="008B5A37" w:rsidTr="00E673CA"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jc w:val="both"/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Исполнительская дисциплина.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jc w:val="both"/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Своевременное исполнение приказов, распоряжений ректора,  руководителя структурного подразделения, вышестоящих организаций.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Отсутствие дисциплинарных взысканий.</w:t>
            </w:r>
          </w:p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rStyle w:val="4"/>
                <w:rFonts w:eastAsia="Calibri"/>
                <w:b w:val="0"/>
                <w:sz w:val="25"/>
                <w:szCs w:val="25"/>
                <w:u w:val="none"/>
              </w:rPr>
              <w:t>Отсутствие предписаний, актов контролирующих органов.</w:t>
            </w:r>
          </w:p>
        </w:tc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8300F" w:rsidR="008B5A37" w:rsidRDefault="008B5A37">
            <w:pPr>
              <w:rPr>
                <w:rStyle w:val="4"/>
                <w:rFonts w:eastAsia="Calibri"/>
                <w:b w:val="0"/>
                <w:bCs w:val="0"/>
                <w:sz w:val="25"/>
                <w:szCs w:val="25"/>
                <w:u w:val="none"/>
              </w:rPr>
            </w:pPr>
            <w:r w:rsidRPr="0098300F">
              <w:rPr>
                <w:sz w:val="25"/>
                <w:szCs w:val="25"/>
              </w:rPr>
              <w:t>Устанавливается приказом ректора по представлению руководителя структурного подразделения.</w:t>
            </w:r>
          </w:p>
        </w:tc>
      </w:tr>
    </w:tbl>
    <w:p w:rsidRPr="0098300F" w:rsidR="008B5A37" w:rsidP="008B5A37" w:rsidRDefault="008B5A37">
      <w:pPr>
        <w:pStyle w:val="Subtitle"/>
        <w:tabs>
          <w:tab w:val="left" w:pos="993"/>
        </w:tabs>
        <w:jc w:val="both"/>
        <w:rPr>
          <w:b w:val="0"/>
          <w:sz w:val="10"/>
          <w:szCs w:val="10"/>
        </w:rPr>
      </w:pPr>
    </w:p>
    <w:p w:rsidR="008B5A37" w:rsidP="008B5A37" w:rsidRDefault="008B5A37">
      <w:pPr>
        <w:pStyle w:val="Subtitle"/>
        <w:tabs>
          <w:tab w:val="left" w:pos="993"/>
        </w:tabs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Месячная заработная плата работника, полностью отработавшего за этот период норму рабочего времени и выполнившего </w:t>
      </w:r>
      <w:hyperlink w:history="1" r:id="rId5">
        <w:r>
          <w:rPr>
            <w:rStyle w:val="Hyperlink"/>
            <w:b w:val="0"/>
            <w:color w:val="000000"/>
            <w:sz w:val="26"/>
            <w:szCs w:val="26"/>
            <w:u w:val="none"/>
          </w:rPr>
          <w:t>нормы труда</w:t>
        </w:r>
      </w:hyperlink>
      <w:r>
        <w:rPr>
          <w:b w:val="0"/>
          <w:sz w:val="26"/>
          <w:szCs w:val="26"/>
        </w:rPr>
        <w:t xml:space="preserve"> (трудовые обязанности), не может быть ниже минимального размера оплаты труда</w:t>
      </w:r>
    </w:p>
    <w:p w:rsidR="00F129EA" w:rsidP="008B5A37" w:rsidRDefault="00F129EA">
      <w:pPr>
        <w:jc w:val="both"/>
        <w:rPr>
          <w:sz w:val="10"/>
          <w:szCs w:val="10"/>
        </w:rPr>
      </w:pPr>
    </w:p>
    <w:p w:rsidR="008B5A37" w:rsidP="008B5A37" w:rsidRDefault="00F129EA">
      <w:pPr>
        <w:jc w:val="both"/>
        <w:rPr>
          <w:sz w:val="26"/>
          <w:szCs w:val="26"/>
        </w:rPr>
      </w:pPr>
      <w:r>
        <w:rPr>
          <w:b/>
          <w:szCs w:val="28"/>
        </w:rPr>
        <w:t xml:space="preserve">        </w:t>
      </w:r>
      <w:r w:rsidR="008B5A37">
        <w:rPr>
          <w:b/>
          <w:szCs w:val="28"/>
        </w:rPr>
        <w:t xml:space="preserve"> 7. </w:t>
      </w:r>
      <w:r w:rsidR="008B5A37">
        <w:rPr>
          <w:sz w:val="26"/>
          <w:szCs w:val="26"/>
        </w:rPr>
        <w:t>Условия выплаты заработной платы.</w:t>
      </w:r>
    </w:p>
    <w:p w:rsidR="008B5A37" w:rsidP="008B5A37" w:rsidRDefault="008B5A37">
      <w:pPr>
        <w:jc w:val="both"/>
        <w:rPr>
          <w:sz w:val="26"/>
          <w:szCs w:val="26"/>
        </w:rPr>
      </w:pPr>
      <w:r>
        <w:rPr>
          <w:sz w:val="26"/>
          <w:szCs w:val="26"/>
        </w:rPr>
        <w:t>Выплата заработной платы производится 2 раза в месяц:</w:t>
      </w:r>
    </w:p>
    <w:p w:rsidR="008B5A37" w:rsidP="008B5A37" w:rsidRDefault="008B5A3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аванс 18,19,20 числа текущего месяца</w:t>
      </w:r>
    </w:p>
    <w:p w:rsidR="0098300F" w:rsidP="0098300F" w:rsidRDefault="008B5A37">
      <w:pPr>
        <w:ind w:firstLine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>- окончательная выплата заработной платы 3,4,5,6,7 числа последующего месяца.</w:t>
      </w:r>
      <w:r>
        <w:rPr>
          <w:sz w:val="26"/>
          <w:szCs w:val="26"/>
        </w:rPr>
        <w:tab/>
      </w:r>
    </w:p>
    <w:p w:rsidR="00AF1815" w:rsidP="00AF1815" w:rsidRDefault="0098300F">
      <w:pPr>
        <w:pStyle w:val="Subtitle"/>
        <w:tabs>
          <w:tab w:val="left" w:pos="709"/>
          <w:tab w:val="left" w:pos="993"/>
        </w:tabs>
        <w:spacing w:line="276" w:lineRule="auto"/>
        <w:jc w:val="both"/>
        <w:rPr>
          <w:szCs w:val="28"/>
          <w:u w:val="single"/>
        </w:rPr>
      </w:pPr>
      <w:r>
        <w:rPr>
          <w:b w:val="0"/>
          <w:sz w:val="26"/>
          <w:szCs w:val="26"/>
        </w:rPr>
        <w:t xml:space="preserve">     </w:t>
      </w:r>
      <w:r w:rsidR="00F129EA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   </w:t>
      </w:r>
      <w:r w:rsidR="008B5A37">
        <w:rPr>
          <w:sz w:val="26"/>
          <w:szCs w:val="26"/>
        </w:rPr>
        <w:t>8.</w:t>
      </w:r>
      <w:r w:rsidR="008B5A37">
        <w:rPr>
          <w:b w:val="0"/>
          <w:sz w:val="26"/>
          <w:szCs w:val="26"/>
        </w:rPr>
        <w:t xml:space="preserve"> Условия труда на рабочем месте _________</w:t>
      </w:r>
      <w:r w:rsidR="008B5A37">
        <w:rPr>
          <w:b w:val="0"/>
          <w:sz w:val="26"/>
          <w:szCs w:val="26"/>
          <w:u w:val="single"/>
        </w:rPr>
        <w:t>допустимые</w:t>
      </w:r>
      <w:r w:rsidR="008B5A37">
        <w:rPr>
          <w:b w:val="0"/>
          <w:sz w:val="26"/>
          <w:szCs w:val="26"/>
        </w:rPr>
        <w:t>______________</w:t>
      </w:r>
      <w:r w:rsidR="008B5A37">
        <w:rPr>
          <w:b w:val="0"/>
          <w:sz w:val="26"/>
          <w:szCs w:val="26"/>
          <w:u w:val="single"/>
        </w:rPr>
        <w:t xml:space="preserve"> </w:t>
      </w:r>
      <w:r w:rsidR="008B5A37">
        <w:rPr>
          <w:szCs w:val="28"/>
          <w:u w:val="single"/>
        </w:rPr>
        <w:t xml:space="preserve">  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71"/>
        <w:gridCol w:w="6943"/>
      </w:tblGrid>
      <w:tr w:rsidRPr="003F1EC7" w:rsidR="00AF1815" w:rsidTr="003F1EC7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AF1815" w:rsidP="003F1EC7" w:rsidRDefault="00AF1815">
            <w:pPr>
              <w:pStyle w:val="Subtitle"/>
              <w:tabs>
                <w:tab w:val="left" w:pos="709"/>
                <w:tab w:val="left" w:pos="993"/>
              </w:tabs>
              <w:ind w:right="-144"/>
              <w:jc w:val="both"/>
              <w:rPr>
                <w:szCs w:val="28"/>
                <w:u w:val="single"/>
              </w:rPr>
            </w:pPr>
            <w:r w:rsidRPr="003F1EC7">
              <w:rPr>
                <w:sz w:val="26"/>
                <w:szCs w:val="26"/>
              </w:rPr>
              <w:t xml:space="preserve">           </w:t>
            </w:r>
            <w:r w:rsidRPr="003F1EC7" w:rsidR="00A768F2">
              <w:rPr>
                <w:sz w:val="26"/>
                <w:szCs w:val="26"/>
              </w:rPr>
              <w:t xml:space="preserve">9. </w:t>
            </w:r>
            <w:r w:rsidRPr="003F1EC7">
              <w:rPr>
                <w:b w:val="0"/>
                <w:sz w:val="26"/>
                <w:szCs w:val="26"/>
              </w:rPr>
              <w:t>Режим работы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Pr="003F1EC7" w:rsidR="00AF1815" w:rsidP="003F1EC7" w:rsidRDefault="00AF1815">
            <w:pPr>
              <w:pStyle w:val="Subtitle"/>
              <w:tabs>
                <w:tab w:val="left" w:pos="709"/>
                <w:tab w:val="left" w:pos="993"/>
              </w:tabs>
              <w:jc w:val="both"/>
              <w:rPr>
                <w:szCs w:val="28"/>
                <w:u w:val="single"/>
              </w:rPr>
            </w:pPr>
          </w:p>
        </w:tc>
      </w:tr>
    </w:tbl>
    <w:p w:rsidR="008B5A37" w:rsidP="0098300F" w:rsidRDefault="0098300F">
      <w:pPr>
        <w:pStyle w:val="Subtitle"/>
        <w:jc w:val="left"/>
        <w:rPr>
          <w:b w:val="0"/>
          <w:sz w:val="22"/>
          <w:vertAlign w:val="superscript"/>
        </w:rPr>
      </w:pPr>
      <w:r>
        <w:rPr>
          <w:b w:val="0"/>
          <w:sz w:val="22"/>
          <w:vertAlign w:val="superscript"/>
        </w:rPr>
        <w:t xml:space="preserve">                                                   </w:t>
      </w:r>
      <w:r w:rsidR="008B5A37">
        <w:rPr>
          <w:b w:val="0"/>
          <w:sz w:val="22"/>
          <w:vertAlign w:val="superscript"/>
        </w:rPr>
        <w:t>(</w:t>
      </w:r>
      <w:r w:rsidR="008B5A37">
        <w:rPr>
          <w:b w:val="0"/>
          <w:sz w:val="20"/>
          <w:vertAlign w:val="superscript"/>
        </w:rPr>
        <w:t>нормальная продолжительность рабочего времени, сокращенная продолжительность рабочего времени, неполное рабочее время</w:t>
      </w:r>
      <w:r w:rsidR="008B5A37">
        <w:rPr>
          <w:b w:val="0"/>
          <w:sz w:val="22"/>
          <w:vertAlign w:val="superscript"/>
        </w:rPr>
        <w:t>)</w:t>
      </w:r>
    </w:p>
    <w:p w:rsidR="008B5A37" w:rsidP="008B5A37" w:rsidRDefault="008B5A37">
      <w:pPr>
        <w:pStyle w:val="Subtitle"/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 xml:space="preserve">10. </w:t>
      </w:r>
      <w:r>
        <w:rPr>
          <w:b w:val="0"/>
          <w:sz w:val="26"/>
          <w:szCs w:val="26"/>
        </w:rPr>
        <w:t>Особые условия трудового договора:</w:t>
      </w:r>
    </w:p>
    <w:p w:rsidR="008B5A37" w:rsidP="00F129EA" w:rsidRDefault="00F129EA">
      <w:pPr>
        <w:pStyle w:val="Subtitle"/>
        <w:jc w:val="both"/>
        <w:rPr>
          <w:sz w:val="26"/>
          <w:szCs w:val="26"/>
        </w:rPr>
      </w:pPr>
      <w:r>
        <w:rPr>
          <w:b w:val="0"/>
          <w:sz w:val="26"/>
          <w:szCs w:val="26"/>
        </w:rPr>
        <w:t xml:space="preserve">         </w:t>
      </w:r>
      <w:r w:rsidR="008B5A37">
        <w:rPr>
          <w:b w:val="0"/>
          <w:sz w:val="26"/>
          <w:szCs w:val="26"/>
        </w:rPr>
        <w:t xml:space="preserve">   10.1. На основании ст.9 ФЗ от 27.07.2006 г. № 152-ФЗ Работник дает согласие на обработку своих персональных данных на срок действия договора.</w:t>
      </w:r>
    </w:p>
    <w:p w:rsidR="008B5A37" w:rsidP="008B5A37" w:rsidRDefault="008B5A37">
      <w:pPr>
        <w:pStyle w:val="Subtitle"/>
        <w:ind w:firstLine="720"/>
        <w:jc w:val="both"/>
        <w:rPr>
          <w:sz w:val="16"/>
          <w:szCs w:val="16"/>
        </w:rPr>
      </w:pPr>
    </w:p>
    <w:p w:rsidR="008B5A37" w:rsidP="008B5A37" w:rsidRDefault="008B5A37">
      <w:pPr>
        <w:pStyle w:val="Subtitle"/>
        <w:ind w:firstLine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  <w:r>
        <w:rPr>
          <w:sz w:val="26"/>
          <w:szCs w:val="26"/>
        </w:rPr>
        <w:t>11.</w:t>
      </w:r>
      <w:r>
        <w:rPr>
          <w:b w:val="0"/>
          <w:sz w:val="26"/>
          <w:szCs w:val="26"/>
        </w:rPr>
        <w:t xml:space="preserve"> Работнику устанавливается ежегодный отпуск продолжительностью:</w:t>
      </w:r>
    </w:p>
    <w:tbl>
      <w:tblPr>
        <w:tblpPr w:leftFromText="180" w:rightFromText="180" w:vertAnchor="text" w:horzAnchor="page" w:tblpX="2593" w:tblpY="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4820"/>
      </w:tblGrid>
      <w:tr w:rsidRPr="003F1EC7" w:rsidR="001E419C" w:rsidTr="003F1EC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1E419C" w:rsidP="003F1EC7" w:rsidRDefault="001E419C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>- основной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15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1E419C" w:rsidP="003F1EC7" w:rsidRDefault="001E419C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6"/>
                <w:szCs w:val="26"/>
              </w:rPr>
              <w:t xml:space="preserve">  календарных дней</w:t>
            </w:r>
          </w:p>
        </w:tc>
      </w:tr>
    </w:tbl>
    <w:p w:rsidR="001E419C" w:rsidP="008B5A37" w:rsidRDefault="001E419C">
      <w:pPr>
        <w:pStyle w:val="Subtitle"/>
        <w:ind w:firstLine="720"/>
        <w:jc w:val="both"/>
        <w:rPr>
          <w:b w:val="0"/>
          <w:sz w:val="26"/>
          <w:szCs w:val="26"/>
        </w:rPr>
      </w:pPr>
    </w:p>
    <w:p w:rsidRPr="001E419C" w:rsidR="001E419C" w:rsidP="008B5A37" w:rsidRDefault="001E419C">
      <w:pPr>
        <w:pStyle w:val="Subtitle"/>
        <w:ind w:firstLine="720"/>
        <w:jc w:val="both"/>
        <w:rPr>
          <w:b w:val="0"/>
          <w:sz w:val="16"/>
          <w:szCs w:val="16"/>
        </w:rPr>
      </w:pPr>
    </w:p>
    <w:p>
      <w:r>
        <w:rPr>
          <w:sz w:val="24"/>
        </w:rPr>
        <w:t> - дополнительный 15 дней.</w:t>
      </w:r>
      <w:pPr>
        <w:ind w:firstLine="1000"/>
      </w:pPr>
    </w:p>
    <w:p w:rsidR="008B5A37" w:rsidP="008B5A37" w:rsidRDefault="008B5A37">
      <w:pPr>
        <w:pStyle w:val="Subtitle"/>
        <w:jc w:val="both"/>
        <w:rPr>
          <w:b w:val="0"/>
          <w:sz w:val="22"/>
        </w:rPr>
      </w:pPr>
      <w:r>
        <w:rPr>
          <w:b w:val="0"/>
          <w:sz w:val="22"/>
        </w:rPr>
        <w:t xml:space="preserve">            (</w:t>
      </w:r>
      <w:r>
        <w:rPr>
          <w:b w:val="0"/>
          <w:sz w:val="20"/>
        </w:rPr>
        <w:t>устанавливается в соответствии с Трудовым кодексом РФ и коллективным договором университета</w:t>
      </w:r>
      <w:r>
        <w:rPr>
          <w:b w:val="0"/>
          <w:sz w:val="22"/>
        </w:rPr>
        <w:t>)</w:t>
      </w:r>
    </w:p>
    <w:p w:rsidR="008B5A37" w:rsidP="008B5A37" w:rsidRDefault="008B5A37">
      <w:pPr>
        <w:pStyle w:val="Subtitle"/>
        <w:ind w:firstLine="720"/>
        <w:jc w:val="both"/>
        <w:rPr>
          <w:sz w:val="16"/>
          <w:szCs w:val="16"/>
        </w:rPr>
      </w:pPr>
    </w:p>
    <w:p w:rsidR="00F129EA" w:rsidP="00F129EA" w:rsidRDefault="008B5A37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12</w:t>
      </w:r>
      <w:r>
        <w:rPr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Права и обязанности работника</w:t>
      </w:r>
    </w:p>
    <w:p w:rsidR="008B5A37" w:rsidP="00F129EA" w:rsidRDefault="008B5A3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12.1. Работник имеет право на: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заключение, изменение и расторжение трудового договора в порядке и на условиях, которые установлены Трудовым Кодексом Российской Федерации и иными федеральными законами; 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ему работы, обусловленной трудовым договором;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своевременную и в полном объеме выплату заработной платы в соответствии с квалификацией, сложностью труда, количеством и качеством выполняемой работы;</w:t>
      </w:r>
    </w:p>
    <w:p w:rsidR="008B5A37" w:rsidP="008B5A37" w:rsidRDefault="008B5A37">
      <w:pPr>
        <w:tabs>
          <w:tab w:val="left" w:pos="1134"/>
          <w:tab w:val="left" w:pos="1418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ежегодных оплачиваемых отпусков;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полную достоверную информацию об условиях труда и требованиях охраны труда на рабочем месте;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обязательное социальное страхование в случаях, предусмотренных федеральными законами.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10"/>
          <w:szCs w:val="10"/>
        </w:rPr>
      </w:pPr>
    </w:p>
    <w:p w:rsidR="008B5A37" w:rsidP="008B5A37" w:rsidRDefault="00F129EA">
      <w:pPr>
        <w:tabs>
          <w:tab w:val="left" w:pos="1134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>12.2. Работник обязуется:</w:t>
      </w:r>
    </w:p>
    <w:p w:rsidR="008B5A37" w:rsidP="008B5A37" w:rsidRDefault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8B5A37">
        <w:rPr>
          <w:sz w:val="26"/>
          <w:szCs w:val="26"/>
        </w:rPr>
        <w:t xml:space="preserve"> - добросовестно выполнять служебные обязанности согласно должностным инструкциям;</w:t>
      </w:r>
      <w:r w:rsidR="008B5A37">
        <w:rPr>
          <w:sz w:val="26"/>
          <w:szCs w:val="26"/>
        </w:rPr>
        <w:tab/>
      </w:r>
    </w:p>
    <w:p w:rsidR="00F129EA" w:rsidP="00F129EA" w:rsidRDefault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  <w:r w:rsidR="008B5A37">
        <w:rPr>
          <w:sz w:val="26"/>
          <w:szCs w:val="26"/>
        </w:rPr>
        <w:t>- соблюдать установленные Уставом университета и Правилами внутреннего трудового распорядка требования;</w:t>
      </w:r>
    </w:p>
    <w:p w:rsidR="00F129EA" w:rsidP="00F129EA" w:rsidRDefault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>- соблюдать трудовую дисциплину;</w:t>
      </w:r>
    </w:p>
    <w:p w:rsidR="008B5A37" w:rsidP="00F129EA" w:rsidRDefault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>- выполнять установленные нормы труда;</w:t>
      </w:r>
    </w:p>
    <w:p w:rsidR="008B5A37" w:rsidP="00F129EA" w:rsidRDefault="00F129EA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B5A37">
        <w:rPr>
          <w:sz w:val="26"/>
          <w:szCs w:val="26"/>
        </w:rPr>
        <w:t>- соблюдать требования по охране труда и обеспечению безопасности труда;</w:t>
      </w:r>
    </w:p>
    <w:p w:rsidR="008B5A37" w:rsidP="008B5A37" w:rsidRDefault="008B5A37">
      <w:pPr>
        <w:ind w:left="720" w:firstLine="414"/>
        <w:jc w:val="both"/>
        <w:rPr>
          <w:sz w:val="26"/>
          <w:szCs w:val="26"/>
        </w:rPr>
      </w:pPr>
      <w:r>
        <w:rPr>
          <w:sz w:val="26"/>
          <w:szCs w:val="26"/>
        </w:rPr>
        <w:t>- бережно относиться к имуществу работодателя.</w:t>
      </w:r>
    </w:p>
    <w:p w:rsidR="008B5A37" w:rsidP="008B5A37" w:rsidRDefault="008B5A37">
      <w:pPr>
        <w:ind w:left="720" w:firstLine="414"/>
        <w:jc w:val="both"/>
        <w:rPr>
          <w:sz w:val="10"/>
          <w:szCs w:val="10"/>
        </w:rPr>
      </w:pPr>
    </w:p>
    <w:p w:rsidR="008B5A37" w:rsidP="008B5A37" w:rsidRDefault="008B5A37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13</w:t>
      </w:r>
      <w:r>
        <w:rPr>
          <w:sz w:val="26"/>
          <w:szCs w:val="26"/>
        </w:rPr>
        <w:t>. Права и обязанности университета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13.1. Университет имеет право:</w:t>
      </w:r>
    </w:p>
    <w:p w:rsidR="008B5A37" w:rsidP="008B5A37" w:rsidRDefault="00F129EA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B5A37">
        <w:rPr>
          <w:sz w:val="26"/>
          <w:szCs w:val="26"/>
        </w:rPr>
        <w:t xml:space="preserve">- заключать, изменять и расторгать трудовые договоры в порядке и на условиях, установленные Трудовым Кодексом Российской Федерации и иными федеральными законами; </w:t>
      </w:r>
    </w:p>
    <w:p w:rsidR="008B5A37" w:rsidP="008B5A37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поощрять работника за добросовестный и эффективный труд;</w:t>
      </w:r>
    </w:p>
    <w:p w:rsidR="008B5A37" w:rsidP="00201274" w:rsidRDefault="008B5A37">
      <w:pPr>
        <w:tabs>
          <w:tab w:val="left" w:pos="1134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201274">
        <w:rPr>
          <w:sz w:val="26"/>
          <w:szCs w:val="26"/>
        </w:rPr>
        <w:t xml:space="preserve"> </w:t>
      </w:r>
      <w:r>
        <w:rPr>
          <w:sz w:val="26"/>
          <w:szCs w:val="26"/>
        </w:rPr>
        <w:t>привлекать работников к дисциплинарной и материальной ответственности в порядке, установленном Трудовым Кодексом РФ и иными федеральными законами.</w:t>
      </w:r>
    </w:p>
    <w:p w:rsidR="008B5A37" w:rsidP="00201274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13.2. Университет обязуется:</w:t>
      </w:r>
    </w:p>
    <w:p w:rsidR="008B5A37" w:rsidP="00201274" w:rsidRDefault="008B5A37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соблюдать трудовое законодательство и иные нормативные правовые акты, содержащие нормы трудового права;</w:t>
      </w:r>
    </w:p>
    <w:p w:rsidR="008B5A37" w:rsidP="00201274" w:rsidRDefault="008B5A3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129EA">
        <w:rPr>
          <w:sz w:val="26"/>
          <w:szCs w:val="26"/>
        </w:rPr>
        <w:t xml:space="preserve"> </w:t>
      </w:r>
      <w:r>
        <w:rPr>
          <w:sz w:val="26"/>
          <w:szCs w:val="26"/>
        </w:rPr>
        <w:t>- создавать необходимые условия, способствующие выполнению работником своих должностных обязанностей;</w:t>
      </w:r>
    </w:p>
    <w:p w:rsidR="008B5A37" w:rsidP="00201274" w:rsidRDefault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8B5A37">
        <w:rPr>
          <w:sz w:val="26"/>
          <w:szCs w:val="26"/>
        </w:rPr>
        <w:t xml:space="preserve"> - обеспечивать условия охраны труда и техники безопасности, предусмотренные действующими нормами и коллективным договором;</w:t>
      </w:r>
    </w:p>
    <w:p w:rsidR="008B5A37" w:rsidP="00201274" w:rsidRDefault="00F129E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8B5A37">
        <w:rPr>
          <w:sz w:val="26"/>
          <w:szCs w:val="26"/>
        </w:rPr>
        <w:t xml:space="preserve"> -    своевременно и в полном размере выплачивать заработную плату;</w:t>
      </w:r>
    </w:p>
    <w:p w:rsidR="008B5A37" w:rsidP="00201274" w:rsidRDefault="00F129EA">
      <w:pPr>
        <w:tabs>
          <w:tab w:val="left" w:pos="1134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8B5A37">
        <w:rPr>
          <w:sz w:val="26"/>
          <w:szCs w:val="26"/>
        </w:rPr>
        <w:t xml:space="preserve">- осуществлять обязательное социальное страхование работников </w:t>
      </w:r>
      <w:r w:rsidR="00D737F5">
        <w:rPr>
          <w:sz w:val="26"/>
          <w:szCs w:val="26"/>
        </w:rPr>
        <w:t>в порядке,</w:t>
      </w:r>
      <w:r w:rsidR="008B5A37">
        <w:rPr>
          <w:sz w:val="26"/>
          <w:szCs w:val="26"/>
        </w:rPr>
        <w:t xml:space="preserve"> установленном федеральными законами.</w:t>
      </w:r>
    </w:p>
    <w:p w:rsidR="008B5A37" w:rsidP="00201274" w:rsidRDefault="008B5A37">
      <w:pPr>
        <w:pStyle w:val="Subtitle"/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14.</w:t>
      </w:r>
      <w:r>
        <w:rPr>
          <w:b w:val="0"/>
          <w:sz w:val="26"/>
          <w:szCs w:val="26"/>
        </w:rPr>
        <w:t xml:space="preserve"> Условия трудового договора могут быть изменены или дополнены по соглашению сторон. Изменения и дополнения условий оформляются дополнительным соглашением, которое является неотъемлемой частью трудового договора.</w:t>
      </w:r>
    </w:p>
    <w:p w:rsidR="008B5A37" w:rsidP="00201274" w:rsidRDefault="008B5A37">
      <w:pPr>
        <w:pStyle w:val="Subtitle"/>
        <w:ind w:firstLine="720"/>
        <w:jc w:val="both"/>
        <w:rPr>
          <w:sz w:val="16"/>
          <w:szCs w:val="16"/>
        </w:rPr>
      </w:pPr>
    </w:p>
    <w:p w:rsidR="008B5A37" w:rsidP="00201274" w:rsidRDefault="008B5A37">
      <w:pPr>
        <w:pStyle w:val="Subtitle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15.</w:t>
      </w:r>
      <w:r>
        <w:rPr>
          <w:b w:val="0"/>
          <w:sz w:val="26"/>
          <w:szCs w:val="26"/>
        </w:rPr>
        <w:t xml:space="preserve"> Трудовой договор может быть расторгнут по основаниям, предусмотренным Трудовым Кодексом Российской Федерации.</w:t>
      </w:r>
    </w:p>
    <w:p w:rsidR="008B5A37" w:rsidP="00201274" w:rsidRDefault="008B5A37">
      <w:pPr>
        <w:pStyle w:val="Subtitle"/>
        <w:ind w:firstLine="720"/>
        <w:jc w:val="both"/>
        <w:rPr>
          <w:sz w:val="16"/>
          <w:szCs w:val="16"/>
        </w:rPr>
      </w:pPr>
    </w:p>
    <w:p w:rsidR="008B5A37" w:rsidP="00201274" w:rsidRDefault="008B5A37">
      <w:pPr>
        <w:pStyle w:val="Subtitle"/>
        <w:ind w:firstLine="720"/>
        <w:jc w:val="both"/>
        <w:rPr>
          <w:b w:val="0"/>
          <w:sz w:val="28"/>
          <w:szCs w:val="28"/>
        </w:rPr>
      </w:pPr>
      <w:r>
        <w:rPr>
          <w:sz w:val="26"/>
          <w:szCs w:val="26"/>
        </w:rPr>
        <w:t>16.</w:t>
      </w:r>
      <w:r>
        <w:rPr>
          <w:b w:val="0"/>
          <w:sz w:val="26"/>
          <w:szCs w:val="26"/>
        </w:rPr>
        <w:t xml:space="preserve"> Стороны несут ответственность за невыполнение условий настоящего трудового договора в порядке, предусмотренном законодательством Российской Федерации. </w:t>
      </w:r>
      <w:r>
        <w:rPr>
          <w:b w:val="0"/>
          <w:sz w:val="28"/>
          <w:szCs w:val="28"/>
        </w:rPr>
        <w:tab/>
      </w:r>
    </w:p>
    <w:p w:rsidR="008B5A37" w:rsidP="00201274" w:rsidRDefault="008B5A37">
      <w:pPr>
        <w:jc w:val="both"/>
        <w:rPr>
          <w:sz w:val="16"/>
          <w:szCs w:val="16"/>
        </w:rPr>
      </w:pPr>
      <w:r>
        <w:rPr>
          <w:sz w:val="26"/>
          <w:szCs w:val="26"/>
        </w:rPr>
        <w:tab/>
      </w:r>
    </w:p>
    <w:p w:rsidR="008B5A37" w:rsidP="00201274" w:rsidRDefault="008B5A37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17.</w:t>
      </w:r>
      <w:r>
        <w:rPr>
          <w:sz w:val="26"/>
          <w:szCs w:val="26"/>
        </w:rPr>
        <w:t xml:space="preserve"> Настоящий трудовой договор составлен в двух экземплярах и вступает в силу с момента его подписания.</w:t>
      </w:r>
    </w:p>
    <w:p w:rsidR="007C46EB" w:rsidP="00201274" w:rsidRDefault="007C46EB">
      <w:pPr>
        <w:ind w:firstLine="720"/>
        <w:jc w:val="both"/>
        <w:rPr>
          <w:sz w:val="26"/>
          <w:szCs w:val="26"/>
        </w:rPr>
      </w:pPr>
    </w:p>
    <w:p w:rsidR="008B5A37" w:rsidP="00201274" w:rsidRDefault="008B5A37">
      <w:pPr>
        <w:pStyle w:val="Subtitle"/>
        <w:ind w:firstLine="720"/>
        <w:jc w:val="both"/>
        <w:rPr>
          <w:b w:val="0"/>
          <w:sz w:val="28"/>
          <w:szCs w:val="28"/>
        </w:rPr>
      </w:pP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70"/>
        <w:gridCol w:w="823"/>
        <w:gridCol w:w="409"/>
        <w:gridCol w:w="699"/>
        <w:gridCol w:w="279"/>
        <w:gridCol w:w="978"/>
        <w:gridCol w:w="265"/>
        <w:gridCol w:w="1224"/>
      </w:tblGrid>
      <w:tr w:rsidR="004A17B5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4A17B5" w:rsidP="003F1EC7" w:rsidRDefault="004A17B5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sz w:val="28"/>
              </w:rPr>
              <w:t>Работодатель</w:t>
            </w:r>
          </w:p>
        </w:tc>
        <w:tc>
          <w:tcPr>
            <w:tcW w:w="46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4A17B5" w:rsidP="003F1EC7" w:rsidRDefault="004A17B5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sz w:val="28"/>
              </w:rPr>
              <w:t>Работник</w:t>
            </w:r>
          </w:p>
        </w:tc>
      </w:tr>
      <w:tr w:rsidR="004A17B5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4A17B5" w:rsidP="003F1EC7" w:rsidRDefault="004A17B5">
            <w:pPr>
              <w:pStyle w:val="Subtitle"/>
              <w:jc w:val="both"/>
              <w:rPr>
                <w:sz w:val="28"/>
                <w:u w:val="single"/>
              </w:rPr>
            </w:pPr>
            <w:smartTag w:uri="urn:schemas-microsoft-com:office:smarttags" w:element="metricconverter">
              <w:smartTagPr>
                <w:attr w:name="ProductID" w:val="614990, г"/>
              </w:smartTagPr>
              <w:r w:rsidRPr="003F1EC7">
                <w:rPr>
                  <w:b w:val="0"/>
                  <w:sz w:val="28"/>
                  <w:u w:val="single"/>
                </w:rPr>
                <w:t>614990, г</w:t>
              </w:r>
            </w:smartTag>
            <w:r w:rsidRPr="003F1EC7">
              <w:rPr>
                <w:b w:val="0"/>
                <w:sz w:val="28"/>
                <w:u w:val="single"/>
              </w:rPr>
              <w:t>. Пермь,</w:t>
            </w: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Адрес: registration_address</w:t>
            </w:r>
          </w:p>
        </w:tc>
      </w:tr>
      <w:tr w:rsidRPr="003F1EC7" w:rsidR="00613CB6" w:rsidTr="003F1EC7">
        <w:trPr>
          <w:trHeight w:val="285"/>
        </w:trPr>
        <w:tc>
          <w:tcPr>
            <w:tcW w:w="50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  <w:r w:rsidRPr="003F1EC7">
              <w:rPr>
                <w:b w:val="0"/>
                <w:sz w:val="28"/>
                <w:u w:val="single"/>
              </w:rPr>
              <w:t>Комсомольский проспект, 29</w:t>
            </w:r>
          </w:p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 xml:space="preserve">      </w:t>
            </w: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юридический адрес</w:t>
            </w:r>
            <w:r w:rsidRPr="003F1EC7">
              <w:rPr>
                <w:b w:val="0"/>
                <w:sz w:val="22"/>
                <w:vertAlign w:val="superscript"/>
              </w:rPr>
              <w:t>)</w:t>
            </w:r>
          </w:p>
        </w:tc>
        <w:tc>
          <w:tcPr>
            <w:tcW w:w="4677" w:type="dxa"/>
            <w:gridSpan w:val="7"/>
            <w:tcBorders>
              <w:left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</w:p>
        </w:tc>
      </w:tr>
      <w:tr w:rsidR="00613CB6" w:rsidTr="003F1EC7">
        <w:trPr>
          <w:trHeight w:val="285"/>
        </w:trPr>
        <w:tc>
          <w:tcPr>
            <w:tcW w:w="50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</w:p>
        </w:tc>
      </w:tr>
      <w:tr w:rsidRPr="003F1EC7" w:rsidR="00CE7342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7C46EB" w:rsidP="003F1EC7" w:rsidRDefault="007C46EB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6"/>
                <w:szCs w:val="26"/>
              </w:rPr>
              <w:t>ИНН 5902291029</w:t>
            </w:r>
          </w:p>
        </w:tc>
        <w:tc>
          <w:tcPr>
            <w:tcW w:w="2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7C46EB" w:rsidP="003F1EC7" w:rsidRDefault="007C46EB">
            <w:pPr>
              <w:pStyle w:val="Subtitle"/>
              <w:ind w:right="-106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Паспорт: серия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 123456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№ 1234</w:t>
            </w:r>
          </w:p>
        </w:tc>
      </w:tr>
      <w:tr w:rsidR="00613CB6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ОГРН 1025900513924</w:t>
            </w:r>
          </w:p>
        </w:tc>
        <w:tc>
          <w:tcPr>
            <w:tcW w:w="1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ind w:right="-108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Дата выдачи</w:t>
            </w:r>
          </w:p>
        </w:tc>
        <w:tc>
          <w:tcPr>
            <w:tcW w:w="274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 1437370355</w:t>
            </w:r>
          </w:p>
        </w:tc>
      </w:tr>
      <w:tr w:rsidR="00613CB6" w:rsidTr="003F1EC7">
        <w:trPr>
          <w:trHeight w:val="158"/>
        </w:trPr>
        <w:tc>
          <w:tcPr>
            <w:tcW w:w="50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ОКТМО 57701000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</w:rPr>
              <w:t>В</w:t>
            </w:r>
            <w:r w:rsidRPr="003F1EC7">
              <w:rPr>
                <w:b w:val="0"/>
                <w:sz w:val="28"/>
                <w:szCs w:val="28"/>
              </w:rPr>
              <w:t>ыдан</w:t>
            </w:r>
          </w:p>
        </w:tc>
        <w:tc>
          <w:tcPr>
            <w:tcW w:w="344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 test</w:t>
            </w:r>
          </w:p>
        </w:tc>
      </w:tr>
      <w:tr w:rsidRPr="003F1EC7" w:rsidR="00613CB6" w:rsidTr="003F1EC7">
        <w:trPr>
          <w:trHeight w:val="157"/>
        </w:trPr>
        <w:tc>
          <w:tcPr>
            <w:tcW w:w="50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b w:val="0"/>
                <w:sz w:val="28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b w:val="0"/>
                <w:sz w:val="28"/>
              </w:rPr>
            </w:pPr>
          </w:p>
        </w:tc>
      </w:tr>
      <w:tr w:rsidR="004A17B5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4A17B5" w:rsidP="003F1EC7" w:rsidRDefault="004A17B5">
            <w:pPr>
              <w:pStyle w:val="Subtitle"/>
              <w:jc w:val="both"/>
              <w:rPr>
                <w:sz w:val="28"/>
              </w:rPr>
            </w:pPr>
          </w:p>
        </w:tc>
        <w:tc>
          <w:tcPr>
            <w:tcW w:w="4677" w:type="dxa"/>
            <w:gridSpan w:val="7"/>
            <w:tcBorders>
              <w:top w:val="single" w:color="auto" w:sz="4" w:space="0"/>
              <w:left w:val="nil"/>
              <w:right w:val="nil"/>
            </w:tcBorders>
            <w:shd w:val="clear" w:color="auto" w:fill="auto"/>
          </w:tcPr>
          <w:p w:rsidRPr="003F1EC7" w:rsidR="004A17B5" w:rsidP="003F1EC7" w:rsidRDefault="004A17B5">
            <w:pPr>
              <w:pStyle w:val="Subtitle"/>
              <w:jc w:val="both"/>
              <w:rPr>
                <w:sz w:val="28"/>
              </w:rPr>
            </w:pPr>
          </w:p>
        </w:tc>
      </w:tr>
      <w:tr w:rsidRPr="003F1EC7" w:rsidR="00613CB6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6"/>
                <w:szCs w:val="26"/>
              </w:rPr>
              <w:t>ОКПО 02069065</w:t>
            </w:r>
          </w:p>
        </w:tc>
        <w:tc>
          <w:tcPr>
            <w:tcW w:w="3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  <w:r w:rsidRPr="003F1EC7">
              <w:rPr>
                <w:b w:val="0"/>
                <w:sz w:val="28"/>
                <w:szCs w:val="28"/>
              </w:rPr>
              <w:t>Страховое свидетельство</w:t>
            </w: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pStyle w:val="Subtitle"/>
              <w:jc w:val="both"/>
              <w:rPr>
                <w:sz w:val="28"/>
              </w:rPr>
            </w:pPr>
          </w:p>
        </w:tc>
      </w:tr>
      <w:tr w:rsidR="00CE7342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CE7342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 w:rsidRPr="003F1EC7">
              <w:rPr>
                <w:b w:val="0"/>
                <w:sz w:val="28"/>
                <w:szCs w:val="28"/>
              </w:rPr>
              <w:t>ИНН</w:t>
            </w:r>
          </w:p>
        </w:tc>
        <w:tc>
          <w:tcPr>
            <w:tcW w:w="385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r>
              <w:rPr>
                <w:sz w:val="24"/>
              </w:rPr>
              <w:t> 1111111</w:t>
            </w:r>
          </w:p>
        </w:tc>
      </w:tr>
      <w:tr w:rsidRPr="003F1EC7" w:rsidR="00CE7342" w:rsidTr="003F1EC7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Pr="003F1EC7" w:rsidR="00CE7342" w:rsidTr="003F1EC7">
        <w:trPr>
          <w:trHeight w:val="285"/>
        </w:trPr>
        <w:tc>
          <w:tcPr>
            <w:tcW w:w="5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  <w:r w:rsidRPr="003F1EC7">
              <w:rPr>
                <w:b w:val="0"/>
                <w:sz w:val="28"/>
                <w:u w:val="single"/>
              </w:rPr>
              <w:t>Ректор (проректор) ПНИПУ</w:t>
            </w:r>
          </w:p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8"/>
              </w:rPr>
              <w:t xml:space="preserve">       </w:t>
            </w:r>
            <w:r w:rsidRPr="003F1EC7">
              <w:rPr>
                <w:b w:val="0"/>
                <w:sz w:val="22"/>
                <w:vertAlign w:val="superscript"/>
              </w:rPr>
              <w:t xml:space="preserve">                     (</w:t>
            </w:r>
            <w:r w:rsidRPr="003F1EC7">
              <w:rPr>
                <w:b w:val="0"/>
                <w:sz w:val="20"/>
                <w:vertAlign w:val="superscript"/>
              </w:rPr>
              <w:t>должность</w:t>
            </w:r>
            <w:r w:rsidRPr="003F1EC7">
              <w:rPr>
                <w:b w:val="0"/>
                <w:sz w:val="22"/>
                <w:vertAlign w:val="superscript"/>
              </w:rPr>
              <w:t xml:space="preserve">)                       </w:t>
            </w:r>
            <w:r w:rsidRPr="003F1EC7">
              <w:rPr>
                <w:b w:val="0"/>
                <w:sz w:val="28"/>
              </w:rPr>
              <w:t xml:space="preserve">      </w:t>
            </w: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="00CE7342" w:rsidTr="003F1EC7">
        <w:trPr>
          <w:trHeight w:val="285"/>
        </w:trPr>
        <w:tc>
          <w:tcPr>
            <w:tcW w:w="50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8"/>
                <w:u w:val="single"/>
              </w:rPr>
            </w:pP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CE7342" w:rsidRDefault="00CE7342">
            <w:pPr>
              <w:pStyle w:val="Subtitle"/>
              <w:rPr>
                <w:b w:val="0"/>
                <w:sz w:val="28"/>
                <w:szCs w:val="28"/>
              </w:rPr>
            </w:pP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фамилия, инициалы</w:t>
            </w:r>
            <w:r w:rsidRPr="003F1EC7">
              <w:rPr>
                <w:b w:val="0"/>
                <w:sz w:val="22"/>
                <w:vertAlign w:val="superscript"/>
              </w:rPr>
              <w:t>)</w:t>
            </w:r>
          </w:p>
        </w:tc>
      </w:tr>
      <w:tr w:rsidR="00CE7342" w:rsidTr="003F1EC7">
        <w:tc>
          <w:tcPr>
            <w:tcW w:w="50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CE7342" w:rsidP="003F1EC7" w:rsidRDefault="00CE7342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</w:p>
        </w:tc>
      </w:tr>
      <w:tr w:rsidRPr="003F1EC7" w:rsidR="00CE7342" w:rsidTr="003F1EC7">
        <w:tc>
          <w:tcPr>
            <w:tcW w:w="5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CE7342" w:rsidRDefault="00CE7342">
            <w:pPr>
              <w:pStyle w:val="Subtitle"/>
              <w:rPr>
                <w:b w:val="0"/>
                <w:sz w:val="26"/>
                <w:szCs w:val="26"/>
              </w:rPr>
            </w:pP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подпись)</w:t>
            </w:r>
          </w:p>
        </w:tc>
        <w:tc>
          <w:tcPr>
            <w:tcW w:w="467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CE7342" w:rsidP="00CE7342" w:rsidRDefault="00CE7342">
            <w:pPr>
              <w:pStyle w:val="Subtitle"/>
              <w:rPr>
                <w:b w:val="0"/>
                <w:sz w:val="28"/>
                <w:szCs w:val="28"/>
              </w:rPr>
            </w:pPr>
            <w:r w:rsidRPr="003F1EC7">
              <w:rPr>
                <w:b w:val="0"/>
                <w:sz w:val="22"/>
                <w:vertAlign w:val="superscript"/>
              </w:rPr>
              <w:t>(</w:t>
            </w:r>
            <w:r w:rsidRPr="003F1EC7">
              <w:rPr>
                <w:b w:val="0"/>
                <w:sz w:val="20"/>
                <w:vertAlign w:val="superscript"/>
              </w:rPr>
              <w:t>подпись</w:t>
            </w:r>
            <w:r w:rsidRPr="003F1EC7">
              <w:rPr>
                <w:b w:val="0"/>
                <w:sz w:val="22"/>
                <w:vertAlign w:val="superscript"/>
              </w:rPr>
              <w:t>)</w:t>
            </w:r>
          </w:p>
        </w:tc>
      </w:tr>
    </w:tbl>
    <w:p w:rsidRPr="007C46EB" w:rsidR="008B5A37" w:rsidP="008B5A37" w:rsidRDefault="007C46EB">
      <w:pPr>
        <w:pStyle w:val="Subtitle"/>
        <w:jc w:val="both"/>
        <w:rPr>
          <w:b w:val="0"/>
          <w:sz w:val="28"/>
        </w:rPr>
      </w:pPr>
      <w:r>
        <w:rPr>
          <w:b w:val="0"/>
          <w:sz w:val="26"/>
          <w:szCs w:val="26"/>
        </w:rPr>
        <w:t xml:space="preserve">   </w:t>
      </w:r>
      <w:r w:rsidRPr="007C46EB">
        <w:rPr>
          <w:b w:val="0"/>
          <w:sz w:val="26"/>
          <w:szCs w:val="26"/>
        </w:rPr>
        <w:t>М.П.</w:t>
      </w:r>
    </w:p>
    <w:p w:rsidR="008B5A37" w:rsidP="0098300F" w:rsidRDefault="008B5A37">
      <w:pPr>
        <w:pStyle w:val="Subtitle"/>
        <w:ind w:firstLine="720"/>
        <w:jc w:val="left"/>
        <w:rPr>
          <w:sz w:val="28"/>
        </w:rPr>
      </w:pPr>
      <w:r>
        <w:rPr>
          <w:b w:val="0"/>
          <w:sz w:val="28"/>
        </w:rPr>
        <w:tab/>
      </w:r>
      <w:r w:rsidR="0098300F">
        <w:rPr>
          <w:b w:val="0"/>
          <w:sz w:val="28"/>
        </w:rPr>
        <w:t xml:space="preserve"> </w:t>
      </w:r>
    </w:p>
    <w:p w:rsidR="008B5A37" w:rsidP="007C46EB" w:rsidRDefault="008B5A37">
      <w:pPr>
        <w:pStyle w:val="Subtitle"/>
        <w:ind w:firstLine="720"/>
        <w:jc w:val="left"/>
        <w:rPr>
          <w:b w:val="0"/>
          <w:sz w:val="26"/>
          <w:szCs w:val="26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Pr="0098300F" w:rsidR="0098300F">
        <w:rPr>
          <w:b w:val="0"/>
          <w:sz w:val="28"/>
        </w:rPr>
        <w:t xml:space="preserve"> </w:t>
      </w:r>
    </w:p>
    <w:p w:rsidRPr="007C46EB" w:rsidR="008B5A37" w:rsidP="0098300F" w:rsidRDefault="00F129EA">
      <w:pPr>
        <w:pStyle w:val="Subtitle"/>
        <w:ind w:firstLine="720"/>
        <w:jc w:val="left"/>
        <w:rPr>
          <w:b w:val="0"/>
          <w:sz w:val="28"/>
        </w:rPr>
      </w:pPr>
      <w:r w:rsidRPr="007C46EB">
        <w:rPr>
          <w:b w:val="0"/>
          <w:sz w:val="28"/>
        </w:rPr>
        <w:t xml:space="preserve">               </w:t>
      </w:r>
      <w:r w:rsidRPr="007C46EB" w:rsidR="008B5A37">
        <w:rPr>
          <w:b w:val="0"/>
          <w:sz w:val="28"/>
        </w:rPr>
        <w:tab/>
      </w:r>
    </w:p>
    <w:p w:rsidR="00E155D7" w:rsidP="00201274" w:rsidRDefault="00E155D7">
      <w:pPr>
        <w:ind w:firstLine="720"/>
        <w:rPr>
          <w:b/>
          <w:sz w:val="26"/>
          <w:szCs w:val="26"/>
        </w:rPr>
      </w:pPr>
    </w:p>
    <w:p w:rsidR="008B5A37" w:rsidP="00201274" w:rsidRDefault="008B5A37">
      <w:pPr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СОГЛАСОВАНО:</w:t>
      </w:r>
    </w:p>
    <w:p w:rsidR="00F129EA" w:rsidP="0098300F" w:rsidRDefault="00F129EA">
      <w:pPr>
        <w:ind w:firstLine="720"/>
        <w:rPr>
          <w:sz w:val="26"/>
          <w:szCs w:val="2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43"/>
        <w:gridCol w:w="3855"/>
        <w:gridCol w:w="2616"/>
      </w:tblGrid>
      <w:tr w:rsidRPr="003F1EC7" w:rsidR="007C46EB" w:rsidTr="003F1EC7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7C46EB" w:rsidP="0098300F" w:rsidRDefault="007C46EB">
            <w:pPr>
              <w:rPr>
                <w:sz w:val="26"/>
                <w:szCs w:val="26"/>
              </w:rPr>
            </w:pPr>
            <w:r w:rsidRPr="003F1EC7">
              <w:rPr>
                <w:sz w:val="26"/>
                <w:szCs w:val="26"/>
              </w:rPr>
              <w:t xml:space="preserve"> Директор НОЦ ГиРНГМ</w:t>
            </w:r>
          </w:p>
          <w:p w:rsidRPr="003F1EC7" w:rsidR="00613CB6" w:rsidP="0098300F" w:rsidRDefault="00613CB6">
            <w:pPr>
              <w:rPr>
                <w:sz w:val="26"/>
                <w:szCs w:val="26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7C46EB" w:rsidP="0098300F" w:rsidRDefault="007C46EB">
            <w:pPr>
              <w:rPr>
                <w:sz w:val="26"/>
                <w:szCs w:val="26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F1EC7" w:rsidR="007C46EB" w:rsidP="0098300F" w:rsidRDefault="007C46EB">
            <w:pPr>
              <w:rPr>
                <w:sz w:val="26"/>
                <w:szCs w:val="26"/>
              </w:rPr>
            </w:pPr>
          </w:p>
        </w:tc>
      </w:tr>
      <w:tr w:rsidRPr="003F1EC7" w:rsidR="00613CB6" w:rsidTr="003F1EC7">
        <w:tc>
          <w:tcPr>
            <w:tcW w:w="32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613CB6" w:rsidP="00613CB6" w:rsidRDefault="00613CB6">
            <w:pPr>
              <w:rPr>
                <w:sz w:val="26"/>
                <w:szCs w:val="26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jc w:val="center"/>
              <w:rPr>
                <w:sz w:val="26"/>
                <w:szCs w:val="26"/>
              </w:rPr>
            </w:pPr>
            <w:r w:rsidRPr="003F1EC7">
              <w:rPr>
                <w:sz w:val="26"/>
                <w:szCs w:val="26"/>
              </w:rPr>
              <w:t>П.Ю. Илюшин</w:t>
            </w:r>
          </w:p>
        </w:tc>
        <w:tc>
          <w:tcPr>
            <w:tcW w:w="26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F1EC7" w:rsidR="00613CB6" w:rsidP="00613CB6" w:rsidRDefault="00613CB6">
            <w:pPr>
              <w:rPr>
                <w:sz w:val="26"/>
                <w:szCs w:val="26"/>
              </w:rPr>
            </w:pPr>
          </w:p>
        </w:tc>
      </w:tr>
      <w:tr w:rsidRPr="003F1EC7" w:rsidR="00613CB6" w:rsidTr="003F1EC7">
        <w:tc>
          <w:tcPr>
            <w:tcW w:w="32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jc w:val="center"/>
              <w:rPr>
                <w:sz w:val="26"/>
                <w:szCs w:val="26"/>
              </w:rPr>
            </w:pPr>
            <w:r w:rsidRPr="003F1EC7">
              <w:rPr>
                <w:b/>
                <w:sz w:val="22"/>
                <w:vertAlign w:val="superscript"/>
              </w:rPr>
              <w:t>(</w:t>
            </w:r>
            <w:r w:rsidRPr="003F1EC7">
              <w:rPr>
                <w:b/>
                <w:sz w:val="20"/>
                <w:vertAlign w:val="superscript"/>
              </w:rPr>
              <w:t>подпись)</w:t>
            </w:r>
          </w:p>
        </w:tc>
        <w:tc>
          <w:tcPr>
            <w:tcW w:w="39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jc w:val="center"/>
              <w:rPr>
                <w:sz w:val="26"/>
                <w:szCs w:val="26"/>
              </w:rPr>
            </w:pPr>
            <w:r w:rsidRPr="003F1EC7">
              <w:rPr>
                <w:b/>
                <w:sz w:val="22"/>
                <w:vertAlign w:val="superscript"/>
              </w:rPr>
              <w:t xml:space="preserve">(расшифровка </w:t>
            </w:r>
            <w:r w:rsidRPr="003F1EC7">
              <w:rPr>
                <w:b/>
                <w:sz w:val="20"/>
                <w:vertAlign w:val="superscript"/>
              </w:rPr>
              <w:t>подписи)</w:t>
            </w:r>
          </w:p>
        </w:tc>
        <w:tc>
          <w:tcPr>
            <w:tcW w:w="265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3F1EC7" w:rsidR="00613CB6" w:rsidP="003F1EC7" w:rsidRDefault="00613CB6">
            <w:pPr>
              <w:jc w:val="center"/>
              <w:rPr>
                <w:sz w:val="26"/>
                <w:szCs w:val="26"/>
              </w:rPr>
            </w:pPr>
            <w:r w:rsidRPr="003F1EC7">
              <w:rPr>
                <w:b/>
                <w:sz w:val="22"/>
                <w:vertAlign w:val="superscript"/>
              </w:rPr>
              <w:t>(</w:t>
            </w:r>
            <w:r w:rsidRPr="003F1EC7">
              <w:rPr>
                <w:b/>
                <w:sz w:val="20"/>
                <w:vertAlign w:val="superscript"/>
              </w:rPr>
              <w:t>дата)</w:t>
            </w:r>
          </w:p>
        </w:tc>
      </w:tr>
    </w:tbl>
    <w:p w:rsidR="00484B1D" w:rsidP="0098300F" w:rsidRDefault="008B5A37">
      <w:r>
        <w:rPr>
          <w:b/>
          <w:sz w:val="22"/>
          <w:vertAlign w:val="superscript"/>
        </w:rPr>
        <w:t xml:space="preserve">                                          </w:t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  <w:t xml:space="preserve">           </w:t>
      </w:r>
      <w:r>
        <w:rPr>
          <w:b/>
          <w:sz w:val="20"/>
          <w:vertAlign w:val="superscript"/>
        </w:rPr>
        <w:tab/>
      </w:r>
      <w:r>
        <w:rPr>
          <w:b/>
          <w:sz w:val="20"/>
          <w:vertAlign w:val="superscript"/>
        </w:rPr>
        <w:tab/>
        <w:t xml:space="preserve"> </w:t>
      </w:r>
      <w:r>
        <w:rPr>
          <w:b/>
          <w:sz w:val="22"/>
          <w:vertAlign w:val="superscript"/>
        </w:rPr>
        <w:t xml:space="preserve">                   </w:t>
      </w:r>
      <w:r>
        <w:rPr>
          <w:b/>
          <w:sz w:val="26"/>
          <w:szCs w:val="26"/>
        </w:rPr>
        <w:tab/>
        <w:t xml:space="preserve">               </w:t>
      </w:r>
    </w:p>
    <w:sectPr w:rsidR="00484B1D" w:rsidSect="003F1EC7">
      <w:pgSz w:w="11906" w:h="16838"/>
      <w:pgMar w:top="851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1DDD"/>
    <w:multiLevelType w:val="hybridMultilevel"/>
    <w:tmpl w:val="DD84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5A37"/>
    <w:rsid w:val="00000099"/>
    <w:rsid w:val="00094033"/>
    <w:rsid w:val="001135DA"/>
    <w:rsid w:val="00183A20"/>
    <w:rsid w:val="001D5889"/>
    <w:rsid w:val="001E419C"/>
    <w:rsid w:val="00201274"/>
    <w:rsid w:val="00216126"/>
    <w:rsid w:val="00217C5E"/>
    <w:rsid w:val="002415C9"/>
    <w:rsid w:val="00246523"/>
    <w:rsid w:val="003042A2"/>
    <w:rsid w:val="003726E8"/>
    <w:rsid w:val="003C3E6B"/>
    <w:rsid w:val="003F1EC7"/>
    <w:rsid w:val="004225AF"/>
    <w:rsid w:val="004506ED"/>
    <w:rsid w:val="00484B1D"/>
    <w:rsid w:val="00495741"/>
    <w:rsid w:val="00496194"/>
    <w:rsid w:val="004A17B5"/>
    <w:rsid w:val="004A4129"/>
    <w:rsid w:val="004D2415"/>
    <w:rsid w:val="005C4A48"/>
    <w:rsid w:val="005E76A2"/>
    <w:rsid w:val="005F4ED6"/>
    <w:rsid w:val="005F636E"/>
    <w:rsid w:val="00613CB6"/>
    <w:rsid w:val="006D7E4B"/>
    <w:rsid w:val="00757CAB"/>
    <w:rsid w:val="007C46EB"/>
    <w:rsid w:val="007D1270"/>
    <w:rsid w:val="007E2B98"/>
    <w:rsid w:val="00813412"/>
    <w:rsid w:val="00840F25"/>
    <w:rsid w:val="008500DA"/>
    <w:rsid w:val="00881E08"/>
    <w:rsid w:val="008B5A37"/>
    <w:rsid w:val="00915046"/>
    <w:rsid w:val="0098300F"/>
    <w:rsid w:val="009840FC"/>
    <w:rsid w:val="009C59B3"/>
    <w:rsid w:val="00A768F2"/>
    <w:rsid w:val="00AF1815"/>
    <w:rsid w:val="00B06E3F"/>
    <w:rsid w:val="00B47B04"/>
    <w:rsid w:val="00B55A27"/>
    <w:rsid w:val="00B623E9"/>
    <w:rsid w:val="00B748ED"/>
    <w:rsid w:val="00BC1CAF"/>
    <w:rsid w:val="00BE56A3"/>
    <w:rsid w:val="00C1651F"/>
    <w:rsid w:val="00C23F93"/>
    <w:rsid w:val="00CE7342"/>
    <w:rsid w:val="00D23F9E"/>
    <w:rsid w:val="00D737F5"/>
    <w:rsid w:val="00DC7CAF"/>
    <w:rsid w:val="00E04C20"/>
    <w:rsid w:val="00E155D7"/>
    <w:rsid w:val="00E179D3"/>
    <w:rsid w:val="00E673CA"/>
    <w:rsid w:val="00E73580"/>
    <w:rsid w:val="00EE34F5"/>
    <w:rsid w:val="00F129EA"/>
    <w:rsid w:val="00F76EDD"/>
    <w:rsid w:val="00F96F2D"/>
    <w:rsid w:val="00F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701077-955A-4223-BB25-E5368AF9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37"/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B5A37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5A3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8B5A37"/>
    <w:pPr>
      <w:jc w:val="center"/>
    </w:pPr>
    <w:rPr>
      <w:b/>
      <w:sz w:val="32"/>
    </w:rPr>
  </w:style>
  <w:style w:type="character" w:customStyle="1" w:styleId="SubtitleChar">
    <w:name w:val="Subtitle Char"/>
    <w:link w:val="Subtitle"/>
    <w:rsid w:val="008B5A37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10">
    <w:name w:val="Основной текст + 10"/>
    <w:aliases w:val="5 pt,Полужирный"/>
    <w:rsid w:val="008B5A3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ru-RU"/>
    </w:rPr>
  </w:style>
  <w:style w:type="character" w:customStyle="1" w:styleId="4">
    <w:name w:val="Подпись к таблице (4)"/>
    <w:rsid w:val="008B5A37"/>
    <w:rPr>
      <w:rFonts w:ascii="Times New Roman" w:eastAsia="Times New Roman" w:hAnsi="Times New Roman" w:cs="Times New Roman" w:hint="default"/>
      <w:b/>
      <w:bCs/>
      <w:i w:val="0"/>
      <w:iCs w:val="0"/>
      <w:smallCaps w:val="0"/>
      <w:color w:val="000000"/>
      <w:spacing w:val="0"/>
      <w:w w:val="100"/>
      <w:position w:val="0"/>
      <w:sz w:val="21"/>
      <w:szCs w:val="21"/>
      <w:u w:val="single"/>
      <w:lang w:val="ru-RU"/>
    </w:rPr>
  </w:style>
  <w:style w:type="character" w:styleId="Hyperlink">
    <w:name w:val="Hyperlink"/>
    <w:uiPriority w:val="99"/>
    <w:semiHidden/>
    <w:unhideWhenUsed/>
    <w:rsid w:val="008B5A37"/>
    <w:rPr>
      <w:color w:val="0000FF"/>
      <w:u w:val="single"/>
    </w:rPr>
  </w:style>
  <w:style w:type="table" w:styleId="TableGrid">
    <w:name w:val="Table Grid"/>
    <w:basedOn w:val="TableNormal"/>
    <w:uiPriority w:val="59"/>
    <w:rsid w:val="00850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2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42A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4" /><Relationship Type="http://schemas.openxmlformats.org/officeDocument/2006/relationships/hyperlink" Target="consultantplus://offline/ref=92F0FE2BCE7E19A1C4AEB4F774A5325CBC0E609838F299B4395C786188c2O9N" TargetMode="External" Id="rId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1284</Words>
  <Characters>7323</Characters>
  <Application>Microsoft Office Word</Application>
  <DocSecurity>4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Links>
    <vt:vector size="6" baseType="variant">
      <vt:variant>
        <vt:i4>1245191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consultantplus://offline/ref=92F0FE2BCE7E19A1C4AEB4F774A5325CBC0E609838F299B4395C786188c2O9N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</dc:creator>
  <cp:keywords/>
  <cp:lastModifiedBy>word</cp:lastModifiedBy>
  <cp:revision>2</cp:revision>
  <cp:lastPrinted>2019-11-25T12:38:00Z</cp:lastPrinted>
  <dcterms:created xsi:type="dcterms:W3CDTF">2020-09-10T06:35:00Z</dcterms:created>
  <dcterms:modified xsi:type="dcterms:W3CDTF">2020-09-10T06:35:00Z</dcterms:modified>
</cp:coreProperties>
</file>