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spacing w:lineRule="auto" w:line="276" w:before="0" w:after="140"/>
        <w:jc w:val="left"/>
        <w:rPr/>
      </w:pPr>
      <w:r>
        <w:rPr/>
        <w:t>n an age where cyber threats are constantly evolving and growing in sophistication, the need for advanced malware research has never been more critical. "Advanced_Malware_Research.doc" serves as a comprehensive resource for individuals and organizations seeking to deepen their understanding of advanced malware, its characteristics, behavior, and countermeasures.</w:t>
      </w:r>
    </w:p>
    <w:p>
      <w:pPr>
        <w:pStyle w:val="Cuerpodetexto"/>
        <w:bidi w:val="0"/>
        <w:spacing w:lineRule="auto" w:line="276" w:before="0" w:after="140"/>
        <w:jc w:val="left"/>
        <w:rPr/>
      </w:pPr>
      <w:r>
        <w:rPr>
          <w:rStyle w:val="Destaquemayor"/>
        </w:rPr>
        <w:t>Table of Contents:</w:t>
      </w:r>
    </w:p>
    <w:p>
      <w:pPr>
        <w:pStyle w:val="Cuerpodetexto"/>
        <w:numPr>
          <w:ilvl w:val="0"/>
          <w:numId w:val="1"/>
        </w:numPr>
        <w:tabs>
          <w:tab w:val="clear" w:pos="709"/>
          <w:tab w:val="left" w:pos="709" w:leader="none"/>
        </w:tabs>
        <w:bidi w:val="0"/>
        <w:ind w:left="709" w:hanging="283"/>
        <w:jc w:val="left"/>
        <w:rPr/>
      </w:pPr>
      <w:r>
        <w:rPr>
          <w:rStyle w:val="Destaquemayor"/>
        </w:rPr>
        <w:t>Introduction to Advanced Malware</w:t>
      </w:r>
    </w:p>
    <w:p>
      <w:pPr>
        <w:pStyle w:val="Cuerpodetexto"/>
        <w:numPr>
          <w:ilvl w:val="1"/>
          <w:numId w:val="1"/>
        </w:numPr>
        <w:tabs>
          <w:tab w:val="clear" w:pos="709"/>
          <w:tab w:val="left" w:pos="1418" w:leader="none"/>
        </w:tabs>
        <w:bidi w:val="0"/>
        <w:spacing w:before="0" w:after="0"/>
        <w:ind w:left="1418" w:hanging="283"/>
        <w:jc w:val="left"/>
        <w:rPr/>
      </w:pPr>
      <w:r>
        <w:rPr/>
        <w:t>Defining Advanced Malware</w:t>
      </w:r>
    </w:p>
    <w:p>
      <w:pPr>
        <w:pStyle w:val="Cuerpodetexto"/>
        <w:numPr>
          <w:ilvl w:val="1"/>
          <w:numId w:val="1"/>
        </w:numPr>
        <w:tabs>
          <w:tab w:val="clear" w:pos="709"/>
          <w:tab w:val="left" w:pos="1418" w:leader="none"/>
        </w:tabs>
        <w:bidi w:val="0"/>
        <w:spacing w:before="0" w:after="0"/>
        <w:ind w:left="1418" w:hanging="283"/>
        <w:jc w:val="left"/>
        <w:rPr/>
      </w:pPr>
      <w:r>
        <w:rPr/>
        <w:t>The Evolving Threat Landscape</w:t>
      </w:r>
    </w:p>
    <w:p>
      <w:pPr>
        <w:pStyle w:val="Cuerpodetexto"/>
        <w:numPr>
          <w:ilvl w:val="0"/>
          <w:numId w:val="1"/>
        </w:numPr>
        <w:tabs>
          <w:tab w:val="clear" w:pos="709"/>
          <w:tab w:val="left" w:pos="709" w:leader="none"/>
        </w:tabs>
        <w:bidi w:val="0"/>
        <w:ind w:left="709" w:hanging="283"/>
        <w:jc w:val="left"/>
        <w:rPr/>
      </w:pPr>
      <w:r>
        <w:rPr>
          <w:rStyle w:val="Destaquemayor"/>
        </w:rPr>
        <w:t>Characteristics of Advanced Malware</w:t>
      </w:r>
    </w:p>
    <w:p>
      <w:pPr>
        <w:pStyle w:val="Cuerpodetexto"/>
        <w:numPr>
          <w:ilvl w:val="1"/>
          <w:numId w:val="1"/>
        </w:numPr>
        <w:tabs>
          <w:tab w:val="clear" w:pos="709"/>
          <w:tab w:val="left" w:pos="1418" w:leader="none"/>
        </w:tabs>
        <w:bidi w:val="0"/>
        <w:spacing w:before="0" w:after="0"/>
        <w:ind w:left="1418" w:hanging="283"/>
        <w:jc w:val="left"/>
        <w:rPr/>
      </w:pPr>
      <w:r>
        <w:rPr/>
        <w:t>Code Obfuscation and Polymorphism</w:t>
      </w:r>
    </w:p>
    <w:p>
      <w:pPr>
        <w:pStyle w:val="Cuerpodetexto"/>
        <w:numPr>
          <w:ilvl w:val="1"/>
          <w:numId w:val="1"/>
        </w:numPr>
        <w:tabs>
          <w:tab w:val="clear" w:pos="709"/>
          <w:tab w:val="left" w:pos="1418" w:leader="none"/>
        </w:tabs>
        <w:bidi w:val="0"/>
        <w:spacing w:before="0" w:after="0"/>
        <w:ind w:left="1418" w:hanging="283"/>
        <w:jc w:val="left"/>
        <w:rPr/>
      </w:pPr>
      <w:r>
        <w:rPr/>
        <w:t>Advanced Evasion Techniques</w:t>
      </w:r>
    </w:p>
    <w:p>
      <w:pPr>
        <w:pStyle w:val="Cuerpodetexto"/>
        <w:numPr>
          <w:ilvl w:val="1"/>
          <w:numId w:val="1"/>
        </w:numPr>
        <w:tabs>
          <w:tab w:val="clear" w:pos="709"/>
          <w:tab w:val="left" w:pos="1418" w:leader="none"/>
        </w:tabs>
        <w:bidi w:val="0"/>
        <w:spacing w:before="0" w:after="0"/>
        <w:ind w:left="1418" w:hanging="283"/>
        <w:jc w:val="left"/>
        <w:rPr/>
      </w:pPr>
      <w:r>
        <w:rPr/>
        <w:t>Persistence Mechanisms</w:t>
      </w:r>
    </w:p>
    <w:p>
      <w:pPr>
        <w:pStyle w:val="Cuerpodetexto"/>
        <w:numPr>
          <w:ilvl w:val="1"/>
          <w:numId w:val="1"/>
        </w:numPr>
        <w:tabs>
          <w:tab w:val="clear" w:pos="709"/>
          <w:tab w:val="left" w:pos="1418" w:leader="none"/>
        </w:tabs>
        <w:bidi w:val="0"/>
        <w:spacing w:before="0" w:after="0"/>
        <w:ind w:left="1418" w:hanging="283"/>
        <w:jc w:val="left"/>
        <w:rPr/>
      </w:pPr>
      <w:r>
        <w:rPr/>
        <w:t>Privilege Escalation</w:t>
      </w:r>
    </w:p>
    <w:p>
      <w:pPr>
        <w:pStyle w:val="Cuerpodetexto"/>
        <w:numPr>
          <w:ilvl w:val="0"/>
          <w:numId w:val="1"/>
        </w:numPr>
        <w:tabs>
          <w:tab w:val="clear" w:pos="709"/>
          <w:tab w:val="left" w:pos="709" w:leader="none"/>
        </w:tabs>
        <w:bidi w:val="0"/>
        <w:ind w:left="709" w:hanging="283"/>
        <w:jc w:val="left"/>
        <w:rPr/>
      </w:pPr>
      <w:r>
        <w:rPr>
          <w:rStyle w:val="Destaquemayor"/>
        </w:rPr>
        <w:t>Behavior Analysis</w:t>
      </w:r>
    </w:p>
    <w:p>
      <w:pPr>
        <w:pStyle w:val="Cuerpodetexto"/>
        <w:numPr>
          <w:ilvl w:val="1"/>
          <w:numId w:val="1"/>
        </w:numPr>
        <w:tabs>
          <w:tab w:val="clear" w:pos="709"/>
          <w:tab w:val="left" w:pos="1418" w:leader="none"/>
        </w:tabs>
        <w:bidi w:val="0"/>
        <w:spacing w:before="0" w:after="0"/>
        <w:ind w:left="1418" w:hanging="283"/>
        <w:jc w:val="left"/>
        <w:rPr/>
      </w:pPr>
      <w:r>
        <w:rPr/>
        <w:t>Dynamic Analysis</w:t>
      </w:r>
    </w:p>
    <w:p>
      <w:pPr>
        <w:pStyle w:val="Cuerpodetexto"/>
        <w:numPr>
          <w:ilvl w:val="1"/>
          <w:numId w:val="1"/>
        </w:numPr>
        <w:tabs>
          <w:tab w:val="clear" w:pos="709"/>
          <w:tab w:val="left" w:pos="1418" w:leader="none"/>
        </w:tabs>
        <w:bidi w:val="0"/>
        <w:spacing w:before="0" w:after="0"/>
        <w:ind w:left="1418" w:hanging="283"/>
        <w:jc w:val="left"/>
        <w:rPr/>
      </w:pPr>
      <w:r>
        <w:rPr/>
        <w:t>Static Analysis</w:t>
      </w:r>
    </w:p>
    <w:p>
      <w:pPr>
        <w:pStyle w:val="Cuerpodetexto"/>
        <w:numPr>
          <w:ilvl w:val="1"/>
          <w:numId w:val="1"/>
        </w:numPr>
        <w:tabs>
          <w:tab w:val="clear" w:pos="709"/>
          <w:tab w:val="left" w:pos="1418" w:leader="none"/>
        </w:tabs>
        <w:bidi w:val="0"/>
        <w:spacing w:before="0" w:after="0"/>
        <w:ind w:left="1418" w:hanging="283"/>
        <w:jc w:val="left"/>
        <w:rPr/>
      </w:pPr>
      <w:r>
        <w:rPr/>
        <w:t>Sandboxing and Virtualization</w:t>
      </w:r>
    </w:p>
    <w:p>
      <w:pPr>
        <w:pStyle w:val="Cuerpodetexto"/>
        <w:numPr>
          <w:ilvl w:val="0"/>
          <w:numId w:val="1"/>
        </w:numPr>
        <w:tabs>
          <w:tab w:val="clear" w:pos="709"/>
          <w:tab w:val="left" w:pos="709" w:leader="none"/>
        </w:tabs>
        <w:bidi w:val="0"/>
        <w:ind w:left="709" w:hanging="283"/>
        <w:jc w:val="left"/>
        <w:rPr/>
      </w:pPr>
      <w:r>
        <w:rPr>
          <w:rStyle w:val="Destaquemayor"/>
        </w:rPr>
        <w:t>Advanced Malware Families</w:t>
      </w:r>
    </w:p>
    <w:p>
      <w:pPr>
        <w:pStyle w:val="Cuerpodetexto"/>
        <w:numPr>
          <w:ilvl w:val="1"/>
          <w:numId w:val="1"/>
        </w:numPr>
        <w:tabs>
          <w:tab w:val="clear" w:pos="709"/>
          <w:tab w:val="left" w:pos="1418" w:leader="none"/>
        </w:tabs>
        <w:bidi w:val="0"/>
        <w:spacing w:before="0" w:after="0"/>
        <w:ind w:left="1418" w:hanging="283"/>
        <w:jc w:val="left"/>
        <w:rPr/>
      </w:pPr>
      <w:r>
        <w:rPr/>
        <w:t>Exploring Notable Malware Families</w:t>
      </w:r>
    </w:p>
    <w:p>
      <w:pPr>
        <w:pStyle w:val="Cuerpodetexto"/>
        <w:numPr>
          <w:ilvl w:val="1"/>
          <w:numId w:val="1"/>
        </w:numPr>
        <w:tabs>
          <w:tab w:val="clear" w:pos="709"/>
          <w:tab w:val="left" w:pos="1418" w:leader="none"/>
        </w:tabs>
        <w:bidi w:val="0"/>
        <w:spacing w:before="0" w:after="0"/>
        <w:ind w:left="1418" w:hanging="283"/>
        <w:jc w:val="left"/>
        <w:rPr/>
      </w:pPr>
      <w:r>
        <w:rPr/>
        <w:t>Case Studies</w:t>
      </w:r>
    </w:p>
    <w:p>
      <w:pPr>
        <w:pStyle w:val="Cuerpodetexto"/>
        <w:numPr>
          <w:ilvl w:val="0"/>
          <w:numId w:val="1"/>
        </w:numPr>
        <w:tabs>
          <w:tab w:val="clear" w:pos="709"/>
          <w:tab w:val="left" w:pos="709" w:leader="none"/>
        </w:tabs>
        <w:bidi w:val="0"/>
        <w:ind w:left="709" w:hanging="283"/>
        <w:jc w:val="left"/>
        <w:rPr/>
      </w:pPr>
      <w:r>
        <w:rPr>
          <w:rStyle w:val="Destaquemayor"/>
        </w:rPr>
        <w:t>Malware Communication and Command &amp; Control (C2)</w:t>
      </w:r>
    </w:p>
    <w:p>
      <w:pPr>
        <w:pStyle w:val="Cuerpodetexto"/>
        <w:numPr>
          <w:ilvl w:val="1"/>
          <w:numId w:val="1"/>
        </w:numPr>
        <w:tabs>
          <w:tab w:val="clear" w:pos="709"/>
          <w:tab w:val="left" w:pos="1418" w:leader="none"/>
        </w:tabs>
        <w:bidi w:val="0"/>
        <w:spacing w:before="0" w:after="0"/>
        <w:ind w:left="1418" w:hanging="283"/>
        <w:jc w:val="left"/>
        <w:rPr/>
      </w:pPr>
      <w:r>
        <w:rPr/>
        <w:t>Understanding C2 Channels</w:t>
      </w:r>
    </w:p>
    <w:p>
      <w:pPr>
        <w:pStyle w:val="Cuerpodetexto"/>
        <w:numPr>
          <w:ilvl w:val="1"/>
          <w:numId w:val="1"/>
        </w:numPr>
        <w:tabs>
          <w:tab w:val="clear" w:pos="709"/>
          <w:tab w:val="left" w:pos="1418" w:leader="none"/>
        </w:tabs>
        <w:bidi w:val="0"/>
        <w:spacing w:before="0" w:after="0"/>
        <w:ind w:left="1418" w:hanging="283"/>
        <w:jc w:val="left"/>
        <w:rPr/>
      </w:pPr>
      <w:r>
        <w:rPr/>
        <w:t>Detecting and Blocking C2 Traffic</w:t>
      </w:r>
    </w:p>
    <w:p>
      <w:pPr>
        <w:pStyle w:val="Cuerpodetexto"/>
        <w:numPr>
          <w:ilvl w:val="0"/>
          <w:numId w:val="1"/>
        </w:numPr>
        <w:tabs>
          <w:tab w:val="clear" w:pos="709"/>
          <w:tab w:val="left" w:pos="709" w:leader="none"/>
        </w:tabs>
        <w:bidi w:val="0"/>
        <w:ind w:left="709" w:hanging="283"/>
        <w:jc w:val="left"/>
        <w:rPr/>
      </w:pPr>
      <w:r>
        <w:rPr>
          <w:rStyle w:val="Destaquemayor"/>
        </w:rPr>
        <w:t>Advanced Malware Detection and Prevention</w:t>
      </w:r>
    </w:p>
    <w:p>
      <w:pPr>
        <w:pStyle w:val="Cuerpodetexto"/>
        <w:numPr>
          <w:ilvl w:val="1"/>
          <w:numId w:val="1"/>
        </w:numPr>
        <w:tabs>
          <w:tab w:val="clear" w:pos="709"/>
          <w:tab w:val="left" w:pos="1418" w:leader="none"/>
        </w:tabs>
        <w:bidi w:val="0"/>
        <w:spacing w:before="0" w:after="0"/>
        <w:ind w:left="1418" w:hanging="283"/>
        <w:jc w:val="left"/>
        <w:rPr/>
      </w:pPr>
      <w:r>
        <w:rPr/>
        <w:t>Signature-Based Detection</w:t>
      </w:r>
    </w:p>
    <w:p>
      <w:pPr>
        <w:pStyle w:val="Cuerpodetexto"/>
        <w:numPr>
          <w:ilvl w:val="1"/>
          <w:numId w:val="1"/>
        </w:numPr>
        <w:tabs>
          <w:tab w:val="clear" w:pos="709"/>
          <w:tab w:val="left" w:pos="1418" w:leader="none"/>
        </w:tabs>
        <w:bidi w:val="0"/>
        <w:spacing w:before="0" w:after="0"/>
        <w:ind w:left="1418" w:hanging="283"/>
        <w:jc w:val="left"/>
        <w:rPr/>
      </w:pPr>
      <w:r>
        <w:rPr/>
        <w:t>Heuristic and Behavioral Analysis</w:t>
      </w:r>
    </w:p>
    <w:p>
      <w:pPr>
        <w:pStyle w:val="Cuerpodetexto"/>
        <w:numPr>
          <w:ilvl w:val="1"/>
          <w:numId w:val="1"/>
        </w:numPr>
        <w:tabs>
          <w:tab w:val="clear" w:pos="709"/>
          <w:tab w:val="left" w:pos="1418" w:leader="none"/>
        </w:tabs>
        <w:bidi w:val="0"/>
        <w:spacing w:before="0" w:after="0"/>
        <w:ind w:left="1418" w:hanging="283"/>
        <w:jc w:val="left"/>
        <w:rPr/>
      </w:pPr>
      <w:r>
        <w:rPr/>
        <w:t>Machine Learning in Malware Detection</w:t>
      </w:r>
    </w:p>
    <w:p>
      <w:pPr>
        <w:pStyle w:val="Cuerpodetexto"/>
        <w:numPr>
          <w:ilvl w:val="0"/>
          <w:numId w:val="1"/>
        </w:numPr>
        <w:tabs>
          <w:tab w:val="clear" w:pos="709"/>
          <w:tab w:val="left" w:pos="709" w:leader="none"/>
        </w:tabs>
        <w:bidi w:val="0"/>
        <w:ind w:left="709" w:hanging="283"/>
        <w:jc w:val="left"/>
        <w:rPr/>
      </w:pPr>
      <w:r>
        <w:rPr>
          <w:rStyle w:val="Destaquemayor"/>
        </w:rPr>
        <w:t>Incident Response and Remediation</w:t>
      </w:r>
    </w:p>
    <w:p>
      <w:pPr>
        <w:pStyle w:val="Cuerpodetexto"/>
        <w:numPr>
          <w:ilvl w:val="1"/>
          <w:numId w:val="1"/>
        </w:numPr>
        <w:tabs>
          <w:tab w:val="clear" w:pos="709"/>
          <w:tab w:val="left" w:pos="1418" w:leader="none"/>
        </w:tabs>
        <w:bidi w:val="0"/>
        <w:spacing w:before="0" w:after="0"/>
        <w:ind w:left="1418" w:hanging="283"/>
        <w:jc w:val="left"/>
        <w:rPr/>
      </w:pPr>
      <w:r>
        <w:rPr/>
        <w:t>Developing an Incident Response Plan</w:t>
      </w:r>
    </w:p>
    <w:p>
      <w:pPr>
        <w:pStyle w:val="Cuerpodetexto"/>
        <w:numPr>
          <w:ilvl w:val="1"/>
          <w:numId w:val="1"/>
        </w:numPr>
        <w:tabs>
          <w:tab w:val="clear" w:pos="709"/>
          <w:tab w:val="left" w:pos="1418" w:leader="none"/>
        </w:tabs>
        <w:bidi w:val="0"/>
        <w:spacing w:before="0" w:after="0"/>
        <w:ind w:left="1418" w:hanging="283"/>
        <w:jc w:val="left"/>
        <w:rPr/>
      </w:pPr>
      <w:r>
        <w:rPr/>
        <w:t>Malware Remediation Best Practices</w:t>
      </w:r>
    </w:p>
    <w:p>
      <w:pPr>
        <w:pStyle w:val="Cuerpodetexto"/>
        <w:numPr>
          <w:ilvl w:val="0"/>
          <w:numId w:val="1"/>
        </w:numPr>
        <w:tabs>
          <w:tab w:val="clear" w:pos="709"/>
          <w:tab w:val="left" w:pos="709" w:leader="none"/>
        </w:tabs>
        <w:bidi w:val="0"/>
        <w:ind w:left="709" w:hanging="283"/>
        <w:jc w:val="left"/>
        <w:rPr/>
      </w:pPr>
      <w:r>
        <w:rPr>
          <w:rStyle w:val="Destaquemayor"/>
        </w:rPr>
        <w:t>Emerging Threats and Trends</w:t>
      </w:r>
    </w:p>
    <w:p>
      <w:pPr>
        <w:pStyle w:val="Cuerpodetexto"/>
        <w:numPr>
          <w:ilvl w:val="1"/>
          <w:numId w:val="1"/>
        </w:numPr>
        <w:tabs>
          <w:tab w:val="clear" w:pos="709"/>
          <w:tab w:val="left" w:pos="1418" w:leader="none"/>
        </w:tabs>
        <w:bidi w:val="0"/>
        <w:spacing w:before="0" w:after="0"/>
        <w:ind w:left="1418" w:hanging="283"/>
        <w:jc w:val="left"/>
        <w:rPr/>
      </w:pPr>
      <w:r>
        <w:rPr/>
        <w:t>Ransomware as a Service</w:t>
      </w:r>
    </w:p>
    <w:p>
      <w:pPr>
        <w:pStyle w:val="Cuerpodetexto"/>
        <w:numPr>
          <w:ilvl w:val="1"/>
          <w:numId w:val="1"/>
        </w:numPr>
        <w:tabs>
          <w:tab w:val="clear" w:pos="709"/>
          <w:tab w:val="left" w:pos="1418" w:leader="none"/>
        </w:tabs>
        <w:bidi w:val="0"/>
        <w:spacing w:before="0" w:after="0"/>
        <w:ind w:left="1418" w:hanging="283"/>
        <w:jc w:val="left"/>
        <w:rPr/>
      </w:pPr>
      <w:r>
        <w:rPr/>
        <w:t>Nation-State APTs</w:t>
      </w:r>
    </w:p>
    <w:p>
      <w:pPr>
        <w:pStyle w:val="Cuerpodetexto"/>
        <w:numPr>
          <w:ilvl w:val="1"/>
          <w:numId w:val="1"/>
        </w:numPr>
        <w:tabs>
          <w:tab w:val="clear" w:pos="709"/>
          <w:tab w:val="left" w:pos="1418" w:leader="none"/>
        </w:tabs>
        <w:bidi w:val="0"/>
        <w:spacing w:before="0" w:after="0"/>
        <w:ind w:left="1418" w:hanging="283"/>
        <w:jc w:val="left"/>
        <w:rPr/>
      </w:pPr>
      <w:r>
        <w:rPr/>
        <w:t>IoT Malware</w:t>
      </w:r>
    </w:p>
    <w:p>
      <w:pPr>
        <w:pStyle w:val="Cuerpodetexto"/>
        <w:numPr>
          <w:ilvl w:val="0"/>
          <w:numId w:val="1"/>
        </w:numPr>
        <w:tabs>
          <w:tab w:val="clear" w:pos="709"/>
          <w:tab w:val="left" w:pos="709" w:leader="none"/>
        </w:tabs>
        <w:bidi w:val="0"/>
        <w:ind w:left="709" w:hanging="283"/>
        <w:jc w:val="left"/>
        <w:rPr/>
      </w:pPr>
      <w:r>
        <w:rPr>
          <w:rStyle w:val="Destaquemayor"/>
        </w:rPr>
        <w:t>Ethical Considerations in Malware Research</w:t>
      </w:r>
    </w:p>
    <w:p>
      <w:pPr>
        <w:pStyle w:val="Cuerpodetexto"/>
        <w:numPr>
          <w:ilvl w:val="1"/>
          <w:numId w:val="1"/>
        </w:numPr>
        <w:tabs>
          <w:tab w:val="clear" w:pos="709"/>
          <w:tab w:val="left" w:pos="1418" w:leader="none"/>
        </w:tabs>
        <w:bidi w:val="0"/>
        <w:spacing w:before="0" w:after="0"/>
        <w:ind w:left="1418" w:hanging="283"/>
        <w:jc w:val="left"/>
        <w:rPr/>
      </w:pPr>
      <w:r>
        <w:rPr/>
        <w:t>Legal and Ethical Guidelines</w:t>
      </w:r>
    </w:p>
    <w:p>
      <w:pPr>
        <w:pStyle w:val="Cuerpodetexto"/>
        <w:numPr>
          <w:ilvl w:val="1"/>
          <w:numId w:val="1"/>
        </w:numPr>
        <w:tabs>
          <w:tab w:val="clear" w:pos="709"/>
          <w:tab w:val="left" w:pos="1418" w:leader="none"/>
        </w:tabs>
        <w:bidi w:val="0"/>
        <w:spacing w:before="0" w:after="0"/>
        <w:ind w:left="1418" w:hanging="283"/>
        <w:jc w:val="left"/>
        <w:rPr/>
      </w:pPr>
      <w:r>
        <w:rPr/>
        <w:t>Responsible Disclosure</w:t>
      </w:r>
    </w:p>
    <w:p>
      <w:pPr>
        <w:pStyle w:val="Cuerpodetexto"/>
        <w:numPr>
          <w:ilvl w:val="0"/>
          <w:numId w:val="1"/>
        </w:numPr>
        <w:tabs>
          <w:tab w:val="clear" w:pos="709"/>
          <w:tab w:val="left" w:pos="709" w:leader="none"/>
        </w:tabs>
        <w:bidi w:val="0"/>
        <w:ind w:left="709" w:hanging="283"/>
        <w:jc w:val="left"/>
        <w:rPr/>
      </w:pPr>
      <w:r>
        <w:rPr>
          <w:rStyle w:val="Destaquemayor"/>
        </w:rPr>
        <w:t>Conclusion: Staying Ahead of Advanced Malware</w:t>
      </w:r>
    </w:p>
    <w:p>
      <w:pPr>
        <w:pStyle w:val="Cuerpodetexto"/>
        <w:numPr>
          <w:ilvl w:val="1"/>
          <w:numId w:val="1"/>
        </w:numPr>
        <w:tabs>
          <w:tab w:val="clear" w:pos="709"/>
          <w:tab w:val="left" w:pos="1418" w:leader="none"/>
        </w:tabs>
        <w:bidi w:val="0"/>
        <w:spacing w:before="0" w:after="0"/>
        <w:ind w:left="1418" w:hanging="283"/>
        <w:jc w:val="left"/>
        <w:rPr/>
      </w:pPr>
      <w:r>
        <w:rPr/>
        <w:t>Continuous Learning and Adaptation</w:t>
      </w:r>
    </w:p>
    <w:p>
      <w:pPr>
        <w:pStyle w:val="Cuerpodetexto"/>
        <w:numPr>
          <w:ilvl w:val="1"/>
          <w:numId w:val="1"/>
        </w:numPr>
        <w:tabs>
          <w:tab w:val="clear" w:pos="709"/>
          <w:tab w:val="left" w:pos="1418" w:leader="none"/>
        </w:tabs>
        <w:bidi w:val="0"/>
        <w:ind w:left="1418" w:hanging="283"/>
        <w:jc w:val="left"/>
        <w:rPr/>
      </w:pPr>
      <w:r>
        <w:rPr/>
        <w:t>Collaborative Efforts in Cybersecurity</w:t>
      </w:r>
    </w:p>
    <w:p>
      <w:pPr>
        <w:pStyle w:val="Cuerpodetexto"/>
        <w:bidi w:val="0"/>
        <w:jc w:val="left"/>
        <w:rPr/>
      </w:pPr>
      <w:r>
        <w:rPr>
          <w:rStyle w:val="Destaquemayor"/>
        </w:rPr>
        <w:t>Acknowledgments:</w:t>
      </w:r>
    </w:p>
    <w:p>
      <w:pPr>
        <w:pStyle w:val="Cuerpodetexto"/>
        <w:bidi w:val="0"/>
        <w:spacing w:lineRule="auto" w:line="276" w:before="0" w:after="140"/>
        <w:jc w:val="left"/>
        <w:rPr/>
      </w:pPr>
      <w:r>
        <w:rPr/>
        <w:t>We express our gratitude to the global cybersecurity community, researchers, and professionals who tirelessly work to unravel the complexities of advanced malware. This document is a collective effort to shed light on the ever-evolving landscape of cyber threats and provide strategies for safeguarding digital ecosystems.</w:t>
      </w:r>
    </w:p>
    <w:p>
      <w:pPr>
        <w:pStyle w:val="Lneahorizontal"/>
        <w:suppressLineNumbers/>
        <w:pBdr>
          <w:bottom w:val="double" w:sz="2" w:space="0" w:color="808080"/>
        </w:pBdr>
        <w:bidi w:val="0"/>
        <w:spacing w:before="0" w:after="283"/>
        <w:jc w:val="left"/>
        <w:rPr/>
      </w:pPr>
      <w:r>
        <w:rPr/>
      </w:r>
    </w:p>
    <w:p>
      <w:pPr>
        <w:pStyle w:val="Cuerpodetexto"/>
        <w:bidi w:val="0"/>
        <w:spacing w:lineRule="auto" w:line="276" w:before="0" w:after="140"/>
        <w:jc w:val="left"/>
        <w:rPr/>
      </w:pPr>
      <w:r>
        <w:rPr/>
        <w:t>Please note that advanced malware research should always be conducted responsibly and ethically, adhering to legal and regulatory standards. Additionally, it is important to be mindful of the potential risks and legal obligations involved in handling malware samples and conducting research in this field.</w:t>
      </w:r>
    </w:p>
    <w:p>
      <w:pPr>
        <w:pStyle w:val="Cuerpodetexto"/>
        <w:bidi w:val="0"/>
        <w:spacing w:lineRule="auto" w:line="276"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character" w:styleId="Smbolosdenumeracin">
    <w:name w:val="Símbolos de numeración"/>
    <w:qFormat/>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300</Words>
  <Characters>1849</Characters>
  <CharactersWithSpaces>2074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2023-11-08T17:34:52Z</dcterms:created>
  <dc:creator/>
  <dc:description/>
  <dc:language>es-ES</dc:language>
  <cp:lastModifiedBy/>
  <dcterms:modified xsi:type="dcterms:W3CDTF">2023-11-08T17:43:44Z</dcterms:modified>
  <cp:revision>1</cp:revision>
  <dc:subject/>
  <dc:title/>
</cp:coreProperties>
</file>