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C0ED59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Usage Notes</w:t>
      </w:r>
    </w:p>
    <w:p w14:paraId="6E892FC1">
      <w:pPr>
        <w:jc w:val="left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</w:p>
    <w:p w14:paraId="3889773B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Part I :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preparation work.</w:t>
      </w:r>
    </w:p>
    <w:p w14:paraId="14E8FBDD">
      <w:pPr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1. git clone --recursive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instrText xml:space="preserve"> HYPERLINK "https://github.com/alcindor819/FDI_code_MATLAB.git" </w:instrTex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https://github.com/alcindor819/FDI_code_MATLAB.git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fldChar w:fldCharType="end"/>
      </w:r>
    </w:p>
    <w:p w14:paraId="1C6B1303">
      <w:pPr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2. cd FDI_code_MATLAB/FDI/Basic_info/</w:t>
      </w:r>
    </w:p>
    <w:p w14:paraId="7EEEDEA8">
      <w:pPr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3. wget -c https://zenodo.org/record/3928546/files/GC.zip</w:t>
      </w:r>
    </w:p>
    <w:p w14:paraId="173D0615">
      <w:pPr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wget -c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instrText xml:space="preserve"> HYPERLINK "https://zenodo.org/record/3928546/files/mappability.zip" </w:instrTex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https://zenodo.org/record/3928546/files/mappability.zip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fldChar w:fldCharType="end"/>
      </w:r>
    </w:p>
    <w:p w14:paraId="7A1230A0">
      <w:pPr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(If this command fails, please manually download the file from the link and upload it to Basic_info/.)</w:t>
      </w:r>
    </w:p>
    <w:p w14:paraId="38060467">
      <w:pPr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4.unzip GC.zip</w:t>
      </w:r>
    </w:p>
    <w:p w14:paraId="03687E32"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unzip mappability.zip</w:t>
      </w:r>
    </w:p>
    <w:p w14:paraId="1EE273C5">
      <w:pPr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 w14:paraId="16EA1D1D">
      <w:pPr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 w14:paraId="0B09FB5C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Part II :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Notes for identifying dispersed regions.</w:t>
      </w:r>
    </w:p>
    <w:p w14:paraId="3051525C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There is a sample bed file in this folder.</w:t>
      </w:r>
    </w:p>
    <w:p w14:paraId="1A9D9C76">
      <w:pPr>
        <w:jc w:val="left"/>
      </w:pPr>
      <w:r>
        <w:drawing>
          <wp:inline distT="0" distB="0" distL="114300" distR="114300">
            <wp:extent cx="4638675" cy="1304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A4885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Need to call the function </w:t>
      </w:r>
      <w:r>
        <w:rPr>
          <w:rFonts w:hint="eastAsia"/>
          <w:b/>
          <w:bCs/>
          <w:lang w:val="en-US" w:eastAsia="zh-CN"/>
        </w:rPr>
        <w:t>user_identify_dispersedregions.m</w:t>
      </w:r>
      <w:r>
        <w:rPr>
          <w:rFonts w:hint="eastAsia"/>
          <w:lang w:val="en-US" w:eastAsia="zh-CN"/>
        </w:rPr>
        <w:t xml:space="preserve"> in the folder </w:t>
      </w:r>
      <w:r>
        <w:rPr>
          <w:rFonts w:hint="default"/>
          <w:lang w:val="en-US" w:eastAsia="zh-CN"/>
        </w:rPr>
        <w:t>‘</w:t>
      </w:r>
      <w:r>
        <w:rPr>
          <w:rFonts w:hint="eastAsia"/>
          <w:sz w:val="20"/>
          <w:szCs w:val="22"/>
          <w:lang w:val="en-US" w:eastAsia="zh-CN"/>
        </w:rPr>
        <w:t>/home/wyz/0latest_FDI/integration_code_tests/crm2023_tests/FDI/Dispersed_region_identify/</w:t>
      </w:r>
      <w:r>
        <w:rPr>
          <w:rFonts w:hint="default"/>
          <w:sz w:val="20"/>
          <w:szCs w:val="22"/>
          <w:lang w:val="en-US" w:eastAsia="zh-CN"/>
        </w:rPr>
        <w:t>’</w:t>
      </w:r>
      <w:r>
        <w:rPr>
          <w:rFonts w:hint="eastAsia"/>
          <w:sz w:val="20"/>
          <w:szCs w:val="22"/>
          <w:lang w:val="en-US" w:eastAsia="zh-CN"/>
        </w:rPr>
        <w:t>.</w:t>
      </w:r>
    </w:p>
    <w:p w14:paraId="5C957BC2"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933825" cy="2819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96C87">
      <w:pPr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The </w:t>
      </w:r>
      <w:r>
        <w:rPr>
          <w:rFonts w:hint="eastAsia" w:ascii="Times New Roman" w:hAnsi="Times New Roman" w:cs="Times New Roman"/>
          <w:color w:val="00B0F0"/>
          <w:sz w:val="21"/>
          <w:szCs w:val="21"/>
          <w:lang w:val="en-US" w:eastAsia="zh-CN"/>
        </w:rPr>
        <w:t xml:space="preserve">parameters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to be passed to the function user_identify_dispersedregions are as follows:</w:t>
      </w:r>
    </w:p>
    <w:p w14:paraId="40B0F1BC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The first line is the name of the parameter, the second line is an example of the parameter, and the third line is a comment on the parameter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.</w:t>
      </w:r>
    </w:p>
    <w:p w14:paraId="75466401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 w14:paraId="045743C4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B0F0"/>
          <w:sz w:val="21"/>
          <w:szCs w:val="21"/>
          <w:lang w:val="en-US" w:eastAsia="zh-CN"/>
        </w:rPr>
        <w:t>bed_folder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= </w:t>
      </w:r>
    </w:p>
    <w:p w14:paraId="6B5330A0">
      <w:pPr>
        <w:jc w:val="left"/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6"/>
          <w:lang w:val="en-US" w:eastAsia="zh-CN"/>
        </w:rPr>
        <w:t>'/home/wyz/0最新FDI/集成代码测试/crm2023测试/FDI/Dispersed_region_identify/bed_folder/';</w:t>
      </w:r>
    </w:p>
    <w:p w14:paraId="0B5498F6">
      <w:pPr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%This folder contains the .bed files.</w:t>
      </w:r>
    </w:p>
    <w:p w14:paraId="5CF5FCD3">
      <w:pPr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 w14:paraId="73F1FD04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B0F0"/>
          <w:sz w:val="21"/>
          <w:szCs w:val="21"/>
          <w:lang w:val="en-US" w:eastAsia="zh-CN"/>
        </w:rPr>
        <w:t>bed_name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= </w:t>
      </w:r>
    </w:p>
    <w:p w14:paraId="3C5264F5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'SRR16574631';</w:t>
      </w:r>
    </w:p>
    <w:p w14:paraId="234D9B23">
      <w:pPr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%This is the .bed filename prefix for the samples needed to identify the dispersed region.</w:t>
      </w:r>
    </w:p>
    <w:p w14:paraId="435D1503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 w14:paraId="12E72060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B0F0"/>
          <w:sz w:val="21"/>
          <w:szCs w:val="21"/>
          <w:lang w:val="en-US" w:eastAsia="zh-CN"/>
        </w:rPr>
        <w:t>mat_path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= </w:t>
      </w:r>
    </w:p>
    <w:p w14:paraId="3AEFFAC8">
      <w:pPr>
        <w:jc w:val="left"/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6"/>
          <w:lang w:val="en-US" w:eastAsia="zh-CN"/>
        </w:rPr>
        <w:t>'D:\wyzwork\精简版代码\FDI\Dispersed_region_identify\mat\';</w:t>
      </w:r>
    </w:p>
    <w:p w14:paraId="1E4E5301">
      <w:pPr>
        <w:jc w:val="left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%This is the address used to store the intermediate .mat file.</w:t>
      </w:r>
    </w:p>
    <w:p w14:paraId="06EFEC31">
      <w:pPr>
        <w:jc w:val="left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</w:p>
    <w:p w14:paraId="12B12F0D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B0F0"/>
          <w:sz w:val="21"/>
          <w:szCs w:val="21"/>
          <w:lang w:val="en-US" w:eastAsia="zh-CN"/>
        </w:rPr>
        <w:t>distribution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= </w:t>
      </w:r>
    </w:p>
    <w:p w14:paraId="7C0805BD">
      <w:pPr>
        <w:jc w:val="left"/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6"/>
          <w:lang w:val="en-US" w:eastAsia="zh-CN"/>
        </w:rPr>
        <w:t>'Beta';</w:t>
      </w:r>
    </w:p>
    <w:p w14:paraId="26D34094">
      <w:pPr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%This is the type of distribution, and you can choose a distribution such as normal depending on the actual distribution of the data.</w:t>
      </w:r>
    </w:p>
    <w:p w14:paraId="43F2ACD0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 w14:paraId="02FF1740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B0F0"/>
          <w:sz w:val="21"/>
          <w:szCs w:val="21"/>
          <w:lang w:val="en-US" w:eastAsia="zh-CN"/>
        </w:rPr>
        <w:t>P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=</w:t>
      </w:r>
    </w:p>
    <w:p w14:paraId="57958CA3">
      <w:pPr>
        <w:jc w:val="left"/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6"/>
          <w:lang w:val="en-US" w:eastAsia="zh-CN"/>
        </w:rPr>
        <w:t>0.01;</w:t>
      </w:r>
    </w:p>
    <w:p w14:paraId="6B3143AE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%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Global and local P-value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.</w:t>
      </w:r>
    </w:p>
    <w:p w14:paraId="16EC2D17">
      <w:pPr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 w14:paraId="7C46E117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 w14:paraId="54EC6440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B0F0"/>
          <w:sz w:val="21"/>
          <w:szCs w:val="21"/>
          <w:lang w:val="en-US" w:eastAsia="zh-CN"/>
        </w:rPr>
        <w:t>FDR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= </w:t>
      </w:r>
    </w:p>
    <w:p w14:paraId="2BACB377">
      <w:pPr>
        <w:jc w:val="left"/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6"/>
          <w:lang w:val="en-US" w:eastAsia="zh-CN"/>
        </w:rPr>
        <w:t>0.05;</w:t>
      </w:r>
    </w:p>
    <w:p w14:paraId="5D4446A0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%FDR threshold.</w:t>
      </w:r>
    </w:p>
    <w:p w14:paraId="49EB5C7A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 w14:paraId="4AFDE774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B0F0"/>
          <w:sz w:val="21"/>
          <w:szCs w:val="21"/>
          <w:lang w:val="en-US" w:eastAsia="zh-CN"/>
        </w:rPr>
        <w:t>res_path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= </w:t>
      </w:r>
    </w:p>
    <w:p w14:paraId="2B489C45">
      <w:pPr>
        <w:jc w:val="left"/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6"/>
          <w:lang w:val="en-US" w:eastAsia="zh-CN"/>
        </w:rPr>
        <w:t>'D:\wyzwork\精简版代码\FDI\Dispersed_region_identify\call_new\';</w:t>
      </w:r>
    </w:p>
    <w:p w14:paraId="3B791061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%Folders for dispersed regions and TSS,CTCF results.</w:t>
      </w:r>
    </w:p>
    <w:p w14:paraId="4DCD9E0B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 w14:paraId="7CEF8C32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B0F0"/>
          <w:sz w:val="21"/>
          <w:szCs w:val="21"/>
          <w:lang w:val="en-US" w:eastAsia="zh-CN"/>
        </w:rPr>
        <w:t>X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= </w:t>
      </w:r>
    </w:p>
    <w:p w14:paraId="4CE801F6">
      <w:pPr>
        <w:jc w:val="left"/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6"/>
          <w:lang w:val="en-US" w:eastAsia="zh-CN"/>
        </w:rPr>
        <w:t>0.5;</w:t>
      </w:r>
    </w:p>
    <w:p w14:paraId="40912460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%A parameter of FDI, default is 0.5, range is (0-1]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.</w:t>
      </w:r>
    </w:p>
    <w:p w14:paraId="451DBB94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 w14:paraId="4ADEEFF1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B0F0"/>
          <w:sz w:val="21"/>
          <w:szCs w:val="21"/>
          <w:lang w:val="en-US" w:eastAsia="zh-CN"/>
        </w:rPr>
        <w:t>Y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= </w:t>
      </w:r>
    </w:p>
    <w:p w14:paraId="3297B608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6"/>
          <w:lang w:val="en-US" w:eastAsia="zh-CN"/>
        </w:rPr>
        <w:t>10;</w:t>
      </w:r>
    </w:p>
    <w:p w14:paraId="0DC23A6D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%A parameter of FDI, default is 10, range is [10-100].</w:t>
      </w:r>
    </w:p>
    <w:p w14:paraId="00164352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 w14:paraId="047FAA9E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B0F0"/>
          <w:sz w:val="21"/>
          <w:szCs w:val="21"/>
          <w:lang w:val="en-US" w:eastAsia="zh-CN"/>
        </w:rPr>
        <w:t>chr_n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= </w:t>
      </w:r>
    </w:p>
    <w:p w14:paraId="4EF457F6">
      <w:pPr>
        <w:jc w:val="left"/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6"/>
          <w:lang w:val="en-US" w:eastAsia="zh-CN"/>
        </w:rPr>
        <w:t>1:22;</w:t>
      </w:r>
    </w:p>
    <w:p w14:paraId="41943296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%Identify chromosomes from 1 to 22.</w:t>
      </w:r>
    </w:p>
    <w:p w14:paraId="2180EE16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 w14:paraId="4E243A55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B0F0"/>
          <w:sz w:val="21"/>
          <w:szCs w:val="21"/>
          <w:lang w:val="en-US" w:eastAsia="zh-CN"/>
        </w:rPr>
        <w:t>numWorkers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= </w:t>
      </w:r>
    </w:p>
    <w:p w14:paraId="5E0C3846">
      <w:pPr>
        <w:jc w:val="left"/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6"/>
          <w:lang w:val="en-US" w:eastAsia="zh-CN"/>
        </w:rPr>
        <w:t>2;</w:t>
      </w:r>
    </w:p>
    <w:p w14:paraId="1D7F0FBA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%The number of cores used in parallel is recommended to be no higher than 2 for an average local computer.</w:t>
      </w:r>
    </w:p>
    <w:p w14:paraId="15BDD7A2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 w14:paraId="2935E1FB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 w14:paraId="2F926CA4">
      <w:pPr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When it finishes running, it generates a folder named bed_name in res_path, where the results are stored.</w:t>
      </w:r>
    </w:p>
    <w:p w14:paraId="10377993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4310" cy="5228590"/>
            <wp:effectExtent l="0" t="0" r="254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75283">
      <w:pPr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Dispersed regions and total dispersed regions corresponding to the 22 chromosomes, and also the coverage of these discrete regions to TSS and CTCF.</w:t>
      </w:r>
    </w:p>
    <w:p w14:paraId="2F8CBB69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It is recommended to use BH01 samples for testing, because BH01 has enough sequencing depth, and you need to download the data and process it into a bed file by yourself and then call this tool.</w:t>
      </w:r>
    </w:p>
    <w:p w14:paraId="188913A4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 w14:paraId="6F5B029C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 w14:paraId="76971E4B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 w14:paraId="64A47F4D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 w14:paraId="34531E97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 w14:paraId="58CAF411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 w14:paraId="732B2312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 w14:paraId="36082862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 w14:paraId="6EC3DEBE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 w14:paraId="79D28B55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 w14:paraId="321744A4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 w14:paraId="65E8B99E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 w14:paraId="5B3DC6EB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 w14:paraId="442DA780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Part III :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Notes for diagnostic.</w:t>
      </w:r>
    </w:p>
    <w:p w14:paraId="629AE687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 w14:paraId="666858B1">
      <w:pPr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The bed file for each sample to be classified is stored in (‘/home/wyz/0latest-FDI/integration-code-test/crm2023-test/bed/’)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5270500" cy="38862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AD2F7">
      <w:pPr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 w14:paraId="2A6226AF">
      <w:pPr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 w14:paraId="69D4606D">
      <w:pPr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 w14:paraId="4B80A5F7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This is part of the information about these samples, the information we need is the name of the sample (second column) and the status label of the sample (fourth column).</w:t>
      </w:r>
    </w:p>
    <w:p w14:paraId="0D15F023">
      <w:pPr>
        <w:jc w:val="left"/>
        <w:rPr>
          <w:rFonts w:hint="default" w:ascii="Times New Roman" w:hAnsi="Times New Roman" w:cs="Times New Roman"/>
          <w:sz w:val="21"/>
          <w:szCs w:val="21"/>
        </w:rPr>
      </w:pPr>
      <w:r>
        <w:drawing>
          <wp:inline distT="0" distB="0" distL="114300" distR="114300">
            <wp:extent cx="2879725" cy="2181860"/>
            <wp:effectExtent l="0" t="0" r="1587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3F778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 w14:paraId="652E3184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 w14:paraId="32605070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 w14:paraId="4485CC07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 w14:paraId="0B8CA02D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This is the code folder, which contains 3 sections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.</w:t>
      </w:r>
    </w:p>
    <w:p w14:paraId="674A1B76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Basic_info stores some basic genomic information about human hg19 required for computation.</w:t>
      </w:r>
    </w:p>
    <w:p w14:paraId="0CFD4456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Diagnostic is the code module for cross validation.</w:t>
      </w:r>
    </w:p>
    <w:p w14:paraId="6C5A93DF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Dispersed_region_identify is a module for identifying and evaluating dispersed regions.</w:t>
      </w:r>
    </w:p>
    <w:p w14:paraId="6381A9A9">
      <w:pPr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5269865" cy="1449705"/>
            <wp:effectExtent l="0" t="0" r="698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CCB9F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When you need to execute the classification module, you can directly call the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classify_Kfold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function in the Diagnostic folder.</w:t>
      </w:r>
    </w:p>
    <w:p w14:paraId="7290940B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The input parameters and examples are: user can change bed_folder,sample_info_path,mat_path </w:t>
      </w:r>
      <w:bookmarkStart w:id="0" w:name="_GoBack"/>
      <w:bookmarkEnd w:id="0"/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to their own absolute path.</w:t>
      </w:r>
    </w:p>
    <w:p w14:paraId="03E54C90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 w14:paraId="76DB2E38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B0F0"/>
          <w:sz w:val="21"/>
          <w:szCs w:val="21"/>
          <w:lang w:val="en-US" w:eastAsia="zh-CN"/>
        </w:rPr>
        <w:t>bed_folder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= </w:t>
      </w:r>
    </w:p>
    <w:p w14:paraId="6992FE94">
      <w:pPr>
        <w:jc w:val="left"/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6"/>
          <w:lang w:val="en-US" w:eastAsia="zh-CN"/>
        </w:rPr>
        <w:t>'/home/wyz/0最新FDI/集成代码测试/crm2023测试/bed/';</w:t>
      </w:r>
    </w:p>
    <w:p w14:paraId="3B257F87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%Folder for .bed files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.</w:t>
      </w:r>
    </w:p>
    <w:p w14:paraId="4A04FCC1">
      <w:pPr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 w14:paraId="3FFC5289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B0F0"/>
          <w:sz w:val="21"/>
          <w:szCs w:val="21"/>
          <w:lang w:val="en-US" w:eastAsia="zh-CN"/>
        </w:rPr>
        <w:t>sample_info_path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= </w:t>
      </w:r>
    </w:p>
    <w:p w14:paraId="6E5E35BA">
      <w:pPr>
        <w:jc w:val="left"/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6"/>
          <w:lang w:val="en-US" w:eastAsia="zh-CN"/>
        </w:rPr>
        <w:t>'/home/wyz/0最新FDI/集成代码测试/crm2023测试/bed/CRM_info.xlsx';</w:t>
      </w:r>
    </w:p>
    <w:p w14:paraId="42455087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%Full path to where the .xlsx file is stored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.</w:t>
      </w:r>
    </w:p>
    <w:p w14:paraId="41B7F200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 w14:paraId="3CC43AB9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B0F0"/>
          <w:sz w:val="21"/>
          <w:szCs w:val="21"/>
          <w:lang w:val="en-US" w:eastAsia="zh-CN"/>
        </w:rPr>
        <w:t>bed_col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= </w:t>
      </w:r>
    </w:p>
    <w:p w14:paraId="2797B2BF">
      <w:pPr>
        <w:jc w:val="left"/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6"/>
          <w:lang w:val="en-US" w:eastAsia="zh-CN"/>
        </w:rPr>
        <w:t>2;</w:t>
      </w:r>
    </w:p>
    <w:p w14:paraId="3B395769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%Columns in the xlsx file that hold the prefix name of the bed file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.</w:t>
      </w:r>
    </w:p>
    <w:p w14:paraId="20E4B4FB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 w14:paraId="0F403D08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B0F0"/>
          <w:sz w:val="21"/>
          <w:szCs w:val="21"/>
          <w:lang w:val="en-US" w:eastAsia="zh-CN"/>
        </w:rPr>
        <w:t>pos_neg_col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= </w:t>
      </w:r>
    </w:p>
    <w:p w14:paraId="5226138B">
      <w:pPr>
        <w:jc w:val="left"/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6"/>
          <w:lang w:val="en-US" w:eastAsia="zh-CN"/>
        </w:rPr>
        <w:t>4;</w:t>
      </w:r>
    </w:p>
    <w:p w14:paraId="0F0F0E6E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%xlsx file holding the columns where the sample is cancer (1) or healthy (0)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.</w:t>
      </w:r>
    </w:p>
    <w:p w14:paraId="2B904BBE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 w14:paraId="5BA0370B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B0F0"/>
          <w:sz w:val="21"/>
          <w:szCs w:val="21"/>
          <w:lang w:val="en-US" w:eastAsia="zh-CN"/>
        </w:rPr>
        <w:t>fold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= </w:t>
      </w:r>
    </w:p>
    <w:p w14:paraId="0EA7060A">
      <w:pPr>
        <w:jc w:val="left"/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6"/>
          <w:lang w:val="en-US" w:eastAsia="zh-CN"/>
        </w:rPr>
        <w:t>10;</w:t>
      </w:r>
    </w:p>
    <w:p w14:paraId="1420ABA5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%The k-fold cross-validation of k is fold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.</w:t>
      </w:r>
    </w:p>
    <w:p w14:paraId="28039D0A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 w14:paraId="1D61EBAA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B0F0"/>
          <w:sz w:val="21"/>
          <w:szCs w:val="21"/>
          <w:lang w:val="en-US" w:eastAsia="zh-CN"/>
        </w:rPr>
        <w:t>X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= </w:t>
      </w:r>
    </w:p>
    <w:p w14:paraId="17D37D16">
      <w:pPr>
        <w:jc w:val="left"/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6"/>
          <w:lang w:val="en-US" w:eastAsia="zh-CN"/>
        </w:rPr>
        <w:t>0.5;</w:t>
      </w:r>
    </w:p>
    <w:p w14:paraId="2AD5326B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%A parameter of FDI, default is 0.5, range is (0-1]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.</w:t>
      </w:r>
    </w:p>
    <w:p w14:paraId="57CA12F4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 w14:paraId="68C73715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B0F0"/>
          <w:sz w:val="21"/>
          <w:szCs w:val="21"/>
          <w:lang w:val="en-US" w:eastAsia="zh-CN"/>
        </w:rPr>
        <w:t>Y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= </w:t>
      </w:r>
    </w:p>
    <w:p w14:paraId="5EB617B2">
      <w:pPr>
        <w:jc w:val="left"/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6"/>
          <w:lang w:val="en-US" w:eastAsia="zh-CN"/>
        </w:rPr>
        <w:t>10;</w:t>
      </w:r>
    </w:p>
    <w:p w14:paraId="61F58BF9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%A parameter of FDI, default is 10, range is [10-100].</w:t>
      </w:r>
    </w:p>
    <w:p w14:paraId="5A35E39C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 w14:paraId="3DC36294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B0F0"/>
          <w:sz w:val="21"/>
          <w:szCs w:val="21"/>
          <w:lang w:val="en-US" w:eastAsia="zh-CN"/>
        </w:rPr>
        <w:t>readlen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= </w:t>
      </w:r>
    </w:p>
    <w:p w14:paraId="42504AA8">
      <w:pPr>
        <w:jc w:val="left"/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6"/>
          <w:lang w:val="en-US" w:eastAsia="zh-CN"/>
        </w:rPr>
        <w:t>200;</w:t>
      </w:r>
    </w:p>
    <w:p w14:paraId="209070DF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%Length of each scanning region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.</w:t>
      </w:r>
    </w:p>
    <w:p w14:paraId="26D203C2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 w14:paraId="0BB83717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B0F0"/>
          <w:sz w:val="21"/>
          <w:szCs w:val="21"/>
          <w:lang w:val="en-US" w:eastAsia="zh-CN"/>
        </w:rPr>
        <w:t xml:space="preserve">buchang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= </w:t>
      </w:r>
    </w:p>
    <w:p w14:paraId="367BF8E7">
      <w:pPr>
        <w:jc w:val="left"/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6"/>
          <w:lang w:val="en-US" w:eastAsia="zh-CN"/>
        </w:rPr>
        <w:t>20;</w:t>
      </w:r>
    </w:p>
    <w:p w14:paraId="68ACE2A9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%Interval between each scanning region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.</w:t>
      </w:r>
    </w:p>
    <w:p w14:paraId="37770879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 w14:paraId="2601D35E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B0F0"/>
          <w:sz w:val="21"/>
          <w:szCs w:val="21"/>
          <w:lang w:val="en-US" w:eastAsia="zh-CN"/>
        </w:rPr>
        <w:t xml:space="preserve">gp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= </w:t>
      </w:r>
    </w:p>
    <w:p w14:paraId="5A47DA50">
      <w:pPr>
        <w:jc w:val="left"/>
        <w:rPr>
          <w:rFonts w:hint="eastAsia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6"/>
          <w:lang w:val="en-US" w:eastAsia="zh-CN"/>
        </w:rPr>
        <w:t>0.05;</w:t>
      </w:r>
    </w:p>
    <w:p w14:paraId="0AD2DCBE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%Global and local P-value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.</w:t>
      </w:r>
    </w:p>
    <w:p w14:paraId="0EBDCADA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 w14:paraId="207738B4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B0F0"/>
          <w:sz w:val="21"/>
          <w:szCs w:val="21"/>
          <w:lang w:val="en-US" w:eastAsia="zh-CN"/>
        </w:rPr>
        <w:t xml:space="preserve">fdr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= </w:t>
      </w:r>
    </w:p>
    <w:p w14:paraId="7C4D9C3F">
      <w:pPr>
        <w:jc w:val="left"/>
        <w:rPr>
          <w:rFonts w:hint="default" w:ascii="Times New Roman" w:hAnsi="Times New Roman" w:cs="Times New Roman"/>
          <w:sz w:val="16"/>
          <w:szCs w:val="16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6"/>
          <w:lang w:val="en-US" w:eastAsia="zh-CN"/>
        </w:rPr>
        <w:t>0.05;</w:t>
      </w:r>
    </w:p>
    <w:p w14:paraId="2CAC14C6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%FDR threshold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.</w:t>
      </w:r>
    </w:p>
    <w:p w14:paraId="524FB7A4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 w14:paraId="3C4112A4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B0F0"/>
          <w:sz w:val="21"/>
          <w:szCs w:val="21"/>
          <w:lang w:val="en-US" w:eastAsia="zh-CN"/>
        </w:rPr>
        <w:t>mat_path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= </w:t>
      </w:r>
    </w:p>
    <w:p w14:paraId="43D3BDF2">
      <w:pPr>
        <w:jc w:val="left"/>
        <w:rPr>
          <w:rFonts w:hint="default" w:ascii="Times New Roman" w:hAnsi="Times New Roman" w:cs="Times New Roman"/>
          <w:color w:val="00B0F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B0F0"/>
          <w:sz w:val="21"/>
          <w:szCs w:val="21"/>
          <w:lang w:val="en-US" w:eastAsia="zh-CN"/>
        </w:rPr>
        <w:t>bed_folder;</w:t>
      </w:r>
    </w:p>
    <w:p w14:paraId="1C7F6195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%Path to the .mat file (this is an intermediate file generated for ease of handling, by default it is the same path as bed_folder)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.</w:t>
      </w:r>
    </w:p>
    <w:p w14:paraId="06FE42ED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 w14:paraId="6504C625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This is a parallel MATLAB program that ends with the results of each fold of the k-fold cross validation, the figure shows the 10-fold process, the intermediate data and results are in the folders of the respective folds, and the total AUC and ROC curves are returned to the current folder after the k-folds are finished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.</w:t>
      </w:r>
    </w:p>
    <w:p w14:paraId="647AFD1C">
      <w:pPr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3286125" cy="2562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70E04">
      <w:pPr>
        <w:jc w:val="left"/>
        <w:rPr>
          <w:rFonts w:hint="default" w:ascii="Times New Roman" w:hAnsi="Times New Roman" w:cs="Times New Roman"/>
          <w:sz w:val="21"/>
          <w:szCs w:val="21"/>
        </w:rPr>
      </w:pPr>
    </w:p>
    <w:p w14:paraId="697965EA">
      <w:pPr>
        <w:jc w:val="left"/>
        <w:rPr>
          <w:rFonts w:hint="default" w:ascii="Times New Roman" w:hAnsi="Times New Roman" w:cs="Times New Roman"/>
          <w:sz w:val="21"/>
          <w:szCs w:val="21"/>
        </w:rPr>
      </w:pPr>
    </w:p>
    <w:p w14:paraId="4409E095">
      <w:pPr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RlYzNhYzJlMDUwYTEwZTVjZmQ4NjZlZmUyMWM2Y2IifQ=="/>
  </w:docVars>
  <w:rsids>
    <w:rsidRoot w:val="00172A27"/>
    <w:rsid w:val="0D814190"/>
    <w:rsid w:val="1EF0296D"/>
    <w:rsid w:val="283B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702</Words>
  <Characters>3778</Characters>
  <Lines>0</Lines>
  <Paragraphs>0</Paragraphs>
  <TotalTime>221</TotalTime>
  <ScaleCrop>false</ScaleCrop>
  <LinksUpToDate>false</LinksUpToDate>
  <CharactersWithSpaces>4355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2024-08-17T09:06:00Z</dcterms:created>
  <dc:creator>86159</dc:creator>
  <cp:lastModifiedBy>Alcindor</cp:lastModifiedBy>
  <dcterms:modified xsi:type="dcterms:W3CDTF">2024-08-19T04:18:32Z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C0203238B8C7429B9F1835FA509564B8_12</vt:lpwstr>
  </property>
</Properties>
</file>