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66D0" w:rsidRDefault="00E866D0" w:rsidP="00862156">
      <w:pPr>
        <w:spacing w:after="0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0C73D5" w:rsidRPr="00017B06" w:rsidRDefault="00166013" w:rsidP="00862156">
      <w:pPr>
        <w:spacing w:after="0"/>
        <w:jc w:val="center"/>
        <w:rPr>
          <w:rFonts w:ascii="Arial" w:hAnsi="Arial" w:cs="Arial"/>
          <w:b/>
        </w:rPr>
      </w:pPr>
      <w:r w:rsidRPr="00017B06">
        <w:rPr>
          <w:rFonts w:ascii="Arial" w:hAnsi="Arial" w:cs="Arial"/>
          <w:b/>
        </w:rPr>
        <w:t>Don Driscoll</w:t>
      </w:r>
    </w:p>
    <w:p w:rsidR="00166013" w:rsidRPr="00017B06" w:rsidRDefault="007901FB" w:rsidP="00862156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15 Franklin Street, Quincy, MA </w:t>
      </w:r>
      <w:r w:rsidR="00166013" w:rsidRPr="00017B06">
        <w:rPr>
          <w:rFonts w:ascii="Arial" w:hAnsi="Arial" w:cs="Arial"/>
        </w:rPr>
        <w:t>02169</w:t>
      </w:r>
    </w:p>
    <w:p w:rsidR="00166013" w:rsidRPr="00017B06" w:rsidRDefault="00166013" w:rsidP="00862156">
      <w:pPr>
        <w:pBdr>
          <w:bottom w:val="single" w:sz="12" w:space="1" w:color="auto"/>
        </w:pBdr>
        <w:spacing w:after="0"/>
        <w:jc w:val="center"/>
        <w:rPr>
          <w:rFonts w:ascii="Arial" w:hAnsi="Arial" w:cs="Arial"/>
        </w:rPr>
      </w:pPr>
      <w:r w:rsidRPr="00017B06">
        <w:rPr>
          <w:rFonts w:ascii="Arial" w:hAnsi="Arial" w:cs="Arial"/>
        </w:rPr>
        <w:t>412 694-</w:t>
      </w:r>
      <w:proofErr w:type="gramStart"/>
      <w:r w:rsidRPr="00017B06">
        <w:rPr>
          <w:rFonts w:ascii="Arial" w:hAnsi="Arial" w:cs="Arial"/>
        </w:rPr>
        <w:t xml:space="preserve">2309  </w:t>
      </w:r>
      <w:proofErr w:type="gramEnd"/>
      <w:r w:rsidR="005C78BF">
        <w:fldChar w:fldCharType="begin"/>
      </w:r>
      <w:r w:rsidR="005C78BF">
        <w:instrText xml:space="preserve"> HYPERLINK "mailto:DonDriscoll3@gmail.com" </w:instrText>
      </w:r>
      <w:r w:rsidR="005C78BF">
        <w:fldChar w:fldCharType="separate"/>
      </w:r>
      <w:r w:rsidRPr="00017B06">
        <w:rPr>
          <w:rStyle w:val="Hyperlink"/>
          <w:rFonts w:ascii="Arial" w:hAnsi="Arial" w:cs="Arial"/>
        </w:rPr>
        <w:t>DonDriscoll3@gmail.com</w:t>
      </w:r>
      <w:r w:rsidR="005C78BF">
        <w:rPr>
          <w:rStyle w:val="Hyperlink"/>
          <w:rFonts w:ascii="Arial" w:hAnsi="Arial" w:cs="Arial"/>
        </w:rPr>
        <w:fldChar w:fldCharType="end"/>
      </w:r>
    </w:p>
    <w:p w:rsidR="00166013" w:rsidRPr="00017B06" w:rsidRDefault="00166013" w:rsidP="00BD0BAA">
      <w:pPr>
        <w:spacing w:before="140" w:after="60"/>
        <w:rPr>
          <w:rFonts w:ascii="Arial" w:hAnsi="Arial" w:cs="Arial"/>
          <w:b/>
          <w:sz w:val="20"/>
          <w:szCs w:val="20"/>
        </w:rPr>
      </w:pPr>
      <w:r w:rsidRPr="00017B06">
        <w:rPr>
          <w:rFonts w:ascii="Arial" w:hAnsi="Arial" w:cs="Arial"/>
          <w:b/>
          <w:sz w:val="20"/>
          <w:szCs w:val="20"/>
        </w:rPr>
        <w:t>Experience:</w:t>
      </w:r>
    </w:p>
    <w:p w:rsidR="00334B5D" w:rsidRDefault="00334B5D" w:rsidP="00004B55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Jun 2017-</w:t>
      </w:r>
      <w:r>
        <w:rPr>
          <w:rFonts w:ascii="Arial" w:hAnsi="Arial" w:cs="Arial"/>
          <w:b/>
          <w:sz w:val="20"/>
          <w:szCs w:val="20"/>
        </w:rPr>
        <w:tab/>
      </w:r>
      <w:r w:rsidRPr="00334B5D">
        <w:rPr>
          <w:rFonts w:ascii="Arial" w:hAnsi="Arial" w:cs="Arial"/>
          <w:b/>
        </w:rPr>
        <w:t>Robert Half Staffing</w:t>
      </w:r>
    </w:p>
    <w:p w:rsidR="00334B5D" w:rsidRDefault="00334B5D" w:rsidP="00004B55">
      <w:pPr>
        <w:spacing w:after="80"/>
        <w:rPr>
          <w:rFonts w:ascii="Arial" w:hAnsi="Arial" w:cs="Arial"/>
          <w:b/>
          <w:i/>
        </w:rPr>
      </w:pPr>
      <w:r>
        <w:rPr>
          <w:rFonts w:ascii="Arial" w:hAnsi="Arial" w:cs="Arial"/>
          <w:b/>
          <w:sz w:val="20"/>
          <w:szCs w:val="20"/>
        </w:rPr>
        <w:t>Aug 2017</w:t>
      </w:r>
      <w:r>
        <w:rPr>
          <w:rFonts w:ascii="Arial" w:hAnsi="Arial" w:cs="Arial"/>
          <w:b/>
          <w:sz w:val="20"/>
          <w:szCs w:val="20"/>
        </w:rPr>
        <w:tab/>
      </w:r>
      <w:r w:rsidR="00004B55">
        <w:rPr>
          <w:rFonts w:ascii="Arial" w:hAnsi="Arial" w:cs="Arial"/>
          <w:b/>
          <w:i/>
        </w:rPr>
        <w:t>Consultant – Senior Financial Analyst</w:t>
      </w:r>
    </w:p>
    <w:p w:rsidR="00E75808" w:rsidRPr="00E75808" w:rsidRDefault="00E75808" w:rsidP="00E75808">
      <w:pPr>
        <w:pStyle w:val="ListParagraph"/>
        <w:numPr>
          <w:ilvl w:val="0"/>
          <w:numId w:val="2"/>
        </w:numPr>
        <w:spacing w:after="20"/>
        <w:rPr>
          <w:rFonts w:ascii="Arial" w:hAnsi="Arial" w:cs="Arial"/>
          <w:sz w:val="20"/>
          <w:szCs w:val="20"/>
        </w:rPr>
      </w:pPr>
      <w:r w:rsidRPr="00E75808">
        <w:rPr>
          <w:rFonts w:ascii="Arial" w:hAnsi="Arial" w:cs="Arial"/>
          <w:sz w:val="20"/>
          <w:szCs w:val="20"/>
        </w:rPr>
        <w:t>Analysis of 44 Hospital and numerous Physician Group reimbursement rates by</w:t>
      </w:r>
      <w:r w:rsidR="00E866D0">
        <w:rPr>
          <w:rFonts w:ascii="Arial" w:hAnsi="Arial" w:cs="Arial"/>
          <w:sz w:val="20"/>
          <w:szCs w:val="20"/>
        </w:rPr>
        <w:t xml:space="preserve"> Hospital Revenue Code and CPT C</w:t>
      </w:r>
      <w:r w:rsidRPr="00E75808">
        <w:rPr>
          <w:rFonts w:ascii="Arial" w:hAnsi="Arial" w:cs="Arial"/>
          <w:sz w:val="20"/>
          <w:szCs w:val="20"/>
        </w:rPr>
        <w:t>ode for Contract Renegotiation</w:t>
      </w:r>
      <w:r w:rsidR="00CD6E0D">
        <w:rPr>
          <w:rFonts w:ascii="Arial" w:hAnsi="Arial" w:cs="Arial"/>
          <w:sz w:val="20"/>
          <w:szCs w:val="20"/>
        </w:rPr>
        <w:t xml:space="preserve"> Strategy</w:t>
      </w:r>
      <w:r w:rsidRPr="00E75808">
        <w:rPr>
          <w:rFonts w:ascii="Arial" w:hAnsi="Arial" w:cs="Arial"/>
          <w:sz w:val="20"/>
          <w:szCs w:val="20"/>
        </w:rPr>
        <w:t>.</w:t>
      </w:r>
    </w:p>
    <w:p w:rsidR="00E75808" w:rsidRDefault="00E75808" w:rsidP="00334B5D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Geographic and demographic analysis of Hospital/Provider market coverage to ensure meeting MA and NH State requirements for certification.</w:t>
      </w:r>
    </w:p>
    <w:p w:rsidR="00E866D0" w:rsidRDefault="00E866D0" w:rsidP="00334B5D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 Hoc Hospital/Provider coverage reports to sales department for presentation to potential group membership.</w:t>
      </w:r>
    </w:p>
    <w:p w:rsidR="00E75808" w:rsidRDefault="009830EA" w:rsidP="00334B5D">
      <w:pPr>
        <w:pStyle w:val="ListParagraph"/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Forecasting</w:t>
      </w:r>
      <w:r w:rsidR="00E75808">
        <w:rPr>
          <w:rFonts w:ascii="Arial" w:hAnsi="Arial" w:cs="Arial"/>
          <w:sz w:val="20"/>
          <w:szCs w:val="20"/>
        </w:rPr>
        <w:t xml:space="preserve"> of potential revenue ramifications of loss of Hospital/Provider groups during</w:t>
      </w:r>
      <w:r w:rsidR="00004B55">
        <w:rPr>
          <w:rFonts w:ascii="Arial" w:hAnsi="Arial" w:cs="Arial"/>
          <w:sz w:val="20"/>
          <w:szCs w:val="20"/>
        </w:rPr>
        <w:t xml:space="preserve"> transition from Non Profit to F</w:t>
      </w:r>
      <w:r w:rsidR="00E75808">
        <w:rPr>
          <w:rFonts w:ascii="Arial" w:hAnsi="Arial" w:cs="Arial"/>
          <w:sz w:val="20"/>
          <w:szCs w:val="20"/>
        </w:rPr>
        <w:t>or Profit company status.</w:t>
      </w:r>
    </w:p>
    <w:p w:rsidR="00334B5D" w:rsidRPr="00004B55" w:rsidRDefault="00E75808" w:rsidP="00004B55">
      <w:pPr>
        <w:pStyle w:val="ListParagraph"/>
        <w:numPr>
          <w:ilvl w:val="0"/>
          <w:numId w:val="8"/>
        </w:numPr>
        <w:spacing w:after="1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Auditing of company website provider listing error reports from users and third party manager of database.</w:t>
      </w:r>
      <w:r w:rsidRPr="00E75808">
        <w:rPr>
          <w:rFonts w:ascii="Arial" w:hAnsi="Arial" w:cs="Arial"/>
          <w:sz w:val="20"/>
          <w:szCs w:val="20"/>
        </w:rPr>
        <w:t xml:space="preserve">  </w:t>
      </w:r>
    </w:p>
    <w:p w:rsidR="00166013" w:rsidRPr="00862156" w:rsidRDefault="007901FB" w:rsidP="00004B55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sz w:val="20"/>
          <w:szCs w:val="20"/>
        </w:rPr>
        <w:t>201</w:t>
      </w:r>
      <w:r w:rsidR="00334B5D">
        <w:rPr>
          <w:rFonts w:ascii="Arial" w:hAnsi="Arial" w:cs="Arial"/>
          <w:b/>
          <w:sz w:val="20"/>
          <w:szCs w:val="20"/>
        </w:rPr>
        <w:t>5 - 2017</w:t>
      </w:r>
      <w:r w:rsidR="00017B06">
        <w:rPr>
          <w:rFonts w:ascii="Arial" w:hAnsi="Arial" w:cs="Arial"/>
          <w:sz w:val="20"/>
          <w:szCs w:val="20"/>
        </w:rPr>
        <w:tab/>
      </w:r>
      <w:r w:rsidR="00166013" w:rsidRPr="00862156">
        <w:rPr>
          <w:rFonts w:ascii="Arial" w:hAnsi="Arial" w:cs="Arial"/>
          <w:b/>
        </w:rPr>
        <w:t>Free and Clear Realty</w:t>
      </w:r>
    </w:p>
    <w:p w:rsidR="00166013" w:rsidRPr="00862156" w:rsidRDefault="00334B5D" w:rsidP="00004B55">
      <w:pPr>
        <w:spacing w:after="80"/>
        <w:rPr>
          <w:rFonts w:ascii="Arial" w:hAnsi="Arial" w:cs="Arial"/>
        </w:rPr>
      </w:pPr>
      <w:r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66013" w:rsidRPr="00862156">
        <w:rPr>
          <w:rFonts w:ascii="Arial" w:hAnsi="Arial" w:cs="Arial"/>
          <w:b/>
          <w:i/>
        </w:rPr>
        <w:t>Assistant to Property Manager</w:t>
      </w:r>
    </w:p>
    <w:p w:rsidR="00166013" w:rsidRDefault="00166013" w:rsidP="00017B06">
      <w:pPr>
        <w:pStyle w:val="ListParagraph"/>
        <w:numPr>
          <w:ilvl w:val="0"/>
          <w:numId w:val="2"/>
        </w:numPr>
        <w:spacing w:after="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Set up and Administration of company Revenue/Expense Database.</w:t>
      </w:r>
    </w:p>
    <w:p w:rsidR="00166013" w:rsidRPr="00166013" w:rsidRDefault="00166013" w:rsidP="00004B55">
      <w:pPr>
        <w:pStyle w:val="ListParagraph"/>
        <w:numPr>
          <w:ilvl w:val="0"/>
          <w:numId w:val="2"/>
        </w:numPr>
        <w:spacing w:after="1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General Maintenance and Management of Rental Properties.</w:t>
      </w:r>
    </w:p>
    <w:p w:rsidR="00166013" w:rsidRPr="00862156" w:rsidRDefault="00017B06" w:rsidP="00004B55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  <w:sz w:val="20"/>
          <w:szCs w:val="20"/>
        </w:rPr>
        <w:t xml:space="preserve">2003 - </w:t>
      </w:r>
      <w:r w:rsidR="00166013" w:rsidRPr="00017B06">
        <w:rPr>
          <w:rFonts w:ascii="Arial" w:hAnsi="Arial" w:cs="Arial"/>
          <w:b/>
          <w:sz w:val="20"/>
          <w:szCs w:val="20"/>
        </w:rPr>
        <w:t>2013</w:t>
      </w:r>
      <w:r w:rsidR="00166013">
        <w:rPr>
          <w:rFonts w:ascii="Arial" w:hAnsi="Arial" w:cs="Arial"/>
          <w:sz w:val="20"/>
          <w:szCs w:val="20"/>
        </w:rPr>
        <w:tab/>
      </w:r>
      <w:proofErr w:type="gramStart"/>
      <w:r w:rsidR="00166013" w:rsidRPr="00862156">
        <w:rPr>
          <w:rFonts w:ascii="Arial" w:hAnsi="Arial" w:cs="Arial"/>
          <w:b/>
        </w:rPr>
        <w:t>The</w:t>
      </w:r>
      <w:proofErr w:type="gramEnd"/>
      <w:r w:rsidR="00166013" w:rsidRPr="00862156">
        <w:rPr>
          <w:rFonts w:ascii="Arial" w:hAnsi="Arial" w:cs="Arial"/>
          <w:b/>
        </w:rPr>
        <w:t xml:space="preserve"> University of Pittsburgh Medical Center (UPMC)</w:t>
      </w:r>
    </w:p>
    <w:p w:rsidR="00166013" w:rsidRDefault="00017B06" w:rsidP="000B3573">
      <w:pPr>
        <w:spacing w:after="140"/>
        <w:ind w:left="14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166013" w:rsidRPr="00166013">
        <w:rPr>
          <w:rFonts w:ascii="Arial" w:hAnsi="Arial" w:cs="Arial"/>
          <w:sz w:val="20"/>
          <w:szCs w:val="20"/>
        </w:rPr>
        <w:t>An integrated academic and medical enterprise composed of 20 regional and international</w:t>
      </w:r>
      <w:r w:rsidR="00166013">
        <w:rPr>
          <w:rFonts w:ascii="Arial" w:hAnsi="Arial" w:cs="Arial"/>
          <w:sz w:val="20"/>
          <w:szCs w:val="20"/>
        </w:rPr>
        <w:t xml:space="preserve"> hospitals, approximately</w:t>
      </w:r>
      <w:r w:rsidR="00166013" w:rsidRPr="00166013">
        <w:rPr>
          <w:rFonts w:ascii="Arial" w:hAnsi="Arial" w:cs="Arial"/>
          <w:sz w:val="20"/>
          <w:szCs w:val="20"/>
        </w:rPr>
        <w:t xml:space="preserve"> </w:t>
      </w:r>
      <w:r w:rsidR="00166013">
        <w:rPr>
          <w:rFonts w:ascii="Arial" w:hAnsi="Arial" w:cs="Arial"/>
          <w:sz w:val="20"/>
          <w:szCs w:val="20"/>
        </w:rPr>
        <w:t>450 physician practice location</w:t>
      </w:r>
      <w:r w:rsidR="00862156">
        <w:rPr>
          <w:rFonts w:ascii="Arial" w:hAnsi="Arial" w:cs="Arial"/>
          <w:sz w:val="20"/>
          <w:szCs w:val="20"/>
        </w:rPr>
        <w:t>s</w:t>
      </w:r>
      <w:r w:rsidR="00166013">
        <w:rPr>
          <w:rFonts w:ascii="Arial" w:hAnsi="Arial" w:cs="Arial"/>
          <w:sz w:val="20"/>
          <w:szCs w:val="20"/>
        </w:rPr>
        <w:t xml:space="preserve">, </w:t>
      </w:r>
      <w:r w:rsidR="00862156">
        <w:rPr>
          <w:rFonts w:ascii="Arial" w:hAnsi="Arial" w:cs="Arial"/>
          <w:sz w:val="20"/>
          <w:szCs w:val="20"/>
        </w:rPr>
        <w:t xml:space="preserve">a </w:t>
      </w:r>
      <w:r w:rsidR="00166013">
        <w:rPr>
          <w:rFonts w:ascii="Arial" w:hAnsi="Arial" w:cs="Arial"/>
          <w:sz w:val="20"/>
          <w:szCs w:val="20"/>
        </w:rPr>
        <w:t>commercial health insurance plan, and numerous ancillary services.</w:t>
      </w:r>
      <w:r>
        <w:rPr>
          <w:rFonts w:ascii="Arial" w:hAnsi="Arial" w:cs="Arial"/>
          <w:sz w:val="20"/>
          <w:szCs w:val="20"/>
        </w:rPr>
        <w:t>]</w:t>
      </w:r>
    </w:p>
    <w:p w:rsidR="00A746BB" w:rsidRDefault="00017B06" w:rsidP="00835541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2006 - </w:t>
      </w:r>
      <w:r w:rsidR="00A746BB" w:rsidRPr="00017B06">
        <w:rPr>
          <w:rFonts w:ascii="Arial" w:hAnsi="Arial" w:cs="Arial"/>
          <w:b/>
          <w:sz w:val="20"/>
          <w:szCs w:val="20"/>
        </w:rPr>
        <w:t>2013</w:t>
      </w:r>
      <w:r w:rsidR="00A746BB">
        <w:rPr>
          <w:rFonts w:ascii="Arial" w:hAnsi="Arial" w:cs="Arial"/>
          <w:sz w:val="20"/>
          <w:szCs w:val="20"/>
        </w:rPr>
        <w:tab/>
      </w:r>
      <w:proofErr w:type="gramStart"/>
      <w:r w:rsidR="00A746BB" w:rsidRPr="00862156">
        <w:rPr>
          <w:rFonts w:ascii="Arial" w:hAnsi="Arial" w:cs="Arial"/>
          <w:b/>
        </w:rPr>
        <w:t>The</w:t>
      </w:r>
      <w:proofErr w:type="gramEnd"/>
      <w:r w:rsidR="00A746BB" w:rsidRPr="00862156">
        <w:rPr>
          <w:rFonts w:ascii="Arial" w:hAnsi="Arial" w:cs="Arial"/>
          <w:b/>
        </w:rPr>
        <w:t xml:space="preserve"> University of Pittsburgh</w:t>
      </w:r>
      <w:r w:rsidR="00835541">
        <w:rPr>
          <w:rFonts w:ascii="Arial" w:hAnsi="Arial" w:cs="Arial"/>
          <w:b/>
        </w:rPr>
        <w:t xml:space="preserve"> Medical Center</w:t>
      </w:r>
      <w:r w:rsidR="00A746BB" w:rsidRPr="00862156">
        <w:rPr>
          <w:rFonts w:ascii="Arial" w:hAnsi="Arial" w:cs="Arial"/>
          <w:b/>
        </w:rPr>
        <w:t>, Physician Services Division</w:t>
      </w:r>
    </w:p>
    <w:p w:rsidR="005C330F" w:rsidRDefault="00CB5B55" w:rsidP="00835541">
      <w:pPr>
        <w:spacing w:after="80"/>
        <w:ind w:left="1440"/>
        <w:rPr>
          <w:rFonts w:ascii="Arial" w:hAnsi="Arial" w:cs="Arial"/>
          <w:sz w:val="20"/>
          <w:szCs w:val="20"/>
        </w:rPr>
      </w:pPr>
      <w:r w:rsidRPr="00CB5B55">
        <w:rPr>
          <w:rFonts w:ascii="Arial" w:hAnsi="Arial" w:cs="Arial"/>
          <w:sz w:val="20"/>
          <w:szCs w:val="20"/>
        </w:rPr>
        <w:t>[The Physician Services Division provides management and administrative ser</w:t>
      </w:r>
      <w:r>
        <w:rPr>
          <w:rFonts w:ascii="Arial" w:hAnsi="Arial" w:cs="Arial"/>
          <w:sz w:val="20"/>
          <w:szCs w:val="20"/>
        </w:rPr>
        <w:t xml:space="preserve">vices for 388 </w:t>
      </w:r>
      <w:r w:rsidRPr="00CB5B55">
        <w:rPr>
          <w:rFonts w:ascii="Arial" w:hAnsi="Arial" w:cs="Arial"/>
          <w:sz w:val="20"/>
          <w:szCs w:val="20"/>
        </w:rPr>
        <w:t>physicians from 134 practices of multiple specialties reporting to 11 different hospitals.]</w:t>
      </w:r>
    </w:p>
    <w:p w:rsidR="00A746BB" w:rsidRPr="00862156" w:rsidRDefault="00A746BB" w:rsidP="00010A41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Business Analyst III/Senior (2011-2013)</w:t>
      </w:r>
    </w:p>
    <w:p w:rsidR="00A746BB" w:rsidRDefault="00A746BB" w:rsidP="00017B06">
      <w:pPr>
        <w:pStyle w:val="ListParagraph"/>
        <w:numPr>
          <w:ilvl w:val="0"/>
          <w:numId w:val="3"/>
        </w:numPr>
        <w:spacing w:after="20"/>
        <w:rPr>
          <w:rFonts w:ascii="Arial" w:hAnsi="Arial" w:cs="Arial"/>
          <w:sz w:val="20"/>
          <w:szCs w:val="20"/>
        </w:rPr>
      </w:pPr>
      <w:r w:rsidRPr="00A746BB">
        <w:rPr>
          <w:rFonts w:ascii="Arial" w:hAnsi="Arial" w:cs="Arial"/>
          <w:sz w:val="20"/>
          <w:szCs w:val="20"/>
        </w:rPr>
        <w:t>Primary Division Producer of Pro-</w:t>
      </w:r>
      <w:proofErr w:type="spellStart"/>
      <w:r w:rsidRPr="00A746BB">
        <w:rPr>
          <w:rFonts w:ascii="Arial" w:hAnsi="Arial" w:cs="Arial"/>
          <w:sz w:val="20"/>
          <w:szCs w:val="20"/>
        </w:rPr>
        <w:t>Formas</w:t>
      </w:r>
      <w:proofErr w:type="spellEnd"/>
      <w:r w:rsidRPr="00A746BB">
        <w:rPr>
          <w:rFonts w:ascii="Arial" w:hAnsi="Arial" w:cs="Arial"/>
          <w:sz w:val="20"/>
          <w:szCs w:val="20"/>
        </w:rPr>
        <w:t xml:space="preserve"> and ROI’s.  Largest Pro-Forma being the acquisition of a 25 physician, 5 location practice totaling approximately $11</w:t>
      </w:r>
      <w:r w:rsidR="00B153CA">
        <w:rPr>
          <w:rFonts w:ascii="Arial" w:hAnsi="Arial" w:cs="Arial"/>
          <w:sz w:val="20"/>
          <w:szCs w:val="20"/>
        </w:rPr>
        <w:t xml:space="preserve"> </w:t>
      </w:r>
      <w:r w:rsidRPr="00A746BB">
        <w:rPr>
          <w:rFonts w:ascii="Arial" w:hAnsi="Arial" w:cs="Arial"/>
          <w:sz w:val="20"/>
          <w:szCs w:val="20"/>
        </w:rPr>
        <w:t>million in Revenue, $9</w:t>
      </w:r>
      <w:r w:rsidR="00B153CA">
        <w:rPr>
          <w:rFonts w:ascii="Arial" w:hAnsi="Arial" w:cs="Arial"/>
          <w:sz w:val="20"/>
          <w:szCs w:val="20"/>
        </w:rPr>
        <w:t xml:space="preserve"> million in E</w:t>
      </w:r>
      <w:r w:rsidRPr="00A746BB">
        <w:rPr>
          <w:rFonts w:ascii="Arial" w:hAnsi="Arial" w:cs="Arial"/>
          <w:sz w:val="20"/>
          <w:szCs w:val="20"/>
        </w:rPr>
        <w:t>xpense. Largest ROI being the purchase and build out of a three story building to encompass 5 practices of various specialties totaling approximately $8.7 million in Revenue, $6.9 million in Expense.</w:t>
      </w:r>
    </w:p>
    <w:p w:rsidR="00F05394" w:rsidRPr="00A746BB" w:rsidRDefault="006367B3" w:rsidP="00017B06">
      <w:pPr>
        <w:pStyle w:val="ListParagraph"/>
        <w:numPr>
          <w:ilvl w:val="0"/>
          <w:numId w:val="3"/>
        </w:numPr>
        <w:spacing w:after="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Made improvements to C</w:t>
      </w:r>
      <w:r w:rsidR="00F05394">
        <w:rPr>
          <w:rFonts w:ascii="Arial" w:hAnsi="Arial" w:cs="Arial"/>
          <w:sz w:val="20"/>
          <w:szCs w:val="20"/>
        </w:rPr>
        <w:t>orporate</w:t>
      </w:r>
      <w:r>
        <w:rPr>
          <w:rFonts w:ascii="Arial" w:hAnsi="Arial" w:cs="Arial"/>
          <w:sz w:val="20"/>
          <w:szCs w:val="20"/>
        </w:rPr>
        <w:t xml:space="preserve"> ROI T</w:t>
      </w:r>
      <w:r w:rsidR="00516029">
        <w:rPr>
          <w:rFonts w:ascii="Arial" w:hAnsi="Arial" w:cs="Arial"/>
          <w:sz w:val="20"/>
          <w:szCs w:val="20"/>
        </w:rPr>
        <w:t>emplate to make it more flexible and increase relevance to individualized analysis.</w:t>
      </w:r>
    </w:p>
    <w:p w:rsidR="00A746BB" w:rsidRPr="00A746BB" w:rsidRDefault="006367B3" w:rsidP="00017B06">
      <w:pPr>
        <w:pStyle w:val="ListParagraph"/>
        <w:numPr>
          <w:ilvl w:val="0"/>
          <w:numId w:val="3"/>
        </w:numPr>
        <w:spacing w:after="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Financial Calculation and I</w:t>
      </w:r>
      <w:r w:rsidR="00A746BB" w:rsidRPr="00A746BB">
        <w:rPr>
          <w:rFonts w:ascii="Arial" w:hAnsi="Arial" w:cs="Arial"/>
          <w:sz w:val="20"/>
          <w:szCs w:val="20"/>
        </w:rPr>
        <w:t xml:space="preserve">nput of Annual Budgets </w:t>
      </w:r>
      <w:r w:rsidR="0000049A">
        <w:rPr>
          <w:rFonts w:ascii="Arial" w:hAnsi="Arial" w:cs="Arial"/>
          <w:sz w:val="20"/>
          <w:szCs w:val="20"/>
        </w:rPr>
        <w:t xml:space="preserve">on Oracle Hyperion </w:t>
      </w:r>
      <w:r w:rsidR="00A746BB" w:rsidRPr="00A746BB">
        <w:rPr>
          <w:rFonts w:ascii="Arial" w:hAnsi="Arial" w:cs="Arial"/>
          <w:sz w:val="20"/>
          <w:szCs w:val="20"/>
        </w:rPr>
        <w:t>encompassing 4 hospitals with 37 practices,</w:t>
      </w:r>
      <w:r w:rsidR="00A746BB">
        <w:rPr>
          <w:rFonts w:ascii="Arial" w:hAnsi="Arial" w:cs="Arial"/>
          <w:sz w:val="20"/>
          <w:szCs w:val="20"/>
        </w:rPr>
        <w:t xml:space="preserve"> totaling $44 million in</w:t>
      </w:r>
      <w:r w:rsidR="00E211C6">
        <w:rPr>
          <w:rFonts w:ascii="Arial" w:hAnsi="Arial" w:cs="Arial"/>
          <w:sz w:val="20"/>
          <w:szCs w:val="20"/>
        </w:rPr>
        <w:t xml:space="preserve"> Revenue (Office Based Only), $</w:t>
      </w:r>
      <w:r w:rsidR="00A746BB">
        <w:rPr>
          <w:rFonts w:ascii="Arial" w:hAnsi="Arial" w:cs="Arial"/>
          <w:sz w:val="20"/>
          <w:szCs w:val="20"/>
        </w:rPr>
        <w:t>64 million in Expense.</w:t>
      </w:r>
    </w:p>
    <w:p w:rsidR="00974DC2" w:rsidRDefault="00A746BB" w:rsidP="00017B06">
      <w:pPr>
        <w:pStyle w:val="ListParagraph"/>
        <w:numPr>
          <w:ilvl w:val="0"/>
          <w:numId w:val="3"/>
        </w:numPr>
        <w:spacing w:after="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Identification and justification of Budget Variances at monthly hospital meetings</w:t>
      </w:r>
      <w:r w:rsidR="00E211C6">
        <w:rPr>
          <w:rFonts w:ascii="Arial" w:hAnsi="Arial" w:cs="Arial"/>
          <w:sz w:val="20"/>
          <w:szCs w:val="20"/>
        </w:rPr>
        <w:t>.</w:t>
      </w:r>
    </w:p>
    <w:p w:rsidR="00A746BB" w:rsidRDefault="00974DC2" w:rsidP="00017B06">
      <w:pPr>
        <w:pStyle w:val="ListParagraph"/>
        <w:numPr>
          <w:ilvl w:val="0"/>
          <w:numId w:val="3"/>
        </w:numPr>
        <w:spacing w:after="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Preparation of Monthly/Year to Date Charges Dashboard for monthly hospital meetings</w:t>
      </w:r>
      <w:r w:rsidR="00A746BB">
        <w:rPr>
          <w:rFonts w:ascii="Arial" w:hAnsi="Arial" w:cs="Arial"/>
          <w:sz w:val="20"/>
          <w:szCs w:val="20"/>
        </w:rPr>
        <w:t>.</w:t>
      </w:r>
    </w:p>
    <w:p w:rsidR="000E0122" w:rsidRDefault="000E0122" w:rsidP="00017B06">
      <w:pPr>
        <w:pStyle w:val="ListParagraph"/>
        <w:numPr>
          <w:ilvl w:val="0"/>
          <w:numId w:val="3"/>
        </w:numPr>
        <w:spacing w:after="20"/>
        <w:rPr>
          <w:rFonts w:ascii="Arial" w:hAnsi="Arial" w:cs="Arial"/>
          <w:sz w:val="20"/>
          <w:szCs w:val="20"/>
        </w:rPr>
      </w:pPr>
      <w:r w:rsidRPr="000E0122">
        <w:rPr>
          <w:rFonts w:ascii="Arial" w:hAnsi="Arial" w:cs="Arial"/>
          <w:sz w:val="20"/>
          <w:szCs w:val="20"/>
        </w:rPr>
        <w:t>Submission of Journal Entries to the General Ledger to reconcile month end closes.</w:t>
      </w:r>
    </w:p>
    <w:p w:rsidR="00F05394" w:rsidRPr="000E0122" w:rsidRDefault="000B3573" w:rsidP="00835541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Presentation of bia</w:t>
      </w:r>
      <w:r w:rsidR="00F05394">
        <w:rPr>
          <w:rFonts w:ascii="Arial" w:hAnsi="Arial" w:cs="Arial"/>
          <w:sz w:val="20"/>
          <w:szCs w:val="20"/>
        </w:rPr>
        <w:t>nnual class on Financial Statement explanation and interpretation, and on proper methodology for production of departmental ROI</w:t>
      </w:r>
      <w:r w:rsidR="00516029">
        <w:rPr>
          <w:rFonts w:ascii="Arial" w:hAnsi="Arial" w:cs="Arial"/>
          <w:sz w:val="20"/>
          <w:szCs w:val="20"/>
        </w:rPr>
        <w:t xml:space="preserve"> and Pro Forma</w:t>
      </w:r>
      <w:r w:rsidR="00F05394">
        <w:rPr>
          <w:rFonts w:ascii="Arial" w:hAnsi="Arial" w:cs="Arial"/>
          <w:sz w:val="20"/>
          <w:szCs w:val="20"/>
        </w:rPr>
        <w:t xml:space="preserve"> Analysis for departmental expansion.</w:t>
      </w:r>
    </w:p>
    <w:p w:rsidR="00862156" w:rsidRPr="00862156" w:rsidRDefault="00BC7BC7" w:rsidP="00010A41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Busines</w:t>
      </w:r>
      <w:r w:rsidR="00092679" w:rsidRPr="00862156">
        <w:rPr>
          <w:rFonts w:ascii="Arial" w:hAnsi="Arial" w:cs="Arial"/>
          <w:b/>
          <w:i/>
        </w:rPr>
        <w:t>s Analyst II (2009-2011</w:t>
      </w:r>
      <w:r w:rsidRPr="00862156">
        <w:rPr>
          <w:rFonts w:ascii="Arial" w:hAnsi="Arial" w:cs="Arial"/>
          <w:b/>
          <w:i/>
        </w:rPr>
        <w:t>)</w:t>
      </w:r>
    </w:p>
    <w:p w:rsidR="00974DC2" w:rsidRPr="00974DC2" w:rsidRDefault="00974DC2" w:rsidP="00835541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974DC2">
        <w:rPr>
          <w:rFonts w:ascii="Arial" w:hAnsi="Arial" w:cs="Arial"/>
          <w:sz w:val="20"/>
          <w:szCs w:val="20"/>
        </w:rPr>
        <w:t>Sole producer of Monthly Physician Payroll Submission encompassing 388 physicians totaling $109 million in Annual Compensation.  Initiated Monthly Physician Payroll Audit Process that reduced previously significant payroll error to virtually nil.</w:t>
      </w:r>
    </w:p>
    <w:p w:rsidR="00974DC2" w:rsidRDefault="00974DC2" w:rsidP="00974DC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974DC2">
        <w:rPr>
          <w:rFonts w:ascii="Arial" w:hAnsi="Arial" w:cs="Arial"/>
          <w:sz w:val="20"/>
          <w:szCs w:val="20"/>
        </w:rPr>
        <w:t>Sole manager of Physician Contract Summary Database tracking and summarizing Physician Employment/Administrative Agreements for same 388 physicians.</w:t>
      </w:r>
    </w:p>
    <w:p w:rsidR="00CB5B55" w:rsidRPr="00974DC2" w:rsidRDefault="00CB5B55" w:rsidP="00974DC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Notification to Physician Departmental Administrators of upcomi</w:t>
      </w:r>
      <w:r w:rsidR="00FB4F04">
        <w:rPr>
          <w:rFonts w:ascii="Arial" w:hAnsi="Arial" w:cs="Arial"/>
          <w:sz w:val="20"/>
          <w:szCs w:val="20"/>
        </w:rPr>
        <w:t>ng P</w:t>
      </w:r>
      <w:r>
        <w:rPr>
          <w:rFonts w:ascii="Arial" w:hAnsi="Arial" w:cs="Arial"/>
          <w:sz w:val="20"/>
          <w:szCs w:val="20"/>
        </w:rPr>
        <w:t xml:space="preserve">hysician </w:t>
      </w:r>
      <w:r w:rsidR="00FB4F04">
        <w:rPr>
          <w:rFonts w:ascii="Arial" w:hAnsi="Arial" w:cs="Arial"/>
          <w:sz w:val="20"/>
          <w:szCs w:val="20"/>
        </w:rPr>
        <w:t xml:space="preserve">Contract </w:t>
      </w:r>
      <w:r>
        <w:rPr>
          <w:rFonts w:ascii="Arial" w:hAnsi="Arial" w:cs="Arial"/>
          <w:sz w:val="20"/>
          <w:szCs w:val="20"/>
        </w:rPr>
        <w:t>employment/administrative end date renewal stipulations for Monthly Hospital Meetings.</w:t>
      </w:r>
    </w:p>
    <w:p w:rsidR="00166013" w:rsidRDefault="00974DC2" w:rsidP="00974DC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with IT department to design the transition of the Physician Contract Summary Database from an Excel format to a more efficient Microsoft Dynamics CRM format.</w:t>
      </w:r>
    </w:p>
    <w:p w:rsidR="00E866D0" w:rsidRDefault="00E866D0" w:rsidP="00E866D0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:rsidR="00E866D0" w:rsidRDefault="00E866D0" w:rsidP="00E866D0">
      <w:pPr>
        <w:pStyle w:val="ListParagraph"/>
        <w:ind w:left="1440"/>
        <w:rPr>
          <w:rFonts w:ascii="Arial" w:hAnsi="Arial" w:cs="Arial"/>
          <w:sz w:val="20"/>
          <w:szCs w:val="20"/>
        </w:rPr>
      </w:pPr>
    </w:p>
    <w:p w:rsidR="00CB5B55" w:rsidRDefault="00CB5B55" w:rsidP="00974DC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Review of Physician Contract Offer rough drafts to confirm salary</w:t>
      </w:r>
      <w:r w:rsidR="00DA44C2">
        <w:rPr>
          <w:rFonts w:ascii="Arial" w:hAnsi="Arial" w:cs="Arial"/>
          <w:sz w:val="20"/>
          <w:szCs w:val="20"/>
        </w:rPr>
        <w:t xml:space="preserve"> and productivity target</w:t>
      </w:r>
      <w:r w:rsidR="007901FB">
        <w:rPr>
          <w:rFonts w:ascii="Arial" w:hAnsi="Arial" w:cs="Arial"/>
          <w:sz w:val="20"/>
          <w:szCs w:val="20"/>
        </w:rPr>
        <w:t>s fall</w:t>
      </w:r>
      <w:r>
        <w:rPr>
          <w:rFonts w:ascii="Arial" w:hAnsi="Arial" w:cs="Arial"/>
          <w:sz w:val="20"/>
          <w:szCs w:val="20"/>
        </w:rPr>
        <w:t xml:space="preserve"> </w:t>
      </w:r>
      <w:r w:rsidR="00DA44C2">
        <w:rPr>
          <w:rFonts w:ascii="Arial" w:hAnsi="Arial" w:cs="Arial"/>
          <w:sz w:val="20"/>
          <w:szCs w:val="20"/>
        </w:rPr>
        <w:t>within</w:t>
      </w:r>
      <w:r>
        <w:rPr>
          <w:rFonts w:ascii="Arial" w:hAnsi="Arial" w:cs="Arial"/>
          <w:sz w:val="20"/>
          <w:szCs w:val="20"/>
        </w:rPr>
        <w:t xml:space="preserve"> parameters of corporate guidelines in comparison to </w:t>
      </w:r>
      <w:r w:rsidR="00DA44C2">
        <w:rPr>
          <w:rFonts w:ascii="Arial" w:hAnsi="Arial" w:cs="Arial"/>
          <w:sz w:val="20"/>
          <w:szCs w:val="20"/>
        </w:rPr>
        <w:t>MGMA tables.</w:t>
      </w:r>
    </w:p>
    <w:p w:rsidR="00092679" w:rsidRDefault="00092679" w:rsidP="00835541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Identification of Physician Contract errors and composition of </w:t>
      </w:r>
      <w:r w:rsidR="00FB4F04">
        <w:rPr>
          <w:rFonts w:ascii="Arial" w:hAnsi="Arial" w:cs="Arial"/>
          <w:sz w:val="20"/>
          <w:szCs w:val="20"/>
        </w:rPr>
        <w:t xml:space="preserve">Physician </w:t>
      </w:r>
      <w:r>
        <w:rPr>
          <w:rFonts w:ascii="Arial" w:hAnsi="Arial" w:cs="Arial"/>
          <w:sz w:val="20"/>
          <w:szCs w:val="20"/>
        </w:rPr>
        <w:t>Contract Amendment letters to correct contract</w:t>
      </w:r>
      <w:r w:rsidR="00CB5B55">
        <w:rPr>
          <w:rFonts w:ascii="Arial" w:hAnsi="Arial" w:cs="Arial"/>
          <w:sz w:val="20"/>
          <w:szCs w:val="20"/>
        </w:rPr>
        <w:t>ual language</w:t>
      </w:r>
      <w:r>
        <w:rPr>
          <w:rFonts w:ascii="Arial" w:hAnsi="Arial" w:cs="Arial"/>
          <w:sz w:val="20"/>
          <w:szCs w:val="20"/>
        </w:rPr>
        <w:t>.</w:t>
      </w:r>
    </w:p>
    <w:p w:rsidR="00092679" w:rsidRPr="00862156" w:rsidRDefault="00092679" w:rsidP="00835541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Financial Analyst II (2007-2009)</w:t>
      </w:r>
    </w:p>
    <w:p w:rsidR="000E0122" w:rsidRPr="000E0122" w:rsidRDefault="000E0122" w:rsidP="000E012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0E0122">
        <w:rPr>
          <w:rFonts w:ascii="Arial" w:hAnsi="Arial" w:cs="Arial"/>
          <w:sz w:val="20"/>
          <w:szCs w:val="20"/>
        </w:rPr>
        <w:t>Quarterly Auditor of approximately 3,900 Physician C</w:t>
      </w:r>
      <w:r w:rsidR="00FB4F04">
        <w:rPr>
          <w:rFonts w:ascii="Arial" w:hAnsi="Arial" w:cs="Arial"/>
          <w:sz w:val="20"/>
          <w:szCs w:val="20"/>
        </w:rPr>
        <w:t>ME</w:t>
      </w:r>
      <w:r w:rsidRPr="000E0122">
        <w:rPr>
          <w:rFonts w:ascii="Arial" w:hAnsi="Arial" w:cs="Arial"/>
          <w:sz w:val="20"/>
          <w:szCs w:val="20"/>
        </w:rPr>
        <w:t xml:space="preserve"> Declining Balance Cards totaling $9.2 million in Annual Charges and 173 Corporate Purchasing Credit Cards totaling $2.6 million in Annual Charges.</w:t>
      </w:r>
    </w:p>
    <w:p w:rsidR="00092679" w:rsidRDefault="0031344A" w:rsidP="00092679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Identified systematic misuse of both cards, resulting in assisting Vice President in rewriting of Corporate Guidelines governing the use of both cards.</w:t>
      </w:r>
    </w:p>
    <w:p w:rsidR="007A1993" w:rsidRPr="00E866D0" w:rsidRDefault="0031344A" w:rsidP="00E866D0">
      <w:pPr>
        <w:pStyle w:val="ListParagraph"/>
        <w:numPr>
          <w:ilvl w:val="0"/>
          <w:numId w:val="3"/>
        </w:numPr>
        <w:spacing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Recommended transition of use of Corporate Credit cards for purchasing supplies from consistent vendors to a Bulk Purchasing Order method, increasing oversight of expenses by Purchasing Department.</w:t>
      </w:r>
    </w:p>
    <w:p w:rsidR="00F05394" w:rsidRPr="00862156" w:rsidRDefault="00F05394" w:rsidP="00835541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Financial Analyst I (2006-2007)</w:t>
      </w:r>
    </w:p>
    <w:p w:rsidR="00F05394" w:rsidRDefault="00F05394" w:rsidP="00F05394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05394">
        <w:rPr>
          <w:rFonts w:ascii="Arial" w:hAnsi="Arial" w:cs="Arial"/>
          <w:sz w:val="20"/>
          <w:szCs w:val="20"/>
        </w:rPr>
        <w:t>Preparation of Annual Physician Contract Productivity</w:t>
      </w:r>
      <w:r>
        <w:rPr>
          <w:rFonts w:ascii="Arial" w:hAnsi="Arial" w:cs="Arial"/>
          <w:sz w:val="20"/>
          <w:szCs w:val="20"/>
        </w:rPr>
        <w:t>/Revenue</w:t>
      </w:r>
      <w:r w:rsidRPr="00F05394">
        <w:rPr>
          <w:rFonts w:ascii="Arial" w:hAnsi="Arial" w:cs="Arial"/>
          <w:sz w:val="20"/>
          <w:szCs w:val="20"/>
        </w:rPr>
        <w:t xml:space="preserve"> Target Reconciliation Analysis.</w:t>
      </w:r>
    </w:p>
    <w:p w:rsidR="00F05394" w:rsidRPr="00F05394" w:rsidRDefault="00F05394" w:rsidP="00F05394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Implemented improvements to Physician Productivity Analysis to increase ease of information presentation. </w:t>
      </w:r>
    </w:p>
    <w:p w:rsidR="00F05394" w:rsidRDefault="00F05394" w:rsidP="00B153CA">
      <w:pPr>
        <w:pStyle w:val="ListParagraph"/>
        <w:numPr>
          <w:ilvl w:val="0"/>
          <w:numId w:val="3"/>
        </w:numPr>
        <w:spacing w:after="140"/>
        <w:rPr>
          <w:rFonts w:ascii="Arial" w:hAnsi="Arial" w:cs="Arial"/>
          <w:sz w:val="20"/>
          <w:szCs w:val="20"/>
        </w:rPr>
      </w:pPr>
      <w:r w:rsidRPr="00F05394">
        <w:rPr>
          <w:rFonts w:ascii="Arial" w:hAnsi="Arial" w:cs="Arial"/>
          <w:sz w:val="20"/>
          <w:szCs w:val="20"/>
        </w:rPr>
        <w:t xml:space="preserve">Specialized </w:t>
      </w:r>
      <w:r>
        <w:rPr>
          <w:rFonts w:ascii="Arial" w:hAnsi="Arial" w:cs="Arial"/>
          <w:sz w:val="20"/>
          <w:szCs w:val="20"/>
        </w:rPr>
        <w:t xml:space="preserve">Ad Hoc </w:t>
      </w:r>
      <w:r w:rsidRPr="00F05394">
        <w:rPr>
          <w:rFonts w:ascii="Arial" w:hAnsi="Arial" w:cs="Arial"/>
          <w:sz w:val="20"/>
          <w:szCs w:val="20"/>
        </w:rPr>
        <w:t>Financial/Business Analysis Reports as needed.</w:t>
      </w:r>
    </w:p>
    <w:p w:rsidR="005C2225" w:rsidRDefault="00017B06" w:rsidP="00835541">
      <w:pPr>
        <w:spacing w:after="0"/>
        <w:rPr>
          <w:rFonts w:ascii="Arial" w:hAnsi="Arial" w:cs="Arial"/>
          <w:sz w:val="20"/>
          <w:szCs w:val="20"/>
        </w:rPr>
      </w:pPr>
      <w:r w:rsidRPr="00017B06">
        <w:rPr>
          <w:rFonts w:ascii="Arial" w:hAnsi="Arial" w:cs="Arial"/>
          <w:b/>
          <w:sz w:val="20"/>
          <w:szCs w:val="20"/>
        </w:rPr>
        <w:t xml:space="preserve">2003 - </w:t>
      </w:r>
      <w:r w:rsidR="00BB36D1" w:rsidRPr="00017B06">
        <w:rPr>
          <w:rFonts w:ascii="Arial" w:hAnsi="Arial" w:cs="Arial"/>
          <w:b/>
          <w:sz w:val="20"/>
          <w:szCs w:val="20"/>
        </w:rPr>
        <w:t>2006</w:t>
      </w:r>
      <w:r w:rsidR="00BB36D1">
        <w:rPr>
          <w:rFonts w:ascii="Arial" w:hAnsi="Arial" w:cs="Arial"/>
          <w:sz w:val="20"/>
          <w:szCs w:val="20"/>
        </w:rPr>
        <w:tab/>
      </w:r>
      <w:proofErr w:type="gramStart"/>
      <w:r w:rsidR="00BB36D1" w:rsidRPr="00862156">
        <w:rPr>
          <w:rFonts w:ascii="Arial" w:hAnsi="Arial" w:cs="Arial"/>
          <w:b/>
        </w:rPr>
        <w:t>The</w:t>
      </w:r>
      <w:proofErr w:type="gramEnd"/>
      <w:r w:rsidR="00BB36D1" w:rsidRPr="00862156">
        <w:rPr>
          <w:rFonts w:ascii="Arial" w:hAnsi="Arial" w:cs="Arial"/>
          <w:b/>
        </w:rPr>
        <w:t xml:space="preserve"> University of Pittsburgh Medical Center, Western Psychiatric Office of Grants and Contracts</w:t>
      </w:r>
    </w:p>
    <w:p w:rsidR="000E7F9D" w:rsidRDefault="000E7F9D" w:rsidP="000B3573">
      <w:pPr>
        <w:spacing w:after="140"/>
        <w:ind w:left="1440"/>
        <w:rPr>
          <w:rFonts w:ascii="Arial" w:hAnsi="Arial" w:cs="Arial"/>
          <w:sz w:val="20"/>
          <w:szCs w:val="20"/>
        </w:rPr>
      </w:pPr>
      <w:r w:rsidRPr="000E7F9D">
        <w:rPr>
          <w:rFonts w:ascii="Arial" w:hAnsi="Arial" w:cs="Arial"/>
          <w:sz w:val="20"/>
          <w:szCs w:val="20"/>
        </w:rPr>
        <w:t>[The Office provides Financi</w:t>
      </w:r>
      <w:r w:rsidR="00E211C6">
        <w:rPr>
          <w:rFonts w:ascii="Arial" w:hAnsi="Arial" w:cs="Arial"/>
          <w:sz w:val="20"/>
          <w:szCs w:val="20"/>
        </w:rPr>
        <w:t xml:space="preserve">al Oversight and reporting of </w:t>
      </w:r>
      <w:r w:rsidRPr="000E7F9D">
        <w:rPr>
          <w:rFonts w:ascii="Arial" w:hAnsi="Arial" w:cs="Arial"/>
          <w:sz w:val="20"/>
          <w:szCs w:val="20"/>
        </w:rPr>
        <w:t>approx</w:t>
      </w:r>
      <w:r>
        <w:rPr>
          <w:rFonts w:ascii="Arial" w:hAnsi="Arial" w:cs="Arial"/>
          <w:sz w:val="20"/>
          <w:szCs w:val="20"/>
        </w:rPr>
        <w:t xml:space="preserve">imately 340 government and </w:t>
      </w:r>
      <w:r w:rsidRPr="000E7F9D">
        <w:rPr>
          <w:rFonts w:ascii="Arial" w:hAnsi="Arial" w:cs="Arial"/>
          <w:sz w:val="20"/>
          <w:szCs w:val="20"/>
        </w:rPr>
        <w:t>private psychiatric grants in excess of $29 million dollars in Annual Budgets.]</w:t>
      </w:r>
    </w:p>
    <w:p w:rsidR="00081A16" w:rsidRPr="00862156" w:rsidRDefault="00081A16" w:rsidP="0073134B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Grants Assistant (2005-2006)</w:t>
      </w:r>
    </w:p>
    <w:p w:rsidR="00081A16" w:rsidRPr="00081A16" w:rsidRDefault="00081A16" w:rsidP="00081A1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081A16">
        <w:rPr>
          <w:rFonts w:ascii="Arial" w:hAnsi="Arial" w:cs="Arial"/>
          <w:sz w:val="20"/>
          <w:szCs w:val="20"/>
        </w:rPr>
        <w:t>Budget Projection of Grant Salaries and Grant Contract Revenue.</w:t>
      </w:r>
    </w:p>
    <w:p w:rsidR="00081A16" w:rsidRDefault="00081A16" w:rsidP="0073134B">
      <w:pPr>
        <w:pStyle w:val="ListParagraph"/>
        <w:numPr>
          <w:ilvl w:val="0"/>
          <w:numId w:val="4"/>
        </w:numPr>
        <w:spacing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Tracking and disbursement of study participant payment debit cards.</w:t>
      </w:r>
    </w:p>
    <w:p w:rsidR="00081A16" w:rsidRPr="00862156" w:rsidRDefault="00081A16" w:rsidP="0073134B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Grants Aide II (2004-2005)</w:t>
      </w:r>
    </w:p>
    <w:p w:rsidR="00081A16" w:rsidRDefault="00081A16" w:rsidP="0073134B">
      <w:pPr>
        <w:pStyle w:val="ListParagraph"/>
        <w:numPr>
          <w:ilvl w:val="0"/>
          <w:numId w:val="4"/>
        </w:numPr>
        <w:spacing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Worked with Psychiatric Grant Principal Investigators to ensure attainment of budgetary benchmarks.</w:t>
      </w:r>
    </w:p>
    <w:p w:rsidR="00081A16" w:rsidRPr="00862156" w:rsidRDefault="00081A16" w:rsidP="0073134B">
      <w:pPr>
        <w:spacing w:after="80"/>
        <w:ind w:left="1440"/>
        <w:rPr>
          <w:rFonts w:ascii="Arial" w:hAnsi="Arial" w:cs="Arial"/>
          <w:b/>
          <w:i/>
        </w:rPr>
      </w:pPr>
      <w:r w:rsidRPr="00862156">
        <w:rPr>
          <w:rFonts w:ascii="Arial" w:hAnsi="Arial" w:cs="Arial"/>
          <w:b/>
          <w:i/>
        </w:rPr>
        <w:t>Grants Aide (2003-2004)</w:t>
      </w:r>
    </w:p>
    <w:p w:rsidR="00081A16" w:rsidRPr="00081A16" w:rsidRDefault="00081A16" w:rsidP="0073134B">
      <w:pPr>
        <w:pStyle w:val="ListParagraph"/>
        <w:numPr>
          <w:ilvl w:val="0"/>
          <w:numId w:val="4"/>
        </w:numPr>
        <w:spacing w:after="220"/>
        <w:rPr>
          <w:rFonts w:ascii="Arial" w:hAnsi="Arial" w:cs="Arial"/>
          <w:sz w:val="20"/>
          <w:szCs w:val="20"/>
        </w:rPr>
      </w:pPr>
      <w:r w:rsidRPr="00081A16">
        <w:rPr>
          <w:rFonts w:ascii="Arial" w:hAnsi="Arial" w:cs="Arial"/>
          <w:sz w:val="20"/>
          <w:szCs w:val="20"/>
        </w:rPr>
        <w:t>Monthly Expense Reconciliation for approximately 100 Research Grants.</w:t>
      </w:r>
    </w:p>
    <w:p w:rsidR="00081A16" w:rsidRDefault="004207A5" w:rsidP="0073134B">
      <w:pPr>
        <w:spacing w:after="140"/>
        <w:rPr>
          <w:rFonts w:ascii="Arial" w:hAnsi="Arial" w:cs="Arial"/>
          <w:sz w:val="20"/>
          <w:szCs w:val="20"/>
        </w:rPr>
      </w:pPr>
      <w:r w:rsidRPr="00017B06">
        <w:rPr>
          <w:rFonts w:ascii="Arial" w:hAnsi="Arial" w:cs="Arial"/>
          <w:b/>
          <w:sz w:val="20"/>
          <w:szCs w:val="20"/>
        </w:rPr>
        <w:t>Education:</w:t>
      </w:r>
      <w:r>
        <w:rPr>
          <w:rFonts w:ascii="Arial" w:hAnsi="Arial" w:cs="Arial"/>
          <w:sz w:val="20"/>
          <w:szCs w:val="20"/>
        </w:rPr>
        <w:tab/>
        <w:t>The Pennsylvania State University, Bachelor of Science, Business Management.</w:t>
      </w:r>
    </w:p>
    <w:p w:rsidR="004207A5" w:rsidRDefault="004207A5" w:rsidP="0073134B">
      <w:pPr>
        <w:spacing w:after="0"/>
        <w:ind w:left="1440" w:hanging="1440"/>
        <w:rPr>
          <w:rFonts w:ascii="Arial" w:hAnsi="Arial" w:cs="Arial"/>
          <w:sz w:val="20"/>
          <w:szCs w:val="20"/>
        </w:rPr>
      </w:pPr>
      <w:r w:rsidRPr="00017B06">
        <w:rPr>
          <w:rFonts w:ascii="Arial" w:hAnsi="Arial" w:cs="Arial"/>
          <w:b/>
          <w:sz w:val="20"/>
          <w:szCs w:val="20"/>
        </w:rPr>
        <w:t>Computer</w:t>
      </w:r>
      <w:r>
        <w:rPr>
          <w:rFonts w:ascii="Arial" w:hAnsi="Arial" w:cs="Arial"/>
          <w:sz w:val="20"/>
          <w:szCs w:val="20"/>
        </w:rPr>
        <w:tab/>
      </w:r>
      <w:r w:rsidRPr="004207A5">
        <w:rPr>
          <w:rFonts w:ascii="Arial" w:hAnsi="Arial" w:cs="Arial"/>
          <w:sz w:val="20"/>
          <w:szCs w:val="20"/>
        </w:rPr>
        <w:t xml:space="preserve">Microsoft Suite, </w:t>
      </w:r>
      <w:r w:rsidR="005316E7">
        <w:rPr>
          <w:rFonts w:ascii="Arial" w:hAnsi="Arial" w:cs="Arial"/>
          <w:sz w:val="20"/>
          <w:szCs w:val="20"/>
        </w:rPr>
        <w:t xml:space="preserve">Access, </w:t>
      </w:r>
      <w:r w:rsidRPr="004207A5">
        <w:rPr>
          <w:rFonts w:ascii="Arial" w:hAnsi="Arial" w:cs="Arial"/>
          <w:sz w:val="20"/>
          <w:szCs w:val="20"/>
        </w:rPr>
        <w:t>PowerPoint, Dynamics, Oracle Hyperion Financial</w:t>
      </w:r>
      <w:r>
        <w:rPr>
          <w:rFonts w:ascii="Arial" w:hAnsi="Arial" w:cs="Arial"/>
          <w:sz w:val="20"/>
          <w:szCs w:val="20"/>
        </w:rPr>
        <w:t xml:space="preserve"> </w:t>
      </w:r>
      <w:r w:rsidR="00D7628B">
        <w:rPr>
          <w:rFonts w:ascii="Arial" w:hAnsi="Arial" w:cs="Arial"/>
          <w:sz w:val="20"/>
          <w:szCs w:val="20"/>
        </w:rPr>
        <w:t xml:space="preserve">Analyzer, </w:t>
      </w:r>
      <w:r w:rsidR="00E866D0" w:rsidRPr="004207A5">
        <w:rPr>
          <w:rFonts w:ascii="Arial" w:hAnsi="Arial" w:cs="Arial"/>
          <w:sz w:val="20"/>
          <w:szCs w:val="20"/>
        </w:rPr>
        <w:t xml:space="preserve">Excel Macros, </w:t>
      </w:r>
      <w:r w:rsidR="00D7628B">
        <w:rPr>
          <w:rFonts w:ascii="Arial" w:hAnsi="Arial" w:cs="Arial"/>
          <w:sz w:val="20"/>
          <w:szCs w:val="20"/>
        </w:rPr>
        <w:t>PeopleSoft</w:t>
      </w:r>
      <w:r w:rsidRPr="004207A5">
        <w:rPr>
          <w:rFonts w:ascii="Arial" w:hAnsi="Arial" w:cs="Arial"/>
          <w:sz w:val="20"/>
          <w:szCs w:val="20"/>
        </w:rPr>
        <w:t xml:space="preserve"> </w:t>
      </w:r>
    </w:p>
    <w:p w:rsidR="00A6693B" w:rsidRDefault="004207A5" w:rsidP="0073134B">
      <w:pPr>
        <w:spacing w:after="140"/>
        <w:rPr>
          <w:rFonts w:ascii="Arial" w:hAnsi="Arial" w:cs="Arial"/>
          <w:sz w:val="20"/>
          <w:szCs w:val="20"/>
        </w:rPr>
      </w:pPr>
      <w:r w:rsidRPr="00017B06">
        <w:rPr>
          <w:rFonts w:ascii="Arial" w:hAnsi="Arial" w:cs="Arial"/>
          <w:b/>
          <w:sz w:val="20"/>
          <w:szCs w:val="20"/>
        </w:rPr>
        <w:t>Proficiency:</w:t>
      </w:r>
      <w:r w:rsidR="00D7628B">
        <w:rPr>
          <w:rFonts w:ascii="Arial" w:hAnsi="Arial" w:cs="Arial"/>
          <w:sz w:val="20"/>
          <w:szCs w:val="20"/>
        </w:rPr>
        <w:tab/>
        <w:t>Department</w:t>
      </w:r>
      <w:r w:rsidR="00D7628B" w:rsidRPr="00D7628B">
        <w:rPr>
          <w:rFonts w:ascii="Arial" w:hAnsi="Arial" w:cs="Arial"/>
          <w:sz w:val="20"/>
          <w:szCs w:val="20"/>
        </w:rPr>
        <w:t xml:space="preserve"> Manager, </w:t>
      </w:r>
      <w:r w:rsidR="00E866D0">
        <w:rPr>
          <w:rFonts w:ascii="Arial" w:hAnsi="Arial" w:cs="Arial"/>
          <w:sz w:val="20"/>
          <w:szCs w:val="20"/>
        </w:rPr>
        <w:t xml:space="preserve">SQL, Geo Access/Geo Code, </w:t>
      </w:r>
      <w:proofErr w:type="spellStart"/>
      <w:r w:rsidR="00D7628B" w:rsidRPr="00D7628B">
        <w:rPr>
          <w:rFonts w:ascii="Arial" w:hAnsi="Arial" w:cs="Arial"/>
          <w:sz w:val="20"/>
          <w:szCs w:val="20"/>
        </w:rPr>
        <w:t>QuestVista</w:t>
      </w:r>
      <w:proofErr w:type="spellEnd"/>
      <w:r w:rsidR="00D7628B" w:rsidRPr="00D7628B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D7628B" w:rsidRPr="00D7628B">
        <w:rPr>
          <w:rFonts w:ascii="Arial" w:hAnsi="Arial" w:cs="Arial"/>
          <w:sz w:val="20"/>
          <w:szCs w:val="20"/>
        </w:rPr>
        <w:t>NVision</w:t>
      </w:r>
      <w:proofErr w:type="spellEnd"/>
      <w:r w:rsidR="00D7628B" w:rsidRPr="00D7628B">
        <w:rPr>
          <w:rFonts w:ascii="Arial" w:hAnsi="Arial" w:cs="Arial"/>
          <w:sz w:val="20"/>
          <w:szCs w:val="20"/>
        </w:rPr>
        <w:t xml:space="preserve">, Epic, Crystal Reports.     </w:t>
      </w:r>
    </w:p>
    <w:p w:rsidR="004207A5" w:rsidRPr="00081A16" w:rsidRDefault="00A6693B" w:rsidP="00081A16">
      <w:pPr>
        <w:rPr>
          <w:rFonts w:ascii="Arial" w:hAnsi="Arial" w:cs="Arial"/>
          <w:sz w:val="20"/>
          <w:szCs w:val="20"/>
        </w:rPr>
      </w:pPr>
      <w:r w:rsidRPr="00017B06">
        <w:rPr>
          <w:rFonts w:ascii="Arial" w:hAnsi="Arial" w:cs="Arial"/>
          <w:b/>
          <w:sz w:val="20"/>
          <w:szCs w:val="20"/>
        </w:rPr>
        <w:t>Honors:</w:t>
      </w:r>
      <w:r w:rsidRPr="00017B06">
        <w:rPr>
          <w:rFonts w:ascii="Arial" w:hAnsi="Arial" w:cs="Arial"/>
          <w:b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Awarded United States Patent # 6,116,064.</w:t>
      </w:r>
      <w:r w:rsidR="00D7628B" w:rsidRPr="00D7628B">
        <w:rPr>
          <w:rFonts w:ascii="Arial" w:hAnsi="Arial" w:cs="Arial"/>
          <w:sz w:val="20"/>
          <w:szCs w:val="20"/>
        </w:rPr>
        <w:t xml:space="preserve">       </w:t>
      </w:r>
    </w:p>
    <w:p w:rsidR="00F05394" w:rsidRPr="005C330F" w:rsidRDefault="00F05394" w:rsidP="005C330F">
      <w:pPr>
        <w:rPr>
          <w:rFonts w:ascii="Arial" w:hAnsi="Arial" w:cs="Arial"/>
          <w:sz w:val="20"/>
          <w:szCs w:val="20"/>
        </w:rPr>
      </w:pPr>
    </w:p>
    <w:p w:rsidR="00166013" w:rsidRPr="00166013" w:rsidRDefault="00166013" w:rsidP="00166013">
      <w:pPr>
        <w:rPr>
          <w:rFonts w:ascii="Arial" w:hAnsi="Arial" w:cs="Arial"/>
          <w:sz w:val="20"/>
          <w:szCs w:val="20"/>
        </w:rPr>
      </w:pPr>
    </w:p>
    <w:sectPr w:rsidR="00166013" w:rsidRPr="00166013" w:rsidSect="00166013">
      <w:pgSz w:w="12240" w:h="15840"/>
      <w:pgMar w:top="245" w:right="360" w:bottom="245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004DF"/>
    <w:multiLevelType w:val="hybridMultilevel"/>
    <w:tmpl w:val="42A62CE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C0B3B60"/>
    <w:multiLevelType w:val="hybridMultilevel"/>
    <w:tmpl w:val="4BF66B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3520CC"/>
    <w:multiLevelType w:val="hybridMultilevel"/>
    <w:tmpl w:val="E4787A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9E1506D"/>
    <w:multiLevelType w:val="hybridMultilevel"/>
    <w:tmpl w:val="69460C0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B093282"/>
    <w:multiLevelType w:val="hybridMultilevel"/>
    <w:tmpl w:val="EBFA9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2B578D1"/>
    <w:multiLevelType w:val="hybridMultilevel"/>
    <w:tmpl w:val="5FA4AF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78F219D"/>
    <w:multiLevelType w:val="hybridMultilevel"/>
    <w:tmpl w:val="9782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63693B"/>
    <w:multiLevelType w:val="hybridMultilevel"/>
    <w:tmpl w:val="74F8D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013"/>
    <w:rsid w:val="0000049A"/>
    <w:rsid w:val="00004B55"/>
    <w:rsid w:val="00010A41"/>
    <w:rsid w:val="00017B06"/>
    <w:rsid w:val="000715E1"/>
    <w:rsid w:val="000811A3"/>
    <w:rsid w:val="00081A16"/>
    <w:rsid w:val="00092679"/>
    <w:rsid w:val="000B3573"/>
    <w:rsid w:val="000C73D5"/>
    <w:rsid w:val="000D4217"/>
    <w:rsid w:val="000E0122"/>
    <w:rsid w:val="000E7F9D"/>
    <w:rsid w:val="00122A17"/>
    <w:rsid w:val="00137C15"/>
    <w:rsid w:val="00166013"/>
    <w:rsid w:val="00225611"/>
    <w:rsid w:val="0031344A"/>
    <w:rsid w:val="00334B5D"/>
    <w:rsid w:val="003F1AA5"/>
    <w:rsid w:val="004207A5"/>
    <w:rsid w:val="00516029"/>
    <w:rsid w:val="005316E7"/>
    <w:rsid w:val="00550B0E"/>
    <w:rsid w:val="00571705"/>
    <w:rsid w:val="005C2225"/>
    <w:rsid w:val="005C330F"/>
    <w:rsid w:val="005C78BF"/>
    <w:rsid w:val="006367B3"/>
    <w:rsid w:val="00722631"/>
    <w:rsid w:val="0073134B"/>
    <w:rsid w:val="007901FB"/>
    <w:rsid w:val="0079180C"/>
    <w:rsid w:val="007A1993"/>
    <w:rsid w:val="007A2829"/>
    <w:rsid w:val="007D2239"/>
    <w:rsid w:val="008020F5"/>
    <w:rsid w:val="00835541"/>
    <w:rsid w:val="008374AE"/>
    <w:rsid w:val="00862156"/>
    <w:rsid w:val="00880262"/>
    <w:rsid w:val="008A65E8"/>
    <w:rsid w:val="008B686B"/>
    <w:rsid w:val="00974DC2"/>
    <w:rsid w:val="009830EA"/>
    <w:rsid w:val="0099536A"/>
    <w:rsid w:val="00A44C06"/>
    <w:rsid w:val="00A6693B"/>
    <w:rsid w:val="00A746BB"/>
    <w:rsid w:val="00AA013F"/>
    <w:rsid w:val="00AD554C"/>
    <w:rsid w:val="00B153CA"/>
    <w:rsid w:val="00B7676C"/>
    <w:rsid w:val="00BB36D1"/>
    <w:rsid w:val="00BC7BC7"/>
    <w:rsid w:val="00BD0BAA"/>
    <w:rsid w:val="00BD3F14"/>
    <w:rsid w:val="00CB5B55"/>
    <w:rsid w:val="00CD6E0D"/>
    <w:rsid w:val="00D00390"/>
    <w:rsid w:val="00D43510"/>
    <w:rsid w:val="00D7628B"/>
    <w:rsid w:val="00DA44C2"/>
    <w:rsid w:val="00DA5290"/>
    <w:rsid w:val="00E211C6"/>
    <w:rsid w:val="00E550F7"/>
    <w:rsid w:val="00E75808"/>
    <w:rsid w:val="00E866D0"/>
    <w:rsid w:val="00E8688A"/>
    <w:rsid w:val="00ED67B0"/>
    <w:rsid w:val="00F05394"/>
    <w:rsid w:val="00F07D5F"/>
    <w:rsid w:val="00F8301C"/>
    <w:rsid w:val="00FB4F04"/>
    <w:rsid w:val="00FB5743"/>
    <w:rsid w:val="00FF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60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60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601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60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FedEx Office and Print Services, Inc.</Company>
  <LinksUpToDate>false</LinksUpToDate>
  <CharactersWithSpaces>5778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</dc:creator>
  <cp:lastModifiedBy>Patron</cp:lastModifiedBy>
  <cp:revision>2</cp:revision>
  <dcterms:created xsi:type="dcterms:W3CDTF">2017-10-11T21:56:00Z</dcterms:created>
  <dcterms:modified xsi:type="dcterms:W3CDTF">2017-10-11T21:56:00Z</dcterms:modified>
</cp:coreProperties>
</file>