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579"/>
          <w:tab w:val="center" w:leader="none" w:pos="4320"/>
        </w:tabs>
        <w:ind w:right="0"/>
        <w:jc w:val="left"/>
        <w:rPr>
          <w:rFonts w:ascii="Roboto" w:cs="Roboto" w:eastAsia="Roboto" w:hAnsi="Roboto"/>
          <w:color w:val="595959"/>
          <w:sz w:val="24"/>
          <w:szCs w:val="24"/>
        </w:rPr>
      </w:pPr>
      <w:bookmarkStart w:colFirst="0" w:colLast="0" w:name="_heading=h.yus86c3hu8gq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770"/>
        <w:tblGridChange w:id="0">
          <w:tblGrid>
            <w:gridCol w:w="6030"/>
            <w:gridCol w:w="4770"/>
          </w:tblGrid>
        </w:tblGridChange>
      </w:tblGrid>
      <w:tr>
        <w:trPr>
          <w:cantSplit w:val="0"/>
          <w:trHeight w:val="765.15624999999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dashed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579"/>
                <w:tab w:val="center" w:leader="none" w:pos="4320"/>
              </w:tabs>
              <w:ind w:left="-90" w:firstLine="0"/>
              <w:rPr>
                <w:rFonts w:ascii="Roboto" w:cs="Roboto" w:eastAsia="Roboto" w:hAnsi="Roboto"/>
                <w:b w:val="1"/>
                <w:color w:val="17365d"/>
                <w:sz w:val="30"/>
                <w:szCs w:val="3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17365d"/>
                <w:sz w:val="60"/>
                <w:szCs w:val="60"/>
                <w:rtl w:val="0"/>
              </w:rPr>
              <w:t xml:space="preserve">Katya Reeves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tabs>
                <w:tab w:val="left" w:leader="none" w:pos="2579"/>
                <w:tab w:val="center" w:leader="none" w:pos="4320"/>
              </w:tabs>
              <w:ind w:left="-90" w:firstLine="0"/>
              <w:rPr>
                <w:rFonts w:ascii="Roboto" w:cs="Roboto" w:eastAsia="Roboto" w:hAnsi="Roboto"/>
                <w:color w:val="999999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1"/>
                <w:szCs w:val="21"/>
                <w:rtl w:val="0"/>
              </w:rPr>
              <w:t xml:space="preserve">katyareeves@gmail.com | (915) 549-2682 | Boston, MA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2579"/>
                <w:tab w:val="center" w:leader="none" w:pos="4320"/>
              </w:tabs>
              <w:ind w:left="-90" w:firstLine="0"/>
              <w:rPr>
                <w:rFonts w:ascii="Roboto" w:cs="Roboto" w:eastAsia="Roboto" w:hAnsi="Roboto"/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dashed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579"/>
                <w:tab w:val="center" w:leader="none" w:pos="4320"/>
              </w:tabs>
              <w:ind w:left="2970" w:firstLine="0"/>
              <w:rPr>
                <w:rFonts w:ascii="Roboto" w:cs="Roboto" w:eastAsia="Roboto" w:hAnsi="Roboto"/>
                <w:color w:val="595959"/>
              </w:rPr>
            </w:pPr>
            <w:bookmarkStart w:colFirst="0" w:colLast="0" w:name="_heading=h.me9w64xw18u7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tabs>
          <w:tab w:val="left" w:leader="none" w:pos="4032"/>
          <w:tab w:val="left" w:leader="none" w:pos="9360"/>
        </w:tabs>
        <w:spacing w:line="260" w:lineRule="auto"/>
        <w:ind w:left="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2"/>
          <w:szCs w:val="22"/>
          <w:rtl w:val="0"/>
        </w:rPr>
        <w:t xml:space="preserve"> SUMMARY AND OBJECTIVE</w:t>
      </w:r>
    </w:p>
    <w:p w:rsidR="00000000" w:rsidDel="00000000" w:rsidP="00000000" w:rsidRDefault="00000000" w:rsidRPr="00000000" w14:paraId="00000007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032"/>
          <w:tab w:val="left" w:leader="none" w:pos="9360"/>
        </w:tabs>
        <w:spacing w:line="260" w:lineRule="auto"/>
        <w:ind w:left="360" w:right="-48" w:hanging="360"/>
        <w:rPr>
          <w:rFonts w:ascii="Roboto" w:cs="Roboto" w:eastAsia="Roboto" w:hAnsi="Roboto"/>
          <w:b w:val="1"/>
          <w:color w:val="434343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left" w:leader="none" w:pos="4032"/>
          <w:tab w:val="left" w:leader="none" w:pos="9360"/>
        </w:tabs>
        <w:spacing w:line="260" w:lineRule="auto"/>
        <w:ind w:left="720" w:right="-48" w:hanging="36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Leveraging 10 years of experience to develop innovative products and strategies to drive growth and profitability at B2B and B2C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tabs>
          <w:tab w:val="left" w:leader="none" w:pos="2579"/>
          <w:tab w:val="center" w:leader="none" w:pos="4320"/>
        </w:tabs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Proven track record of delivering solutions and putting user needs first while considering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4032"/>
          <w:tab w:val="left" w:leader="none" w:pos="9360"/>
        </w:tabs>
        <w:spacing w:line="260" w:lineRule="auto"/>
        <w:ind w:left="720" w:right="-45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Objective in my next role is to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apply my expertise in the product to build successful tools that delight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4032"/>
          <w:tab w:val="left" w:leader="none" w:pos="9360"/>
        </w:tabs>
        <w:spacing w:line="260" w:lineRule="auto"/>
        <w:ind w:left="720" w:right="-48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Looking to build out my leadership skills, creative problem solving, and passion for product excellence on a collaborative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12"/>
          <w:szCs w:val="12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2"/>
          <w:szCs w:val="22"/>
          <w:rtl w:val="0"/>
        </w:rPr>
        <w:t xml:space="preserve">PROFESSIONAL 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950.0" w:type="dxa"/>
        <w:jc w:val="left"/>
        <w:tblInd w:w="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9165"/>
        <w:tblGridChange w:id="0">
          <w:tblGrid>
            <w:gridCol w:w="1785"/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  <w:rtl w:val="0"/>
              </w:rPr>
              <w:t xml:space="preserve">Dodge Construction Network </w:t>
            </w:r>
          </w:p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i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666666"/>
                <w:rtl w:val="0"/>
              </w:rPr>
              <w:t xml:space="preserve">Bedford, MA (remote)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150"/>
                <w:tab w:val="left" w:leader="none" w:pos="270"/>
                <w:tab w:val="left" w:leader="none" w:pos="9360"/>
              </w:tabs>
              <w:spacing w:line="260" w:lineRule="auto"/>
              <w:ind w:right="-45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Senior Product Manager                                                                           February 2024 - January 2025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Lead PM for The Blue Book team focused on improving customer experience, exposing data, and updating user applications</w:t>
            </w:r>
          </w:p>
          <w:p w:rsidR="00000000" w:rsidDel="00000000" w:rsidP="00000000" w:rsidRDefault="00000000" w:rsidRPr="00000000" w14:paraId="00000013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Joined as the first PM for a new team and helped implement scrum processes, user interviews, product documentation and establish working agreements across stakeholders </w:t>
            </w:r>
          </w:p>
          <w:p w:rsidR="00000000" w:rsidDel="00000000" w:rsidP="00000000" w:rsidRDefault="00000000" w:rsidRPr="00000000" w14:paraId="00000014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Released the first customer facing Analytics Dashboard to help showcase the vale of The Blue Book to our customers, resulting in a 13% increase of logged in customers</w:t>
            </w:r>
          </w:p>
          <w:p w:rsidR="00000000" w:rsidDel="00000000" w:rsidP="00000000" w:rsidRDefault="00000000" w:rsidRPr="00000000" w14:paraId="00000015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Launched an in-app product NPS to determine response rate and customer sentiment, resulting in a 500% increase in our customer response rate </w:t>
            </w:r>
          </w:p>
          <w:p w:rsidR="00000000" w:rsidDel="00000000" w:rsidP="00000000" w:rsidRDefault="00000000" w:rsidRPr="00000000" w14:paraId="00000016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Conducted UX customer interviews with design to review prototypes of a redesigned in-app experience </w:t>
            </w:r>
          </w:p>
          <w:p w:rsidR="00000000" w:rsidDel="00000000" w:rsidP="00000000" w:rsidRDefault="00000000" w:rsidRPr="00000000" w14:paraId="00000017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Worked closely with Marketing stakeholders to release an improved homepage that aimed to increase traffic/SEO to our site, resulting in a 27% conversion rate increase of signups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  <w:rtl w:val="0"/>
              </w:rPr>
              <w:t xml:space="preserve">Stealth</w:t>
            </w:r>
          </w:p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i w:val="1"/>
                <w:color w:val="434343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rtl w:val="0"/>
              </w:rPr>
              <w:t xml:space="preserve">Boston, MA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150"/>
                <w:tab w:val="left" w:leader="none" w:pos="270"/>
                <w:tab w:val="left" w:leader="none" w:pos="9360"/>
              </w:tabs>
              <w:spacing w:line="260" w:lineRule="auto"/>
              <w:ind w:right="-45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Co-Founder                                                                                                               April 2023 - Present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Founded a consumer product company to develop healthier alternatives to existing dressing, dips, condiments that are available based on recipes from my own home kitchen</w:t>
            </w:r>
          </w:p>
          <w:p w:rsidR="00000000" w:rsidDel="00000000" w:rsidP="00000000" w:rsidRDefault="00000000" w:rsidRPr="00000000" w14:paraId="0000001E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Worked with a small batch manufacturer to convert four home recipes into formulas that can be commercially produced</w:t>
            </w:r>
          </w:p>
          <w:p w:rsidR="00000000" w:rsidDel="00000000" w:rsidP="00000000" w:rsidRDefault="00000000" w:rsidRPr="00000000" w14:paraId="0000001F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Actively working on permits and certifications to operate out of commercial kitchen, leveraging AI for process documentation and competitive research</w:t>
            </w:r>
          </w:p>
          <w:p w:rsidR="00000000" w:rsidDel="00000000" w:rsidP="00000000" w:rsidRDefault="00000000" w:rsidRPr="00000000" w14:paraId="00000020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Developed brand guidelines and packaging with a marketing agency </w:t>
            </w:r>
          </w:p>
          <w:p w:rsidR="00000000" w:rsidDel="00000000" w:rsidP="00000000" w:rsidRDefault="00000000" w:rsidRPr="00000000" w14:paraId="00000021">
            <w:pPr>
              <w:widowControl w:val="1"/>
              <w:tabs>
                <w:tab w:val="left" w:leader="none" w:pos="150"/>
                <w:tab w:val="left" w:leader="none" w:pos="270"/>
                <w:tab w:val="left" w:leader="none" w:pos="9360"/>
              </w:tabs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  <w:rtl w:val="0"/>
              </w:rPr>
              <w:t xml:space="preserve">Storyblocks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666666"/>
                <w:rtl w:val="0"/>
              </w:rPr>
              <w:t xml:space="preserve">Arlington, VA (remote)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150"/>
                <w:tab w:val="left" w:leader="none" w:pos="270"/>
                <w:tab w:val="left" w:leader="none" w:pos="9360"/>
              </w:tabs>
              <w:spacing w:line="260" w:lineRule="auto"/>
              <w:ind w:right="-45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Senior Product Manager                                                                               June 2022 - August 2023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1"/>
              <w:ind w:left="270" w:hanging="18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Led a cross functional team through end to end development process </w:t>
            </w:r>
          </w:p>
          <w:p w:rsidR="00000000" w:rsidDel="00000000" w:rsidP="00000000" w:rsidRDefault="00000000" w:rsidRPr="00000000" w14:paraId="00000026">
            <w:pPr>
              <w:widowControl w:val="1"/>
              <w:ind w:left="270" w:right="0" w:hanging="18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PM for the only team to deliver 7 new features over 9 months even after a reduction in force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ind w:left="270" w:hanging="18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Developed strategy and OKRs that laddered up to company vision based on user research, user data, and the competitive landscape</w:t>
            </w:r>
          </w:p>
          <w:p w:rsidR="00000000" w:rsidDel="00000000" w:rsidP="00000000" w:rsidRDefault="00000000" w:rsidRPr="00000000" w14:paraId="00000028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Partnered closely with the Data team to develop and identify targets and goals for each release; pivoted based on what we were seeing in the data </w:t>
            </w:r>
          </w:p>
          <w:p w:rsidR="00000000" w:rsidDel="00000000" w:rsidP="00000000" w:rsidRDefault="00000000" w:rsidRPr="00000000" w14:paraId="00000029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Collaborated with Research and Design to develop comprehensive customer interview plans and prototype reviews before and after the release of new features </w:t>
            </w:r>
          </w:p>
          <w:p w:rsidR="00000000" w:rsidDel="00000000" w:rsidP="00000000" w:rsidRDefault="00000000" w:rsidRPr="00000000" w14:paraId="0000002A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Introduced Scrum based processes to ensure on time and on track execution and delivery</w:t>
            </w:r>
          </w:p>
          <w:p w:rsidR="00000000" w:rsidDel="00000000" w:rsidP="00000000" w:rsidRDefault="00000000" w:rsidRPr="00000000" w14:paraId="0000002B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Released a new integration which cut down on time it takes to find stock content, increasing individual subscription sales price 6% and enterprise customer retention 44% </w:t>
            </w:r>
          </w:p>
          <w:p w:rsidR="00000000" w:rsidDel="00000000" w:rsidP="00000000" w:rsidRDefault="00000000" w:rsidRPr="00000000" w14:paraId="0000002C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Developed an addressable market analysis as part of strategy planning to determine if Storyblocks should pursue additional integrations with other video editors </w:t>
            </w:r>
          </w:p>
          <w:p w:rsidR="00000000" w:rsidDel="00000000" w:rsidP="00000000" w:rsidRDefault="00000000" w:rsidRPr="00000000" w14:paraId="0000002D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Partnered closely with product marketing on go to market initiatives, which increased enterprise adoption of our integration by 52%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Launched an experimental AI tool with the goal of helping customers find content faster </w:t>
            </w:r>
          </w:p>
          <w:p w:rsidR="00000000" w:rsidDel="00000000" w:rsidP="00000000" w:rsidRDefault="00000000" w:rsidRPr="00000000" w14:paraId="0000002F">
            <w:pPr>
              <w:widowControl w:val="1"/>
              <w:ind w:left="0" w:firstLine="0"/>
              <w:rPr>
                <w:rFonts w:ascii="Roboto" w:cs="Roboto" w:eastAsia="Roboto" w:hAnsi="Roboto"/>
                <w:color w:val="434343"/>
                <w:sz w:val="11"/>
                <w:szCs w:val="1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  <w:rtl w:val="0"/>
              </w:rPr>
              <w:t xml:space="preserve">CB Insights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90"/>
                <w:tab w:val="left" w:leader="none" w:pos="9360"/>
              </w:tabs>
              <w:ind w:left="0" w:firstLine="0"/>
              <w:rPr>
                <w:rFonts w:ascii="Roboto" w:cs="Roboto" w:eastAsia="Roboto" w:hAnsi="Roboto"/>
                <w:i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666666"/>
                <w:rtl w:val="0"/>
              </w:rPr>
              <w:t xml:space="preserve">New York, NY  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150"/>
                <w:tab w:val="left" w:leader="none" w:pos="270"/>
                <w:tab w:val="left" w:leader="none" w:pos="9360"/>
              </w:tabs>
              <w:spacing w:line="260" w:lineRule="auto"/>
              <w:rPr>
                <w:rFonts w:ascii="Roboto" w:cs="Roboto" w:eastAsia="Roboto" w:hAnsi="Roboto"/>
                <w:i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150"/>
                <w:tab w:val="left" w:leader="none" w:pos="270"/>
                <w:tab w:val="left" w:leader="none" w:pos="9360"/>
              </w:tabs>
              <w:spacing w:line="260" w:lineRule="auto"/>
              <w:ind w:right="-45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Product Manager                                                                                               June 2020  - June 2022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Partnered with executives and stakeholders of the Data Operations team to define the short and long term roadmaps, including forecasting to make informed decisions </w:t>
            </w:r>
          </w:p>
          <w:p w:rsidR="00000000" w:rsidDel="00000000" w:rsidP="00000000" w:rsidRDefault="00000000" w:rsidRPr="00000000" w14:paraId="00000037">
            <w:pPr>
              <w:widowControl w:val="1"/>
              <w:ind w:left="270" w:right="-45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Planned an initiative for Q2 and Q3 to free up over 54% of resources and mentored an associate PM to transition responsibilities for that initiative </w:t>
            </w:r>
          </w:p>
          <w:p w:rsidR="00000000" w:rsidDel="00000000" w:rsidP="00000000" w:rsidRDefault="00000000" w:rsidRPr="00000000" w14:paraId="00000038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Identified a way to increase available partnership data for clients by 15%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  Focused on improvements to Operational workflow tools, increasing efficiency and volume with a team of 6 developers</w:t>
            </w:r>
          </w:p>
          <w:p w:rsidR="00000000" w:rsidDel="00000000" w:rsidP="00000000" w:rsidRDefault="00000000" w:rsidRPr="00000000" w14:paraId="0000003A">
            <w:pPr>
              <w:widowControl w:val="1"/>
              <w:ind w:left="270" w:hanging="180"/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Improved site speed by 64% after driving an initiative to ensure all web assets were cached; worked closely with Marketing to identify other areas of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7"/>
                <w:szCs w:val="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0"/>
                <w:tab w:val="left" w:leader="none" w:pos="9360"/>
              </w:tabs>
              <w:ind w:left="0" w:firstLine="0"/>
              <w:rPr>
                <w:rFonts w:ascii="Roboto" w:cs="Roboto" w:eastAsia="Roboto" w:hAnsi="Roboto"/>
                <w:b w:val="1"/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  <w:rtl w:val="0"/>
              </w:rPr>
              <w:t xml:space="preserve">Andros                                                                                                          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666666"/>
                <w:rtl w:val="0"/>
              </w:rPr>
              <w:t xml:space="preserve">New York, NY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666666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150"/>
                <w:tab w:val="left" w:leader="none" w:pos="270"/>
                <w:tab w:val="left" w:leader="none" w:pos="9360"/>
              </w:tabs>
              <w:spacing w:line="260" w:lineRule="auto"/>
              <w:ind w:right="-45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Product Manager                                                                                                 June 2017 – May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Served as the organization’s second Product Manager and owned 3 out of 5 major initiatives, while working on quarterly roadmap planning with CTO and VP of Product</w:t>
            </w:r>
          </w:p>
          <w:p w:rsidR="00000000" w:rsidDel="00000000" w:rsidP="00000000" w:rsidRDefault="00000000" w:rsidRPr="00000000" w14:paraId="00000040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Highlights include automating a manual, tedious process for Operations, releasing a digital credentialing application, and working with engineering to match data to providers </w:t>
            </w:r>
          </w:p>
          <w:p w:rsidR="00000000" w:rsidDel="00000000" w:rsidP="00000000" w:rsidRDefault="00000000" w:rsidRPr="00000000" w14:paraId="00000041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Supported customer implementations and customer onboarding to ensure seamless experiences, typically managing over 10 implementations at one time</w:t>
            </w:r>
          </w:p>
          <w:p w:rsidR="00000000" w:rsidDel="00000000" w:rsidP="00000000" w:rsidRDefault="00000000" w:rsidRPr="00000000" w14:paraId="00000042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5"/>
                <w:szCs w:val="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9360"/>
              </w:tabs>
              <w:spacing w:line="260" w:lineRule="auto"/>
              <w:ind w:left="0" w:firstLine="0"/>
              <w:rPr>
                <w:rFonts w:ascii="Roboto" w:cs="Roboto" w:eastAsia="Roboto" w:hAnsi="Roboto"/>
                <w:i w:val="1"/>
                <w:color w:val="66666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434343"/>
                <w:sz w:val="22"/>
                <w:szCs w:val="22"/>
                <w:rtl w:val="0"/>
              </w:rPr>
              <w:t xml:space="preserve">Morgan Stanley          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Roboto" w:cs="Roboto" w:eastAsia="Roboto" w:hAnsi="Roboto"/>
                <w:i w:val="1"/>
                <w:color w:val="666666"/>
                <w:rtl w:val="0"/>
              </w:rPr>
              <w:t xml:space="preserve">New York, NY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434343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150"/>
                <w:tab w:val="left" w:leader="none" w:pos="9360"/>
              </w:tabs>
              <w:spacing w:line="260" w:lineRule="auto"/>
              <w:ind w:right="0"/>
              <w:rPr>
                <w:rFonts w:ascii="Roboto" w:cs="Roboto" w:eastAsia="Roboto" w:hAnsi="Roboto"/>
                <w:b w:val="1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i w:val="1"/>
                <w:color w:val="434343"/>
                <w:sz w:val="21"/>
                <w:szCs w:val="21"/>
                <w:rtl w:val="0"/>
              </w:rPr>
              <w:t xml:space="preserve">Associate Product Manager                                                                            June 2014 – June 2017</w:t>
            </w: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Led a multi-year project within Private Banking Operations to prevent erroneous regulatory extensions requests </w:t>
            </w:r>
          </w:p>
          <w:p w:rsidR="00000000" w:rsidDel="00000000" w:rsidP="00000000" w:rsidRDefault="00000000" w:rsidRPr="00000000" w14:paraId="00000047">
            <w:pPr>
              <w:widowControl w:val="1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Initiated the integration of two lending systems into one user interface to streamline margin calls across teams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032"/>
                <w:tab w:val="left" w:leader="none" w:pos="9360"/>
              </w:tabs>
              <w:spacing w:line="260" w:lineRule="auto"/>
              <w:ind w:left="270" w:hanging="180"/>
              <w:rPr>
                <w:rFonts w:ascii="Roboto" w:cs="Roboto" w:eastAsia="Roboto" w:hAnsi="Roboto"/>
                <w:color w:val="434343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1"/>
                <w:szCs w:val="21"/>
                <w:rtl w:val="0"/>
              </w:rPr>
              <w:t xml:space="preserve">•  Led workflow enhancements for Lending teams and Financial Advisors, wrote requirements, assisted with technical specifications, executed test planning, and feature release checkouts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4032"/>
          <w:tab w:val="left" w:leader="none" w:pos="9360"/>
        </w:tabs>
        <w:spacing w:line="260" w:lineRule="auto"/>
        <w:ind w:left="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4032"/>
          <w:tab w:val="left" w:leader="none" w:pos="9360"/>
        </w:tabs>
        <w:spacing w:line="260" w:lineRule="auto"/>
        <w:ind w:left="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4B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0"/>
          <w:tab w:val="left" w:leader="none" w:pos="4032"/>
          <w:tab w:val="left" w:leader="none" w:pos="9360"/>
        </w:tabs>
        <w:spacing w:line="260" w:lineRule="auto"/>
        <w:ind w:left="90" w:right="0" w:firstLine="0"/>
        <w:rPr>
          <w:rFonts w:ascii="Roboto" w:cs="Roboto" w:eastAsia="Roboto" w:hAnsi="Roboto"/>
          <w:i w:val="1"/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rtl w:val="0"/>
        </w:rPr>
        <w:t xml:space="preserve">Boston College, Carroll School of Management - </w:t>
      </w:r>
      <w:r w:rsidDel="00000000" w:rsidR="00000000" w:rsidRPr="00000000">
        <w:rPr>
          <w:rFonts w:ascii="Roboto" w:cs="Roboto" w:eastAsia="Roboto" w:hAnsi="Roboto"/>
          <w:i w:val="1"/>
          <w:color w:val="434343"/>
          <w:rtl w:val="0"/>
        </w:rPr>
        <w:t xml:space="preserve">B.S. Marketing and Management/Leadership</w:t>
      </w:r>
      <w:r w:rsidDel="00000000" w:rsidR="00000000" w:rsidRPr="00000000">
        <w:rPr>
          <w:rFonts w:ascii="Roboto" w:cs="Roboto" w:eastAsia="Roboto" w:hAnsi="Roboto"/>
          <w:color w:val="434343"/>
          <w:rtl w:val="0"/>
        </w:rPr>
        <w:t xml:space="preserve">                </w:t>
      </w:r>
      <w:r w:rsidDel="00000000" w:rsidR="00000000" w:rsidRPr="00000000">
        <w:rPr>
          <w:rFonts w:ascii="Roboto" w:cs="Roboto" w:eastAsia="Roboto" w:hAnsi="Roboto"/>
          <w:i w:val="1"/>
          <w:color w:val="666666"/>
          <w:rtl w:val="0"/>
        </w:rPr>
        <w:t xml:space="preserve">Chestnut Hill, MA</w:t>
      </w:r>
      <w:r w:rsidDel="00000000" w:rsidR="00000000" w:rsidRPr="00000000">
        <w:rPr>
          <w:rFonts w:ascii="Roboto" w:cs="Roboto" w:eastAsia="Roboto" w:hAnsi="Roboto"/>
          <w:i w:val="1"/>
          <w:color w:val="434343"/>
          <w:rtl w:val="0"/>
        </w:rPr>
        <w:t xml:space="preserve"> </w:t>
      </w:r>
    </w:p>
    <w:p w:rsidR="00000000" w:rsidDel="00000000" w:rsidP="00000000" w:rsidRDefault="00000000" w:rsidRPr="00000000" w14:paraId="0000004D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90" w:right="0" w:firstLine="0"/>
        <w:rPr>
          <w:rFonts w:ascii="Roboto" w:cs="Roboto" w:eastAsia="Roboto" w:hAnsi="Roboto"/>
          <w:i w:val="1"/>
          <w:color w:val="666666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rtl w:val="0"/>
        </w:rPr>
        <w:t xml:space="preserve">Institute for American Universities, School of Humanities - </w:t>
      </w:r>
      <w:r w:rsidDel="00000000" w:rsidR="00000000" w:rsidRPr="00000000">
        <w:rPr>
          <w:rFonts w:ascii="Roboto" w:cs="Roboto" w:eastAsia="Roboto" w:hAnsi="Roboto"/>
          <w:i w:val="1"/>
          <w:color w:val="434343"/>
          <w:rtl w:val="0"/>
        </w:rPr>
        <w:t xml:space="preserve">Study Abroad     </w:t>
      </w:r>
      <w:r w:rsidDel="00000000" w:rsidR="00000000" w:rsidRPr="00000000">
        <w:rPr>
          <w:rFonts w:ascii="Roboto" w:cs="Roboto" w:eastAsia="Roboto" w:hAnsi="Roboto"/>
          <w:b w:val="1"/>
          <w:color w:val="434343"/>
          <w:rtl w:val="0"/>
        </w:rPr>
        <w:t xml:space="preserve">                                    </w:t>
      </w:r>
      <w:r w:rsidDel="00000000" w:rsidR="00000000" w:rsidRPr="00000000">
        <w:rPr>
          <w:rFonts w:ascii="Roboto" w:cs="Roboto" w:eastAsia="Roboto" w:hAnsi="Roboto"/>
          <w:i w:val="1"/>
          <w:color w:val="666666"/>
          <w:rtl w:val="0"/>
        </w:rPr>
        <w:t xml:space="preserve">Aix-en-Provence, France</w:t>
      </w:r>
    </w:p>
    <w:p w:rsidR="00000000" w:rsidDel="00000000" w:rsidP="00000000" w:rsidRDefault="00000000" w:rsidRPr="00000000" w14:paraId="0000004E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90" w:firstLine="0"/>
        <w:rPr>
          <w:rFonts w:ascii="Roboto" w:cs="Roboto" w:eastAsia="Roboto" w:hAnsi="Roboto"/>
          <w:b w:val="1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0" w:firstLine="0"/>
        <w:rPr>
          <w:rFonts w:ascii="Roboto" w:cs="Roboto" w:eastAsia="Roboto" w:hAnsi="Roboto"/>
          <w:b w:val="1"/>
          <w:color w:val="434343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90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90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2"/>
          <w:szCs w:val="22"/>
          <w:rtl w:val="0"/>
        </w:rPr>
        <w:t xml:space="preserve">TECHNICAL SKILLS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tabs>
          <w:tab w:val="left" w:leader="none" w:pos="4032"/>
          <w:tab w:val="left" w:leader="none" w:pos="9360"/>
        </w:tabs>
        <w:spacing w:line="260" w:lineRule="auto"/>
        <w:ind w:left="720" w:right="-48" w:hanging="360"/>
        <w:rPr>
          <w:rFonts w:ascii="Roboto" w:cs="Roboto" w:eastAsia="Roboto" w:hAnsi="Roboto"/>
          <w:color w:val="4343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Proficient in Jira, Confluence, Notion, Figma, Slack, Intercom, Asana, Pendo, Product Board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left" w:leader="none" w:pos="4032"/>
          <w:tab w:val="left" w:leader="none" w:pos="9360"/>
        </w:tabs>
        <w:spacing w:line="260" w:lineRule="auto"/>
        <w:ind w:left="720" w:right="-48" w:hanging="360"/>
        <w:rPr>
          <w:rFonts w:ascii="Roboto" w:cs="Roboto" w:eastAsia="Roboto" w:hAnsi="Roboto"/>
          <w:color w:val="4343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Familiar with Redash, Tableau, SQL, Mode, Google Analytics </w:t>
      </w:r>
    </w:p>
    <w:p w:rsidR="00000000" w:rsidDel="00000000" w:rsidP="00000000" w:rsidRDefault="00000000" w:rsidRPr="00000000" w14:paraId="00000054">
      <w:pPr>
        <w:tabs>
          <w:tab w:val="left" w:leader="none" w:pos="4032"/>
          <w:tab w:val="left" w:leader="none" w:pos="9360"/>
        </w:tabs>
        <w:spacing w:line="260" w:lineRule="auto"/>
        <w:ind w:left="0" w:right="-48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2"/>
          <w:szCs w:val="22"/>
          <w:rtl w:val="0"/>
        </w:rPr>
        <w:t xml:space="preserve">LANGUAGES </w:t>
      </w:r>
    </w:p>
    <w:p w:rsidR="00000000" w:rsidDel="00000000" w:rsidP="00000000" w:rsidRDefault="00000000" w:rsidRPr="00000000" w14:paraId="00000057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90" w:firstLine="0"/>
        <w:rPr>
          <w:rFonts w:ascii="Roboto" w:cs="Roboto" w:eastAsia="Roboto" w:hAnsi="Roboto"/>
          <w:b w:val="1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Fluent in Spanish; conversational in French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4032"/>
          <w:tab w:val="left" w:leader="none" w:pos="9360"/>
        </w:tabs>
        <w:spacing w:line="260" w:lineRule="auto"/>
        <w:ind w:left="90" w:right="-48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2"/>
          <w:szCs w:val="22"/>
          <w:rtl w:val="0"/>
        </w:rPr>
        <w:t xml:space="preserve">PERSONAL INTERESTS </w:t>
      </w:r>
    </w:p>
    <w:p w:rsidR="00000000" w:rsidDel="00000000" w:rsidP="00000000" w:rsidRDefault="00000000" w:rsidRPr="00000000" w14:paraId="0000005C">
      <w:p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90" w:firstLine="0"/>
        <w:rPr>
          <w:rFonts w:ascii="Roboto" w:cs="Roboto" w:eastAsia="Roboto" w:hAnsi="Roboto"/>
          <w:b w:val="1"/>
          <w:color w:val="434343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720" w:hanging="360"/>
        <w:rPr>
          <w:rFonts w:ascii="Roboto" w:cs="Roboto" w:eastAsia="Roboto" w:hAnsi="Roboto"/>
          <w:color w:val="4343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1"/>
          <w:szCs w:val="21"/>
          <w:rtl w:val="0"/>
        </w:rPr>
        <w:t xml:space="preserve">Food</w:t>
      </w: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: hosting, cooking, eating, and experiencing new cuisines or restaurants with family and friends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720" w:hanging="360"/>
        <w:rPr>
          <w:rFonts w:ascii="Roboto" w:cs="Roboto" w:eastAsia="Roboto" w:hAnsi="Roboto"/>
          <w:color w:val="4343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1"/>
          <w:szCs w:val="21"/>
          <w:rtl w:val="0"/>
        </w:rPr>
        <w:t xml:space="preserve">Travel</w:t>
      </w: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: my most recent international trip was to Mexico City, Portugal is next!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tabs>
          <w:tab w:val="left" w:leader="none" w:pos="180"/>
          <w:tab w:val="left" w:leader="none" w:pos="4032"/>
          <w:tab w:val="left" w:leader="none" w:pos="9360"/>
        </w:tabs>
        <w:spacing w:line="260" w:lineRule="auto"/>
        <w:ind w:left="720" w:hanging="360"/>
        <w:rPr>
          <w:rFonts w:ascii="Roboto" w:cs="Roboto" w:eastAsia="Roboto" w:hAnsi="Roboto"/>
          <w:color w:val="434343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color w:val="434343"/>
          <w:sz w:val="21"/>
          <w:szCs w:val="21"/>
          <w:rtl w:val="0"/>
        </w:rPr>
        <w:t xml:space="preserve">Hiking</w:t>
      </w:r>
      <w:r w:rsidDel="00000000" w:rsidR="00000000" w:rsidRPr="00000000">
        <w:rPr>
          <w:rFonts w:ascii="Roboto" w:cs="Roboto" w:eastAsia="Roboto" w:hAnsi="Roboto"/>
          <w:color w:val="434343"/>
          <w:sz w:val="21"/>
          <w:szCs w:val="21"/>
          <w:rtl w:val="0"/>
        </w:rPr>
        <w:t xml:space="preserve">: hiking excursions this year included Glacier National Park, Cardigan Mountain, Borderland State Park, and World’s End  </w:t>
      </w:r>
    </w:p>
    <w:sectPr>
      <w:pgSz w:h="15840" w:w="12240" w:orient="portrait"/>
      <w:pgMar w:bottom="432" w:top="43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3"/>
        <w:szCs w:val="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3"/>
        <w:szCs w:val="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5"/>
        <w:szCs w:val="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widowControl w:val="1"/>
      <w:outlineLvl w:val="2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 w:val="1"/>
    <w:rsid w:val="00933C46"/>
    <w:pPr>
      <w:widowControl w:val="1"/>
      <w:spacing w:after="100" w:afterAutospacing="1" w:before="100" w:before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7583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7583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yt72OKoiTbYL+EH9GYt9ZmrBKw==">CgMxLjAyDmgueXVzODZjM2h1OGdxMg5oLm1lOXc2NHh3MTh1NzgAciExSnZjNW1FTkcxR0N1ZU1hQ3RYb3VydHdqeUw5Z3R2VnE=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2020-04-20T04:48:00Z</dcterms:created>
</cp:coreProperties>
</file>