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95E" w:rsidRDefault="00E7795E">
      <w:pPr>
        <w:pStyle w:val="Default"/>
        <w:rPr>
          <w:rFonts w:asciiTheme="minorHAnsi" w:hAnsiTheme="minorHAnsi" w:cstheme="minorHAnsi"/>
          <w:sz w:val="22"/>
          <w:szCs w:val="22"/>
        </w:rPr>
      </w:pPr>
    </w:p>
    <w:p w:rsidR="00E7795E" w:rsidRDefault="005908AF">
      <w:pPr>
        <w:pStyle w:val="Heading1"/>
        <w:rPr>
          <w:lang w:val="en-US"/>
        </w:rPr>
      </w:pPr>
      <w:r>
        <w:rPr>
          <w:lang w:val="en-US"/>
        </w:rPr>
        <w:t>Declaration of co-authorship at DTU</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w:t>
      </w:r>
      <w:proofErr w:type="gramStart"/>
      <w:r>
        <w:rPr>
          <w:rFonts w:cstheme="minorHAnsi"/>
          <w:sz w:val="22"/>
          <w:szCs w:val="22"/>
          <w:lang w:val="en-US"/>
        </w:rPr>
        <w:t>shou</w:t>
      </w:r>
      <w:r>
        <w:rPr>
          <w:rFonts w:cstheme="minorHAnsi"/>
          <w:sz w:val="22"/>
          <w:szCs w:val="22"/>
          <w:lang w:val="en-US"/>
        </w:rPr>
        <w:t>ld be made</w:t>
      </w:r>
      <w:proofErr w:type="gramEnd"/>
      <w:r>
        <w:rPr>
          <w:rFonts w:cstheme="minorHAnsi"/>
          <w:sz w:val="22"/>
          <w:szCs w:val="22"/>
          <w:lang w:val="en-US"/>
        </w:rPr>
        <w:t xml:space="preserve">.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If an article is written in collaboration with three or less researchers (including the PhD student), all researchers must sign the statement. However, if an article has more than three authors the statement </w:t>
      </w:r>
      <w:proofErr w:type="gramStart"/>
      <w:r>
        <w:rPr>
          <w:rFonts w:cstheme="minorHAnsi"/>
          <w:sz w:val="22"/>
          <w:szCs w:val="22"/>
          <w:lang w:val="en-US"/>
        </w:rPr>
        <w:t>may be signed</w:t>
      </w:r>
      <w:proofErr w:type="gramEnd"/>
      <w:r>
        <w:rPr>
          <w:rFonts w:cstheme="minorHAnsi"/>
          <w:sz w:val="22"/>
          <w:szCs w:val="22"/>
          <w:lang w:val="en-US"/>
        </w:rPr>
        <w:t xml:space="preserve"> by a representative </w:t>
      </w:r>
      <w:r>
        <w:rPr>
          <w:rFonts w:cstheme="minorHAnsi"/>
          <w:sz w:val="22"/>
          <w:szCs w:val="22"/>
          <w:lang w:val="en-US"/>
        </w:rPr>
        <w:t>sample, cf. article 12, section 4 and 5 of the Ministerial Order No. 1039, 27 August 2013.</w:t>
      </w:r>
      <w:r>
        <w:rPr>
          <w:rStyle w:val="EndnoteReference"/>
          <w:rFonts w:cstheme="minorHAnsi"/>
          <w:sz w:val="22"/>
          <w:szCs w:val="22"/>
          <w:lang w:val="en-US"/>
        </w:rPr>
        <w:t xml:space="preserve"> </w:t>
      </w:r>
      <w:r>
        <w:rPr>
          <w:rFonts w:cstheme="minorHAnsi"/>
          <w:sz w:val="22"/>
          <w:szCs w:val="22"/>
          <w:lang w:val="en-US"/>
        </w:rPr>
        <w:t>A representative sample consists of minimum three authors, which is comprised of the first author, the corresponding author, the senior author, and 1-2 authors (pref</w:t>
      </w:r>
      <w:r>
        <w:rPr>
          <w:rFonts w:cstheme="minorHAnsi"/>
          <w:sz w:val="22"/>
          <w:szCs w:val="22"/>
          <w:lang w:val="en-US"/>
        </w:rPr>
        <w:t xml:space="preserve">erably international/non-supervisor authors).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DTU has implemented the Danish Code of Conduct for Research Integrity, which states the following regarding attribution of authorship: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“Attribution of authorship should in general be based on criteria a-d a</w:t>
      </w:r>
      <w:r>
        <w:rPr>
          <w:rFonts w:cstheme="minorHAnsi"/>
          <w:sz w:val="22"/>
          <w:szCs w:val="22"/>
          <w:lang w:val="en-US"/>
        </w:rPr>
        <w:t>dopted from the Vancouver guidelines</w:t>
      </w:r>
      <w:r>
        <w:rPr>
          <w:rStyle w:val="FootnoteAnchor"/>
          <w:rFonts w:cstheme="minorHAnsi"/>
          <w:sz w:val="22"/>
          <w:szCs w:val="22"/>
          <w:lang w:val="en-US"/>
        </w:rPr>
        <w:footnoteReference w:id="1"/>
      </w:r>
      <w:r>
        <w:rPr>
          <w:rFonts w:cstheme="minorHAnsi"/>
          <w:sz w:val="22"/>
          <w:szCs w:val="22"/>
          <w:lang w:val="en-US"/>
        </w:rPr>
        <w:t xml:space="preserve">, and all individuals who meet these criteria should be recognized as authors: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Substantial contributions to the conception or design of the work, or the acquisition, analysis, or interpretation of data for the work, </w:t>
      </w:r>
      <w:r>
        <w:rPr>
          <w:rFonts w:cstheme="minorHAnsi"/>
          <w:i/>
          <w:sz w:val="22"/>
          <w:szCs w:val="22"/>
          <w:lang w:val="en-US"/>
        </w:rPr>
        <w:t>a</w:t>
      </w:r>
      <w:r>
        <w:rPr>
          <w:rFonts w:cstheme="minorHAnsi"/>
          <w:i/>
          <w:sz w:val="22"/>
          <w:szCs w:val="22"/>
          <w:lang w:val="en-US"/>
        </w:rPr>
        <w:t>nd</w:t>
      </w:r>
    </w:p>
    <w:p w:rsidR="00E7795E" w:rsidRDefault="005908AF">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drafting the work or revising it critically for important intellectual content, </w:t>
      </w:r>
      <w:r>
        <w:rPr>
          <w:rFonts w:cstheme="minorHAnsi"/>
          <w:i/>
          <w:sz w:val="22"/>
          <w:szCs w:val="22"/>
          <w:lang w:val="en-US"/>
        </w:rPr>
        <w:t>and</w:t>
      </w:r>
    </w:p>
    <w:p w:rsidR="00E7795E" w:rsidRDefault="005908AF">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final approval of the version to be published, </w:t>
      </w:r>
      <w:r>
        <w:rPr>
          <w:rFonts w:cstheme="minorHAnsi"/>
          <w:i/>
          <w:sz w:val="22"/>
          <w:szCs w:val="22"/>
          <w:lang w:val="en-US"/>
        </w:rPr>
        <w:t>and</w:t>
      </w:r>
    </w:p>
    <w:p w:rsidR="00E7795E" w:rsidRDefault="005908AF">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roofErr w:type="gramStart"/>
      <w:r>
        <w:rPr>
          <w:rFonts w:cstheme="minorHAnsi"/>
          <w:sz w:val="22"/>
          <w:szCs w:val="22"/>
          <w:lang w:val="en-US"/>
        </w:rPr>
        <w:t>agreement</w:t>
      </w:r>
      <w:proofErr w:type="gramEnd"/>
      <w:r>
        <w:rPr>
          <w:rFonts w:cstheme="minorHAnsi"/>
          <w:sz w:val="22"/>
          <w:szCs w:val="22"/>
          <w:lang w:val="en-US"/>
        </w:rPr>
        <w:t xml:space="preserve"> to be accountable for all aspects of the work in ensuring that questions related to the accuracy or integrit</w:t>
      </w:r>
      <w:r>
        <w:rPr>
          <w:rFonts w:cstheme="minorHAnsi"/>
          <w:sz w:val="22"/>
          <w:szCs w:val="22"/>
          <w:lang w:val="en-US"/>
        </w:rPr>
        <w:t>y of any part of the work are appropriately investigated and resolved.”</w:t>
      </w:r>
      <w:r>
        <w:rPr>
          <w:rStyle w:val="FootnoteAnchor"/>
          <w:rFonts w:cstheme="minorHAnsi"/>
          <w:sz w:val="22"/>
          <w:szCs w:val="22"/>
          <w:lang w:val="en-US"/>
        </w:rPr>
        <w:footnoteReference w:id="2"/>
      </w:r>
      <w:r>
        <w:rPr>
          <w:rFonts w:cstheme="minorHAnsi"/>
          <w:sz w:val="22"/>
          <w:szCs w:val="22"/>
          <w:lang w:val="en-US"/>
        </w:rPr>
        <w:t xml:space="preserve">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E7795E" w:rsidRDefault="005908A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For more information regarding definition of co-authorship and examples of authorship conflicts, we refer to DTU Code of Conduct for Research Integrity (pp. 19-22).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tbl>
      <w:tblPr>
        <w:tblStyle w:val="TableGrid"/>
        <w:tblW w:w="11057" w:type="dxa"/>
        <w:tblInd w:w="-1428" w:type="dxa"/>
        <w:tblCellMar>
          <w:left w:w="103" w:type="dxa"/>
        </w:tblCellMar>
        <w:tblLook w:val="04A0" w:firstRow="1" w:lastRow="0" w:firstColumn="1" w:lastColumn="0" w:noHBand="0" w:noVBand="1"/>
      </w:tblPr>
      <w:tblGrid>
        <w:gridCol w:w="11170"/>
      </w:tblGrid>
      <w:tr w:rsidR="00E7795E">
        <w:trPr>
          <w:tblHeader/>
        </w:trPr>
        <w:tc>
          <w:tcPr>
            <w:tcW w:w="11057" w:type="dxa"/>
            <w:shd w:val="clear" w:color="auto" w:fill="538135" w:themeFill="accent6" w:themeFillShade="BF"/>
            <w:tcMar>
              <w:left w:w="103" w:type="dxa"/>
            </w:tcMar>
          </w:tcPr>
          <w:p w:rsidR="00E7795E" w:rsidRDefault="005908AF">
            <w:pPr>
              <w:rPr>
                <w:b/>
                <w:lang w:val="en-US"/>
              </w:rPr>
            </w:pPr>
            <w:r>
              <w:rPr>
                <w:b/>
                <w:lang w:val="en-US"/>
              </w:rPr>
              <w:lastRenderedPageBreak/>
              <w:t>Title of arti</w:t>
            </w:r>
            <w:r>
              <w:rPr>
                <w:b/>
                <w:lang w:val="en-US"/>
              </w:rPr>
              <w:t>cle</w:t>
            </w:r>
          </w:p>
        </w:tc>
      </w:tr>
      <w:tr w:rsidR="00E7795E">
        <w:trPr>
          <w:tblHeader/>
        </w:trPr>
        <w:tc>
          <w:tcPr>
            <w:tcW w:w="11057" w:type="dxa"/>
            <w:shd w:val="clear" w:color="auto" w:fill="auto"/>
            <w:tcMar>
              <w:left w:w="103" w:type="dxa"/>
            </w:tcMar>
          </w:tcPr>
          <w:p w:rsidR="00E7795E" w:rsidRDefault="005908AF">
            <w:pPr>
              <w:rPr>
                <w:lang w:val="en-US"/>
              </w:rPr>
            </w:pPr>
            <w:r>
              <w:rPr>
                <w:lang w:val="en-US"/>
              </w:rPr>
              <w:t>Interactive stable ray tracing</w:t>
            </w:r>
          </w:p>
        </w:tc>
      </w:tr>
      <w:tr w:rsidR="00E7795E">
        <w:trPr>
          <w:tblHeader/>
        </w:trPr>
        <w:tc>
          <w:tcPr>
            <w:tcW w:w="11057" w:type="dxa"/>
            <w:shd w:val="clear" w:color="auto" w:fill="538135" w:themeFill="accent6" w:themeFillShade="BF"/>
            <w:tcMar>
              <w:left w:w="103" w:type="dxa"/>
            </w:tcMar>
          </w:tcPr>
          <w:p w:rsidR="00E7795E" w:rsidRDefault="005908AF">
            <w:pPr>
              <w:rPr>
                <w:b/>
                <w:lang w:val="en-US"/>
              </w:rPr>
            </w:pPr>
            <w:r>
              <w:rPr>
                <w:b/>
                <w:lang w:val="en-US"/>
              </w:rPr>
              <w:t>Journal/conference</w:t>
            </w:r>
          </w:p>
        </w:tc>
      </w:tr>
      <w:tr w:rsidR="00E7795E" w:rsidRPr="00444E62">
        <w:trPr>
          <w:tblHeader/>
        </w:trPr>
        <w:tc>
          <w:tcPr>
            <w:tcW w:w="11057" w:type="dxa"/>
            <w:shd w:val="clear" w:color="auto" w:fill="auto"/>
            <w:tcMar>
              <w:left w:w="103" w:type="dxa"/>
            </w:tcMar>
          </w:tcPr>
          <w:p w:rsidR="00E7795E" w:rsidRDefault="005908AF">
            <w:pPr>
              <w:rPr>
                <w:lang w:val="en-US"/>
              </w:rPr>
            </w:pPr>
            <w:r>
              <w:rPr>
                <w:lang w:val="en-US"/>
              </w:rPr>
              <w:t>Proceedings of High Performance Graphics</w:t>
            </w:r>
          </w:p>
        </w:tc>
      </w:tr>
      <w:tr w:rsidR="00E7795E">
        <w:trPr>
          <w:tblHeader/>
        </w:trPr>
        <w:tc>
          <w:tcPr>
            <w:tcW w:w="11057" w:type="dxa"/>
            <w:shd w:val="clear" w:color="auto" w:fill="538135" w:themeFill="accent6" w:themeFillShade="BF"/>
            <w:tcMar>
              <w:left w:w="103" w:type="dxa"/>
            </w:tcMar>
          </w:tcPr>
          <w:p w:rsidR="00E7795E" w:rsidRDefault="005908AF">
            <w:pPr>
              <w:rPr>
                <w:b/>
                <w:lang w:val="en-US"/>
              </w:rPr>
            </w:pPr>
            <w:r>
              <w:rPr>
                <w:b/>
                <w:lang w:val="en-US"/>
              </w:rPr>
              <w:t>Author(s)</w:t>
            </w:r>
          </w:p>
        </w:tc>
      </w:tr>
      <w:tr w:rsidR="00E7795E" w:rsidRPr="00444E62">
        <w:trPr>
          <w:tblHeader/>
        </w:trPr>
        <w:tc>
          <w:tcPr>
            <w:tcW w:w="11057" w:type="dxa"/>
            <w:shd w:val="clear" w:color="auto" w:fill="auto"/>
            <w:tcMar>
              <w:left w:w="103" w:type="dxa"/>
            </w:tcMar>
          </w:tcPr>
          <w:p w:rsidR="00E7795E" w:rsidRDefault="005908AF">
            <w:pPr>
              <w:rPr>
                <w:lang w:val="en-US"/>
              </w:rPr>
            </w:pPr>
            <w:r>
              <w:rPr>
                <w:lang w:val="en-US"/>
              </w:rPr>
              <w:t xml:space="preserve">Alessandro Dal Corso, Marco Salvi, Craig Kolb, Jeppe Revall Frisvad, </w:t>
            </w:r>
            <w:r w:rsidR="00444E62">
              <w:rPr>
                <w:lang w:val="en-US"/>
              </w:rPr>
              <w:t>Aaron Lefohn, and David Luebke</w:t>
            </w:r>
          </w:p>
        </w:tc>
      </w:tr>
      <w:tr w:rsidR="00E7795E" w:rsidRPr="00444E62">
        <w:trPr>
          <w:tblHeader/>
        </w:trPr>
        <w:tc>
          <w:tcPr>
            <w:tcW w:w="11057" w:type="dxa"/>
            <w:shd w:val="clear" w:color="auto" w:fill="538135" w:themeFill="accent6" w:themeFillShade="BF"/>
            <w:tcMar>
              <w:left w:w="103" w:type="dxa"/>
            </w:tcMar>
          </w:tcPr>
          <w:p w:rsidR="00E7795E" w:rsidRDefault="005908AF">
            <w:pPr>
              <w:rPr>
                <w:b/>
                <w:lang w:val="en-US"/>
              </w:rPr>
            </w:pPr>
            <w:r>
              <w:rPr>
                <w:b/>
                <w:lang w:val="en-US"/>
              </w:rPr>
              <w:t>Name (capital letters) and signature of PhD</w:t>
            </w:r>
            <w:r>
              <w:rPr>
                <w:b/>
                <w:lang w:val="en-US"/>
              </w:rPr>
              <w:t xml:space="preserve"> student</w:t>
            </w:r>
          </w:p>
        </w:tc>
      </w:tr>
      <w:tr w:rsidR="00E7795E">
        <w:trPr>
          <w:tblHeader/>
        </w:trPr>
        <w:tc>
          <w:tcPr>
            <w:tcW w:w="11057" w:type="dxa"/>
            <w:shd w:val="clear" w:color="auto" w:fill="auto"/>
            <w:tcMar>
              <w:left w:w="103" w:type="dxa"/>
            </w:tcMar>
          </w:tcPr>
          <w:p w:rsidR="00E7795E" w:rsidRDefault="005908AF">
            <w:pPr>
              <w:rPr>
                <w:lang w:val="en-US"/>
              </w:rPr>
            </w:pPr>
            <w:r>
              <w:rPr>
                <w:noProof/>
                <w:lang w:val="en-US"/>
              </w:rPr>
              <w:drawing>
                <wp:anchor distT="0" distB="0" distL="0" distR="0" simplePos="0" relativeHeight="3" behindDoc="0" locked="0" layoutInCell="1" allowOverlap="1">
                  <wp:simplePos x="0" y="0"/>
                  <wp:positionH relativeFrom="column">
                    <wp:posOffset>1754505</wp:posOffset>
                  </wp:positionH>
                  <wp:positionV relativeFrom="paragraph">
                    <wp:posOffset>6985</wp:posOffset>
                  </wp:positionV>
                  <wp:extent cx="1834515" cy="97091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34515" cy="970915"/>
                          </a:xfrm>
                          <a:prstGeom prst="rect">
                            <a:avLst/>
                          </a:prstGeom>
                        </pic:spPr>
                      </pic:pic>
                    </a:graphicData>
                  </a:graphic>
                </wp:anchor>
              </w:drawing>
            </w:r>
            <w:r>
              <w:rPr>
                <w:lang w:val="en-US"/>
              </w:rPr>
              <w:t>ALESSANDRO DAL CORSO</w:t>
            </w:r>
          </w:p>
          <w:p w:rsidR="00E7795E" w:rsidRDefault="00E7795E">
            <w:pPr>
              <w:rPr>
                <w:lang w:val="en-US"/>
              </w:rPr>
            </w:pPr>
          </w:p>
          <w:p w:rsidR="00E7795E" w:rsidRDefault="00E7795E">
            <w:pPr>
              <w:rPr>
                <w:lang w:val="en-US"/>
              </w:rPr>
            </w:pPr>
          </w:p>
          <w:p w:rsidR="00E7795E" w:rsidRDefault="00E7795E">
            <w:pPr>
              <w:rPr>
                <w:lang w:val="en-US"/>
              </w:rPr>
            </w:pPr>
          </w:p>
          <w:p w:rsidR="00E7795E" w:rsidRDefault="00E7795E">
            <w:pPr>
              <w:rPr>
                <w:lang w:val="en-US"/>
              </w:rPr>
            </w:pPr>
          </w:p>
          <w:p w:rsidR="00E7795E" w:rsidRDefault="00E7795E">
            <w:pPr>
              <w:rPr>
                <w:lang w:val="en-US"/>
              </w:rPr>
            </w:pPr>
          </w:p>
        </w:tc>
      </w:tr>
      <w:tr w:rsidR="00E7795E" w:rsidRPr="00444E62">
        <w:trPr>
          <w:tblHeader/>
        </w:trPr>
        <w:tc>
          <w:tcPr>
            <w:tcW w:w="11057" w:type="dxa"/>
            <w:shd w:val="clear" w:color="auto" w:fill="538135" w:themeFill="accent6" w:themeFillShade="BF"/>
            <w:tcMar>
              <w:left w:w="103" w:type="dxa"/>
            </w:tcMar>
          </w:tcPr>
          <w:p w:rsidR="00E7795E" w:rsidRDefault="005908AF">
            <w:pPr>
              <w:rPr>
                <w:b/>
                <w:lang w:val="en-US"/>
              </w:rPr>
            </w:pPr>
            <w:r>
              <w:rPr>
                <w:b/>
                <w:lang w:val="en-US"/>
              </w:rPr>
              <w:t>PhD student’s date of birth</w:t>
            </w:r>
          </w:p>
        </w:tc>
      </w:tr>
      <w:tr w:rsidR="00E7795E">
        <w:trPr>
          <w:tblHeader/>
        </w:trPr>
        <w:tc>
          <w:tcPr>
            <w:tcW w:w="11057" w:type="dxa"/>
            <w:shd w:val="clear" w:color="auto" w:fill="auto"/>
            <w:tcMar>
              <w:left w:w="103" w:type="dxa"/>
            </w:tcMar>
          </w:tcPr>
          <w:p w:rsidR="00E7795E" w:rsidRDefault="005908AF">
            <w:pPr>
              <w:rPr>
                <w:lang w:val="en-US"/>
              </w:rPr>
            </w:pPr>
            <w:r>
              <w:rPr>
                <w:lang w:val="en-US"/>
              </w:rPr>
              <w:t>21-02-1989</w:t>
            </w:r>
          </w:p>
        </w:tc>
      </w:tr>
      <w:tr w:rsidR="00E7795E" w:rsidRPr="00444E62">
        <w:tc>
          <w:tcPr>
            <w:tcW w:w="11057" w:type="dxa"/>
            <w:shd w:val="clear" w:color="auto" w:fill="538135" w:themeFill="accent6" w:themeFillShade="BF"/>
            <w:tcMar>
              <w:left w:w="103" w:type="dxa"/>
            </w:tcMar>
          </w:tcPr>
          <w:p w:rsidR="00E7795E" w:rsidRDefault="005908AF">
            <w:pPr>
              <w:rPr>
                <w:b/>
                <w:lang w:val="en-US"/>
              </w:rPr>
            </w:pPr>
            <w:r>
              <w:rPr>
                <w:b/>
                <w:lang w:val="en-US"/>
              </w:rPr>
              <w:t>Declaration of the PhD student’s contribution</w:t>
            </w:r>
          </w:p>
        </w:tc>
      </w:tr>
      <w:tr w:rsidR="00E7795E" w:rsidRPr="00444E62">
        <w:tc>
          <w:tcPr>
            <w:tcW w:w="11057" w:type="dxa"/>
            <w:shd w:val="clear" w:color="auto" w:fill="auto"/>
            <w:tcMar>
              <w:left w:w="103" w:type="dxa"/>
            </w:tcMar>
          </w:tcPr>
          <w:p w:rsidR="00E7795E" w:rsidRDefault="005908AF">
            <w:pPr>
              <w:pStyle w:val="Default"/>
              <w:rPr>
                <w:rFonts w:asciiTheme="minorHAnsi" w:hAnsiTheme="minorHAnsi" w:cstheme="minorHAnsi"/>
                <w:sz w:val="22"/>
                <w:szCs w:val="22"/>
              </w:rPr>
            </w:pPr>
            <w:r>
              <w:rPr>
                <w:rFonts w:asciiTheme="minorHAnsi" w:hAnsiTheme="minorHAnsi" w:cstheme="minorHAnsi"/>
                <w:i/>
                <w:sz w:val="22"/>
                <w:szCs w:val="22"/>
              </w:rPr>
              <w:t>For each type of work, please specify below the contribution as appropriate</w:t>
            </w:r>
          </w:p>
          <w:p w:rsidR="00E7795E" w:rsidRDefault="00E7795E">
            <w:pPr>
              <w:pStyle w:val="Default"/>
              <w:rPr>
                <w:rFonts w:asciiTheme="minorHAnsi" w:hAnsiTheme="minorHAnsi" w:cstheme="minorHAnsi"/>
                <w:sz w:val="22"/>
                <w:szCs w:val="22"/>
              </w:rPr>
            </w:pPr>
          </w:p>
          <w:tbl>
            <w:tblPr>
              <w:tblStyle w:val="TableGrid"/>
              <w:tblW w:w="10916" w:type="dxa"/>
              <w:tblCellMar>
                <w:left w:w="98" w:type="dxa"/>
              </w:tblCellMar>
              <w:tblLook w:val="04A0" w:firstRow="1" w:lastRow="0" w:firstColumn="1" w:lastColumn="0" w:noHBand="0" w:noVBand="1"/>
            </w:tblPr>
            <w:tblGrid>
              <w:gridCol w:w="3260"/>
              <w:gridCol w:w="4019"/>
              <w:gridCol w:w="3637"/>
            </w:tblGrid>
            <w:tr w:rsidR="00E7795E" w:rsidRPr="00444E62">
              <w:tc>
                <w:tcPr>
                  <w:tcW w:w="3260" w:type="dxa"/>
                  <w:shd w:val="clear" w:color="auto" w:fill="auto"/>
                  <w:tcMar>
                    <w:left w:w="98" w:type="dxa"/>
                  </w:tcMar>
                </w:tcPr>
                <w:p w:rsidR="00E7795E" w:rsidRDefault="00E7795E">
                  <w:pPr>
                    <w:rPr>
                      <w:lang w:val="en-US"/>
                    </w:rPr>
                  </w:pPr>
                </w:p>
                <w:p w:rsidR="00E7795E" w:rsidRDefault="00E7795E">
                  <w:pPr>
                    <w:rPr>
                      <w:color w:val="FF0000"/>
                      <w:lang w:val="en-US"/>
                    </w:rPr>
                  </w:pPr>
                </w:p>
              </w:tc>
              <w:tc>
                <w:tcPr>
                  <w:tcW w:w="4019"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rPr>
                    <w:t xml:space="preserve">Minor contribution to the work </w:t>
                  </w:r>
                  <w:r>
                    <w:rPr>
                      <w:rFonts w:asciiTheme="minorHAnsi" w:hAnsiTheme="minorHAnsi" w:cstheme="minorHAnsi"/>
                      <w:b/>
                      <w:sz w:val="22"/>
                    </w:rPr>
                    <w:br/>
                  </w:r>
                  <w:r>
                    <w:rPr>
                      <w:rFonts w:asciiTheme="minorHAnsi" w:hAnsiTheme="minorHAnsi" w:cstheme="minorHAnsi"/>
                      <w:i/>
                      <w:sz w:val="22"/>
                    </w:rPr>
                    <w:t>(please specify)</w:t>
                  </w:r>
                </w:p>
                <w:p w:rsidR="00E7795E" w:rsidRDefault="00E7795E">
                  <w:pPr>
                    <w:pStyle w:val="Default"/>
                    <w:rPr>
                      <w:rFonts w:asciiTheme="minorHAnsi" w:hAnsiTheme="minorHAnsi" w:cstheme="minorHAnsi"/>
                      <w:b/>
                      <w:sz w:val="22"/>
                    </w:rPr>
                  </w:pPr>
                </w:p>
              </w:tc>
              <w:tc>
                <w:tcPr>
                  <w:tcW w:w="3637"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rPr>
                    <w:t xml:space="preserve">Substantial contribution to the work </w:t>
                  </w:r>
                  <w:r>
                    <w:rPr>
                      <w:rFonts w:asciiTheme="minorHAnsi" w:hAnsiTheme="minorHAnsi" w:cstheme="minorHAnsi"/>
                      <w:i/>
                      <w:sz w:val="22"/>
                    </w:rPr>
                    <w:t>(please specify)</w:t>
                  </w:r>
                </w:p>
              </w:tc>
            </w:tr>
            <w:tr w:rsidR="00E7795E" w:rsidRPr="00444E62">
              <w:tc>
                <w:tcPr>
                  <w:tcW w:w="3260" w:type="dxa"/>
                  <w:shd w:val="clear" w:color="auto" w:fill="auto"/>
                  <w:tcMar>
                    <w:left w:w="98" w:type="dxa"/>
                  </w:tcMar>
                </w:tcPr>
                <w:p w:rsidR="00E7795E" w:rsidRDefault="00E7795E">
                  <w:pPr>
                    <w:pStyle w:val="Default"/>
                    <w:rPr>
                      <w:rFonts w:asciiTheme="minorHAnsi" w:hAnsiTheme="minorHAnsi" w:cstheme="minorHAnsi"/>
                      <w:b/>
                      <w:sz w:val="22"/>
                    </w:rPr>
                  </w:pPr>
                </w:p>
                <w:tbl>
                  <w:tblPr>
                    <w:tblW w:w="3046" w:type="dxa"/>
                    <w:tblLook w:val="0000" w:firstRow="0" w:lastRow="0" w:firstColumn="0" w:lastColumn="0" w:noHBand="0" w:noVBand="0"/>
                  </w:tblPr>
                  <w:tblGrid>
                    <w:gridCol w:w="3046"/>
                  </w:tblGrid>
                  <w:tr w:rsidR="00E7795E" w:rsidRPr="00444E62">
                    <w:trPr>
                      <w:trHeight w:val="436"/>
                    </w:trPr>
                    <w:tc>
                      <w:tcPr>
                        <w:tcW w:w="3046" w:type="dxa"/>
                        <w:shd w:val="clear" w:color="auto" w:fill="auto"/>
                      </w:tcPr>
                      <w:p w:rsidR="00E7795E" w:rsidRDefault="005908AF">
                        <w:pPr>
                          <w:pStyle w:val="Default"/>
                          <w:rPr>
                            <w:rFonts w:asciiTheme="minorHAnsi" w:hAnsiTheme="minorHAnsi" w:cstheme="minorHAnsi"/>
                            <w:b/>
                            <w:sz w:val="22"/>
                            <w:szCs w:val="22"/>
                          </w:rPr>
                        </w:pPr>
                        <w:r>
                          <w:rPr>
                            <w:rFonts w:asciiTheme="minorHAnsi" w:hAnsiTheme="minorHAnsi" w:cstheme="minorHAnsi"/>
                            <w:b/>
                            <w:sz w:val="22"/>
                          </w:rPr>
                          <w:t>Formulation of the conceptual framework and/or planning of the design of the study including scientific questions</w:t>
                        </w:r>
                      </w:p>
                    </w:tc>
                  </w:tr>
                </w:tbl>
                <w:p w:rsidR="00E7795E" w:rsidRDefault="00E7795E">
                  <w:pPr>
                    <w:pStyle w:val="Default"/>
                    <w:rPr>
                      <w:rFonts w:asciiTheme="minorHAnsi" w:hAnsiTheme="minorHAnsi" w:cstheme="minorHAnsi"/>
                      <w:b/>
                      <w:sz w:val="22"/>
                    </w:rPr>
                  </w:pPr>
                </w:p>
              </w:tc>
              <w:tc>
                <w:tcPr>
                  <w:tcW w:w="40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5908AF">
                  <w:pPr>
                    <w:pStyle w:val="Default"/>
                    <w:numPr>
                      <w:ilvl w:val="0"/>
                      <w:numId w:val="2"/>
                    </w:numPr>
                    <w:rPr>
                      <w:rFonts w:ascii="Calibri" w:hAnsi="Calibri" w:cs="Calibri"/>
                      <w:sz w:val="22"/>
                    </w:rPr>
                  </w:pPr>
                  <w:r>
                    <w:rPr>
                      <w:rFonts w:ascii="Calibri" w:hAnsi="Calibri" w:cs="Calibri"/>
                      <w:sz w:val="22"/>
                    </w:rPr>
                    <w:t xml:space="preserve">Contributed to the experimental design </w:t>
                  </w:r>
                </w:p>
                <w:p w:rsidR="00E7795E" w:rsidRDefault="005908AF" w:rsidP="006A1A40">
                  <w:pPr>
                    <w:pStyle w:val="Default"/>
                    <w:numPr>
                      <w:ilvl w:val="0"/>
                      <w:numId w:val="2"/>
                    </w:numPr>
                    <w:rPr>
                      <w:rFonts w:ascii="Calibri" w:hAnsi="Calibri" w:cs="Calibri"/>
                      <w:sz w:val="22"/>
                    </w:rPr>
                  </w:pPr>
                  <w:r>
                    <w:rPr>
                      <w:rFonts w:ascii="Calibri" w:hAnsi="Calibri" w:cs="Calibri"/>
                      <w:sz w:val="22"/>
                    </w:rPr>
                    <w:t xml:space="preserve">Contributed with </w:t>
                  </w:r>
                  <w:r>
                    <w:rPr>
                      <w:rFonts w:ascii="Calibri" w:hAnsi="Calibri" w:cs="Calibri"/>
                      <w:sz w:val="22"/>
                    </w:rPr>
                    <w:t xml:space="preserve">ideas for </w:t>
                  </w:r>
                  <w:r>
                    <w:rPr>
                      <w:rFonts w:ascii="Calibri" w:hAnsi="Calibri" w:cs="Calibri"/>
                      <w:sz w:val="22"/>
                    </w:rPr>
                    <w:t>improvements over the original algorithm</w:t>
                  </w:r>
                </w:p>
              </w:tc>
            </w:tr>
            <w:tr w:rsidR="00E7795E" w:rsidRPr="00444E62">
              <w:tc>
                <w:tcPr>
                  <w:tcW w:w="32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E7795E">
                  <w:pPr>
                    <w:pStyle w:val="Default"/>
                    <w:rPr>
                      <w:rFonts w:asciiTheme="minorHAnsi" w:hAnsiTheme="minorHAnsi" w:cstheme="minorHAnsi"/>
                      <w:b/>
                      <w:sz w:val="22"/>
                    </w:rPr>
                  </w:pPr>
                </w:p>
                <w:tbl>
                  <w:tblPr>
                    <w:tblW w:w="3046" w:type="dxa"/>
                    <w:tblLook w:val="0000" w:firstRow="0" w:lastRow="0" w:firstColumn="0" w:lastColumn="0" w:noHBand="0" w:noVBand="0"/>
                  </w:tblPr>
                  <w:tblGrid>
                    <w:gridCol w:w="3046"/>
                  </w:tblGrid>
                  <w:tr w:rsidR="00E7795E" w:rsidRPr="00444E62">
                    <w:trPr>
                      <w:trHeight w:val="434"/>
                    </w:trPr>
                    <w:tc>
                      <w:tcPr>
                        <w:tcW w:w="3046" w:type="dxa"/>
                        <w:shd w:val="clear" w:color="auto" w:fill="auto"/>
                      </w:tcPr>
                      <w:p w:rsidR="00E7795E" w:rsidRDefault="005908AF">
                        <w:pPr>
                          <w:pStyle w:val="Default"/>
                          <w:rPr>
                            <w:rFonts w:asciiTheme="minorHAnsi" w:hAnsiTheme="minorHAnsi" w:cstheme="minorHAnsi"/>
                            <w:b/>
                            <w:sz w:val="22"/>
                            <w:szCs w:val="22"/>
                          </w:rPr>
                        </w:pPr>
                        <w:r>
                          <w:rPr>
                            <w:rFonts w:asciiTheme="minorHAnsi" w:hAnsiTheme="minorHAnsi" w:cstheme="minorHAnsi"/>
                            <w:b/>
                            <w:sz w:val="22"/>
                          </w:rPr>
                          <w:t>Carrying out of experiments/data collection and analysis/interpretation of results</w:t>
                        </w:r>
                      </w:p>
                    </w:tc>
                  </w:tr>
                </w:tbl>
                <w:p w:rsidR="00E7795E" w:rsidRDefault="00E7795E">
                  <w:pPr>
                    <w:pStyle w:val="Default"/>
                    <w:rPr>
                      <w:rFonts w:asciiTheme="minorHAnsi" w:hAnsiTheme="minorHAnsi" w:cstheme="minorHAnsi"/>
                      <w:b/>
                      <w:sz w:val="22"/>
                    </w:rPr>
                  </w:pPr>
                </w:p>
              </w:tc>
              <w:tc>
                <w:tcPr>
                  <w:tcW w:w="40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5908AF">
                  <w:pPr>
                    <w:pStyle w:val="Default"/>
                    <w:numPr>
                      <w:ilvl w:val="0"/>
                      <w:numId w:val="3"/>
                    </w:numPr>
                    <w:rPr>
                      <w:rFonts w:ascii="Calibri" w:hAnsi="Calibri" w:cs="Calibri"/>
                      <w:sz w:val="22"/>
                    </w:rPr>
                  </w:pPr>
                  <w:r>
                    <w:rPr>
                      <w:rFonts w:ascii="Calibri" w:hAnsi="Calibri" w:cs="Calibri"/>
                      <w:sz w:val="22"/>
                    </w:rPr>
                    <w:t xml:space="preserve">Extended the </w:t>
                  </w:r>
                  <w:proofErr w:type="spellStart"/>
                  <w:r>
                    <w:rPr>
                      <w:rFonts w:ascii="Calibri" w:hAnsi="Calibri" w:cs="Calibri"/>
                      <w:sz w:val="22"/>
                    </w:rPr>
                    <w:t>Falcor</w:t>
                  </w:r>
                  <w:proofErr w:type="spellEnd"/>
                  <w:r>
                    <w:rPr>
                      <w:rFonts w:ascii="Calibri" w:hAnsi="Calibri" w:cs="Calibri"/>
                      <w:sz w:val="22"/>
                    </w:rPr>
                    <w:t xml:space="preserve"> framework with the algorithm</w:t>
                  </w:r>
                </w:p>
                <w:p w:rsidR="00E7795E" w:rsidRDefault="005908AF">
                  <w:pPr>
                    <w:pStyle w:val="Default"/>
                    <w:numPr>
                      <w:ilvl w:val="0"/>
                      <w:numId w:val="3"/>
                    </w:numPr>
                    <w:rPr>
                      <w:rFonts w:ascii="Calibri" w:hAnsi="Calibri" w:cs="Calibri"/>
                      <w:sz w:val="22"/>
                    </w:rPr>
                  </w:pPr>
                  <w:r>
                    <w:rPr>
                      <w:rFonts w:ascii="Calibri" w:hAnsi="Calibri" w:cs="Calibri"/>
                      <w:sz w:val="22"/>
                    </w:rPr>
                    <w:t>Performed and coded experiments for quality and performance metrics</w:t>
                  </w:r>
                  <w:bookmarkStart w:id="0" w:name="_GoBack"/>
                  <w:bookmarkEnd w:id="0"/>
                </w:p>
              </w:tc>
            </w:tr>
            <w:tr w:rsidR="00E7795E" w:rsidRPr="00444E62">
              <w:tc>
                <w:tcPr>
                  <w:tcW w:w="32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E7795E">
                  <w:pPr>
                    <w:pStyle w:val="Default"/>
                    <w:rPr>
                      <w:rFonts w:asciiTheme="minorHAnsi" w:hAnsiTheme="minorHAnsi" w:cstheme="minorHAnsi"/>
                      <w:b/>
                      <w:sz w:val="22"/>
                    </w:rPr>
                  </w:pPr>
                </w:p>
                <w:tbl>
                  <w:tblPr>
                    <w:tblW w:w="2938" w:type="dxa"/>
                    <w:tblLook w:val="0000" w:firstRow="0" w:lastRow="0" w:firstColumn="0" w:lastColumn="0" w:noHBand="0" w:noVBand="0"/>
                  </w:tblPr>
                  <w:tblGrid>
                    <w:gridCol w:w="2938"/>
                  </w:tblGrid>
                  <w:tr w:rsidR="00E7795E" w:rsidRPr="00444E62">
                    <w:trPr>
                      <w:trHeight w:val="74"/>
                    </w:trPr>
                    <w:tc>
                      <w:tcPr>
                        <w:tcW w:w="2938" w:type="dxa"/>
                        <w:shd w:val="clear" w:color="auto" w:fill="auto"/>
                      </w:tcPr>
                      <w:p w:rsidR="00E7795E" w:rsidRDefault="005908AF">
                        <w:pPr>
                          <w:pStyle w:val="Default"/>
                          <w:rPr>
                            <w:rFonts w:asciiTheme="minorHAnsi" w:hAnsiTheme="minorHAnsi" w:cstheme="minorHAnsi"/>
                            <w:b/>
                            <w:sz w:val="22"/>
                            <w:szCs w:val="22"/>
                          </w:rPr>
                        </w:pPr>
                        <w:r>
                          <w:rPr>
                            <w:rFonts w:asciiTheme="minorHAnsi" w:hAnsiTheme="minorHAnsi" w:cstheme="minorHAnsi"/>
                            <w:b/>
                            <w:sz w:val="22"/>
                          </w:rPr>
                          <w:t xml:space="preserve">Writing of the article/revising the manuscript for intellectual content </w:t>
                        </w:r>
                      </w:p>
                    </w:tc>
                  </w:tr>
                </w:tbl>
                <w:p w:rsidR="00E7795E" w:rsidRDefault="00E7795E">
                  <w:pPr>
                    <w:pStyle w:val="Default"/>
                    <w:rPr>
                      <w:rFonts w:asciiTheme="minorHAnsi" w:hAnsiTheme="minorHAnsi" w:cstheme="minorHAnsi"/>
                      <w:b/>
                      <w:sz w:val="22"/>
                    </w:rPr>
                  </w:pPr>
                </w:p>
              </w:tc>
              <w:tc>
                <w:tcPr>
                  <w:tcW w:w="40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7795E" w:rsidRDefault="005908AF">
                  <w:pPr>
                    <w:pStyle w:val="Default"/>
                    <w:numPr>
                      <w:ilvl w:val="0"/>
                      <w:numId w:val="4"/>
                    </w:numPr>
                    <w:rPr>
                      <w:rFonts w:ascii="Calibri" w:hAnsi="Calibri" w:cs="Calibri"/>
                      <w:sz w:val="22"/>
                    </w:rPr>
                  </w:pPr>
                  <w:r>
                    <w:rPr>
                      <w:rFonts w:ascii="Calibri" w:hAnsi="Calibri" w:cs="Calibri"/>
                      <w:sz w:val="22"/>
                    </w:rPr>
                    <w:t>Written initial draft</w:t>
                  </w:r>
                </w:p>
                <w:p w:rsidR="00E7795E" w:rsidRDefault="005908AF">
                  <w:pPr>
                    <w:pStyle w:val="Default"/>
                    <w:numPr>
                      <w:ilvl w:val="0"/>
                      <w:numId w:val="4"/>
                    </w:numPr>
                    <w:rPr>
                      <w:rFonts w:ascii="Calibri" w:hAnsi="Calibri" w:cs="Calibri"/>
                      <w:sz w:val="22"/>
                    </w:rPr>
                  </w:pPr>
                  <w:r>
                    <w:rPr>
                      <w:rFonts w:ascii="Calibri" w:hAnsi="Calibri" w:cs="Calibri"/>
                      <w:sz w:val="22"/>
                    </w:rPr>
                    <w:t>Contributed to revisions and proofreading</w:t>
                  </w:r>
                </w:p>
              </w:tc>
            </w:tr>
          </w:tbl>
          <w:p w:rsidR="00E7795E" w:rsidRDefault="00E7795E">
            <w:pPr>
              <w:pStyle w:val="Default"/>
              <w:rPr>
                <w:rFonts w:asciiTheme="minorHAnsi" w:hAnsiTheme="minorHAnsi" w:cstheme="minorHAnsi"/>
                <w:sz w:val="22"/>
                <w:szCs w:val="22"/>
              </w:rPr>
            </w:pP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tc>
      </w:tr>
      <w:tr w:rsidR="00E7795E">
        <w:tc>
          <w:tcPr>
            <w:tcW w:w="11057" w:type="dxa"/>
            <w:tcBorders>
              <w:top w:val="single" w:sz="4" w:space="0" w:color="00000A"/>
              <w:left w:val="single" w:sz="4" w:space="0" w:color="00000A"/>
              <w:bottom w:val="single" w:sz="4" w:space="0" w:color="00000A"/>
              <w:right w:val="single" w:sz="4" w:space="0" w:color="00000A"/>
            </w:tcBorders>
            <w:shd w:val="clear" w:color="auto" w:fill="538135" w:themeFill="accent6" w:themeFillShade="BF"/>
            <w:tcMar>
              <w:left w:w="103" w:type="dxa"/>
            </w:tcMar>
          </w:tcPr>
          <w:p w:rsidR="00E7795E" w:rsidRDefault="005908AF">
            <w:pPr>
              <w:rPr>
                <w:b/>
              </w:rPr>
            </w:pPr>
            <w:r>
              <w:rPr>
                <w:b/>
              </w:rPr>
              <w:t xml:space="preserve">Signatures </w:t>
            </w:r>
          </w:p>
          <w:p w:rsidR="00E7795E" w:rsidRDefault="00E7795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tc>
      </w:tr>
      <w:tr w:rsidR="00E7795E">
        <w:trPr>
          <w:trHeight w:val="2514"/>
        </w:trPr>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tbl>
            <w:tblPr>
              <w:tblStyle w:val="TableGrid"/>
              <w:tblW w:w="10949" w:type="dxa"/>
              <w:tblCellMar>
                <w:left w:w="98" w:type="dxa"/>
              </w:tblCellMar>
              <w:tblLook w:val="04A0" w:firstRow="1" w:lastRow="0" w:firstColumn="1" w:lastColumn="0" w:noHBand="0" w:noVBand="1"/>
            </w:tblPr>
            <w:tblGrid>
              <w:gridCol w:w="1561"/>
              <w:gridCol w:w="3402"/>
              <w:gridCol w:w="1275"/>
              <w:gridCol w:w="4711"/>
            </w:tblGrid>
            <w:tr w:rsidR="00E7795E">
              <w:tc>
                <w:tcPr>
                  <w:tcW w:w="1560"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szCs w:val="22"/>
                    </w:rPr>
                    <w:lastRenderedPageBreak/>
                    <w:t>Date</w:t>
                  </w:r>
                </w:p>
              </w:tc>
              <w:tc>
                <w:tcPr>
                  <w:tcW w:w="3402"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szCs w:val="22"/>
                    </w:rPr>
                    <w:t>Name</w:t>
                  </w:r>
                </w:p>
              </w:tc>
              <w:tc>
                <w:tcPr>
                  <w:tcW w:w="1275"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szCs w:val="22"/>
                    </w:rPr>
                    <w:t>Title</w:t>
                  </w:r>
                </w:p>
              </w:tc>
              <w:tc>
                <w:tcPr>
                  <w:tcW w:w="4711" w:type="dxa"/>
                  <w:shd w:val="clear" w:color="auto" w:fill="auto"/>
                  <w:tcMar>
                    <w:left w:w="98" w:type="dxa"/>
                  </w:tcMar>
                </w:tcPr>
                <w:p w:rsidR="00E7795E" w:rsidRDefault="005908AF">
                  <w:pPr>
                    <w:pStyle w:val="Default"/>
                    <w:rPr>
                      <w:rFonts w:asciiTheme="minorHAnsi" w:hAnsiTheme="minorHAnsi" w:cstheme="minorHAnsi"/>
                      <w:b/>
                      <w:sz w:val="22"/>
                      <w:szCs w:val="22"/>
                    </w:rPr>
                  </w:pPr>
                  <w:r>
                    <w:rPr>
                      <w:rFonts w:asciiTheme="minorHAnsi" w:hAnsiTheme="minorHAnsi" w:cstheme="minorHAnsi"/>
                      <w:b/>
                      <w:sz w:val="22"/>
                      <w:szCs w:val="22"/>
                    </w:rPr>
                    <w:t xml:space="preserve">Signature </w:t>
                  </w:r>
                </w:p>
              </w:tc>
            </w:tr>
            <w:tr w:rsidR="00E7795E">
              <w:tc>
                <w:tcPr>
                  <w:tcW w:w="1560" w:type="dxa"/>
                  <w:shd w:val="clear" w:color="auto" w:fill="auto"/>
                  <w:tcMar>
                    <w:left w:w="98" w:type="dxa"/>
                  </w:tcMar>
                </w:tcPr>
                <w:p w:rsidR="00E7795E" w:rsidRDefault="00E7795E">
                  <w:pPr>
                    <w:pStyle w:val="Default"/>
                    <w:rPr>
                      <w:rFonts w:ascii="Calibri" w:hAnsi="Calibri" w:cs="Calibri"/>
                      <w:sz w:val="22"/>
                    </w:rPr>
                  </w:pPr>
                </w:p>
              </w:tc>
              <w:tc>
                <w:tcPr>
                  <w:tcW w:w="3402" w:type="dxa"/>
                  <w:shd w:val="clear" w:color="auto" w:fill="auto"/>
                  <w:tcMar>
                    <w:left w:w="98" w:type="dxa"/>
                  </w:tcMar>
                </w:tcPr>
                <w:p w:rsidR="00E7795E" w:rsidRDefault="00E7795E">
                  <w:pPr>
                    <w:pStyle w:val="Default"/>
                    <w:rPr>
                      <w:rFonts w:ascii="Calibri" w:hAnsi="Calibri" w:cs="Calibri"/>
                      <w:sz w:val="22"/>
                    </w:rPr>
                  </w:pPr>
                </w:p>
              </w:tc>
              <w:tc>
                <w:tcPr>
                  <w:tcW w:w="1275" w:type="dxa"/>
                  <w:shd w:val="clear" w:color="auto" w:fill="auto"/>
                  <w:tcMar>
                    <w:left w:w="98" w:type="dxa"/>
                  </w:tcMar>
                </w:tcPr>
                <w:p w:rsidR="00E7795E" w:rsidRDefault="00E7795E">
                  <w:pPr>
                    <w:pStyle w:val="Default"/>
                    <w:rPr>
                      <w:rFonts w:ascii="Calibri" w:hAnsi="Calibri" w:cs="Calibri"/>
                      <w:sz w:val="22"/>
                    </w:rPr>
                  </w:pPr>
                </w:p>
              </w:tc>
              <w:tc>
                <w:tcPr>
                  <w:tcW w:w="4711" w:type="dxa"/>
                  <w:shd w:val="clear" w:color="auto" w:fill="auto"/>
                  <w:tcMar>
                    <w:left w:w="98" w:type="dxa"/>
                  </w:tcMar>
                </w:tcPr>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tc>
            </w:tr>
            <w:tr w:rsidR="00E7795E">
              <w:tc>
                <w:tcPr>
                  <w:tcW w:w="1560" w:type="dxa"/>
                  <w:shd w:val="clear" w:color="auto" w:fill="auto"/>
                  <w:tcMar>
                    <w:left w:w="98" w:type="dxa"/>
                  </w:tcMar>
                </w:tcPr>
                <w:p w:rsidR="00E7795E" w:rsidRDefault="00E7795E">
                  <w:pPr>
                    <w:pStyle w:val="Default"/>
                    <w:rPr>
                      <w:rFonts w:ascii="Calibri" w:hAnsi="Calibri" w:cs="Calibri"/>
                      <w:sz w:val="22"/>
                    </w:rPr>
                  </w:pPr>
                </w:p>
              </w:tc>
              <w:tc>
                <w:tcPr>
                  <w:tcW w:w="3402" w:type="dxa"/>
                  <w:shd w:val="clear" w:color="auto" w:fill="auto"/>
                  <w:tcMar>
                    <w:left w:w="98" w:type="dxa"/>
                  </w:tcMar>
                </w:tcPr>
                <w:p w:rsidR="00E7795E" w:rsidRDefault="00E7795E">
                  <w:pPr>
                    <w:pStyle w:val="Default"/>
                    <w:rPr>
                      <w:rFonts w:ascii="Calibri" w:hAnsi="Calibri" w:cs="Calibri"/>
                      <w:sz w:val="22"/>
                    </w:rPr>
                  </w:pPr>
                </w:p>
              </w:tc>
              <w:tc>
                <w:tcPr>
                  <w:tcW w:w="1275" w:type="dxa"/>
                  <w:shd w:val="clear" w:color="auto" w:fill="auto"/>
                  <w:tcMar>
                    <w:left w:w="98" w:type="dxa"/>
                  </w:tcMar>
                </w:tcPr>
                <w:p w:rsidR="00E7795E" w:rsidRDefault="00E7795E">
                  <w:pPr>
                    <w:pStyle w:val="Default"/>
                    <w:rPr>
                      <w:rFonts w:ascii="Calibri" w:hAnsi="Calibri" w:cs="Calibri"/>
                      <w:sz w:val="22"/>
                    </w:rPr>
                  </w:pPr>
                </w:p>
              </w:tc>
              <w:tc>
                <w:tcPr>
                  <w:tcW w:w="4711" w:type="dxa"/>
                  <w:shd w:val="clear" w:color="auto" w:fill="auto"/>
                  <w:tcMar>
                    <w:left w:w="98" w:type="dxa"/>
                  </w:tcMar>
                </w:tcPr>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tc>
            </w:tr>
            <w:tr w:rsidR="00E7795E">
              <w:tc>
                <w:tcPr>
                  <w:tcW w:w="1560" w:type="dxa"/>
                  <w:shd w:val="clear" w:color="auto" w:fill="auto"/>
                  <w:tcMar>
                    <w:left w:w="98" w:type="dxa"/>
                  </w:tcMar>
                </w:tcPr>
                <w:p w:rsidR="00E7795E" w:rsidRDefault="00E7795E">
                  <w:pPr>
                    <w:pStyle w:val="Default"/>
                    <w:rPr>
                      <w:rFonts w:ascii="Calibri" w:hAnsi="Calibri" w:cs="Calibri"/>
                      <w:sz w:val="22"/>
                    </w:rPr>
                  </w:pPr>
                </w:p>
              </w:tc>
              <w:tc>
                <w:tcPr>
                  <w:tcW w:w="3402" w:type="dxa"/>
                  <w:shd w:val="clear" w:color="auto" w:fill="auto"/>
                  <w:tcMar>
                    <w:left w:w="98" w:type="dxa"/>
                  </w:tcMar>
                </w:tcPr>
                <w:p w:rsidR="00E7795E" w:rsidRDefault="00E7795E">
                  <w:pPr>
                    <w:pStyle w:val="Default"/>
                    <w:rPr>
                      <w:rFonts w:ascii="Calibri" w:hAnsi="Calibri" w:cs="Calibri"/>
                      <w:sz w:val="22"/>
                    </w:rPr>
                  </w:pPr>
                </w:p>
              </w:tc>
              <w:tc>
                <w:tcPr>
                  <w:tcW w:w="1275" w:type="dxa"/>
                  <w:shd w:val="clear" w:color="auto" w:fill="auto"/>
                  <w:tcMar>
                    <w:left w:w="98" w:type="dxa"/>
                  </w:tcMar>
                </w:tcPr>
                <w:p w:rsidR="00E7795E" w:rsidRDefault="00E7795E">
                  <w:pPr>
                    <w:pStyle w:val="Default"/>
                    <w:rPr>
                      <w:rFonts w:ascii="Calibri" w:hAnsi="Calibri" w:cs="Calibri"/>
                      <w:sz w:val="22"/>
                    </w:rPr>
                  </w:pPr>
                </w:p>
              </w:tc>
              <w:tc>
                <w:tcPr>
                  <w:tcW w:w="4711" w:type="dxa"/>
                  <w:shd w:val="clear" w:color="auto" w:fill="auto"/>
                  <w:tcMar>
                    <w:left w:w="98" w:type="dxa"/>
                  </w:tcMar>
                </w:tcPr>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tc>
            </w:tr>
            <w:tr w:rsidR="00E7795E">
              <w:trPr>
                <w:trHeight w:val="726"/>
              </w:trPr>
              <w:tc>
                <w:tcPr>
                  <w:tcW w:w="1560" w:type="dxa"/>
                  <w:shd w:val="clear" w:color="auto" w:fill="auto"/>
                  <w:tcMar>
                    <w:left w:w="98" w:type="dxa"/>
                  </w:tcMar>
                </w:tcPr>
                <w:p w:rsidR="00E7795E" w:rsidRDefault="00E7795E">
                  <w:pPr>
                    <w:pStyle w:val="Default"/>
                    <w:rPr>
                      <w:rFonts w:ascii="Calibri" w:hAnsi="Calibri" w:cs="Calibri"/>
                      <w:sz w:val="22"/>
                    </w:rPr>
                  </w:pPr>
                </w:p>
              </w:tc>
              <w:tc>
                <w:tcPr>
                  <w:tcW w:w="3402" w:type="dxa"/>
                  <w:shd w:val="clear" w:color="auto" w:fill="auto"/>
                  <w:tcMar>
                    <w:left w:w="98" w:type="dxa"/>
                  </w:tcMar>
                </w:tcPr>
                <w:p w:rsidR="00E7795E" w:rsidRDefault="00E7795E">
                  <w:pPr>
                    <w:pStyle w:val="Default"/>
                    <w:rPr>
                      <w:rFonts w:ascii="Calibri" w:hAnsi="Calibri" w:cs="Calibri"/>
                      <w:sz w:val="22"/>
                    </w:rPr>
                  </w:pPr>
                </w:p>
              </w:tc>
              <w:tc>
                <w:tcPr>
                  <w:tcW w:w="1275" w:type="dxa"/>
                  <w:shd w:val="clear" w:color="auto" w:fill="auto"/>
                  <w:tcMar>
                    <w:left w:w="98" w:type="dxa"/>
                  </w:tcMar>
                </w:tcPr>
                <w:p w:rsidR="00E7795E" w:rsidRDefault="00E7795E">
                  <w:pPr>
                    <w:pStyle w:val="Default"/>
                    <w:rPr>
                      <w:rFonts w:ascii="Calibri" w:hAnsi="Calibri" w:cs="Calibri"/>
                      <w:sz w:val="22"/>
                    </w:rPr>
                  </w:pPr>
                </w:p>
              </w:tc>
              <w:tc>
                <w:tcPr>
                  <w:tcW w:w="4711" w:type="dxa"/>
                  <w:shd w:val="clear" w:color="auto" w:fill="auto"/>
                  <w:tcMar>
                    <w:left w:w="98" w:type="dxa"/>
                  </w:tcMar>
                </w:tcPr>
                <w:p w:rsidR="00E7795E" w:rsidRDefault="00E7795E">
                  <w:pPr>
                    <w:pStyle w:val="Default"/>
                    <w:rPr>
                      <w:rFonts w:ascii="Calibri" w:hAnsi="Calibri" w:cs="Calibri"/>
                      <w:sz w:val="22"/>
                    </w:rPr>
                  </w:pPr>
                </w:p>
                <w:p w:rsidR="00E7795E" w:rsidRDefault="00E7795E">
                  <w:pPr>
                    <w:pStyle w:val="Default"/>
                    <w:rPr>
                      <w:rFonts w:ascii="Calibri" w:hAnsi="Calibri" w:cs="Calibri"/>
                      <w:sz w:val="22"/>
                    </w:rPr>
                  </w:pPr>
                </w:p>
              </w:tc>
            </w:tr>
          </w:tbl>
          <w:p w:rsidR="00E7795E" w:rsidRDefault="00E7795E">
            <w:pPr>
              <w:rPr>
                <w:b/>
              </w:rPr>
            </w:pPr>
          </w:p>
        </w:tc>
      </w:tr>
    </w:tbl>
    <w:p w:rsidR="00E7795E" w:rsidRDefault="00E7795E"/>
    <w:sectPr w:rsidR="00E7795E">
      <w:headerReference w:type="default" r:id="rId9"/>
      <w:pgSz w:w="11906" w:h="16838"/>
      <w:pgMar w:top="1440" w:right="1800" w:bottom="1440" w:left="1800" w:header="708"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8AF" w:rsidRDefault="005908AF">
      <w:r>
        <w:separator/>
      </w:r>
    </w:p>
  </w:endnote>
  <w:endnote w:type="continuationSeparator" w:id="0">
    <w:p w:rsidR="005908AF" w:rsidRDefault="00590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NeoSansStd-Regular">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8AF" w:rsidRDefault="005908AF">
      <w:r>
        <w:separator/>
      </w:r>
    </w:p>
  </w:footnote>
  <w:footnote w:type="continuationSeparator" w:id="0">
    <w:p w:rsidR="005908AF" w:rsidRDefault="005908AF">
      <w:r>
        <w:continuationSeparator/>
      </w:r>
    </w:p>
  </w:footnote>
  <w:footnote w:id="1">
    <w:p w:rsidR="00E7795E" w:rsidRPr="00444E62" w:rsidRDefault="005908AF">
      <w:pPr>
        <w:pStyle w:val="FootnoteText"/>
        <w:rPr>
          <w:lang w:val="en-US"/>
        </w:rPr>
      </w:pPr>
      <w:r>
        <w:rPr>
          <w:rStyle w:val="FootnoteReference"/>
          <w:sz w:val="16"/>
          <w:szCs w:val="16"/>
        </w:rPr>
        <w:footnoteRef/>
      </w:r>
      <w:r w:rsidRPr="00444E62">
        <w:rPr>
          <w:rStyle w:val="FootnoteReference"/>
          <w:sz w:val="16"/>
          <w:szCs w:val="16"/>
          <w:lang w:val="en-US"/>
        </w:rPr>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2">
    <w:p w:rsidR="00E7795E" w:rsidRPr="00444E62" w:rsidRDefault="005908AF">
      <w:pPr>
        <w:pStyle w:val="FootnoteText"/>
        <w:rPr>
          <w:lang w:val="en-US"/>
        </w:rPr>
      </w:pPr>
      <w:r>
        <w:rPr>
          <w:rStyle w:val="FootnoteReference"/>
          <w:sz w:val="16"/>
          <w:szCs w:val="16"/>
        </w:rPr>
        <w:footnoteRef/>
      </w:r>
      <w:r w:rsidRPr="00444E62">
        <w:rPr>
          <w:rStyle w:val="FootnoteReference"/>
          <w:sz w:val="16"/>
          <w:szCs w:val="16"/>
          <w:lang w:val="en-US"/>
        </w:rPr>
        <w:tab/>
      </w:r>
      <w:r>
        <w:rPr>
          <w:sz w:val="16"/>
          <w:szCs w:val="16"/>
          <w:lang w:val="en-US"/>
        </w:rPr>
        <w:t xml:space="preserve"> DTU Code of Conduct for Research Integrity (E-book p. 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95E" w:rsidRDefault="00E7795E">
    <w:pPr>
      <w:pStyle w:val="Header"/>
    </w:pPr>
  </w:p>
  <w:tbl>
    <w:tblPr>
      <w:tblW w:w="10065" w:type="dxa"/>
      <w:tblInd w:w="-710" w:type="dxa"/>
      <w:tblLook w:val="04A0" w:firstRow="1" w:lastRow="0" w:firstColumn="1" w:lastColumn="0" w:noHBand="0" w:noVBand="1"/>
    </w:tblPr>
    <w:tblGrid>
      <w:gridCol w:w="4702"/>
      <w:gridCol w:w="5363"/>
    </w:tblGrid>
    <w:tr w:rsidR="00E7795E">
      <w:tc>
        <w:tcPr>
          <w:tcW w:w="4702" w:type="dxa"/>
          <w:shd w:val="clear" w:color="auto" w:fill="auto"/>
        </w:tcPr>
        <w:p w:rsidR="00E7795E" w:rsidRDefault="005908AF">
          <w:pPr>
            <w:rPr>
              <w:rFonts w:ascii="Arial" w:hAnsi="Arial" w:cs="Arial"/>
              <w:color w:val="000000"/>
              <w:sz w:val="20"/>
              <w:szCs w:val="16"/>
              <w:lang w:val="en-US"/>
            </w:rPr>
          </w:pPr>
          <w:r>
            <w:rPr>
              <w:rFonts w:ascii="Arial" w:hAnsi="Arial" w:cs="Arial"/>
              <w:color w:val="000000"/>
              <w:sz w:val="20"/>
              <w:szCs w:val="16"/>
              <w:lang w:val="en-US"/>
            </w:rPr>
            <w:t>Office for PhD and Continuing Education</w:t>
          </w:r>
        </w:p>
        <w:p w:rsidR="00E7795E" w:rsidRDefault="005908AF">
          <w:pPr>
            <w:pStyle w:val="Header"/>
          </w:pPr>
          <w:proofErr w:type="spellStart"/>
          <w:r>
            <w:rPr>
              <w:rFonts w:ascii="Arial" w:hAnsi="Arial" w:cs="Arial"/>
              <w:color w:val="808080"/>
              <w:sz w:val="20"/>
              <w:szCs w:val="16"/>
            </w:rPr>
            <w:t>Feburary</w:t>
          </w:r>
          <w:proofErr w:type="spellEnd"/>
          <w:r>
            <w:rPr>
              <w:rFonts w:ascii="Arial" w:hAnsi="Arial" w:cs="Arial"/>
              <w:color w:val="808080"/>
              <w:sz w:val="20"/>
              <w:szCs w:val="16"/>
            </w:rPr>
            <w:t xml:space="preserve"> 2018 | page</w:t>
          </w:r>
          <w:r>
            <w:rPr>
              <w:rFonts w:ascii="Arial" w:hAnsi="Arial" w:cs="Arial"/>
              <w:sz w:val="20"/>
              <w:szCs w:val="22"/>
            </w:rPr>
            <w:t xml:space="preserve"> </w:t>
          </w:r>
          <w:r>
            <w:rPr>
              <w:rFonts w:ascii="Arial" w:hAnsi="Arial" w:cs="Arial"/>
              <w:sz w:val="20"/>
              <w:szCs w:val="22"/>
            </w:rPr>
            <w:fldChar w:fldCharType="begin"/>
          </w:r>
          <w:r>
            <w:instrText>PAGE</w:instrText>
          </w:r>
          <w:r>
            <w:fldChar w:fldCharType="separate"/>
          </w:r>
          <w:r w:rsidR="006A1A40">
            <w:rPr>
              <w:noProof/>
            </w:rPr>
            <w:t>3</w:t>
          </w:r>
          <w:r>
            <w:fldChar w:fldCharType="end"/>
          </w:r>
          <w:r>
            <w:rPr>
              <w:rFonts w:ascii="Arial" w:hAnsi="Arial" w:cs="Arial"/>
              <w:color w:val="808080"/>
              <w:sz w:val="20"/>
              <w:szCs w:val="16"/>
            </w:rPr>
            <w:t>/</w:t>
          </w:r>
          <w:r>
            <w:rPr>
              <w:rFonts w:ascii="Arial" w:hAnsi="Arial" w:cs="Arial"/>
              <w:color w:val="808080"/>
              <w:sz w:val="20"/>
              <w:szCs w:val="16"/>
            </w:rPr>
            <w:fldChar w:fldCharType="begin"/>
          </w:r>
          <w:r>
            <w:instrText>NUMPAGES</w:instrText>
          </w:r>
          <w:r>
            <w:fldChar w:fldCharType="separate"/>
          </w:r>
          <w:r w:rsidR="006A1A40">
            <w:rPr>
              <w:noProof/>
            </w:rPr>
            <w:t>3</w:t>
          </w:r>
          <w:r>
            <w:fldChar w:fldCharType="end"/>
          </w:r>
        </w:p>
        <w:p w:rsidR="00E7795E" w:rsidRDefault="00E7795E">
          <w:pPr>
            <w:rPr>
              <w:rFonts w:ascii="Arial" w:hAnsi="Arial" w:cs="Arial"/>
              <w:color w:val="000000"/>
              <w:sz w:val="20"/>
              <w:szCs w:val="16"/>
            </w:rPr>
          </w:pPr>
        </w:p>
      </w:tc>
      <w:tc>
        <w:tcPr>
          <w:tcW w:w="5362" w:type="dxa"/>
          <w:shd w:val="clear" w:color="auto" w:fill="auto"/>
        </w:tcPr>
        <w:p w:rsidR="00E7795E" w:rsidRDefault="005908AF">
          <w:pPr>
            <w:jc w:val="right"/>
            <w:rPr>
              <w:rFonts w:ascii="NeoSansStd-Regular" w:hAnsi="NeoSansStd-Regular" w:cs="NeoSansStd-Regular"/>
              <w:color w:val="000000"/>
              <w:sz w:val="16"/>
              <w:szCs w:val="16"/>
            </w:rPr>
          </w:pPr>
          <w:r>
            <w:rPr>
              <w:noProof/>
              <w:lang w:val="en-US"/>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rsidR="00E7795E" w:rsidRDefault="00E7795E">
    <w:pPr>
      <w:pStyle w:val="Header"/>
    </w:pPr>
  </w:p>
  <w:p w:rsidR="00E7795E" w:rsidRDefault="00E77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D4D6A"/>
    <w:multiLevelType w:val="multilevel"/>
    <w:tmpl w:val="50E4AF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AF21D7"/>
    <w:multiLevelType w:val="multilevel"/>
    <w:tmpl w:val="CFA69A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4F15E1"/>
    <w:multiLevelType w:val="multilevel"/>
    <w:tmpl w:val="2CE6DB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C151803"/>
    <w:multiLevelType w:val="multilevel"/>
    <w:tmpl w:val="CBBC80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B72BD"/>
    <w:multiLevelType w:val="multilevel"/>
    <w:tmpl w:val="05B2B5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5E"/>
    <w:rsid w:val="00444E62"/>
    <w:rsid w:val="005908AF"/>
    <w:rsid w:val="006A1A40"/>
    <w:rsid w:val="00E7795E"/>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AD4C"/>
  <w15:docId w15:val="{E68736FD-F6FB-42AF-BDBF-FC04FE0B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D22"/>
    <w:rPr>
      <w:rFonts w:ascii="Calibri" w:eastAsiaTheme="minorEastAsia" w:hAnsi="Calibri"/>
      <w:color w:val="00000A"/>
      <w:sz w:val="24"/>
      <w:szCs w:val="24"/>
    </w:rPr>
  </w:style>
  <w:style w:type="paragraph" w:styleId="Heading1">
    <w:name w:val="heading 1"/>
    <w:basedOn w:val="Normal"/>
    <w:next w:val="Normal"/>
    <w:link w:val="Heading1Char"/>
    <w:uiPriority w:val="9"/>
    <w:qFormat/>
    <w:rsid w:val="00C44D22"/>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4D22"/>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qFormat/>
    <w:rsid w:val="00C44D22"/>
    <w:rPr>
      <w:rFonts w:asciiTheme="majorHAnsi" w:eastAsiaTheme="majorEastAsia" w:hAnsiTheme="majorHAnsi" w:cstheme="majorBidi"/>
      <w:color w:val="2E74B5" w:themeColor="accent1" w:themeShade="BF"/>
      <w:sz w:val="26"/>
      <w:szCs w:val="26"/>
    </w:rPr>
  </w:style>
  <w:style w:type="character" w:customStyle="1" w:styleId="EndnoteTextChar">
    <w:name w:val="Endnote Text Char"/>
    <w:basedOn w:val="DefaultParagraphFont"/>
    <w:link w:val="EndnoteText"/>
    <w:uiPriority w:val="99"/>
    <w:qFormat/>
    <w:rsid w:val="00C44D22"/>
    <w:rPr>
      <w:rFonts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customStyle="1" w:styleId="HeaderChar">
    <w:name w:val="Header Char"/>
    <w:basedOn w:val="DefaultParagraphFont"/>
    <w:link w:val="Header"/>
    <w:uiPriority w:val="99"/>
    <w:qFormat/>
    <w:rsid w:val="00136948"/>
    <w:rPr>
      <w:rFonts w:eastAsiaTheme="minorEastAsia"/>
      <w:sz w:val="24"/>
      <w:szCs w:val="24"/>
    </w:rPr>
  </w:style>
  <w:style w:type="character" w:customStyle="1" w:styleId="FooterChar">
    <w:name w:val="Footer Char"/>
    <w:basedOn w:val="DefaultParagraphFont"/>
    <w:link w:val="Footer"/>
    <w:uiPriority w:val="99"/>
    <w:qFormat/>
    <w:rsid w:val="00136948"/>
    <w:rPr>
      <w:rFonts w:eastAsiaTheme="minorEastAsia"/>
      <w:sz w:val="24"/>
      <w:szCs w:val="24"/>
    </w:rPr>
  </w:style>
  <w:style w:type="character" w:customStyle="1" w:styleId="BalloonTextChar">
    <w:name w:val="Balloon Text Char"/>
    <w:basedOn w:val="DefaultParagraphFont"/>
    <w:link w:val="BalloonText"/>
    <w:uiPriority w:val="99"/>
    <w:semiHidden/>
    <w:qFormat/>
    <w:rsid w:val="00442C2C"/>
    <w:rPr>
      <w:rFonts w:ascii="Tahoma" w:eastAsiaTheme="minorEastAsia" w:hAnsi="Tahoma" w:cs="Tahoma"/>
      <w:sz w:val="16"/>
      <w:szCs w:val="16"/>
    </w:rPr>
  </w:style>
  <w:style w:type="character" w:styleId="CommentReference">
    <w:name w:val="annotation reference"/>
    <w:basedOn w:val="DefaultParagraphFont"/>
    <w:uiPriority w:val="99"/>
    <w:semiHidden/>
    <w:unhideWhenUsed/>
    <w:qFormat/>
    <w:rsid w:val="00442C2C"/>
    <w:rPr>
      <w:sz w:val="16"/>
      <w:szCs w:val="16"/>
    </w:rPr>
  </w:style>
  <w:style w:type="character" w:customStyle="1" w:styleId="CommentTextChar">
    <w:name w:val="Comment Text Char"/>
    <w:basedOn w:val="DefaultParagraphFont"/>
    <w:link w:val="CommentText"/>
    <w:uiPriority w:val="99"/>
    <w:semiHidden/>
    <w:qFormat/>
    <w:rsid w:val="00442C2C"/>
    <w:rPr>
      <w:rFonts w:eastAsiaTheme="minorEastAsia"/>
      <w:sz w:val="20"/>
      <w:szCs w:val="20"/>
    </w:rPr>
  </w:style>
  <w:style w:type="character" w:customStyle="1" w:styleId="CommentSubjectChar">
    <w:name w:val="Comment Subject Char"/>
    <w:basedOn w:val="CommentTextChar"/>
    <w:link w:val="CommentSubject"/>
    <w:uiPriority w:val="99"/>
    <w:semiHidden/>
    <w:qFormat/>
    <w:rsid w:val="00442C2C"/>
    <w:rPr>
      <w:rFonts w:eastAsiaTheme="minorEastAsia"/>
      <w:b/>
      <w:bCs/>
      <w:sz w:val="20"/>
      <w:szCs w:val="20"/>
    </w:rPr>
  </w:style>
  <w:style w:type="character" w:customStyle="1" w:styleId="FootnoteTextChar">
    <w:name w:val="Footnote Text Char"/>
    <w:basedOn w:val="DefaultParagraphFont"/>
    <w:link w:val="FootnoteText"/>
    <w:uiPriority w:val="99"/>
    <w:semiHidden/>
    <w:qFormat/>
    <w:rsid w:val="00C042B9"/>
    <w:rPr>
      <w:rFonts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Default">
    <w:name w:val="Default"/>
    <w:qFormat/>
    <w:rsid w:val="00C44D22"/>
    <w:pPr>
      <w:widowControl w:val="0"/>
    </w:pPr>
    <w:rPr>
      <w:rFonts w:ascii="Times New Roman" w:eastAsiaTheme="minorEastAsia" w:hAnsi="Times New Roman" w:cs="Times New Roman"/>
      <w:color w:val="000000"/>
      <w:sz w:val="24"/>
      <w:szCs w:val="24"/>
      <w:lang w:val="en-US"/>
    </w:rPr>
  </w:style>
  <w:style w:type="paragraph" w:styleId="EndnoteText">
    <w:name w:val="endnote text"/>
    <w:basedOn w:val="Normal"/>
    <w:link w:val="EndnoteTextChar"/>
    <w:uiPriority w:val="99"/>
    <w:unhideWhenUsed/>
    <w:qFormat/>
    <w:rsid w:val="00C44D22"/>
  </w:style>
  <w:style w:type="paragraph" w:styleId="Header">
    <w:name w:val="header"/>
    <w:basedOn w:val="Normal"/>
    <w:link w:val="HeaderChar"/>
    <w:uiPriority w:val="99"/>
    <w:unhideWhenUsed/>
    <w:rsid w:val="00136948"/>
    <w:pPr>
      <w:tabs>
        <w:tab w:val="center" w:pos="4513"/>
        <w:tab w:val="right" w:pos="9026"/>
      </w:tabs>
    </w:pPr>
  </w:style>
  <w:style w:type="paragraph" w:styleId="Footer">
    <w:name w:val="footer"/>
    <w:basedOn w:val="Normal"/>
    <w:link w:val="FooterChar"/>
    <w:uiPriority w:val="99"/>
    <w:unhideWhenUsed/>
    <w:rsid w:val="00136948"/>
    <w:pPr>
      <w:tabs>
        <w:tab w:val="center" w:pos="4513"/>
        <w:tab w:val="right" w:pos="9026"/>
      </w:tabs>
    </w:pPr>
  </w:style>
  <w:style w:type="paragraph" w:styleId="BalloonText">
    <w:name w:val="Balloon Text"/>
    <w:basedOn w:val="Normal"/>
    <w:link w:val="BalloonTextChar"/>
    <w:uiPriority w:val="99"/>
    <w:semiHidden/>
    <w:unhideWhenUsed/>
    <w:qFormat/>
    <w:rsid w:val="00442C2C"/>
    <w:rPr>
      <w:rFonts w:ascii="Tahoma" w:hAnsi="Tahoma" w:cs="Tahoma"/>
      <w:sz w:val="16"/>
      <w:szCs w:val="16"/>
    </w:rPr>
  </w:style>
  <w:style w:type="paragraph" w:styleId="CommentText">
    <w:name w:val="annotation text"/>
    <w:basedOn w:val="Normal"/>
    <w:link w:val="CommentTextChar"/>
    <w:uiPriority w:val="99"/>
    <w:semiHidden/>
    <w:unhideWhenUsed/>
    <w:qFormat/>
    <w:rsid w:val="00442C2C"/>
    <w:rPr>
      <w:sz w:val="20"/>
      <w:szCs w:val="20"/>
    </w:rPr>
  </w:style>
  <w:style w:type="paragraph" w:styleId="CommentSubject">
    <w:name w:val="annotation subject"/>
    <w:basedOn w:val="CommentText"/>
    <w:link w:val="CommentSubjectChar"/>
    <w:uiPriority w:val="99"/>
    <w:semiHidden/>
    <w:unhideWhenUsed/>
    <w:qFormat/>
    <w:rsid w:val="00442C2C"/>
    <w:rPr>
      <w:b/>
      <w:bCs/>
    </w:rPr>
  </w:style>
  <w:style w:type="paragraph" w:styleId="FootnoteText">
    <w:name w:val="footnote text"/>
    <w:basedOn w:val="Normal"/>
  </w:style>
  <w:style w:type="paragraph" w:styleId="ListParagraph">
    <w:name w:val="List Paragraph"/>
    <w:basedOn w:val="Normal"/>
    <w:uiPriority w:val="34"/>
    <w:qFormat/>
    <w:rsid w:val="00E7334E"/>
    <w:pPr>
      <w:ind w:left="720"/>
      <w:contextualSpacing/>
    </w:pPr>
  </w:style>
  <w:style w:type="table" w:styleId="TableGrid">
    <w:name w:val="Table Grid"/>
    <w:basedOn w:val="TableNormal"/>
    <w:uiPriority w:val="59"/>
    <w:rsid w:val="00C44D22"/>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1986F-5376-49A1-B451-335ABBA92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455</Words>
  <Characters>2600</Characters>
  <Application>Microsoft Office Word</Application>
  <DocSecurity>0</DocSecurity>
  <Lines>21</Lines>
  <Paragraphs>6</Paragraphs>
  <ScaleCrop>false</ScaleCrop>
  <Company>DTU</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Ditte Rytter Krofa</dc:creator>
  <dc:description/>
  <cp:lastModifiedBy>Alessandro Dal Corso</cp:lastModifiedBy>
  <cp:revision>11</cp:revision>
  <cp:lastPrinted>2017-09-21T07:17:00Z</cp:lastPrinted>
  <dcterms:created xsi:type="dcterms:W3CDTF">2017-12-14T10:13:00Z</dcterms:created>
  <dcterms:modified xsi:type="dcterms:W3CDTF">2018-02-08T12:17:00Z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