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5B587" w14:textId="77777777" w:rsidR="009672A1" w:rsidRPr="001C5468" w:rsidRDefault="009672A1" w:rsidP="001C5468">
      <w:pPr>
        <w:jc w:val="center"/>
        <w:rPr>
          <w:b/>
          <w:sz w:val="20"/>
          <w:szCs w:val="20"/>
          <w:lang w:val="es-CO"/>
        </w:rPr>
      </w:pPr>
      <w:r w:rsidRPr="001C5468">
        <w:rPr>
          <w:b/>
          <w:sz w:val="20"/>
          <w:szCs w:val="20"/>
          <w:lang w:val="es-CO"/>
        </w:rPr>
        <w:t xml:space="preserve">FORMATO PARA EL DESARROLLO DE </w:t>
      </w:r>
      <w:r w:rsidR="009B3E47" w:rsidRPr="001C5468">
        <w:rPr>
          <w:b/>
          <w:sz w:val="20"/>
          <w:szCs w:val="20"/>
          <w:lang w:val="es-CO"/>
        </w:rPr>
        <w:t>COMPONENTE FORMATIVO</w:t>
      </w:r>
    </w:p>
    <w:p w14:paraId="36F1EC70" w14:textId="77777777" w:rsidR="009672A1" w:rsidRPr="001C5468" w:rsidRDefault="009672A1" w:rsidP="001C5468">
      <w:pPr>
        <w:tabs>
          <w:tab w:val="left" w:pos="3224"/>
        </w:tabs>
        <w:rPr>
          <w:sz w:val="20"/>
          <w:szCs w:val="20"/>
          <w:lang w:val="es-CO"/>
        </w:rPr>
      </w:pPr>
    </w:p>
    <w:tbl>
      <w:tblPr>
        <w:tblStyle w:val="Tablaconcuadrcula"/>
        <w:tblW w:w="0" w:type="auto"/>
        <w:tblLook w:val="04A0" w:firstRow="1" w:lastRow="0" w:firstColumn="1" w:lastColumn="0" w:noHBand="0" w:noVBand="1"/>
      </w:tblPr>
      <w:tblGrid>
        <w:gridCol w:w="3397"/>
        <w:gridCol w:w="6565"/>
      </w:tblGrid>
      <w:tr w:rsidR="00BD74BB" w:rsidRPr="001C5468" w14:paraId="19FF4633" w14:textId="77777777" w:rsidTr="002A3544">
        <w:trPr>
          <w:trHeight w:val="340"/>
        </w:trPr>
        <w:tc>
          <w:tcPr>
            <w:tcW w:w="3397" w:type="dxa"/>
            <w:vAlign w:val="center"/>
          </w:tcPr>
          <w:p w14:paraId="7A0849D8" w14:textId="77777777" w:rsidR="00BD74BB" w:rsidRPr="001C5468" w:rsidRDefault="00BD74BB" w:rsidP="001C5468">
            <w:pPr>
              <w:spacing w:line="276" w:lineRule="auto"/>
              <w:rPr>
                <w:b/>
                <w:bCs/>
                <w:sz w:val="20"/>
                <w:szCs w:val="20"/>
                <w:lang w:val="es-CO"/>
              </w:rPr>
            </w:pPr>
            <w:r w:rsidRPr="001C5468">
              <w:rPr>
                <w:b/>
                <w:bCs/>
                <w:sz w:val="20"/>
                <w:szCs w:val="20"/>
                <w:lang w:val="es-CO"/>
              </w:rPr>
              <w:t>PROGRAMA DE FORMACIÓN</w:t>
            </w:r>
          </w:p>
        </w:tc>
        <w:tc>
          <w:tcPr>
            <w:tcW w:w="6565" w:type="dxa"/>
            <w:vAlign w:val="center"/>
          </w:tcPr>
          <w:p w14:paraId="2B05D669" w14:textId="1A600D2C" w:rsidR="009B3E47" w:rsidRPr="001C5468" w:rsidRDefault="00243FD8" w:rsidP="00243FD8">
            <w:pPr>
              <w:spacing w:line="276" w:lineRule="auto"/>
              <w:jc w:val="both"/>
              <w:rPr>
                <w:rFonts w:eastAsiaTheme="minorHAnsi"/>
                <w:color w:val="E36C0A" w:themeColor="accent6" w:themeShade="BF"/>
                <w:sz w:val="20"/>
                <w:szCs w:val="20"/>
                <w:lang w:val="es-CO" w:eastAsia="en-US"/>
              </w:rPr>
            </w:pPr>
            <w:proofErr w:type="spellStart"/>
            <w:r w:rsidRPr="23112F5C">
              <w:rPr>
                <w:rFonts w:cs="Calibri"/>
                <w:b/>
                <w:bCs/>
                <w:sz w:val="20"/>
                <w:szCs w:val="20"/>
              </w:rPr>
              <w:t>Tecnología</w:t>
            </w:r>
            <w:proofErr w:type="spellEnd"/>
            <w:r w:rsidRPr="23112F5C">
              <w:rPr>
                <w:rFonts w:cs="Calibri"/>
                <w:b/>
                <w:bCs/>
                <w:sz w:val="20"/>
                <w:szCs w:val="20"/>
              </w:rPr>
              <w:t xml:space="preserve"> </w:t>
            </w:r>
            <w:proofErr w:type="spellStart"/>
            <w:r w:rsidRPr="23112F5C">
              <w:rPr>
                <w:rFonts w:cs="Calibri"/>
                <w:b/>
                <w:bCs/>
                <w:sz w:val="20"/>
                <w:szCs w:val="20"/>
              </w:rPr>
              <w:t>en</w:t>
            </w:r>
            <w:proofErr w:type="spellEnd"/>
            <w:r w:rsidRPr="23112F5C">
              <w:rPr>
                <w:rFonts w:cs="Calibri"/>
                <w:b/>
                <w:bCs/>
                <w:sz w:val="20"/>
                <w:szCs w:val="20"/>
              </w:rPr>
              <w:t xml:space="preserve"> </w:t>
            </w:r>
            <w:r w:rsidRPr="23112F5C">
              <w:rPr>
                <w:rFonts w:asciiTheme="majorHAnsi" w:eastAsiaTheme="majorEastAsia" w:hAnsiTheme="majorHAnsi" w:cstheme="majorBidi"/>
                <w:b/>
                <w:bCs/>
                <w:color w:val="201F1E"/>
                <w:sz w:val="20"/>
                <w:szCs w:val="20"/>
                <w:lang w:val="es-ES"/>
              </w:rPr>
              <w:t>Desarrollo e Implementación de Soluciones para la Transformación Digital</w:t>
            </w:r>
          </w:p>
        </w:tc>
      </w:tr>
    </w:tbl>
    <w:p w14:paraId="2AF0B9C1" w14:textId="77777777" w:rsidR="00026AE9" w:rsidRPr="001C5468" w:rsidRDefault="00026AE9" w:rsidP="001C5468">
      <w:pPr>
        <w:rPr>
          <w:sz w:val="20"/>
          <w:szCs w:val="20"/>
          <w:lang w:val="es-CO"/>
        </w:rPr>
      </w:pPr>
    </w:p>
    <w:tbl>
      <w:tblPr>
        <w:tblStyle w:val="Tablaconcuadrcula"/>
        <w:tblW w:w="0" w:type="auto"/>
        <w:tblLook w:val="04A0" w:firstRow="1" w:lastRow="0" w:firstColumn="1" w:lastColumn="0" w:noHBand="0" w:noVBand="1"/>
      </w:tblPr>
      <w:tblGrid>
        <w:gridCol w:w="3397"/>
        <w:gridCol w:w="6565"/>
      </w:tblGrid>
      <w:tr w:rsidR="00BD74BB" w:rsidRPr="001C5468" w14:paraId="284D2FB7" w14:textId="77777777" w:rsidTr="002A3544">
        <w:trPr>
          <w:trHeight w:val="340"/>
        </w:trPr>
        <w:tc>
          <w:tcPr>
            <w:tcW w:w="3397" w:type="dxa"/>
            <w:vAlign w:val="center"/>
          </w:tcPr>
          <w:p w14:paraId="6E7A5768" w14:textId="3EFADC65" w:rsidR="00BD74BB" w:rsidRPr="001C5468" w:rsidRDefault="00E20C61" w:rsidP="001C5468">
            <w:pPr>
              <w:spacing w:line="276" w:lineRule="auto"/>
              <w:rPr>
                <w:b/>
                <w:bCs/>
                <w:sz w:val="20"/>
                <w:szCs w:val="20"/>
                <w:lang w:val="es-CO"/>
              </w:rPr>
            </w:pPr>
            <w:r w:rsidRPr="001C5468">
              <w:rPr>
                <w:b/>
                <w:bCs/>
                <w:sz w:val="20"/>
                <w:szCs w:val="20"/>
                <w:lang w:val="es-CO"/>
              </w:rPr>
              <w:t>NÚMERO DEL COMPONENTE FORMATIVO</w:t>
            </w:r>
          </w:p>
        </w:tc>
        <w:tc>
          <w:tcPr>
            <w:tcW w:w="6565" w:type="dxa"/>
            <w:vAlign w:val="center"/>
          </w:tcPr>
          <w:p w14:paraId="66781868" w14:textId="1DB27818" w:rsidR="009B3E47" w:rsidRPr="00BE595A" w:rsidRDefault="00895334" w:rsidP="001C5468">
            <w:pPr>
              <w:spacing w:line="276" w:lineRule="auto"/>
              <w:rPr>
                <w:rFonts w:eastAsiaTheme="minorHAnsi"/>
                <w:sz w:val="20"/>
                <w:szCs w:val="20"/>
                <w:lang w:val="es-CO" w:eastAsia="en-US"/>
              </w:rPr>
            </w:pPr>
            <w:r>
              <w:rPr>
                <w:rFonts w:eastAsiaTheme="minorHAnsi"/>
                <w:sz w:val="20"/>
                <w:szCs w:val="20"/>
                <w:lang w:val="es-CO" w:eastAsia="en-US"/>
              </w:rPr>
              <w:t>2</w:t>
            </w:r>
          </w:p>
        </w:tc>
      </w:tr>
      <w:tr w:rsidR="00E20C61" w:rsidRPr="001C5468" w14:paraId="1C9DDBFE" w14:textId="77777777" w:rsidTr="002A3544">
        <w:trPr>
          <w:trHeight w:val="340"/>
        </w:trPr>
        <w:tc>
          <w:tcPr>
            <w:tcW w:w="3397" w:type="dxa"/>
            <w:vAlign w:val="center"/>
          </w:tcPr>
          <w:p w14:paraId="15BE8D68" w14:textId="58196D2C" w:rsidR="00E20C61" w:rsidRPr="001C5468" w:rsidRDefault="00E20C61" w:rsidP="001C5468">
            <w:pPr>
              <w:spacing w:line="276" w:lineRule="auto"/>
              <w:rPr>
                <w:b/>
                <w:bCs/>
                <w:sz w:val="20"/>
                <w:szCs w:val="20"/>
                <w:lang w:val="es-CO"/>
              </w:rPr>
            </w:pPr>
            <w:r w:rsidRPr="001C5468">
              <w:rPr>
                <w:b/>
                <w:bCs/>
                <w:sz w:val="20"/>
                <w:szCs w:val="20"/>
                <w:lang w:val="es-CO"/>
              </w:rPr>
              <w:t>NOMBRE DEL COMPONENTE FORMATIVO</w:t>
            </w:r>
          </w:p>
        </w:tc>
        <w:tc>
          <w:tcPr>
            <w:tcW w:w="6565" w:type="dxa"/>
            <w:vAlign w:val="center"/>
          </w:tcPr>
          <w:p w14:paraId="4A438DA5" w14:textId="48D37CD2" w:rsidR="00E20C61" w:rsidRPr="00BE595A" w:rsidRDefault="00895334" w:rsidP="001C5468">
            <w:pPr>
              <w:spacing w:line="276" w:lineRule="auto"/>
              <w:rPr>
                <w:rFonts w:eastAsiaTheme="minorHAnsi"/>
                <w:sz w:val="20"/>
                <w:szCs w:val="20"/>
                <w:lang w:val="es-CO" w:eastAsia="en-US"/>
              </w:rPr>
            </w:pPr>
            <w:r>
              <w:rPr>
                <w:rFonts w:eastAsiaTheme="minorHAnsi"/>
                <w:sz w:val="20"/>
                <w:szCs w:val="20"/>
                <w:lang w:val="es-CO" w:eastAsia="en-US"/>
              </w:rPr>
              <w:t>L</w:t>
            </w:r>
            <w:r w:rsidRPr="00895334">
              <w:rPr>
                <w:rFonts w:eastAsiaTheme="minorHAnsi"/>
                <w:sz w:val="20"/>
                <w:szCs w:val="20"/>
                <w:lang w:val="es-CO" w:eastAsia="en-US"/>
              </w:rPr>
              <w:t xml:space="preserve">a clasificación </w:t>
            </w:r>
            <w:r w:rsidR="00F244B2">
              <w:rPr>
                <w:rFonts w:eastAsiaTheme="minorHAnsi"/>
                <w:sz w:val="20"/>
                <w:szCs w:val="20"/>
                <w:lang w:val="es-CO" w:eastAsia="en-US"/>
              </w:rPr>
              <w:t>y Valuación de activos.</w:t>
            </w:r>
          </w:p>
        </w:tc>
      </w:tr>
      <w:tr w:rsidR="00BD74BB" w:rsidRPr="001C5468" w14:paraId="66E20F9A" w14:textId="77777777" w:rsidTr="002A3544">
        <w:trPr>
          <w:trHeight w:val="340"/>
        </w:trPr>
        <w:tc>
          <w:tcPr>
            <w:tcW w:w="3397" w:type="dxa"/>
            <w:vAlign w:val="center"/>
          </w:tcPr>
          <w:p w14:paraId="342C4278" w14:textId="77777777" w:rsidR="00BD74BB" w:rsidRPr="001C5468" w:rsidRDefault="0010319E" w:rsidP="001C5468">
            <w:pPr>
              <w:spacing w:line="276" w:lineRule="auto"/>
              <w:rPr>
                <w:b/>
                <w:bCs/>
                <w:sz w:val="20"/>
                <w:szCs w:val="20"/>
                <w:lang w:val="es-CO"/>
              </w:rPr>
            </w:pPr>
            <w:r w:rsidRPr="001C5468">
              <w:rPr>
                <w:b/>
                <w:bCs/>
                <w:sz w:val="20"/>
                <w:szCs w:val="20"/>
                <w:lang w:val="es-CO"/>
              </w:rPr>
              <w:t>BREVE DESCRIPCIÓN</w:t>
            </w:r>
          </w:p>
        </w:tc>
        <w:tc>
          <w:tcPr>
            <w:tcW w:w="6565" w:type="dxa"/>
            <w:vAlign w:val="center"/>
          </w:tcPr>
          <w:tbl>
            <w:tblPr>
              <w:tblW w:w="0" w:type="auto"/>
              <w:tblBorders>
                <w:top w:val="nil"/>
                <w:left w:val="nil"/>
                <w:bottom w:val="nil"/>
                <w:right w:val="nil"/>
              </w:tblBorders>
              <w:tblLook w:val="0000" w:firstRow="0" w:lastRow="0" w:firstColumn="0" w:lastColumn="0" w:noHBand="0" w:noVBand="0"/>
            </w:tblPr>
            <w:tblGrid>
              <w:gridCol w:w="6349"/>
            </w:tblGrid>
            <w:tr w:rsidR="0082502B" w:rsidRPr="0082502B" w14:paraId="4A24AF26" w14:textId="77777777" w:rsidTr="0082502B">
              <w:trPr>
                <w:trHeight w:val="1076"/>
              </w:trPr>
              <w:tc>
                <w:tcPr>
                  <w:tcW w:w="0" w:type="auto"/>
                </w:tcPr>
                <w:p w14:paraId="134145EF" w14:textId="560BB0BD" w:rsidR="00895334" w:rsidRPr="0082502B" w:rsidRDefault="00F244B2" w:rsidP="00895334">
                  <w:pPr>
                    <w:jc w:val="both"/>
                    <w:rPr>
                      <w:rFonts w:eastAsiaTheme="minorHAnsi"/>
                      <w:sz w:val="20"/>
                      <w:szCs w:val="20"/>
                      <w:lang w:val="es-CO" w:eastAsia="en-US"/>
                    </w:rPr>
                  </w:pPr>
                  <w:r w:rsidRPr="00953E6C">
                    <w:rPr>
                      <w:rFonts w:eastAsiaTheme="minorHAnsi"/>
                      <w:sz w:val="20"/>
                      <w:szCs w:val="20"/>
                      <w:lang w:eastAsia="en-US"/>
                    </w:rPr>
                    <w:t xml:space="preserve">El presente componente formativo se centra </w:t>
                  </w:r>
                  <w:proofErr w:type="spellStart"/>
                  <w:r w:rsidRPr="00953E6C">
                    <w:rPr>
                      <w:rFonts w:eastAsiaTheme="minorHAnsi"/>
                      <w:sz w:val="20"/>
                      <w:szCs w:val="20"/>
                      <w:lang w:eastAsia="en-US"/>
                    </w:rPr>
                    <w:t>en</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conocer</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todo</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el</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proceso</w:t>
                  </w:r>
                  <w:proofErr w:type="spellEnd"/>
                  <w:r w:rsidRPr="00953E6C">
                    <w:rPr>
                      <w:rFonts w:eastAsiaTheme="minorHAnsi"/>
                      <w:sz w:val="20"/>
                      <w:szCs w:val="20"/>
                      <w:lang w:eastAsia="en-US"/>
                    </w:rPr>
                    <w:t xml:space="preserve"> para la </w:t>
                  </w:r>
                  <w:proofErr w:type="spellStart"/>
                  <w:r w:rsidRPr="00953E6C">
                    <w:rPr>
                      <w:rFonts w:eastAsiaTheme="minorHAnsi"/>
                      <w:sz w:val="20"/>
                      <w:szCs w:val="20"/>
                      <w:lang w:eastAsia="en-US"/>
                    </w:rPr>
                    <w:t>identificación</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categorización</w:t>
                  </w:r>
                  <w:proofErr w:type="spellEnd"/>
                  <w:r w:rsidRPr="00953E6C">
                    <w:rPr>
                      <w:rFonts w:eastAsiaTheme="minorHAnsi"/>
                      <w:sz w:val="20"/>
                      <w:szCs w:val="20"/>
                      <w:lang w:eastAsia="en-US"/>
                    </w:rPr>
                    <w:t xml:space="preserve"> y </w:t>
                  </w:r>
                  <w:proofErr w:type="spellStart"/>
                  <w:r w:rsidRPr="00953E6C">
                    <w:rPr>
                      <w:rFonts w:eastAsiaTheme="minorHAnsi"/>
                      <w:sz w:val="20"/>
                      <w:szCs w:val="20"/>
                      <w:lang w:eastAsia="en-US"/>
                    </w:rPr>
                    <w:t>valuación</w:t>
                  </w:r>
                  <w:proofErr w:type="spellEnd"/>
                  <w:r w:rsidRPr="00953E6C">
                    <w:rPr>
                      <w:rFonts w:eastAsiaTheme="minorHAnsi"/>
                      <w:sz w:val="20"/>
                      <w:szCs w:val="20"/>
                      <w:lang w:eastAsia="en-US"/>
                    </w:rPr>
                    <w:t xml:space="preserve"> de </w:t>
                  </w:r>
                  <w:proofErr w:type="spellStart"/>
                  <w:r w:rsidRPr="00953E6C">
                    <w:rPr>
                      <w:rFonts w:eastAsiaTheme="minorHAnsi"/>
                      <w:sz w:val="20"/>
                      <w:szCs w:val="20"/>
                      <w:lang w:eastAsia="en-US"/>
                    </w:rPr>
                    <w:t>los</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activos</w:t>
                  </w:r>
                  <w:proofErr w:type="spellEnd"/>
                  <w:r w:rsidRPr="00953E6C">
                    <w:rPr>
                      <w:rFonts w:eastAsiaTheme="minorHAnsi"/>
                      <w:sz w:val="20"/>
                      <w:szCs w:val="20"/>
                      <w:lang w:eastAsia="en-US"/>
                    </w:rPr>
                    <w:t xml:space="preserve"> de </w:t>
                  </w:r>
                  <w:proofErr w:type="spellStart"/>
                  <w:r w:rsidRPr="00953E6C">
                    <w:rPr>
                      <w:rFonts w:eastAsiaTheme="minorHAnsi"/>
                      <w:sz w:val="20"/>
                      <w:szCs w:val="20"/>
                      <w:lang w:eastAsia="en-US"/>
                    </w:rPr>
                    <w:t>información</w:t>
                  </w:r>
                  <w:proofErr w:type="spellEnd"/>
                  <w:r w:rsidRPr="00953E6C">
                    <w:rPr>
                      <w:rFonts w:eastAsiaTheme="minorHAnsi"/>
                      <w:sz w:val="20"/>
                      <w:szCs w:val="20"/>
                      <w:lang w:eastAsia="en-US"/>
                    </w:rPr>
                    <w:t xml:space="preserve"> de </w:t>
                  </w:r>
                  <w:proofErr w:type="spellStart"/>
                  <w:r w:rsidRPr="00953E6C">
                    <w:rPr>
                      <w:rFonts w:eastAsiaTheme="minorHAnsi"/>
                      <w:sz w:val="20"/>
                      <w:szCs w:val="20"/>
                      <w:lang w:eastAsia="en-US"/>
                    </w:rPr>
                    <w:t>cualquier</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organización</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así</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como</w:t>
                  </w:r>
                  <w:proofErr w:type="spellEnd"/>
                  <w:r w:rsidRPr="00953E6C">
                    <w:rPr>
                      <w:rFonts w:eastAsiaTheme="minorHAnsi"/>
                      <w:sz w:val="20"/>
                      <w:szCs w:val="20"/>
                      <w:lang w:eastAsia="en-US"/>
                    </w:rPr>
                    <w:t xml:space="preserve"> las </w:t>
                  </w:r>
                  <w:proofErr w:type="spellStart"/>
                  <w:r w:rsidRPr="00953E6C">
                    <w:rPr>
                      <w:rFonts w:eastAsiaTheme="minorHAnsi"/>
                      <w:sz w:val="20"/>
                      <w:szCs w:val="20"/>
                      <w:lang w:eastAsia="en-US"/>
                    </w:rPr>
                    <w:t>diferentes</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estrategias</w:t>
                  </w:r>
                  <w:proofErr w:type="spellEnd"/>
                  <w:r w:rsidRPr="00953E6C">
                    <w:rPr>
                      <w:rFonts w:eastAsiaTheme="minorHAnsi"/>
                      <w:sz w:val="20"/>
                      <w:szCs w:val="20"/>
                      <w:lang w:eastAsia="en-US"/>
                    </w:rPr>
                    <w:t xml:space="preserve"> que </w:t>
                  </w:r>
                  <w:proofErr w:type="spellStart"/>
                  <w:r w:rsidRPr="00953E6C">
                    <w:rPr>
                      <w:rFonts w:eastAsiaTheme="minorHAnsi"/>
                      <w:sz w:val="20"/>
                      <w:szCs w:val="20"/>
                      <w:lang w:eastAsia="en-US"/>
                    </w:rPr>
                    <w:t>podemos</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utilizar</w:t>
                  </w:r>
                  <w:proofErr w:type="spellEnd"/>
                  <w:r w:rsidRPr="00953E6C">
                    <w:rPr>
                      <w:rFonts w:eastAsiaTheme="minorHAnsi"/>
                      <w:sz w:val="20"/>
                      <w:szCs w:val="20"/>
                      <w:lang w:eastAsia="en-US"/>
                    </w:rPr>
                    <w:t xml:space="preserve"> al </w:t>
                  </w:r>
                  <w:proofErr w:type="spellStart"/>
                  <w:r w:rsidRPr="00953E6C">
                    <w:rPr>
                      <w:rFonts w:eastAsiaTheme="minorHAnsi"/>
                      <w:sz w:val="20"/>
                      <w:szCs w:val="20"/>
                      <w:lang w:eastAsia="en-US"/>
                    </w:rPr>
                    <w:t>momento</w:t>
                  </w:r>
                  <w:proofErr w:type="spellEnd"/>
                  <w:r w:rsidRPr="00953E6C">
                    <w:rPr>
                      <w:rFonts w:eastAsiaTheme="minorHAnsi"/>
                      <w:sz w:val="20"/>
                      <w:szCs w:val="20"/>
                      <w:lang w:eastAsia="en-US"/>
                    </w:rPr>
                    <w:t xml:space="preserve"> de </w:t>
                  </w:r>
                  <w:proofErr w:type="spellStart"/>
                  <w:r w:rsidRPr="00953E6C">
                    <w:rPr>
                      <w:rFonts w:eastAsiaTheme="minorHAnsi"/>
                      <w:sz w:val="20"/>
                      <w:szCs w:val="20"/>
                      <w:lang w:eastAsia="en-US"/>
                    </w:rPr>
                    <w:t>realizar</w:t>
                  </w:r>
                  <w:proofErr w:type="spellEnd"/>
                  <w:r w:rsidRPr="00953E6C">
                    <w:rPr>
                      <w:rFonts w:eastAsiaTheme="minorHAnsi"/>
                      <w:sz w:val="20"/>
                      <w:szCs w:val="20"/>
                      <w:lang w:eastAsia="en-US"/>
                    </w:rPr>
                    <w:t xml:space="preserve"> la </w:t>
                  </w:r>
                  <w:proofErr w:type="spellStart"/>
                  <w:r w:rsidRPr="00953E6C">
                    <w:rPr>
                      <w:rFonts w:eastAsiaTheme="minorHAnsi"/>
                      <w:sz w:val="20"/>
                      <w:szCs w:val="20"/>
                      <w:lang w:eastAsia="en-US"/>
                    </w:rPr>
                    <w:t>recolección</w:t>
                  </w:r>
                  <w:proofErr w:type="spellEnd"/>
                  <w:r w:rsidRPr="00953E6C">
                    <w:rPr>
                      <w:rFonts w:eastAsiaTheme="minorHAnsi"/>
                      <w:sz w:val="20"/>
                      <w:szCs w:val="20"/>
                      <w:lang w:eastAsia="en-US"/>
                    </w:rPr>
                    <w:t xml:space="preserve"> de </w:t>
                  </w:r>
                  <w:proofErr w:type="spellStart"/>
                  <w:r w:rsidRPr="00953E6C">
                    <w:rPr>
                      <w:rFonts w:eastAsiaTheme="minorHAnsi"/>
                      <w:sz w:val="20"/>
                      <w:szCs w:val="20"/>
                      <w:lang w:eastAsia="en-US"/>
                    </w:rPr>
                    <w:t>información</w:t>
                  </w:r>
                  <w:proofErr w:type="spellEnd"/>
                  <w:r w:rsidRPr="00953E6C">
                    <w:rPr>
                      <w:rFonts w:eastAsiaTheme="minorHAnsi"/>
                      <w:sz w:val="20"/>
                      <w:szCs w:val="20"/>
                      <w:lang w:eastAsia="en-US"/>
                    </w:rPr>
                    <w:t xml:space="preserve"> para la </w:t>
                  </w:r>
                  <w:proofErr w:type="spellStart"/>
                  <w:r w:rsidRPr="00953E6C">
                    <w:rPr>
                      <w:rFonts w:eastAsiaTheme="minorHAnsi"/>
                      <w:sz w:val="20"/>
                      <w:szCs w:val="20"/>
                      <w:lang w:eastAsia="en-US"/>
                    </w:rPr>
                    <w:t>identificación</w:t>
                  </w:r>
                  <w:proofErr w:type="spellEnd"/>
                  <w:r w:rsidRPr="00953E6C">
                    <w:rPr>
                      <w:rFonts w:eastAsiaTheme="minorHAnsi"/>
                      <w:sz w:val="20"/>
                      <w:szCs w:val="20"/>
                      <w:lang w:eastAsia="en-US"/>
                    </w:rPr>
                    <w:t xml:space="preserve"> de </w:t>
                  </w:r>
                  <w:proofErr w:type="spellStart"/>
                  <w:r w:rsidRPr="00953E6C">
                    <w:rPr>
                      <w:rFonts w:eastAsiaTheme="minorHAnsi"/>
                      <w:sz w:val="20"/>
                      <w:szCs w:val="20"/>
                      <w:lang w:eastAsia="en-US"/>
                    </w:rPr>
                    <w:t>los</w:t>
                  </w:r>
                  <w:proofErr w:type="spellEnd"/>
                  <w:r w:rsidRPr="00953E6C">
                    <w:rPr>
                      <w:rFonts w:eastAsiaTheme="minorHAnsi"/>
                      <w:sz w:val="20"/>
                      <w:szCs w:val="20"/>
                      <w:lang w:eastAsia="en-US"/>
                    </w:rPr>
                    <w:t xml:space="preserve"> </w:t>
                  </w:r>
                  <w:proofErr w:type="spellStart"/>
                  <w:r w:rsidRPr="00953E6C">
                    <w:rPr>
                      <w:rFonts w:eastAsiaTheme="minorHAnsi"/>
                      <w:sz w:val="20"/>
                      <w:szCs w:val="20"/>
                      <w:lang w:eastAsia="en-US"/>
                    </w:rPr>
                    <w:t>activos</w:t>
                  </w:r>
                  <w:proofErr w:type="spellEnd"/>
                  <w:r w:rsidRPr="00953E6C">
                    <w:rPr>
                      <w:rFonts w:eastAsiaTheme="minorHAnsi"/>
                      <w:sz w:val="20"/>
                      <w:szCs w:val="20"/>
                      <w:lang w:eastAsia="en-US"/>
                    </w:rPr>
                    <w:t>.</w:t>
                  </w:r>
                </w:p>
              </w:tc>
            </w:tr>
          </w:tbl>
          <w:p w14:paraId="20FEB7E8" w14:textId="12D8AA8D" w:rsidR="009B3E47" w:rsidRPr="001C5468" w:rsidRDefault="009B3E47" w:rsidP="00517387">
            <w:pPr>
              <w:jc w:val="both"/>
              <w:rPr>
                <w:rFonts w:eastAsiaTheme="minorHAnsi"/>
                <w:color w:val="E36C0A" w:themeColor="accent6" w:themeShade="BF"/>
                <w:sz w:val="20"/>
                <w:szCs w:val="20"/>
                <w:lang w:val="es-CO" w:eastAsia="en-US"/>
              </w:rPr>
            </w:pPr>
          </w:p>
        </w:tc>
      </w:tr>
      <w:tr w:rsidR="00E20C61" w:rsidRPr="001C5468" w14:paraId="01E92775" w14:textId="77777777" w:rsidTr="002A3544">
        <w:trPr>
          <w:trHeight w:val="340"/>
        </w:trPr>
        <w:tc>
          <w:tcPr>
            <w:tcW w:w="3397" w:type="dxa"/>
            <w:vAlign w:val="center"/>
          </w:tcPr>
          <w:p w14:paraId="097D7C5D" w14:textId="77777777" w:rsidR="00E20C61" w:rsidRPr="00517387" w:rsidRDefault="00E20C61" w:rsidP="001C5468">
            <w:pPr>
              <w:spacing w:line="276" w:lineRule="auto"/>
              <w:rPr>
                <w:b/>
                <w:bCs/>
                <w:sz w:val="20"/>
                <w:szCs w:val="20"/>
                <w:lang w:val="es-CO"/>
              </w:rPr>
            </w:pPr>
            <w:r w:rsidRPr="00517387">
              <w:rPr>
                <w:b/>
                <w:bCs/>
                <w:sz w:val="20"/>
                <w:szCs w:val="20"/>
                <w:lang w:val="es-CO"/>
              </w:rPr>
              <w:t>PALABRAS CLAVE</w:t>
            </w:r>
          </w:p>
        </w:tc>
        <w:tc>
          <w:tcPr>
            <w:tcW w:w="6565" w:type="dxa"/>
            <w:vAlign w:val="center"/>
          </w:tcPr>
          <w:p w14:paraId="2E18A11A" w14:textId="041C06AC" w:rsidR="00E20C61" w:rsidRPr="00517387" w:rsidRDefault="00C33AF6" w:rsidP="00C33AF6">
            <w:pPr>
              <w:spacing w:line="276" w:lineRule="auto"/>
              <w:rPr>
                <w:sz w:val="20"/>
                <w:szCs w:val="20"/>
                <w:lang w:val="es-CO"/>
              </w:rPr>
            </w:pPr>
            <w:r>
              <w:rPr>
                <w:rFonts w:eastAsiaTheme="minorHAnsi"/>
                <w:sz w:val="20"/>
                <w:szCs w:val="20"/>
                <w:lang w:val="es-CO" w:eastAsia="en-US"/>
              </w:rPr>
              <w:t xml:space="preserve">Activo, </w:t>
            </w:r>
            <w:r w:rsidR="0082502B">
              <w:rPr>
                <w:rFonts w:eastAsiaTheme="minorHAnsi"/>
                <w:sz w:val="20"/>
                <w:szCs w:val="20"/>
                <w:lang w:val="es-CO" w:eastAsia="en-US"/>
              </w:rPr>
              <w:t xml:space="preserve">información, </w:t>
            </w:r>
            <w:r>
              <w:rPr>
                <w:rFonts w:eastAsiaTheme="minorHAnsi"/>
                <w:sz w:val="20"/>
                <w:szCs w:val="20"/>
                <w:lang w:val="es-CO" w:eastAsia="en-US"/>
              </w:rPr>
              <w:t>clasificación, valoración.</w:t>
            </w:r>
          </w:p>
        </w:tc>
      </w:tr>
    </w:tbl>
    <w:p w14:paraId="6250A9A1" w14:textId="2427A195" w:rsidR="00E20C61" w:rsidRPr="001C5468" w:rsidRDefault="00E20C61" w:rsidP="001C5468">
      <w:pPr>
        <w:rPr>
          <w:sz w:val="20"/>
          <w:szCs w:val="20"/>
          <w:lang w:val="es-CO"/>
        </w:rPr>
      </w:pPr>
    </w:p>
    <w:tbl>
      <w:tblPr>
        <w:tblStyle w:val="Tablaconcuadrcula"/>
        <w:tblW w:w="0" w:type="auto"/>
        <w:tblLook w:val="04A0" w:firstRow="1" w:lastRow="0" w:firstColumn="1" w:lastColumn="0" w:noHBand="0" w:noVBand="1"/>
      </w:tblPr>
      <w:tblGrid>
        <w:gridCol w:w="2122"/>
        <w:gridCol w:w="2551"/>
        <w:gridCol w:w="2126"/>
        <w:gridCol w:w="3163"/>
      </w:tblGrid>
      <w:tr w:rsidR="00E20C61" w:rsidRPr="001C5468" w14:paraId="50E17F93" w14:textId="77777777" w:rsidTr="008909EE">
        <w:trPr>
          <w:trHeight w:val="340"/>
        </w:trPr>
        <w:tc>
          <w:tcPr>
            <w:tcW w:w="2122" w:type="dxa"/>
            <w:vAlign w:val="center"/>
          </w:tcPr>
          <w:p w14:paraId="52B5F015" w14:textId="0B703540" w:rsidR="00E20C61" w:rsidRPr="001C5468" w:rsidRDefault="00E20C61" w:rsidP="00517387">
            <w:pPr>
              <w:spacing w:line="276" w:lineRule="auto"/>
              <w:jc w:val="both"/>
              <w:rPr>
                <w:b/>
                <w:bCs/>
                <w:sz w:val="20"/>
                <w:szCs w:val="20"/>
                <w:lang w:val="es-CO"/>
              </w:rPr>
            </w:pPr>
            <w:r w:rsidRPr="001C5468">
              <w:rPr>
                <w:b/>
                <w:bCs/>
                <w:sz w:val="20"/>
                <w:szCs w:val="20"/>
                <w:lang w:val="es-CO"/>
              </w:rPr>
              <w:t>COMPETENCIA</w:t>
            </w:r>
          </w:p>
        </w:tc>
        <w:tc>
          <w:tcPr>
            <w:tcW w:w="2551" w:type="dxa"/>
            <w:vAlign w:val="center"/>
          </w:tcPr>
          <w:p w14:paraId="5D687D03" w14:textId="7C251CA2" w:rsidR="00E20C61" w:rsidRPr="001C5468" w:rsidRDefault="004C0B27" w:rsidP="00517387">
            <w:pPr>
              <w:autoSpaceDE w:val="0"/>
              <w:autoSpaceDN w:val="0"/>
              <w:adjustRightInd w:val="0"/>
              <w:jc w:val="both"/>
              <w:rPr>
                <w:b/>
                <w:bCs/>
                <w:sz w:val="20"/>
                <w:szCs w:val="20"/>
                <w:lang w:val="es-CO"/>
              </w:rPr>
            </w:pPr>
            <w:r w:rsidRPr="004C0B27">
              <w:rPr>
                <w:b/>
                <w:bCs/>
                <w:sz w:val="20"/>
                <w:szCs w:val="20"/>
                <w:lang w:val="es-CO"/>
              </w:rPr>
              <w:t>220501108 diagnóstico del estado actual de la ciberseguridad de la organización</w:t>
            </w:r>
          </w:p>
        </w:tc>
        <w:tc>
          <w:tcPr>
            <w:tcW w:w="2126" w:type="dxa"/>
            <w:vAlign w:val="center"/>
          </w:tcPr>
          <w:p w14:paraId="4636DD8C" w14:textId="018EA2A7" w:rsidR="00E20C61" w:rsidRPr="001C5468" w:rsidRDefault="00E20C61" w:rsidP="00517387">
            <w:pPr>
              <w:spacing w:line="276" w:lineRule="auto"/>
              <w:jc w:val="both"/>
              <w:rPr>
                <w:sz w:val="20"/>
                <w:szCs w:val="20"/>
                <w:lang w:val="es-CO"/>
              </w:rPr>
            </w:pPr>
            <w:r w:rsidRPr="001C5468">
              <w:rPr>
                <w:b/>
                <w:bCs/>
                <w:sz w:val="20"/>
                <w:szCs w:val="20"/>
                <w:lang w:val="es-CO"/>
              </w:rPr>
              <w:t>RESULTADOS DE APRENDIZAJE</w:t>
            </w:r>
          </w:p>
        </w:tc>
        <w:tc>
          <w:tcPr>
            <w:tcW w:w="3163" w:type="dxa"/>
            <w:vAlign w:val="center"/>
          </w:tcPr>
          <w:p w14:paraId="16B8F6D1" w14:textId="4594A3FC" w:rsidR="00E20C61" w:rsidRPr="00056E13" w:rsidRDefault="004C0B27" w:rsidP="00517387">
            <w:pPr>
              <w:pStyle w:val="Prrafodelista"/>
              <w:ind w:left="66"/>
              <w:jc w:val="both"/>
              <w:rPr>
                <w:sz w:val="20"/>
                <w:szCs w:val="20"/>
                <w:lang w:val="es-CO"/>
              </w:rPr>
            </w:pPr>
            <w:r w:rsidRPr="004C0B27">
              <w:rPr>
                <w:rFonts w:eastAsiaTheme="minorHAnsi"/>
                <w:sz w:val="20"/>
                <w:szCs w:val="20"/>
                <w:lang w:val="es-CO" w:eastAsia="en-US"/>
              </w:rPr>
              <w:t>220501108 - 01 Determinar métodos de análisis y valoración de riesgos de ciberseguridad, de acuerdo con estándares internacionales y normatividad nacional</w:t>
            </w:r>
          </w:p>
        </w:tc>
      </w:tr>
    </w:tbl>
    <w:p w14:paraId="75E80776" w14:textId="77777777" w:rsidR="009B3E47" w:rsidRPr="001C5468" w:rsidRDefault="009B3E47" w:rsidP="00517387">
      <w:pPr>
        <w:jc w:val="both"/>
        <w:rPr>
          <w:sz w:val="20"/>
          <w:szCs w:val="20"/>
          <w:lang w:val="es-CO"/>
        </w:rPr>
      </w:pPr>
    </w:p>
    <w:tbl>
      <w:tblPr>
        <w:tblStyle w:val="Tablaconcuadrcula"/>
        <w:tblW w:w="0" w:type="auto"/>
        <w:tblLook w:val="04A0" w:firstRow="1" w:lastRow="0" w:firstColumn="1" w:lastColumn="0" w:noHBand="0" w:noVBand="1"/>
      </w:tblPr>
      <w:tblGrid>
        <w:gridCol w:w="3397"/>
        <w:gridCol w:w="6565"/>
      </w:tblGrid>
      <w:tr w:rsidR="00026AE9" w:rsidRPr="001C5468" w14:paraId="4A9BA74B" w14:textId="77777777" w:rsidTr="003B4FFE">
        <w:trPr>
          <w:trHeight w:val="340"/>
        </w:trPr>
        <w:tc>
          <w:tcPr>
            <w:tcW w:w="3397" w:type="dxa"/>
            <w:vAlign w:val="center"/>
          </w:tcPr>
          <w:p w14:paraId="6A620B25" w14:textId="77777777" w:rsidR="00026AE9" w:rsidRPr="001C5468" w:rsidRDefault="00026AE9" w:rsidP="001C5468">
            <w:pPr>
              <w:spacing w:line="276" w:lineRule="auto"/>
              <w:rPr>
                <w:b/>
                <w:bCs/>
                <w:sz w:val="20"/>
                <w:szCs w:val="20"/>
                <w:lang w:val="es-CO"/>
              </w:rPr>
            </w:pPr>
            <w:r w:rsidRPr="001C5468">
              <w:rPr>
                <w:b/>
                <w:bCs/>
                <w:sz w:val="20"/>
                <w:szCs w:val="20"/>
                <w:lang w:val="es-CO"/>
              </w:rPr>
              <w:t>AREA OCUPACIONAL</w:t>
            </w:r>
          </w:p>
        </w:tc>
        <w:tc>
          <w:tcPr>
            <w:tcW w:w="6565" w:type="dxa"/>
            <w:vAlign w:val="center"/>
          </w:tcPr>
          <w:p w14:paraId="4E52693A" w14:textId="658E2526" w:rsidR="00026AE9" w:rsidRPr="00517387" w:rsidRDefault="00517387" w:rsidP="00517387">
            <w:pPr>
              <w:spacing w:line="276" w:lineRule="auto"/>
              <w:ind w:left="180"/>
              <w:rPr>
                <w:rFonts w:eastAsiaTheme="minorHAnsi"/>
                <w:sz w:val="20"/>
                <w:szCs w:val="20"/>
                <w:lang w:val="es-CO" w:eastAsia="en-US"/>
              </w:rPr>
            </w:pPr>
            <w:r>
              <w:rPr>
                <w:rFonts w:eastAsiaTheme="minorHAnsi"/>
                <w:sz w:val="20"/>
                <w:szCs w:val="20"/>
                <w:lang w:val="es-CO" w:eastAsia="en-US"/>
              </w:rPr>
              <w:t>No Aplica</w:t>
            </w:r>
          </w:p>
        </w:tc>
      </w:tr>
      <w:tr w:rsidR="001C5468" w:rsidRPr="001C5468" w14:paraId="0BF0E0BA" w14:textId="77777777" w:rsidTr="003B4FFE">
        <w:trPr>
          <w:trHeight w:val="340"/>
        </w:trPr>
        <w:tc>
          <w:tcPr>
            <w:tcW w:w="3397" w:type="dxa"/>
            <w:vAlign w:val="center"/>
          </w:tcPr>
          <w:p w14:paraId="428DBCB4" w14:textId="3A6DFBCD" w:rsidR="001C5468" w:rsidRPr="001C5468" w:rsidRDefault="001C5468" w:rsidP="001C5468">
            <w:pPr>
              <w:spacing w:line="276" w:lineRule="auto"/>
              <w:rPr>
                <w:b/>
                <w:bCs/>
                <w:sz w:val="20"/>
                <w:szCs w:val="20"/>
                <w:lang w:val="es-CO"/>
              </w:rPr>
            </w:pPr>
            <w:r w:rsidRPr="001C5468">
              <w:rPr>
                <w:b/>
                <w:bCs/>
                <w:sz w:val="20"/>
                <w:szCs w:val="20"/>
                <w:lang w:val="es-CO"/>
              </w:rPr>
              <w:t>IDIOMA</w:t>
            </w:r>
          </w:p>
        </w:tc>
        <w:tc>
          <w:tcPr>
            <w:tcW w:w="6565" w:type="dxa"/>
            <w:vAlign w:val="center"/>
          </w:tcPr>
          <w:p w14:paraId="528D25D3" w14:textId="28899466" w:rsidR="001C5468" w:rsidRPr="001C5468" w:rsidRDefault="00517387" w:rsidP="001C5468">
            <w:pPr>
              <w:spacing w:line="276" w:lineRule="auto"/>
              <w:rPr>
                <w:rFonts w:eastAsiaTheme="minorHAnsi"/>
                <w:color w:val="E36C0A" w:themeColor="accent6" w:themeShade="BF"/>
                <w:sz w:val="20"/>
                <w:szCs w:val="20"/>
                <w:lang w:val="es-CO" w:eastAsia="en-US"/>
              </w:rPr>
            </w:pPr>
            <w:r w:rsidRPr="00517387">
              <w:rPr>
                <w:rFonts w:eastAsiaTheme="minorHAnsi"/>
                <w:sz w:val="20"/>
                <w:szCs w:val="20"/>
                <w:lang w:val="es-CO" w:eastAsia="en-US"/>
              </w:rPr>
              <w:t>Español</w:t>
            </w:r>
          </w:p>
        </w:tc>
      </w:tr>
    </w:tbl>
    <w:p w14:paraId="61732AA2" w14:textId="6FADEB49" w:rsidR="0010319E" w:rsidRPr="001C5468" w:rsidRDefault="0010319E" w:rsidP="001C5468">
      <w:pPr>
        <w:rPr>
          <w:sz w:val="20"/>
          <w:szCs w:val="20"/>
          <w:lang w:val="es-CO"/>
        </w:rPr>
      </w:pPr>
    </w:p>
    <w:p w14:paraId="1A3770EE" w14:textId="732155D8" w:rsidR="009A6271" w:rsidRPr="001C5468" w:rsidRDefault="00467033" w:rsidP="00867F44">
      <w:pPr>
        <w:pStyle w:val="Prrafodelista"/>
        <w:numPr>
          <w:ilvl w:val="0"/>
          <w:numId w:val="2"/>
        </w:numPr>
        <w:ind w:left="284" w:hanging="284"/>
        <w:jc w:val="both"/>
        <w:rPr>
          <w:b/>
          <w:sz w:val="20"/>
          <w:szCs w:val="20"/>
        </w:rPr>
      </w:pPr>
      <w:r w:rsidRPr="001C5468">
        <w:rPr>
          <w:b/>
          <w:sz w:val="20"/>
          <w:szCs w:val="20"/>
        </w:rPr>
        <w:t xml:space="preserve">TABLA </w:t>
      </w:r>
      <w:r w:rsidR="009672A1" w:rsidRPr="001C5468">
        <w:rPr>
          <w:b/>
          <w:sz w:val="20"/>
          <w:szCs w:val="20"/>
        </w:rPr>
        <w:t xml:space="preserve">DE CONTENIDOS: </w:t>
      </w:r>
    </w:p>
    <w:p w14:paraId="34AD99F2" w14:textId="7B67BFBA" w:rsidR="00467033" w:rsidRPr="001C5468" w:rsidRDefault="009A6271" w:rsidP="00847835">
      <w:pPr>
        <w:ind w:left="132"/>
        <w:rPr>
          <w:color w:val="7F7F7F" w:themeColor="text1" w:themeTint="80"/>
          <w:sz w:val="20"/>
          <w:szCs w:val="20"/>
          <w:lang w:val="es-CO"/>
        </w:rPr>
      </w:pPr>
      <w:r w:rsidRPr="001C5468">
        <w:rPr>
          <w:color w:val="7F7F7F" w:themeColor="text1" w:themeTint="80"/>
          <w:sz w:val="20"/>
          <w:szCs w:val="20"/>
          <w:lang w:val="es-CO"/>
        </w:rPr>
        <w:t xml:space="preserve"> </w:t>
      </w:r>
    </w:p>
    <w:p w14:paraId="090CC9B0" w14:textId="3F55F67B" w:rsidR="00467033" w:rsidRPr="001C5468" w:rsidRDefault="00467033" w:rsidP="001C5468">
      <w:pPr>
        <w:ind w:left="284"/>
        <w:textAlignment w:val="baseline"/>
        <w:rPr>
          <w:b/>
          <w:bCs/>
          <w:sz w:val="20"/>
          <w:szCs w:val="20"/>
          <w:lang w:val="es-CO"/>
        </w:rPr>
      </w:pPr>
      <w:r w:rsidRPr="001C5468">
        <w:rPr>
          <w:b/>
          <w:bCs/>
          <w:sz w:val="20"/>
          <w:szCs w:val="20"/>
          <w:lang w:val="es-CO"/>
        </w:rPr>
        <w:t>Introducción</w:t>
      </w:r>
    </w:p>
    <w:p w14:paraId="6ACA9FD9" w14:textId="660307C8" w:rsidR="00E70B0A" w:rsidRPr="00E70B0A" w:rsidRDefault="00E70B0A" w:rsidP="00E70B0A">
      <w:pPr>
        <w:textAlignment w:val="baseline"/>
        <w:rPr>
          <w:b/>
          <w:bCs/>
          <w:sz w:val="20"/>
          <w:szCs w:val="20"/>
          <w:lang w:val="es-CO"/>
        </w:rPr>
      </w:pPr>
      <w:r w:rsidRPr="00E70B0A">
        <w:rPr>
          <w:b/>
          <w:bCs/>
          <w:sz w:val="20"/>
          <w:szCs w:val="20"/>
          <w:lang w:val="es-CO"/>
        </w:rPr>
        <w:t>1.Técnicas de recolección de información</w:t>
      </w:r>
    </w:p>
    <w:p w14:paraId="7A632F74" w14:textId="77777777" w:rsidR="00E70B0A" w:rsidRPr="00E70B0A" w:rsidRDefault="00E70B0A" w:rsidP="00E70B0A">
      <w:pPr>
        <w:ind w:left="720"/>
        <w:textAlignment w:val="baseline"/>
        <w:rPr>
          <w:sz w:val="20"/>
          <w:szCs w:val="20"/>
          <w:lang w:val="es-CO"/>
        </w:rPr>
      </w:pPr>
      <w:r w:rsidRPr="00E70B0A">
        <w:rPr>
          <w:sz w:val="20"/>
          <w:szCs w:val="20"/>
          <w:lang w:val="es-CO"/>
        </w:rPr>
        <w:t>1.1</w:t>
      </w:r>
      <w:r w:rsidRPr="00E70B0A">
        <w:rPr>
          <w:sz w:val="20"/>
          <w:szCs w:val="20"/>
          <w:lang w:val="es-CO"/>
        </w:rPr>
        <w:tab/>
        <w:t>Conceptos</w:t>
      </w:r>
    </w:p>
    <w:p w14:paraId="4A207D6F" w14:textId="77777777" w:rsidR="00E70B0A" w:rsidRPr="00E70B0A" w:rsidRDefault="00E70B0A" w:rsidP="00E70B0A">
      <w:pPr>
        <w:ind w:left="720"/>
        <w:textAlignment w:val="baseline"/>
        <w:rPr>
          <w:sz w:val="20"/>
          <w:szCs w:val="20"/>
          <w:lang w:val="es-CO"/>
        </w:rPr>
      </w:pPr>
      <w:r w:rsidRPr="00E70B0A">
        <w:rPr>
          <w:sz w:val="20"/>
          <w:szCs w:val="20"/>
          <w:lang w:val="es-CO"/>
        </w:rPr>
        <w:t>1.2</w:t>
      </w:r>
      <w:r w:rsidRPr="00E70B0A">
        <w:rPr>
          <w:sz w:val="20"/>
          <w:szCs w:val="20"/>
          <w:lang w:val="es-CO"/>
        </w:rPr>
        <w:tab/>
        <w:t>Técnicas</w:t>
      </w:r>
    </w:p>
    <w:p w14:paraId="5B78F4BF" w14:textId="77777777" w:rsidR="00E70B0A" w:rsidRPr="00E70B0A" w:rsidRDefault="00E70B0A" w:rsidP="00E70B0A">
      <w:pPr>
        <w:ind w:left="720"/>
        <w:textAlignment w:val="baseline"/>
        <w:rPr>
          <w:sz w:val="20"/>
          <w:szCs w:val="20"/>
          <w:lang w:val="es-CO"/>
        </w:rPr>
      </w:pPr>
      <w:r w:rsidRPr="00E70B0A">
        <w:rPr>
          <w:sz w:val="20"/>
          <w:szCs w:val="20"/>
          <w:lang w:val="es-CO"/>
        </w:rPr>
        <w:t>1.2.1</w:t>
      </w:r>
      <w:r w:rsidRPr="00E70B0A">
        <w:rPr>
          <w:sz w:val="20"/>
          <w:szCs w:val="20"/>
          <w:lang w:val="es-CO"/>
        </w:rPr>
        <w:tab/>
        <w:t>Observación</w:t>
      </w:r>
    </w:p>
    <w:p w14:paraId="4A523308" w14:textId="77777777" w:rsidR="00E70B0A" w:rsidRPr="00E70B0A" w:rsidRDefault="00E70B0A" w:rsidP="00E70B0A">
      <w:pPr>
        <w:ind w:left="720"/>
        <w:textAlignment w:val="baseline"/>
        <w:rPr>
          <w:sz w:val="20"/>
          <w:szCs w:val="20"/>
          <w:lang w:val="es-CO"/>
        </w:rPr>
      </w:pPr>
      <w:r w:rsidRPr="00E70B0A">
        <w:rPr>
          <w:sz w:val="20"/>
          <w:szCs w:val="20"/>
          <w:lang w:val="es-CO"/>
        </w:rPr>
        <w:t>1.2.1.1</w:t>
      </w:r>
      <w:r w:rsidRPr="00E70B0A">
        <w:rPr>
          <w:sz w:val="20"/>
          <w:szCs w:val="20"/>
          <w:lang w:val="es-CO"/>
        </w:rPr>
        <w:tab/>
        <w:t>Observación participante o no estructurada</w:t>
      </w:r>
    </w:p>
    <w:p w14:paraId="4E7C861C" w14:textId="77777777" w:rsidR="00E70B0A" w:rsidRPr="00E70B0A" w:rsidRDefault="00E70B0A" w:rsidP="00E70B0A">
      <w:pPr>
        <w:ind w:left="720"/>
        <w:textAlignment w:val="baseline"/>
        <w:rPr>
          <w:sz w:val="20"/>
          <w:szCs w:val="20"/>
          <w:lang w:val="es-CO"/>
        </w:rPr>
      </w:pPr>
      <w:r w:rsidRPr="00E70B0A">
        <w:rPr>
          <w:sz w:val="20"/>
          <w:szCs w:val="20"/>
          <w:lang w:val="es-CO"/>
        </w:rPr>
        <w:t>1.2.1.2</w:t>
      </w:r>
      <w:r w:rsidRPr="00E70B0A">
        <w:rPr>
          <w:sz w:val="20"/>
          <w:szCs w:val="20"/>
          <w:lang w:val="es-CO"/>
        </w:rPr>
        <w:tab/>
        <w:t>Observación no participante o estructurada</w:t>
      </w:r>
    </w:p>
    <w:p w14:paraId="1A31AF99" w14:textId="77777777" w:rsidR="00E70B0A" w:rsidRPr="00E70B0A" w:rsidRDefault="00E70B0A" w:rsidP="00E70B0A">
      <w:pPr>
        <w:ind w:left="720"/>
        <w:textAlignment w:val="baseline"/>
        <w:rPr>
          <w:sz w:val="20"/>
          <w:szCs w:val="20"/>
          <w:lang w:val="es-CO"/>
        </w:rPr>
      </w:pPr>
      <w:r w:rsidRPr="00E70B0A">
        <w:rPr>
          <w:sz w:val="20"/>
          <w:szCs w:val="20"/>
          <w:lang w:val="es-CO"/>
        </w:rPr>
        <w:t>1.2.2</w:t>
      </w:r>
      <w:r w:rsidRPr="00E70B0A">
        <w:rPr>
          <w:sz w:val="20"/>
          <w:szCs w:val="20"/>
          <w:lang w:val="es-CO"/>
        </w:rPr>
        <w:tab/>
        <w:t>Entrevista</w:t>
      </w:r>
    </w:p>
    <w:p w14:paraId="7F2A48BC" w14:textId="77777777" w:rsidR="00E70B0A" w:rsidRPr="00E70B0A" w:rsidRDefault="00E70B0A" w:rsidP="00E70B0A">
      <w:pPr>
        <w:ind w:left="720"/>
        <w:textAlignment w:val="baseline"/>
        <w:rPr>
          <w:sz w:val="20"/>
          <w:szCs w:val="20"/>
          <w:lang w:val="es-CO"/>
        </w:rPr>
      </w:pPr>
      <w:r w:rsidRPr="00E70B0A">
        <w:rPr>
          <w:sz w:val="20"/>
          <w:szCs w:val="20"/>
          <w:lang w:val="es-CO"/>
        </w:rPr>
        <w:t>1.2.3</w:t>
      </w:r>
      <w:r w:rsidRPr="00E70B0A">
        <w:rPr>
          <w:sz w:val="20"/>
          <w:szCs w:val="20"/>
          <w:lang w:val="es-CO"/>
        </w:rPr>
        <w:tab/>
        <w:t>Encuestas</w:t>
      </w:r>
    </w:p>
    <w:p w14:paraId="1435516E" w14:textId="77777777" w:rsidR="00E70B0A" w:rsidRPr="00E70B0A" w:rsidRDefault="00E70B0A" w:rsidP="00E70B0A">
      <w:pPr>
        <w:ind w:left="720"/>
        <w:textAlignment w:val="baseline"/>
        <w:rPr>
          <w:sz w:val="20"/>
          <w:szCs w:val="20"/>
          <w:lang w:val="es-CO"/>
        </w:rPr>
      </w:pPr>
      <w:r w:rsidRPr="00E70B0A">
        <w:rPr>
          <w:sz w:val="20"/>
          <w:szCs w:val="20"/>
          <w:lang w:val="es-CO"/>
        </w:rPr>
        <w:t>1.2.4</w:t>
      </w:r>
      <w:r w:rsidRPr="00E70B0A">
        <w:rPr>
          <w:sz w:val="20"/>
          <w:szCs w:val="20"/>
          <w:lang w:val="es-CO"/>
        </w:rPr>
        <w:tab/>
        <w:t>Técnica Delphi</w:t>
      </w:r>
    </w:p>
    <w:p w14:paraId="5C81A99F" w14:textId="77777777" w:rsidR="00E70B0A" w:rsidRPr="00E70B0A" w:rsidRDefault="00E70B0A" w:rsidP="00E70B0A">
      <w:pPr>
        <w:ind w:left="720"/>
        <w:textAlignment w:val="baseline"/>
        <w:rPr>
          <w:b/>
          <w:bCs/>
          <w:sz w:val="20"/>
          <w:szCs w:val="20"/>
          <w:lang w:val="es-CO"/>
        </w:rPr>
      </w:pPr>
      <w:r w:rsidRPr="00E70B0A">
        <w:rPr>
          <w:sz w:val="20"/>
          <w:szCs w:val="20"/>
          <w:lang w:val="es-CO"/>
        </w:rPr>
        <w:t>1.2.5</w:t>
      </w:r>
      <w:r w:rsidRPr="00E70B0A">
        <w:rPr>
          <w:sz w:val="20"/>
          <w:szCs w:val="20"/>
          <w:lang w:val="es-CO"/>
        </w:rPr>
        <w:tab/>
        <w:t>Características</w:t>
      </w:r>
    </w:p>
    <w:p w14:paraId="75552F98" w14:textId="12DC362B" w:rsidR="00E70B0A" w:rsidRPr="00E70B0A" w:rsidRDefault="00E70B0A" w:rsidP="00E70B0A">
      <w:pPr>
        <w:textAlignment w:val="baseline"/>
        <w:rPr>
          <w:b/>
          <w:bCs/>
          <w:sz w:val="20"/>
          <w:szCs w:val="20"/>
          <w:lang w:val="es-CO"/>
        </w:rPr>
      </w:pPr>
      <w:r w:rsidRPr="00E70B0A">
        <w:rPr>
          <w:b/>
          <w:bCs/>
          <w:sz w:val="20"/>
          <w:szCs w:val="20"/>
          <w:lang w:val="es-CO"/>
        </w:rPr>
        <w:t>2</w:t>
      </w:r>
      <w:r w:rsidR="00FE0B80">
        <w:rPr>
          <w:b/>
          <w:bCs/>
          <w:sz w:val="20"/>
          <w:szCs w:val="20"/>
          <w:lang w:val="es-CO"/>
        </w:rPr>
        <w:t xml:space="preserve">. </w:t>
      </w:r>
      <w:r w:rsidRPr="00E70B0A">
        <w:rPr>
          <w:b/>
          <w:bCs/>
          <w:sz w:val="20"/>
          <w:szCs w:val="20"/>
          <w:lang w:val="es-CO"/>
        </w:rPr>
        <w:t xml:space="preserve">La Identificación de los activos </w:t>
      </w:r>
    </w:p>
    <w:p w14:paraId="600FDD91" w14:textId="77777777" w:rsidR="00E70B0A" w:rsidRPr="00E70B0A" w:rsidRDefault="00E70B0A" w:rsidP="00E70B0A">
      <w:pPr>
        <w:ind w:left="720"/>
        <w:textAlignment w:val="baseline"/>
        <w:rPr>
          <w:sz w:val="20"/>
          <w:szCs w:val="20"/>
          <w:lang w:val="es-CO"/>
        </w:rPr>
      </w:pPr>
      <w:r w:rsidRPr="00E70B0A">
        <w:rPr>
          <w:sz w:val="20"/>
          <w:szCs w:val="20"/>
          <w:lang w:val="es-CO"/>
        </w:rPr>
        <w:t>2.1</w:t>
      </w:r>
      <w:r w:rsidRPr="00E70B0A">
        <w:rPr>
          <w:sz w:val="20"/>
          <w:szCs w:val="20"/>
          <w:lang w:val="es-CO"/>
        </w:rPr>
        <w:tab/>
        <w:t>Tipos de Activos</w:t>
      </w:r>
    </w:p>
    <w:p w14:paraId="5BB3ED8C" w14:textId="77777777" w:rsidR="00E70B0A" w:rsidRPr="00E70B0A" w:rsidRDefault="00E70B0A" w:rsidP="00E70B0A">
      <w:pPr>
        <w:ind w:left="720"/>
        <w:textAlignment w:val="baseline"/>
        <w:rPr>
          <w:sz w:val="20"/>
          <w:szCs w:val="20"/>
          <w:lang w:val="es-CO"/>
        </w:rPr>
      </w:pPr>
      <w:r w:rsidRPr="00E70B0A">
        <w:rPr>
          <w:sz w:val="20"/>
          <w:szCs w:val="20"/>
          <w:lang w:val="es-CO"/>
        </w:rPr>
        <w:t>2.1.1</w:t>
      </w:r>
      <w:r w:rsidRPr="00E70B0A">
        <w:rPr>
          <w:sz w:val="20"/>
          <w:szCs w:val="20"/>
          <w:lang w:val="es-CO"/>
        </w:rPr>
        <w:tab/>
        <w:t xml:space="preserve">Activos Tangibles o Materiales </w:t>
      </w:r>
    </w:p>
    <w:p w14:paraId="20AD06F4" w14:textId="77777777" w:rsidR="00E70B0A" w:rsidRPr="00E70B0A" w:rsidRDefault="00E70B0A" w:rsidP="00E70B0A">
      <w:pPr>
        <w:ind w:left="720"/>
        <w:textAlignment w:val="baseline"/>
        <w:rPr>
          <w:sz w:val="20"/>
          <w:szCs w:val="20"/>
          <w:lang w:val="es-CO"/>
        </w:rPr>
      </w:pPr>
      <w:r w:rsidRPr="00E70B0A">
        <w:rPr>
          <w:sz w:val="20"/>
          <w:szCs w:val="20"/>
          <w:lang w:val="es-CO"/>
        </w:rPr>
        <w:t>2.1.2</w:t>
      </w:r>
      <w:r w:rsidRPr="00E70B0A">
        <w:rPr>
          <w:sz w:val="20"/>
          <w:szCs w:val="20"/>
          <w:lang w:val="es-CO"/>
        </w:rPr>
        <w:tab/>
        <w:t>Activos Intangibles</w:t>
      </w:r>
    </w:p>
    <w:p w14:paraId="28F0721E" w14:textId="11E12F48" w:rsidR="00E70B0A" w:rsidRPr="00E70B0A" w:rsidRDefault="00E70B0A" w:rsidP="00E70B0A">
      <w:pPr>
        <w:textAlignment w:val="baseline"/>
        <w:rPr>
          <w:b/>
          <w:bCs/>
          <w:sz w:val="20"/>
          <w:szCs w:val="20"/>
          <w:lang w:val="es-CO"/>
        </w:rPr>
      </w:pPr>
      <w:r w:rsidRPr="00E70B0A">
        <w:rPr>
          <w:b/>
          <w:bCs/>
          <w:sz w:val="20"/>
          <w:szCs w:val="20"/>
          <w:lang w:val="es-CO"/>
        </w:rPr>
        <w:t>3</w:t>
      </w:r>
      <w:r w:rsidR="00FE0B80">
        <w:rPr>
          <w:b/>
          <w:bCs/>
          <w:sz w:val="20"/>
          <w:szCs w:val="20"/>
          <w:lang w:val="es-CO"/>
        </w:rPr>
        <w:t xml:space="preserve">. </w:t>
      </w:r>
      <w:r w:rsidRPr="00E70B0A">
        <w:rPr>
          <w:b/>
          <w:bCs/>
          <w:sz w:val="20"/>
          <w:szCs w:val="20"/>
          <w:lang w:val="es-CO"/>
        </w:rPr>
        <w:t>Actividades para realizar el inventario de activos</w:t>
      </w:r>
    </w:p>
    <w:p w14:paraId="2B56BA92" w14:textId="77777777" w:rsidR="00E70B0A" w:rsidRPr="00C53C49" w:rsidRDefault="00E70B0A" w:rsidP="00C53C49">
      <w:pPr>
        <w:ind w:left="720"/>
        <w:textAlignment w:val="baseline"/>
        <w:rPr>
          <w:sz w:val="20"/>
          <w:szCs w:val="20"/>
          <w:lang w:val="es-CO"/>
        </w:rPr>
      </w:pPr>
      <w:r w:rsidRPr="00C53C49">
        <w:rPr>
          <w:sz w:val="20"/>
          <w:szCs w:val="20"/>
          <w:lang w:val="es-CO"/>
        </w:rPr>
        <w:t>3.1</w:t>
      </w:r>
      <w:r w:rsidRPr="00C53C49">
        <w:rPr>
          <w:sz w:val="20"/>
          <w:szCs w:val="20"/>
          <w:lang w:val="es-CO"/>
        </w:rPr>
        <w:tab/>
        <w:t>Inventario de Activos</w:t>
      </w:r>
    </w:p>
    <w:p w14:paraId="39404C6E" w14:textId="77777777" w:rsidR="00E70B0A" w:rsidRPr="00C53C49" w:rsidRDefault="00E70B0A" w:rsidP="00C53C49">
      <w:pPr>
        <w:ind w:left="720"/>
        <w:textAlignment w:val="baseline"/>
        <w:rPr>
          <w:sz w:val="20"/>
          <w:szCs w:val="20"/>
          <w:lang w:val="es-CO"/>
        </w:rPr>
      </w:pPr>
      <w:r w:rsidRPr="00C53C49">
        <w:rPr>
          <w:sz w:val="20"/>
          <w:szCs w:val="20"/>
          <w:lang w:val="es-CO"/>
        </w:rPr>
        <w:t>3.2</w:t>
      </w:r>
      <w:r w:rsidRPr="00C53C49">
        <w:rPr>
          <w:sz w:val="20"/>
          <w:szCs w:val="20"/>
          <w:lang w:val="es-CO"/>
        </w:rPr>
        <w:tab/>
        <w:t>Propiedad de los activos</w:t>
      </w:r>
    </w:p>
    <w:p w14:paraId="72C0E62F" w14:textId="77777777" w:rsidR="00E70B0A" w:rsidRPr="00C53C49" w:rsidRDefault="00E70B0A" w:rsidP="00C53C49">
      <w:pPr>
        <w:ind w:left="720"/>
        <w:textAlignment w:val="baseline"/>
        <w:rPr>
          <w:sz w:val="20"/>
          <w:szCs w:val="20"/>
          <w:lang w:val="es-CO"/>
        </w:rPr>
      </w:pPr>
      <w:r w:rsidRPr="00C53C49">
        <w:rPr>
          <w:sz w:val="20"/>
          <w:szCs w:val="20"/>
          <w:lang w:val="es-CO"/>
        </w:rPr>
        <w:t>3.3</w:t>
      </w:r>
      <w:r w:rsidRPr="00C53C49">
        <w:rPr>
          <w:sz w:val="20"/>
          <w:szCs w:val="20"/>
          <w:lang w:val="es-CO"/>
        </w:rPr>
        <w:tab/>
        <w:t>Clasificación de la Información</w:t>
      </w:r>
    </w:p>
    <w:p w14:paraId="3CBEAEF3" w14:textId="279AB87C" w:rsidR="005B3920" w:rsidRDefault="00E70B0A" w:rsidP="00C53C49">
      <w:pPr>
        <w:ind w:left="720"/>
        <w:textAlignment w:val="baseline"/>
        <w:rPr>
          <w:sz w:val="20"/>
          <w:szCs w:val="20"/>
          <w:lang w:val="es-CO"/>
        </w:rPr>
      </w:pPr>
      <w:r w:rsidRPr="00C53C49">
        <w:rPr>
          <w:sz w:val="20"/>
          <w:szCs w:val="20"/>
          <w:lang w:val="es-CO"/>
        </w:rPr>
        <w:t>3.4</w:t>
      </w:r>
      <w:r w:rsidRPr="00C53C49">
        <w:rPr>
          <w:sz w:val="20"/>
          <w:szCs w:val="20"/>
          <w:lang w:val="es-CO"/>
        </w:rPr>
        <w:tab/>
        <w:t>Etiquetado y manipulación de la información</w:t>
      </w:r>
    </w:p>
    <w:p w14:paraId="169E6D14" w14:textId="4F8530D4" w:rsidR="009D4E30" w:rsidRPr="009D4E30" w:rsidRDefault="009D4E30" w:rsidP="009D4E30">
      <w:pPr>
        <w:textAlignment w:val="baseline"/>
        <w:rPr>
          <w:b/>
          <w:bCs/>
          <w:sz w:val="20"/>
          <w:szCs w:val="20"/>
          <w:lang w:val="es-CO"/>
        </w:rPr>
      </w:pPr>
      <w:r w:rsidRPr="009D4E30">
        <w:rPr>
          <w:b/>
          <w:bCs/>
          <w:sz w:val="20"/>
          <w:szCs w:val="20"/>
          <w:lang w:val="es-CO"/>
        </w:rPr>
        <w:lastRenderedPageBreak/>
        <w:t>4</w:t>
      </w:r>
      <w:r w:rsidRPr="009D4E30">
        <w:rPr>
          <w:b/>
          <w:bCs/>
          <w:sz w:val="20"/>
          <w:szCs w:val="20"/>
          <w:lang w:val="es-CO"/>
        </w:rPr>
        <w:tab/>
        <w:t xml:space="preserve">modelos y estándares de Referencia en Ciberseguridad </w:t>
      </w:r>
    </w:p>
    <w:p w14:paraId="56CB528F" w14:textId="77777777" w:rsidR="009D4E30" w:rsidRPr="009D4E30" w:rsidRDefault="009D4E30" w:rsidP="009D4E30">
      <w:pPr>
        <w:ind w:left="720"/>
        <w:textAlignment w:val="baseline"/>
        <w:rPr>
          <w:sz w:val="20"/>
          <w:szCs w:val="20"/>
          <w:lang w:val="es-CO"/>
        </w:rPr>
      </w:pPr>
      <w:r w:rsidRPr="009D4E30">
        <w:rPr>
          <w:sz w:val="20"/>
          <w:szCs w:val="20"/>
          <w:lang w:val="es-CO"/>
        </w:rPr>
        <w:t>4.1</w:t>
      </w:r>
      <w:r w:rsidRPr="009D4E30">
        <w:rPr>
          <w:sz w:val="20"/>
          <w:szCs w:val="20"/>
          <w:lang w:val="es-CO"/>
        </w:rPr>
        <w:tab/>
        <w:t>¿Qué es un estándar?</w:t>
      </w:r>
    </w:p>
    <w:p w14:paraId="512B1DED" w14:textId="77777777" w:rsidR="009D4E30" w:rsidRPr="009D4E30" w:rsidRDefault="009D4E30" w:rsidP="009D4E30">
      <w:pPr>
        <w:ind w:left="720"/>
        <w:textAlignment w:val="baseline"/>
        <w:rPr>
          <w:sz w:val="20"/>
          <w:szCs w:val="20"/>
          <w:lang w:val="es-CO"/>
        </w:rPr>
      </w:pPr>
      <w:r w:rsidRPr="009D4E30">
        <w:rPr>
          <w:sz w:val="20"/>
          <w:szCs w:val="20"/>
          <w:lang w:val="es-CO"/>
        </w:rPr>
        <w:t>4.2</w:t>
      </w:r>
      <w:r w:rsidRPr="009D4E30">
        <w:rPr>
          <w:sz w:val="20"/>
          <w:szCs w:val="20"/>
          <w:lang w:val="es-CO"/>
        </w:rPr>
        <w:tab/>
        <w:t>Clases</w:t>
      </w:r>
    </w:p>
    <w:p w14:paraId="7E27EF1A" w14:textId="77777777" w:rsidR="009D4E30" w:rsidRPr="009D4E30" w:rsidRDefault="009D4E30" w:rsidP="009D4E30">
      <w:pPr>
        <w:ind w:left="720"/>
        <w:textAlignment w:val="baseline"/>
        <w:rPr>
          <w:sz w:val="20"/>
          <w:szCs w:val="20"/>
          <w:lang w:val="es-CO"/>
        </w:rPr>
      </w:pPr>
      <w:r w:rsidRPr="009D4E30">
        <w:rPr>
          <w:sz w:val="20"/>
          <w:szCs w:val="20"/>
          <w:lang w:val="es-CO"/>
        </w:rPr>
        <w:t>4.3</w:t>
      </w:r>
      <w:r w:rsidRPr="009D4E30">
        <w:rPr>
          <w:sz w:val="20"/>
          <w:szCs w:val="20"/>
          <w:lang w:val="es-CO"/>
        </w:rPr>
        <w:tab/>
        <w:t>Familia ISO</w:t>
      </w:r>
    </w:p>
    <w:p w14:paraId="5D0CA8C3" w14:textId="77777777" w:rsidR="009D4E30" w:rsidRPr="009D4E30" w:rsidRDefault="009D4E30" w:rsidP="009D4E30">
      <w:pPr>
        <w:ind w:left="720"/>
        <w:textAlignment w:val="baseline"/>
        <w:rPr>
          <w:sz w:val="20"/>
          <w:szCs w:val="20"/>
          <w:lang w:val="es-CO"/>
        </w:rPr>
      </w:pPr>
      <w:r w:rsidRPr="009D4E30">
        <w:rPr>
          <w:sz w:val="20"/>
          <w:szCs w:val="20"/>
          <w:lang w:val="es-CO"/>
        </w:rPr>
        <w:t>4.3.1</w:t>
      </w:r>
      <w:r w:rsidRPr="009D4E30">
        <w:rPr>
          <w:sz w:val="20"/>
          <w:szCs w:val="20"/>
          <w:lang w:val="es-CO"/>
        </w:rPr>
        <w:tab/>
        <w:t>ISO/IEC 27001:2022</w:t>
      </w:r>
    </w:p>
    <w:p w14:paraId="49B32578" w14:textId="77777777" w:rsidR="009D4E30" w:rsidRPr="009D4E30" w:rsidRDefault="009D4E30" w:rsidP="009D4E30">
      <w:pPr>
        <w:ind w:left="720"/>
        <w:textAlignment w:val="baseline"/>
        <w:rPr>
          <w:sz w:val="20"/>
          <w:szCs w:val="20"/>
          <w:lang w:val="es-CO"/>
        </w:rPr>
      </w:pPr>
      <w:r w:rsidRPr="009D4E30">
        <w:rPr>
          <w:sz w:val="20"/>
          <w:szCs w:val="20"/>
          <w:lang w:val="es-CO"/>
        </w:rPr>
        <w:t>4.3.1.1</w:t>
      </w:r>
      <w:r w:rsidRPr="009D4E30">
        <w:rPr>
          <w:sz w:val="20"/>
          <w:szCs w:val="20"/>
          <w:lang w:val="es-CO"/>
        </w:rPr>
        <w:tab/>
        <w:t xml:space="preserve">El Anexo A </w:t>
      </w:r>
    </w:p>
    <w:p w14:paraId="78B14442" w14:textId="77777777" w:rsidR="009D4E30" w:rsidRPr="009D4E30" w:rsidRDefault="009D4E30" w:rsidP="009D4E30">
      <w:pPr>
        <w:ind w:left="720"/>
        <w:textAlignment w:val="baseline"/>
        <w:rPr>
          <w:sz w:val="20"/>
          <w:szCs w:val="20"/>
          <w:lang w:val="es-CO"/>
        </w:rPr>
      </w:pPr>
      <w:r w:rsidRPr="009D4E30">
        <w:rPr>
          <w:sz w:val="20"/>
          <w:szCs w:val="20"/>
          <w:lang w:val="es-CO"/>
        </w:rPr>
        <w:t>4.3.2</w:t>
      </w:r>
      <w:r w:rsidRPr="009D4E30">
        <w:rPr>
          <w:sz w:val="20"/>
          <w:szCs w:val="20"/>
          <w:lang w:val="es-CO"/>
        </w:rPr>
        <w:tab/>
        <w:t>ISO 27002</w:t>
      </w:r>
    </w:p>
    <w:p w14:paraId="439485BF" w14:textId="77777777" w:rsidR="009D4E30" w:rsidRPr="009D4E30" w:rsidRDefault="009D4E30" w:rsidP="009D4E30">
      <w:pPr>
        <w:ind w:left="720"/>
        <w:textAlignment w:val="baseline"/>
        <w:rPr>
          <w:sz w:val="20"/>
          <w:szCs w:val="20"/>
          <w:lang w:val="es-CO"/>
        </w:rPr>
      </w:pPr>
      <w:r w:rsidRPr="009D4E30">
        <w:rPr>
          <w:sz w:val="20"/>
          <w:szCs w:val="20"/>
          <w:lang w:val="es-CO"/>
        </w:rPr>
        <w:t>4.3.3</w:t>
      </w:r>
      <w:r w:rsidRPr="009D4E30">
        <w:rPr>
          <w:sz w:val="20"/>
          <w:szCs w:val="20"/>
          <w:lang w:val="es-CO"/>
        </w:rPr>
        <w:tab/>
        <w:t>Familia NIST</w:t>
      </w:r>
    </w:p>
    <w:p w14:paraId="33DBCE46" w14:textId="77777777" w:rsidR="009D4E30" w:rsidRPr="009D4E30" w:rsidRDefault="009D4E30" w:rsidP="009D4E30">
      <w:pPr>
        <w:ind w:left="720"/>
        <w:textAlignment w:val="baseline"/>
        <w:rPr>
          <w:sz w:val="20"/>
          <w:szCs w:val="20"/>
          <w:lang w:val="es-CO"/>
        </w:rPr>
      </w:pPr>
      <w:r w:rsidRPr="009D4E30">
        <w:rPr>
          <w:sz w:val="20"/>
          <w:szCs w:val="20"/>
          <w:lang w:val="es-CO"/>
        </w:rPr>
        <w:t>4.3.3.1</w:t>
      </w:r>
      <w:r w:rsidRPr="009D4E30">
        <w:rPr>
          <w:sz w:val="20"/>
          <w:szCs w:val="20"/>
          <w:lang w:val="es-CO"/>
        </w:rPr>
        <w:tab/>
        <w:t>Objetivos</w:t>
      </w:r>
    </w:p>
    <w:p w14:paraId="12851DC3" w14:textId="77777777" w:rsidR="009D4E30" w:rsidRPr="009D4E30" w:rsidRDefault="009D4E30" w:rsidP="009D4E30">
      <w:pPr>
        <w:ind w:left="720"/>
        <w:textAlignment w:val="baseline"/>
        <w:rPr>
          <w:sz w:val="20"/>
          <w:szCs w:val="20"/>
          <w:lang w:val="es-CO"/>
        </w:rPr>
      </w:pPr>
      <w:r w:rsidRPr="009D4E30">
        <w:rPr>
          <w:sz w:val="20"/>
          <w:szCs w:val="20"/>
          <w:lang w:val="es-CO"/>
        </w:rPr>
        <w:t>4.3.3.2</w:t>
      </w:r>
      <w:r w:rsidRPr="009D4E30">
        <w:rPr>
          <w:sz w:val="20"/>
          <w:szCs w:val="20"/>
          <w:lang w:val="es-CO"/>
        </w:rPr>
        <w:tab/>
        <w:t>Alcance</w:t>
      </w:r>
    </w:p>
    <w:p w14:paraId="17D37C83" w14:textId="77777777" w:rsidR="009D4E30" w:rsidRPr="009D4E30" w:rsidRDefault="009D4E30" w:rsidP="009D4E30">
      <w:pPr>
        <w:ind w:left="720"/>
        <w:textAlignment w:val="baseline"/>
        <w:rPr>
          <w:sz w:val="20"/>
          <w:szCs w:val="20"/>
          <w:lang w:val="es-CO"/>
        </w:rPr>
      </w:pPr>
      <w:r w:rsidRPr="009D4E30">
        <w:rPr>
          <w:sz w:val="20"/>
          <w:szCs w:val="20"/>
          <w:lang w:val="es-CO"/>
        </w:rPr>
        <w:t>4.3.3.3</w:t>
      </w:r>
      <w:r w:rsidRPr="009D4E30">
        <w:rPr>
          <w:sz w:val="20"/>
          <w:szCs w:val="20"/>
          <w:lang w:val="es-CO"/>
        </w:rPr>
        <w:tab/>
        <w:t>Características</w:t>
      </w:r>
    </w:p>
    <w:p w14:paraId="275C69AF" w14:textId="77777777" w:rsidR="009D4E30" w:rsidRPr="009D4E30" w:rsidRDefault="009D4E30" w:rsidP="009D4E30">
      <w:pPr>
        <w:ind w:left="720"/>
        <w:textAlignment w:val="baseline"/>
        <w:rPr>
          <w:sz w:val="20"/>
          <w:szCs w:val="20"/>
          <w:lang w:val="es-CO"/>
        </w:rPr>
      </w:pPr>
      <w:r w:rsidRPr="009D4E30">
        <w:rPr>
          <w:sz w:val="20"/>
          <w:szCs w:val="20"/>
          <w:lang w:val="es-CO"/>
        </w:rPr>
        <w:t>4.3.3.4</w:t>
      </w:r>
      <w:r w:rsidRPr="009D4E30">
        <w:rPr>
          <w:sz w:val="20"/>
          <w:szCs w:val="20"/>
          <w:lang w:val="es-CO"/>
        </w:rPr>
        <w:tab/>
        <w:t>Aplicación.</w:t>
      </w:r>
    </w:p>
    <w:p w14:paraId="1F4F2BFA" w14:textId="77777777" w:rsidR="009D4E30" w:rsidRPr="009D4E30" w:rsidRDefault="009D4E30" w:rsidP="009D4E30">
      <w:pPr>
        <w:ind w:left="720"/>
        <w:textAlignment w:val="baseline"/>
        <w:rPr>
          <w:sz w:val="20"/>
          <w:szCs w:val="20"/>
          <w:lang w:val="es-CO"/>
        </w:rPr>
      </w:pPr>
      <w:r w:rsidRPr="009D4E30">
        <w:rPr>
          <w:sz w:val="20"/>
          <w:szCs w:val="20"/>
          <w:lang w:val="es-CO"/>
        </w:rPr>
        <w:t>4.3.4</w:t>
      </w:r>
      <w:r w:rsidRPr="009D4E30">
        <w:rPr>
          <w:sz w:val="20"/>
          <w:szCs w:val="20"/>
          <w:lang w:val="es-CO"/>
        </w:rPr>
        <w:tab/>
        <w:t>Controles de Servicio y Organización 2 (SOC 2)</w:t>
      </w:r>
    </w:p>
    <w:p w14:paraId="3B56E1A6" w14:textId="77777777" w:rsidR="009D4E30" w:rsidRPr="009D4E30" w:rsidRDefault="009D4E30" w:rsidP="009D4E30">
      <w:pPr>
        <w:ind w:left="720"/>
        <w:textAlignment w:val="baseline"/>
        <w:rPr>
          <w:sz w:val="20"/>
          <w:szCs w:val="20"/>
          <w:lang w:val="es-CO"/>
        </w:rPr>
      </w:pPr>
      <w:r w:rsidRPr="009D4E30">
        <w:rPr>
          <w:sz w:val="20"/>
          <w:szCs w:val="20"/>
          <w:lang w:val="es-CO"/>
        </w:rPr>
        <w:t>4.3.4.1</w:t>
      </w:r>
      <w:r w:rsidRPr="009D4E30">
        <w:rPr>
          <w:sz w:val="20"/>
          <w:szCs w:val="20"/>
          <w:lang w:val="es-CO"/>
        </w:rPr>
        <w:tab/>
        <w:t>Objetivo</w:t>
      </w:r>
    </w:p>
    <w:p w14:paraId="0F1B7041" w14:textId="77777777" w:rsidR="009D4E30" w:rsidRPr="009D4E30" w:rsidRDefault="009D4E30" w:rsidP="009D4E30">
      <w:pPr>
        <w:ind w:left="720"/>
        <w:textAlignment w:val="baseline"/>
        <w:rPr>
          <w:sz w:val="20"/>
          <w:szCs w:val="20"/>
          <w:lang w:val="es-CO"/>
        </w:rPr>
      </w:pPr>
      <w:r w:rsidRPr="009D4E30">
        <w:rPr>
          <w:sz w:val="20"/>
          <w:szCs w:val="20"/>
          <w:lang w:val="es-CO"/>
        </w:rPr>
        <w:t>4.3.4.2</w:t>
      </w:r>
      <w:r w:rsidRPr="009D4E30">
        <w:rPr>
          <w:sz w:val="20"/>
          <w:szCs w:val="20"/>
          <w:lang w:val="es-CO"/>
        </w:rPr>
        <w:tab/>
        <w:t>Los principios de la norma SOC 2</w:t>
      </w:r>
    </w:p>
    <w:p w14:paraId="2AAE2403" w14:textId="77777777" w:rsidR="009D4E30" w:rsidRPr="009D4E30" w:rsidRDefault="009D4E30" w:rsidP="009D4E30">
      <w:pPr>
        <w:ind w:left="720"/>
        <w:textAlignment w:val="baseline"/>
        <w:rPr>
          <w:sz w:val="20"/>
          <w:szCs w:val="20"/>
          <w:lang w:val="es-CO"/>
        </w:rPr>
      </w:pPr>
      <w:r w:rsidRPr="009D4E30">
        <w:rPr>
          <w:sz w:val="20"/>
          <w:szCs w:val="20"/>
          <w:lang w:val="es-CO"/>
        </w:rPr>
        <w:t>4.3.5</w:t>
      </w:r>
      <w:r w:rsidRPr="009D4E30">
        <w:rPr>
          <w:sz w:val="20"/>
          <w:szCs w:val="20"/>
          <w:lang w:val="es-CO"/>
        </w:rPr>
        <w:tab/>
        <w:t>Modelos COSO</w:t>
      </w:r>
    </w:p>
    <w:p w14:paraId="75A85BFB" w14:textId="77777777" w:rsidR="009D4E30" w:rsidRPr="009D4E30" w:rsidRDefault="009D4E30" w:rsidP="009D4E30">
      <w:pPr>
        <w:ind w:left="720"/>
        <w:textAlignment w:val="baseline"/>
        <w:rPr>
          <w:sz w:val="20"/>
          <w:szCs w:val="20"/>
          <w:lang w:val="es-CO"/>
        </w:rPr>
      </w:pPr>
      <w:r w:rsidRPr="009D4E30">
        <w:rPr>
          <w:sz w:val="20"/>
          <w:szCs w:val="20"/>
          <w:lang w:val="es-CO"/>
        </w:rPr>
        <w:t>4.3.5.1</w:t>
      </w:r>
      <w:r w:rsidRPr="009D4E30">
        <w:rPr>
          <w:sz w:val="20"/>
          <w:szCs w:val="20"/>
          <w:lang w:val="es-CO"/>
        </w:rPr>
        <w:tab/>
        <w:t>Ventajas de Coso</w:t>
      </w:r>
    </w:p>
    <w:p w14:paraId="56DDA4AB" w14:textId="77777777" w:rsidR="009D4E30" w:rsidRPr="009D4E30" w:rsidRDefault="009D4E30" w:rsidP="009D4E30">
      <w:pPr>
        <w:ind w:left="720"/>
        <w:textAlignment w:val="baseline"/>
        <w:rPr>
          <w:sz w:val="20"/>
          <w:szCs w:val="20"/>
          <w:lang w:val="es-CO"/>
        </w:rPr>
      </w:pPr>
      <w:r w:rsidRPr="009D4E30">
        <w:rPr>
          <w:sz w:val="20"/>
          <w:szCs w:val="20"/>
          <w:lang w:val="es-CO"/>
        </w:rPr>
        <w:t>4.3.6</w:t>
      </w:r>
      <w:r w:rsidRPr="009D4E30">
        <w:rPr>
          <w:sz w:val="20"/>
          <w:szCs w:val="20"/>
          <w:lang w:val="es-CO"/>
        </w:rPr>
        <w:tab/>
        <w:t>COBIT (Modelo para la auditoría y control de sistemas de información)</w:t>
      </w:r>
    </w:p>
    <w:p w14:paraId="75A42F21" w14:textId="5133D37F" w:rsidR="008C18EB" w:rsidRDefault="009D4E30" w:rsidP="009D4E30">
      <w:pPr>
        <w:ind w:left="720"/>
        <w:textAlignment w:val="baseline"/>
        <w:rPr>
          <w:sz w:val="20"/>
          <w:szCs w:val="20"/>
          <w:lang w:val="es-CO"/>
        </w:rPr>
      </w:pPr>
      <w:r w:rsidRPr="009D4E30">
        <w:rPr>
          <w:sz w:val="20"/>
          <w:szCs w:val="20"/>
          <w:lang w:val="es-CO"/>
        </w:rPr>
        <w:t>4.3.6.1</w:t>
      </w:r>
      <w:r w:rsidRPr="009D4E30">
        <w:rPr>
          <w:sz w:val="20"/>
          <w:szCs w:val="20"/>
          <w:lang w:val="es-CO"/>
        </w:rPr>
        <w:tab/>
        <w:t>Principios de COBIT</w:t>
      </w:r>
    </w:p>
    <w:p w14:paraId="4C45957D" w14:textId="2484BAE6" w:rsidR="008046B2" w:rsidRDefault="008046B2" w:rsidP="009D4E30">
      <w:pPr>
        <w:ind w:left="720"/>
        <w:textAlignment w:val="baseline"/>
        <w:rPr>
          <w:sz w:val="20"/>
          <w:szCs w:val="20"/>
          <w:lang w:val="es-CO"/>
        </w:rPr>
      </w:pPr>
    </w:p>
    <w:p w14:paraId="1302BEE8" w14:textId="6B628A58" w:rsidR="008046B2" w:rsidRDefault="008046B2" w:rsidP="009D4E30">
      <w:pPr>
        <w:ind w:left="720"/>
        <w:textAlignment w:val="baseline"/>
        <w:rPr>
          <w:sz w:val="20"/>
          <w:szCs w:val="20"/>
          <w:lang w:val="es-CO"/>
        </w:rPr>
      </w:pPr>
    </w:p>
    <w:p w14:paraId="3E62376C" w14:textId="77777777" w:rsidR="008046B2" w:rsidRPr="00C53C49" w:rsidRDefault="008046B2" w:rsidP="009D4E30">
      <w:pPr>
        <w:ind w:left="720"/>
        <w:textAlignment w:val="baseline"/>
        <w:rPr>
          <w:sz w:val="20"/>
          <w:szCs w:val="20"/>
          <w:lang w:val="es-CO"/>
        </w:rPr>
      </w:pPr>
    </w:p>
    <w:p w14:paraId="0ADFEDA6" w14:textId="4BACC07C" w:rsidR="00EF79AF" w:rsidRPr="005B3920" w:rsidRDefault="00EF79AF" w:rsidP="007C402C">
      <w:pPr>
        <w:textAlignment w:val="baseline"/>
        <w:rPr>
          <w:b/>
          <w:bCs/>
          <w:sz w:val="20"/>
          <w:szCs w:val="20"/>
          <w:lang w:val="es-CO"/>
        </w:rPr>
      </w:pPr>
    </w:p>
    <w:p w14:paraId="1E1E5C0F" w14:textId="77777777" w:rsidR="009A6271" w:rsidRPr="001C5468" w:rsidRDefault="009672A1" w:rsidP="00867F44">
      <w:pPr>
        <w:pStyle w:val="Prrafodelista"/>
        <w:numPr>
          <w:ilvl w:val="0"/>
          <w:numId w:val="2"/>
        </w:numPr>
        <w:ind w:left="284" w:hanging="284"/>
        <w:jc w:val="both"/>
        <w:rPr>
          <w:b/>
          <w:sz w:val="20"/>
          <w:szCs w:val="20"/>
        </w:rPr>
      </w:pPr>
      <w:r w:rsidRPr="001C5468">
        <w:rPr>
          <w:b/>
          <w:sz w:val="20"/>
          <w:szCs w:val="20"/>
        </w:rPr>
        <w:t xml:space="preserve">DESARROLLO DE CONTENIDOS: </w:t>
      </w:r>
    </w:p>
    <w:p w14:paraId="0DBE69CB" w14:textId="77777777" w:rsidR="009A6271" w:rsidRPr="001C5468" w:rsidRDefault="009A6271" w:rsidP="001C5468">
      <w:pPr>
        <w:rPr>
          <w:rFonts w:eastAsia="Times New Roman"/>
          <w:b/>
          <w:bCs/>
          <w:sz w:val="20"/>
          <w:szCs w:val="20"/>
          <w:lang w:val="es-CO"/>
        </w:rPr>
      </w:pPr>
    </w:p>
    <w:p w14:paraId="697A4650" w14:textId="1CCA825C" w:rsidR="001C5468" w:rsidRDefault="001C5468" w:rsidP="002C1399">
      <w:pPr>
        <w:textAlignment w:val="baseline"/>
        <w:rPr>
          <w:b/>
          <w:bCs/>
          <w:sz w:val="20"/>
          <w:szCs w:val="20"/>
          <w:lang w:val="es-CO"/>
        </w:rPr>
      </w:pPr>
      <w:r w:rsidRPr="001C5468">
        <w:rPr>
          <w:b/>
          <w:bCs/>
          <w:sz w:val="20"/>
          <w:szCs w:val="20"/>
          <w:lang w:val="es-CO"/>
        </w:rPr>
        <w:t>Introducción</w:t>
      </w:r>
    </w:p>
    <w:p w14:paraId="56D9E5BC" w14:textId="6E12B444" w:rsidR="00CE1C3F" w:rsidRDefault="00EF79AF" w:rsidP="00EF79AF">
      <w:pPr>
        <w:pStyle w:val="Prrafodelista"/>
        <w:ind w:left="283"/>
        <w:jc w:val="both"/>
        <w:textAlignment w:val="baseline"/>
        <w:rPr>
          <w:sz w:val="20"/>
          <w:szCs w:val="20"/>
          <w:lang w:val="es-CO"/>
        </w:rPr>
      </w:pPr>
      <w:r w:rsidRPr="00EF79AF">
        <w:rPr>
          <w:sz w:val="20"/>
          <w:szCs w:val="20"/>
          <w:lang w:val="es-CO"/>
        </w:rPr>
        <w:t>los lineamientos básicos que deben ser utilizados por los</w:t>
      </w:r>
      <w:r>
        <w:rPr>
          <w:sz w:val="20"/>
          <w:szCs w:val="20"/>
          <w:lang w:val="es-CO"/>
        </w:rPr>
        <w:t xml:space="preserve"> </w:t>
      </w:r>
      <w:r w:rsidRPr="00EF79AF">
        <w:rPr>
          <w:sz w:val="20"/>
          <w:szCs w:val="20"/>
          <w:lang w:val="es-CO"/>
        </w:rPr>
        <w:t>responsables de la seguridad de la información, para poner en marcha la gestión y</w:t>
      </w:r>
      <w:r>
        <w:rPr>
          <w:sz w:val="20"/>
          <w:szCs w:val="20"/>
          <w:lang w:val="es-CO"/>
        </w:rPr>
        <w:t xml:space="preserve"> </w:t>
      </w:r>
      <w:r w:rsidRPr="00EF79AF">
        <w:rPr>
          <w:sz w:val="20"/>
          <w:szCs w:val="20"/>
          <w:lang w:val="es-CO"/>
        </w:rPr>
        <w:t xml:space="preserve">clasificación de activos de información que son manejados por </w:t>
      </w:r>
      <w:r>
        <w:rPr>
          <w:sz w:val="20"/>
          <w:szCs w:val="20"/>
          <w:lang w:val="es-CO"/>
        </w:rPr>
        <w:t xml:space="preserve">la </w:t>
      </w:r>
      <w:r w:rsidRPr="00EF79AF">
        <w:rPr>
          <w:sz w:val="20"/>
          <w:szCs w:val="20"/>
          <w:lang w:val="es-CO"/>
        </w:rPr>
        <w:t>entidad, con el fin de determinar que activos posee, de cómo deben ser</w:t>
      </w:r>
      <w:r>
        <w:rPr>
          <w:sz w:val="20"/>
          <w:szCs w:val="20"/>
          <w:lang w:val="es-CO"/>
        </w:rPr>
        <w:t xml:space="preserve"> </w:t>
      </w:r>
      <w:r w:rsidRPr="00EF79AF">
        <w:rPr>
          <w:sz w:val="20"/>
          <w:szCs w:val="20"/>
          <w:lang w:val="es-CO"/>
        </w:rPr>
        <w:t xml:space="preserve">utilizados, los roles y responsabilidades que tienen los </w:t>
      </w:r>
      <w:r>
        <w:rPr>
          <w:sz w:val="20"/>
          <w:szCs w:val="20"/>
          <w:lang w:val="es-CO"/>
        </w:rPr>
        <w:t xml:space="preserve">usuarios </w:t>
      </w:r>
      <w:r w:rsidRPr="00EF79AF">
        <w:rPr>
          <w:sz w:val="20"/>
          <w:szCs w:val="20"/>
          <w:lang w:val="es-CO"/>
        </w:rPr>
        <w:t>sobre los</w:t>
      </w:r>
      <w:r>
        <w:rPr>
          <w:sz w:val="20"/>
          <w:szCs w:val="20"/>
          <w:lang w:val="es-CO"/>
        </w:rPr>
        <w:t xml:space="preserve"> </w:t>
      </w:r>
      <w:r w:rsidRPr="00EF79AF">
        <w:rPr>
          <w:sz w:val="20"/>
          <w:szCs w:val="20"/>
          <w:lang w:val="es-CO"/>
        </w:rPr>
        <w:t>mismos y, reconociendo adicionalmente el nivel de clasificación de la información</w:t>
      </w:r>
      <w:r>
        <w:rPr>
          <w:sz w:val="20"/>
          <w:szCs w:val="20"/>
          <w:lang w:val="es-CO"/>
        </w:rPr>
        <w:t xml:space="preserve"> </w:t>
      </w:r>
      <w:r w:rsidRPr="00EF79AF">
        <w:rPr>
          <w:sz w:val="20"/>
          <w:szCs w:val="20"/>
          <w:lang w:val="es-CO"/>
        </w:rPr>
        <w:t>que a cada activo debe dársele.</w:t>
      </w:r>
    </w:p>
    <w:p w14:paraId="6A7DE329" w14:textId="77777777" w:rsidR="00484B8C" w:rsidRDefault="00484B8C" w:rsidP="00EF79AF">
      <w:pPr>
        <w:pStyle w:val="Prrafodelista"/>
        <w:ind w:left="283"/>
        <w:jc w:val="both"/>
        <w:textAlignment w:val="baseline"/>
        <w:rPr>
          <w:sz w:val="20"/>
          <w:szCs w:val="20"/>
          <w:lang w:val="es-CO"/>
        </w:rPr>
      </w:pPr>
    </w:p>
    <w:p w14:paraId="2BE1A281" w14:textId="544CC006" w:rsidR="00BC1FCC" w:rsidRPr="00BC1FCC" w:rsidRDefault="00BC1FCC" w:rsidP="00BC1FCC">
      <w:pPr>
        <w:pStyle w:val="Prrafodelista"/>
        <w:numPr>
          <w:ilvl w:val="0"/>
          <w:numId w:val="5"/>
        </w:numPr>
        <w:textAlignment w:val="baseline"/>
        <w:rPr>
          <w:b/>
          <w:bCs/>
          <w:sz w:val="20"/>
          <w:szCs w:val="20"/>
          <w:lang w:val="es-CO"/>
        </w:rPr>
      </w:pPr>
      <w:r w:rsidRPr="00BC1FCC">
        <w:rPr>
          <w:b/>
          <w:bCs/>
          <w:sz w:val="20"/>
          <w:szCs w:val="20"/>
          <w:lang w:val="es-CO"/>
        </w:rPr>
        <w:t>Técnicas de recolección de información</w:t>
      </w:r>
    </w:p>
    <w:p w14:paraId="0A23EB2F" w14:textId="77777777" w:rsidR="00BC1FCC" w:rsidRPr="00BC1FCC" w:rsidRDefault="00BC1FCC" w:rsidP="00BC1FCC">
      <w:pPr>
        <w:pStyle w:val="Prrafodelista"/>
        <w:ind w:left="360"/>
        <w:textAlignment w:val="baseline"/>
        <w:rPr>
          <w:b/>
          <w:bCs/>
          <w:sz w:val="20"/>
          <w:szCs w:val="20"/>
          <w:lang w:val="es-CO"/>
        </w:rPr>
      </w:pPr>
    </w:p>
    <w:p w14:paraId="1F022605" w14:textId="77777777" w:rsidR="00BC1FCC" w:rsidRPr="00BC1FCC" w:rsidRDefault="00BC1FCC" w:rsidP="00BC1FCC">
      <w:pPr>
        <w:pStyle w:val="Prrafodelista"/>
        <w:ind w:left="360"/>
        <w:jc w:val="both"/>
        <w:textAlignment w:val="baseline"/>
        <w:rPr>
          <w:sz w:val="20"/>
          <w:szCs w:val="20"/>
          <w:lang w:val="es-CO"/>
        </w:rPr>
      </w:pPr>
      <w:r w:rsidRPr="00BC1FCC">
        <w:rPr>
          <w:sz w:val="20"/>
          <w:szCs w:val="20"/>
          <w:lang w:val="es-CO"/>
        </w:rPr>
        <w:t>Las técnicas de recolección de información involucran los métodos para la captura o toma de datos que se pueden aplicar en las investigaciones o procesos de una organización, los mismos se pueden dar en forma cualitativa o cuantitativa. Es importante resaltar que en la recolección de la información se debe validar la calidad de la información y sus fuentes.</w:t>
      </w:r>
    </w:p>
    <w:p w14:paraId="30794D48" w14:textId="77777777" w:rsidR="00BC1FCC" w:rsidRPr="00BC1FCC" w:rsidRDefault="00BC1FCC" w:rsidP="00E0128E">
      <w:pPr>
        <w:pStyle w:val="Prrafodelista"/>
        <w:ind w:left="360"/>
        <w:textAlignment w:val="baseline"/>
        <w:rPr>
          <w:b/>
          <w:bCs/>
          <w:sz w:val="20"/>
          <w:szCs w:val="20"/>
          <w:lang w:val="es-CO"/>
        </w:rPr>
      </w:pPr>
    </w:p>
    <w:p w14:paraId="3896973A" w14:textId="24329229" w:rsidR="00BC1FCC" w:rsidRDefault="00BC1FCC" w:rsidP="00E0128E">
      <w:pPr>
        <w:pStyle w:val="Prrafodelista"/>
        <w:numPr>
          <w:ilvl w:val="1"/>
          <w:numId w:val="20"/>
        </w:numPr>
        <w:textAlignment w:val="baseline"/>
        <w:rPr>
          <w:b/>
          <w:bCs/>
          <w:sz w:val="20"/>
          <w:szCs w:val="20"/>
          <w:lang w:val="es-CO"/>
        </w:rPr>
      </w:pPr>
      <w:r w:rsidRPr="00E0128E">
        <w:rPr>
          <w:b/>
          <w:bCs/>
          <w:sz w:val="20"/>
          <w:szCs w:val="20"/>
          <w:lang w:val="es-CO"/>
        </w:rPr>
        <w:t>Conceptos</w:t>
      </w:r>
    </w:p>
    <w:p w14:paraId="04345E45" w14:textId="77777777" w:rsidR="00BC1FCC" w:rsidRPr="00BC1FCC" w:rsidRDefault="00BC1FCC" w:rsidP="00E0128E">
      <w:pPr>
        <w:pStyle w:val="Prrafodelista"/>
        <w:ind w:left="360"/>
        <w:textAlignment w:val="baseline"/>
        <w:rPr>
          <w:b/>
          <w:bCs/>
          <w:sz w:val="20"/>
          <w:szCs w:val="20"/>
          <w:lang w:val="es-CO"/>
        </w:rPr>
      </w:pPr>
    </w:p>
    <w:p w14:paraId="68113A81" w14:textId="77777777" w:rsidR="00BC1FCC" w:rsidRPr="00E0128E" w:rsidRDefault="00BC1FCC" w:rsidP="00E0128E">
      <w:pPr>
        <w:pStyle w:val="Prrafodelista"/>
        <w:ind w:left="360"/>
        <w:textAlignment w:val="baseline"/>
        <w:rPr>
          <w:sz w:val="20"/>
          <w:szCs w:val="20"/>
          <w:lang w:val="es-CO"/>
        </w:rPr>
      </w:pPr>
      <w:r w:rsidRPr="00E0128E">
        <w:rPr>
          <w:sz w:val="20"/>
          <w:szCs w:val="20"/>
          <w:lang w:val="es-CO"/>
        </w:rPr>
        <w:t>En la recolección de información es importante considerar los siguientes conceptos.</w:t>
      </w:r>
    </w:p>
    <w:p w14:paraId="77FE64F7" w14:textId="77777777" w:rsidR="00BC1FCC" w:rsidRPr="00BC1FCC" w:rsidRDefault="00BC1FCC" w:rsidP="00E0128E">
      <w:pPr>
        <w:pStyle w:val="Prrafodelista"/>
        <w:ind w:left="360"/>
        <w:textAlignment w:val="baseline"/>
        <w:rPr>
          <w:b/>
          <w:bCs/>
          <w:sz w:val="20"/>
          <w:szCs w:val="20"/>
          <w:lang w:val="es-CO"/>
        </w:rPr>
      </w:pPr>
    </w:p>
    <w:p w14:paraId="75744C77" w14:textId="4AE16A3D" w:rsidR="00BC1FCC" w:rsidRPr="00E0128E" w:rsidRDefault="00BC1FCC" w:rsidP="00E0128E">
      <w:pPr>
        <w:pStyle w:val="Prrafodelista"/>
        <w:numPr>
          <w:ilvl w:val="0"/>
          <w:numId w:val="23"/>
        </w:numPr>
        <w:spacing w:line="240" w:lineRule="auto"/>
        <w:textAlignment w:val="baseline"/>
        <w:rPr>
          <w:sz w:val="20"/>
          <w:szCs w:val="20"/>
          <w:lang w:val="es-CO"/>
        </w:rPr>
      </w:pPr>
      <w:r w:rsidRPr="00E0128E">
        <w:rPr>
          <w:sz w:val="20"/>
          <w:szCs w:val="20"/>
          <w:lang w:val="es-CO"/>
        </w:rPr>
        <w:t>Información primaria. Es la información que se recolecta directamente por medio de un sujeto directo con su objeto de investigación.</w:t>
      </w:r>
    </w:p>
    <w:p w14:paraId="09A67170" w14:textId="77777777" w:rsidR="00BC1FCC" w:rsidRPr="00E0128E" w:rsidRDefault="00BC1FCC" w:rsidP="00E0128E">
      <w:pPr>
        <w:pStyle w:val="Prrafodelista"/>
        <w:spacing w:line="240" w:lineRule="auto"/>
        <w:ind w:left="-2520"/>
        <w:textAlignment w:val="baseline"/>
        <w:rPr>
          <w:sz w:val="20"/>
          <w:szCs w:val="20"/>
          <w:lang w:val="es-CO"/>
        </w:rPr>
      </w:pPr>
    </w:p>
    <w:p w14:paraId="515A8112" w14:textId="732CAE9D" w:rsidR="00BC1FCC" w:rsidRPr="00E0128E" w:rsidRDefault="00BC1FCC" w:rsidP="00E0128E">
      <w:pPr>
        <w:pStyle w:val="Prrafodelista"/>
        <w:numPr>
          <w:ilvl w:val="0"/>
          <w:numId w:val="23"/>
        </w:numPr>
        <w:spacing w:line="240" w:lineRule="auto"/>
        <w:textAlignment w:val="baseline"/>
        <w:rPr>
          <w:sz w:val="20"/>
          <w:szCs w:val="20"/>
          <w:lang w:val="es-CO"/>
        </w:rPr>
      </w:pPr>
      <w:r w:rsidRPr="00E0128E">
        <w:rPr>
          <w:sz w:val="20"/>
          <w:szCs w:val="20"/>
          <w:lang w:val="es-CO"/>
        </w:rPr>
        <w:t>Información secundaria. Es aquella que se recopila con base en investigaciones realizadas o fuentes de información con propósitos diferentes. La información secundara es recolectada sin tener contacto directo con el objeto de análisis.</w:t>
      </w:r>
    </w:p>
    <w:p w14:paraId="18166FE6" w14:textId="77777777" w:rsidR="00BC1FCC" w:rsidRPr="00E0128E" w:rsidRDefault="00BC1FCC" w:rsidP="00E0128E">
      <w:pPr>
        <w:pStyle w:val="Prrafodelista"/>
        <w:spacing w:line="240" w:lineRule="auto"/>
        <w:ind w:left="-2520"/>
        <w:textAlignment w:val="baseline"/>
        <w:rPr>
          <w:sz w:val="20"/>
          <w:szCs w:val="20"/>
          <w:lang w:val="es-CO"/>
        </w:rPr>
      </w:pPr>
    </w:p>
    <w:p w14:paraId="2FCF94A9" w14:textId="1433C269" w:rsidR="00BC1FCC" w:rsidRPr="00E0128E" w:rsidRDefault="00BC1FCC" w:rsidP="00E0128E">
      <w:pPr>
        <w:pStyle w:val="Prrafodelista"/>
        <w:numPr>
          <w:ilvl w:val="0"/>
          <w:numId w:val="23"/>
        </w:numPr>
        <w:spacing w:line="240" w:lineRule="auto"/>
        <w:textAlignment w:val="baseline"/>
        <w:rPr>
          <w:sz w:val="20"/>
          <w:szCs w:val="20"/>
          <w:lang w:val="es-CO"/>
        </w:rPr>
      </w:pPr>
      <w:r w:rsidRPr="00E0128E">
        <w:rPr>
          <w:sz w:val="20"/>
          <w:szCs w:val="20"/>
          <w:lang w:val="es-CO"/>
        </w:rPr>
        <w:lastRenderedPageBreak/>
        <w:t>Objeto: Elemento, proceso, área que puede ser objeto de interacción, análisis e investigación por uno o más individuos.</w:t>
      </w:r>
    </w:p>
    <w:p w14:paraId="4986E385" w14:textId="77777777" w:rsidR="00BC1FCC" w:rsidRPr="00E0128E" w:rsidRDefault="00BC1FCC" w:rsidP="00E0128E">
      <w:pPr>
        <w:pStyle w:val="Prrafodelista"/>
        <w:spacing w:line="240" w:lineRule="auto"/>
        <w:ind w:left="-2520"/>
        <w:textAlignment w:val="baseline"/>
        <w:rPr>
          <w:sz w:val="20"/>
          <w:szCs w:val="20"/>
          <w:lang w:val="es-CO"/>
        </w:rPr>
      </w:pPr>
    </w:p>
    <w:p w14:paraId="56D35422" w14:textId="20B5F5E9" w:rsidR="00BC1FCC" w:rsidRPr="00E0128E" w:rsidRDefault="00BC1FCC" w:rsidP="00E0128E">
      <w:pPr>
        <w:pStyle w:val="Prrafodelista"/>
        <w:numPr>
          <w:ilvl w:val="0"/>
          <w:numId w:val="23"/>
        </w:numPr>
        <w:spacing w:line="240" w:lineRule="auto"/>
        <w:textAlignment w:val="baseline"/>
        <w:rPr>
          <w:sz w:val="20"/>
          <w:szCs w:val="20"/>
          <w:lang w:val="es-CO"/>
        </w:rPr>
      </w:pPr>
      <w:r w:rsidRPr="00E0128E">
        <w:rPr>
          <w:sz w:val="20"/>
          <w:szCs w:val="20"/>
          <w:lang w:val="es-CO"/>
        </w:rPr>
        <w:t>Sujeto. Actor o individuo que interactúa o participa con un objeto.</w:t>
      </w:r>
    </w:p>
    <w:p w14:paraId="044F8EFF" w14:textId="77777777" w:rsidR="00BC1FCC" w:rsidRPr="00BC1FCC" w:rsidRDefault="00BC1FCC" w:rsidP="00612691">
      <w:pPr>
        <w:pStyle w:val="Prrafodelista"/>
        <w:ind w:left="360"/>
        <w:textAlignment w:val="baseline"/>
        <w:rPr>
          <w:b/>
          <w:bCs/>
          <w:sz w:val="20"/>
          <w:szCs w:val="20"/>
          <w:lang w:val="es-CO"/>
        </w:rPr>
      </w:pPr>
    </w:p>
    <w:p w14:paraId="7B2D7CAA" w14:textId="4D1D3E77" w:rsidR="00BC1FCC" w:rsidRPr="00612691" w:rsidRDefault="00BC1FCC" w:rsidP="00612691">
      <w:pPr>
        <w:pStyle w:val="Prrafodelista"/>
        <w:numPr>
          <w:ilvl w:val="1"/>
          <w:numId w:val="20"/>
        </w:numPr>
        <w:textAlignment w:val="baseline"/>
        <w:rPr>
          <w:b/>
          <w:bCs/>
          <w:sz w:val="20"/>
          <w:szCs w:val="20"/>
          <w:lang w:val="es-CO"/>
        </w:rPr>
      </w:pPr>
      <w:r w:rsidRPr="00612691">
        <w:rPr>
          <w:b/>
          <w:bCs/>
          <w:sz w:val="20"/>
          <w:szCs w:val="20"/>
          <w:lang w:val="es-CO"/>
        </w:rPr>
        <w:t>Técnicas</w:t>
      </w:r>
    </w:p>
    <w:p w14:paraId="1B147029" w14:textId="77777777" w:rsidR="00BC1FCC" w:rsidRPr="00BC1FCC" w:rsidRDefault="00BC1FCC" w:rsidP="00612691">
      <w:pPr>
        <w:pStyle w:val="Prrafodelista"/>
        <w:ind w:left="360"/>
        <w:textAlignment w:val="baseline"/>
        <w:rPr>
          <w:b/>
          <w:bCs/>
          <w:sz w:val="20"/>
          <w:szCs w:val="20"/>
          <w:lang w:val="es-CO"/>
        </w:rPr>
      </w:pPr>
    </w:p>
    <w:p w14:paraId="183EDE8D" w14:textId="72079175" w:rsidR="00BC1FCC" w:rsidRPr="00612691" w:rsidRDefault="00BC1FCC" w:rsidP="00612691">
      <w:pPr>
        <w:pStyle w:val="Prrafodelista"/>
        <w:ind w:left="360"/>
        <w:jc w:val="both"/>
        <w:textAlignment w:val="baseline"/>
        <w:rPr>
          <w:sz w:val="20"/>
          <w:szCs w:val="20"/>
          <w:lang w:val="es-CO"/>
        </w:rPr>
      </w:pPr>
      <w:r w:rsidRPr="00612691">
        <w:rPr>
          <w:sz w:val="20"/>
          <w:szCs w:val="20"/>
          <w:lang w:val="es-CO"/>
        </w:rPr>
        <w:t>Existen técnicas de recolección de información, las mismas pueden ser aplicadas en diversos ámbitos y contextos, conocer las mismas es importante para levantar los datos e información necesaria dentro del análisis de riesgos de ciberseguridad.</w:t>
      </w:r>
      <w:r w:rsidR="00612691">
        <w:rPr>
          <w:sz w:val="20"/>
          <w:szCs w:val="20"/>
          <w:lang w:val="es-CO"/>
        </w:rPr>
        <w:t xml:space="preserve"> </w:t>
      </w:r>
      <w:r w:rsidRPr="00612691">
        <w:rPr>
          <w:sz w:val="20"/>
          <w:szCs w:val="20"/>
          <w:lang w:val="es-CO"/>
        </w:rPr>
        <w:t>A continuación, se describen las principales técnicas de recolección de información.</w:t>
      </w:r>
    </w:p>
    <w:p w14:paraId="3EEC95E6" w14:textId="77777777" w:rsidR="00BC1FCC" w:rsidRPr="00BC1FCC" w:rsidRDefault="00BC1FCC" w:rsidP="00612691">
      <w:pPr>
        <w:pStyle w:val="Prrafodelista"/>
        <w:ind w:left="360"/>
        <w:textAlignment w:val="baseline"/>
        <w:rPr>
          <w:b/>
          <w:bCs/>
          <w:sz w:val="20"/>
          <w:szCs w:val="20"/>
          <w:lang w:val="es-CO"/>
        </w:rPr>
      </w:pPr>
    </w:p>
    <w:p w14:paraId="153F67C2" w14:textId="49398053" w:rsidR="00BC1FCC" w:rsidRPr="00E22C7E" w:rsidRDefault="00BC1FCC" w:rsidP="00E22C7E">
      <w:pPr>
        <w:pStyle w:val="Prrafodelista"/>
        <w:numPr>
          <w:ilvl w:val="2"/>
          <w:numId w:val="20"/>
        </w:numPr>
        <w:textAlignment w:val="baseline"/>
        <w:rPr>
          <w:b/>
          <w:bCs/>
          <w:sz w:val="20"/>
          <w:szCs w:val="20"/>
          <w:lang w:val="es-CO"/>
        </w:rPr>
      </w:pPr>
      <w:r w:rsidRPr="00E22C7E">
        <w:rPr>
          <w:b/>
          <w:bCs/>
          <w:sz w:val="20"/>
          <w:szCs w:val="20"/>
          <w:lang w:val="es-CO"/>
        </w:rPr>
        <w:t>Observación</w:t>
      </w:r>
    </w:p>
    <w:p w14:paraId="3C7C30BA" w14:textId="77777777" w:rsidR="00BC1FCC" w:rsidRPr="00BC1FCC" w:rsidRDefault="00BC1FCC" w:rsidP="00E22C7E">
      <w:pPr>
        <w:pStyle w:val="Prrafodelista"/>
        <w:ind w:left="360"/>
        <w:textAlignment w:val="baseline"/>
        <w:rPr>
          <w:b/>
          <w:bCs/>
          <w:sz w:val="20"/>
          <w:szCs w:val="20"/>
          <w:lang w:val="es-CO"/>
        </w:rPr>
      </w:pPr>
    </w:p>
    <w:p w14:paraId="036632B4" w14:textId="77777777" w:rsidR="00BC1FCC" w:rsidRPr="00E22C7E" w:rsidRDefault="00BC1FCC" w:rsidP="00E22C7E">
      <w:pPr>
        <w:pStyle w:val="Prrafodelista"/>
        <w:ind w:left="360"/>
        <w:jc w:val="both"/>
        <w:textAlignment w:val="baseline"/>
        <w:rPr>
          <w:sz w:val="20"/>
          <w:szCs w:val="20"/>
          <w:lang w:val="es-CO"/>
        </w:rPr>
      </w:pPr>
      <w:r w:rsidRPr="00E22C7E">
        <w:rPr>
          <w:sz w:val="20"/>
          <w:szCs w:val="20"/>
          <w:lang w:val="es-CO"/>
        </w:rPr>
        <w:t>La técnica de observación permite recolectar datos e información mediante la práctica de examinar o analizar un objeto determinado, aplicando la planeación, ejecución y evaluación. La observación se puede dar participante o no participante, como se explican a continuación.</w:t>
      </w:r>
    </w:p>
    <w:p w14:paraId="02B3E2C9" w14:textId="77777777" w:rsidR="00BC1FCC" w:rsidRPr="00E22C7E" w:rsidRDefault="00BC1FCC" w:rsidP="00E22C7E">
      <w:pPr>
        <w:pStyle w:val="Prrafodelista"/>
        <w:ind w:left="360"/>
        <w:jc w:val="both"/>
        <w:textAlignment w:val="baseline"/>
        <w:rPr>
          <w:sz w:val="20"/>
          <w:szCs w:val="20"/>
          <w:lang w:val="es-CO"/>
        </w:rPr>
      </w:pPr>
    </w:p>
    <w:p w14:paraId="4A0FDFC2" w14:textId="0E896D05" w:rsidR="00BC1FCC" w:rsidRDefault="00BC1FCC" w:rsidP="003D666A">
      <w:pPr>
        <w:pStyle w:val="Prrafodelista"/>
        <w:numPr>
          <w:ilvl w:val="3"/>
          <w:numId w:val="20"/>
        </w:numPr>
        <w:textAlignment w:val="baseline"/>
        <w:rPr>
          <w:b/>
          <w:bCs/>
          <w:sz w:val="20"/>
          <w:szCs w:val="20"/>
          <w:lang w:val="es-CO"/>
        </w:rPr>
      </w:pPr>
      <w:r w:rsidRPr="003D666A">
        <w:rPr>
          <w:b/>
          <w:bCs/>
          <w:sz w:val="20"/>
          <w:szCs w:val="20"/>
          <w:lang w:val="es-CO"/>
        </w:rPr>
        <w:t>Observación participante o no estructurada</w:t>
      </w:r>
    </w:p>
    <w:p w14:paraId="492803E6" w14:textId="77777777" w:rsidR="003D666A" w:rsidRPr="003D666A" w:rsidRDefault="003D666A" w:rsidP="003D666A">
      <w:pPr>
        <w:pStyle w:val="Prrafodelista"/>
        <w:textAlignment w:val="baseline"/>
        <w:rPr>
          <w:b/>
          <w:bCs/>
          <w:sz w:val="20"/>
          <w:szCs w:val="20"/>
          <w:lang w:val="es-CO"/>
        </w:rPr>
      </w:pPr>
    </w:p>
    <w:p w14:paraId="70EDC52D" w14:textId="77777777" w:rsidR="00BC1FCC" w:rsidRPr="003D666A" w:rsidRDefault="00BC1FCC" w:rsidP="003D666A">
      <w:pPr>
        <w:pStyle w:val="Prrafodelista"/>
        <w:ind w:left="360"/>
        <w:jc w:val="both"/>
        <w:textAlignment w:val="baseline"/>
        <w:rPr>
          <w:sz w:val="20"/>
          <w:szCs w:val="20"/>
          <w:lang w:val="es-CO"/>
        </w:rPr>
      </w:pPr>
      <w:r w:rsidRPr="003D666A">
        <w:rPr>
          <w:sz w:val="20"/>
          <w:szCs w:val="20"/>
          <w:lang w:val="es-CO"/>
        </w:rPr>
        <w:t xml:space="preserve">"La técnica de la observación no estructurada es aquella en la cual el investigador tiene, como propósito principal, lograr un conocimiento exploratorio y aproximado de un fenómeno, en vez de tratar de comprobar alguna hipótesis. Se denomina no estructurada en el sentido que el investigador no tiene conocimiento tal del fenómeno que le permita desarrollar un plan específico para hacer las observaciones, antes de empezar a recoger los datos. Aquella observación en la cual el observador o investigador asume el papel de miembro del grupo, comunidad o institución que está investigando, y como tal, participa en su funcionamiento cotidiano." </w:t>
      </w:r>
      <w:proofErr w:type="spellStart"/>
      <w:r w:rsidRPr="003D666A">
        <w:rPr>
          <w:sz w:val="20"/>
          <w:szCs w:val="20"/>
          <w:lang w:val="es-CO"/>
        </w:rPr>
        <w:t>Gallardo</w:t>
      </w:r>
      <w:proofErr w:type="spellEnd"/>
      <w:r w:rsidRPr="003D666A">
        <w:rPr>
          <w:sz w:val="20"/>
          <w:szCs w:val="20"/>
          <w:lang w:val="es-CO"/>
        </w:rPr>
        <w:t xml:space="preserve"> y Moreno (1999).</w:t>
      </w:r>
    </w:p>
    <w:p w14:paraId="6CB247E8" w14:textId="05F4EA18" w:rsidR="00BC1FCC" w:rsidRDefault="00BC1FCC" w:rsidP="003D666A">
      <w:pPr>
        <w:pStyle w:val="Prrafodelista"/>
        <w:ind w:left="360"/>
        <w:textAlignment w:val="baseline"/>
        <w:rPr>
          <w:b/>
          <w:bCs/>
          <w:sz w:val="20"/>
          <w:szCs w:val="20"/>
          <w:lang w:val="es-CO"/>
        </w:rPr>
      </w:pPr>
    </w:p>
    <w:p w14:paraId="00CDD914" w14:textId="77777777" w:rsidR="003D666A" w:rsidRPr="00BC1FCC" w:rsidRDefault="003D666A" w:rsidP="003D666A">
      <w:pPr>
        <w:pStyle w:val="Prrafodelista"/>
        <w:ind w:left="360"/>
        <w:textAlignment w:val="baseline"/>
        <w:rPr>
          <w:b/>
          <w:bCs/>
          <w:sz w:val="20"/>
          <w:szCs w:val="20"/>
          <w:lang w:val="es-CO"/>
        </w:rPr>
      </w:pPr>
    </w:p>
    <w:p w14:paraId="0E7D732A" w14:textId="289C1A46" w:rsidR="00BC1FCC" w:rsidRPr="003D666A" w:rsidRDefault="003D666A" w:rsidP="003D666A">
      <w:pPr>
        <w:pStyle w:val="Prrafodelista"/>
        <w:numPr>
          <w:ilvl w:val="3"/>
          <w:numId w:val="20"/>
        </w:numPr>
        <w:textAlignment w:val="baseline"/>
        <w:rPr>
          <w:b/>
          <w:bCs/>
          <w:sz w:val="20"/>
          <w:szCs w:val="20"/>
          <w:lang w:val="es-CO"/>
        </w:rPr>
      </w:pPr>
      <w:r w:rsidRPr="003D666A">
        <w:rPr>
          <w:b/>
          <w:bCs/>
          <w:sz w:val="20"/>
          <w:szCs w:val="20"/>
          <w:lang w:val="es-CO"/>
        </w:rPr>
        <w:t>O</w:t>
      </w:r>
      <w:r w:rsidR="00BC1FCC" w:rsidRPr="003D666A">
        <w:rPr>
          <w:b/>
          <w:bCs/>
          <w:sz w:val="20"/>
          <w:szCs w:val="20"/>
          <w:lang w:val="es-CO"/>
        </w:rPr>
        <w:t>bservación no participante o estructurada</w:t>
      </w:r>
    </w:p>
    <w:p w14:paraId="7DB7CAAD" w14:textId="77777777" w:rsidR="00BC1FCC" w:rsidRPr="00BC1FCC" w:rsidRDefault="00BC1FCC" w:rsidP="003D666A">
      <w:pPr>
        <w:pStyle w:val="Prrafodelista"/>
        <w:ind w:left="360"/>
        <w:textAlignment w:val="baseline"/>
        <w:rPr>
          <w:b/>
          <w:bCs/>
          <w:sz w:val="20"/>
          <w:szCs w:val="20"/>
          <w:lang w:val="es-CO"/>
        </w:rPr>
      </w:pPr>
    </w:p>
    <w:p w14:paraId="0EE74670" w14:textId="77777777" w:rsidR="00BC1FCC" w:rsidRPr="003D666A" w:rsidRDefault="00BC1FCC" w:rsidP="003D666A">
      <w:pPr>
        <w:pStyle w:val="Prrafodelista"/>
        <w:ind w:left="360"/>
        <w:jc w:val="both"/>
        <w:textAlignment w:val="baseline"/>
        <w:rPr>
          <w:sz w:val="20"/>
          <w:szCs w:val="20"/>
          <w:lang w:val="es-CO"/>
        </w:rPr>
      </w:pPr>
      <w:r w:rsidRPr="003D666A">
        <w:rPr>
          <w:sz w:val="20"/>
          <w:szCs w:val="20"/>
          <w:lang w:val="es-CO"/>
        </w:rPr>
        <w:t>"Se refiere a la información que puede ser determinada mediante observaciones directas de la praxis del docente durante los procesos áulicos de enseñanza y aprendizaje, con las mínimas interferencias posibles, considerando las fases de planificación, evaluación y realización; también, considera elementos observables que pueden influir en estos procesos, como la limpieza, la acústica, la iluminación, la distribución espacial, entre otros." Chaves (2009)</w:t>
      </w:r>
    </w:p>
    <w:p w14:paraId="5985E644" w14:textId="77777777" w:rsidR="00BC1FCC" w:rsidRPr="00BC1FCC" w:rsidRDefault="00BC1FCC" w:rsidP="003D666A">
      <w:pPr>
        <w:pStyle w:val="Prrafodelista"/>
        <w:ind w:left="360"/>
        <w:textAlignment w:val="baseline"/>
        <w:rPr>
          <w:b/>
          <w:bCs/>
          <w:sz w:val="20"/>
          <w:szCs w:val="20"/>
          <w:lang w:val="es-CO"/>
        </w:rPr>
      </w:pPr>
    </w:p>
    <w:p w14:paraId="00DFA5A9" w14:textId="4756A79A" w:rsidR="00BC1FCC" w:rsidRPr="00BC1FCC" w:rsidRDefault="00BC1FCC" w:rsidP="003D666A">
      <w:pPr>
        <w:pStyle w:val="Prrafodelista"/>
        <w:numPr>
          <w:ilvl w:val="2"/>
          <w:numId w:val="20"/>
        </w:numPr>
        <w:textAlignment w:val="baseline"/>
        <w:rPr>
          <w:b/>
          <w:bCs/>
          <w:sz w:val="20"/>
          <w:szCs w:val="20"/>
          <w:lang w:val="es-CO"/>
        </w:rPr>
      </w:pPr>
      <w:r w:rsidRPr="00BC1FCC">
        <w:rPr>
          <w:b/>
          <w:bCs/>
          <w:sz w:val="20"/>
          <w:szCs w:val="20"/>
          <w:lang w:val="es-CO"/>
        </w:rPr>
        <w:t>Entrevista</w:t>
      </w:r>
    </w:p>
    <w:p w14:paraId="1EE2E78A" w14:textId="77777777" w:rsidR="00BC1FCC" w:rsidRPr="00BC1FCC" w:rsidRDefault="00BC1FCC" w:rsidP="003D666A">
      <w:pPr>
        <w:pStyle w:val="Prrafodelista"/>
        <w:ind w:left="360"/>
        <w:textAlignment w:val="baseline"/>
        <w:rPr>
          <w:b/>
          <w:bCs/>
          <w:sz w:val="20"/>
          <w:szCs w:val="20"/>
          <w:lang w:val="es-CO"/>
        </w:rPr>
      </w:pPr>
    </w:p>
    <w:p w14:paraId="01D953E2" w14:textId="77777777" w:rsidR="00BC1FCC" w:rsidRPr="003D666A" w:rsidRDefault="00BC1FCC" w:rsidP="003D666A">
      <w:pPr>
        <w:pStyle w:val="Prrafodelista"/>
        <w:ind w:left="360"/>
        <w:jc w:val="both"/>
        <w:textAlignment w:val="baseline"/>
        <w:rPr>
          <w:sz w:val="20"/>
          <w:szCs w:val="20"/>
          <w:lang w:val="es-CO"/>
        </w:rPr>
      </w:pPr>
      <w:r w:rsidRPr="003D666A">
        <w:rPr>
          <w:sz w:val="20"/>
          <w:szCs w:val="20"/>
          <w:lang w:val="es-CO"/>
        </w:rPr>
        <w:t>Consiste en la recolección de información por medio de un encuentro en donde se desarrolla un proceso verbal narrativo en donde se plantean una serie de preguntas sobre un tema de estudio en la que un sujeto de análisis responde según los conocimientos, experiencias, opiniones, percepción y explicaciones, que pueden ser soportar en documentación anexa para la validación.</w:t>
      </w:r>
    </w:p>
    <w:p w14:paraId="0973AD4E" w14:textId="77777777" w:rsidR="00BC1FCC" w:rsidRPr="00BC1FCC" w:rsidRDefault="00BC1FCC" w:rsidP="003D666A">
      <w:pPr>
        <w:pStyle w:val="Prrafodelista"/>
        <w:ind w:left="360"/>
        <w:textAlignment w:val="baseline"/>
        <w:rPr>
          <w:b/>
          <w:bCs/>
          <w:sz w:val="20"/>
          <w:szCs w:val="20"/>
          <w:lang w:val="es-CO"/>
        </w:rPr>
      </w:pPr>
    </w:p>
    <w:p w14:paraId="35CC3AE7" w14:textId="77777777" w:rsidR="00BC1FCC" w:rsidRPr="003D666A" w:rsidRDefault="00BC1FCC" w:rsidP="003D666A">
      <w:pPr>
        <w:pStyle w:val="Prrafodelista"/>
        <w:ind w:left="360"/>
        <w:jc w:val="both"/>
        <w:textAlignment w:val="baseline"/>
        <w:rPr>
          <w:sz w:val="20"/>
          <w:szCs w:val="20"/>
          <w:lang w:val="es-CO"/>
        </w:rPr>
      </w:pPr>
      <w:r w:rsidRPr="003D666A">
        <w:rPr>
          <w:sz w:val="20"/>
          <w:szCs w:val="20"/>
          <w:lang w:val="es-CO"/>
        </w:rPr>
        <w:t>Las entrevistas suelen realizarse planteando principalmente preguntas abiertas y cerradas según el contexto que se requiera. Por ejemplo; Una pregunta abierta en una investigación en seguridad sería, ¿Cómo se desarrolla el análisis de riesgos?, Y una pregunta cerrada sería, Seleccione el tipo de activo de información: a) Software; b) Hardware; c) Datos; e) Personas d) Otro.</w:t>
      </w:r>
    </w:p>
    <w:p w14:paraId="76FC9386" w14:textId="77777777" w:rsidR="00BC1FCC" w:rsidRPr="00BC1FCC" w:rsidRDefault="00BC1FCC" w:rsidP="003D666A">
      <w:pPr>
        <w:pStyle w:val="Prrafodelista"/>
        <w:ind w:left="360"/>
        <w:textAlignment w:val="baseline"/>
        <w:rPr>
          <w:b/>
          <w:bCs/>
          <w:sz w:val="20"/>
          <w:szCs w:val="20"/>
          <w:lang w:val="es-CO"/>
        </w:rPr>
      </w:pPr>
    </w:p>
    <w:p w14:paraId="52B46C4C" w14:textId="4930BD2E" w:rsidR="00BC1FCC" w:rsidRPr="003D666A" w:rsidRDefault="00BC1FCC" w:rsidP="003D666A">
      <w:pPr>
        <w:pStyle w:val="Prrafodelista"/>
        <w:numPr>
          <w:ilvl w:val="2"/>
          <w:numId w:val="20"/>
        </w:numPr>
        <w:textAlignment w:val="baseline"/>
        <w:rPr>
          <w:b/>
          <w:bCs/>
          <w:sz w:val="20"/>
          <w:szCs w:val="20"/>
          <w:lang w:val="es-CO"/>
        </w:rPr>
      </w:pPr>
      <w:r w:rsidRPr="003D666A">
        <w:rPr>
          <w:b/>
          <w:bCs/>
          <w:sz w:val="20"/>
          <w:szCs w:val="20"/>
          <w:lang w:val="es-CO"/>
        </w:rPr>
        <w:lastRenderedPageBreak/>
        <w:t>Encuestas</w:t>
      </w:r>
    </w:p>
    <w:p w14:paraId="6EAB79BF" w14:textId="77777777" w:rsidR="00BC1FCC" w:rsidRPr="00BC1FCC" w:rsidRDefault="00BC1FCC" w:rsidP="003D666A">
      <w:pPr>
        <w:pStyle w:val="Prrafodelista"/>
        <w:ind w:left="360"/>
        <w:textAlignment w:val="baseline"/>
        <w:rPr>
          <w:b/>
          <w:bCs/>
          <w:sz w:val="20"/>
          <w:szCs w:val="20"/>
          <w:lang w:val="es-CO"/>
        </w:rPr>
      </w:pPr>
    </w:p>
    <w:p w14:paraId="436A81EF" w14:textId="77777777" w:rsidR="00BC1FCC" w:rsidRPr="003D666A" w:rsidRDefault="00BC1FCC" w:rsidP="003D666A">
      <w:pPr>
        <w:pStyle w:val="Prrafodelista"/>
        <w:ind w:left="360"/>
        <w:jc w:val="both"/>
        <w:textAlignment w:val="baseline"/>
        <w:rPr>
          <w:sz w:val="20"/>
          <w:szCs w:val="20"/>
          <w:lang w:val="es-CO"/>
        </w:rPr>
      </w:pPr>
      <w:r w:rsidRPr="003D666A">
        <w:rPr>
          <w:sz w:val="20"/>
          <w:szCs w:val="20"/>
          <w:lang w:val="es-CO"/>
        </w:rPr>
        <w:t>Consiste en la recolección de información de manera estructurada, ordenada en donde al igual que en una entrevista se plantean preguntas abiertas y principalmente cerradas, esto en función obtener los datos o información con la mayor precisión posible para su futuro análisis, toma de decisiones o reportes. En las encuestas se aplican diversos tipos de variables, de tal forma que logren abordar los aspectos necesarios para la recolección de la información requerida.</w:t>
      </w:r>
    </w:p>
    <w:p w14:paraId="680776E1" w14:textId="77777777" w:rsidR="00BC1FCC" w:rsidRPr="00BC1FCC" w:rsidRDefault="00BC1FCC" w:rsidP="00EB04BC">
      <w:pPr>
        <w:pStyle w:val="Prrafodelista"/>
        <w:ind w:left="360"/>
        <w:textAlignment w:val="baseline"/>
        <w:rPr>
          <w:b/>
          <w:bCs/>
          <w:sz w:val="20"/>
          <w:szCs w:val="20"/>
          <w:lang w:val="es-CO"/>
        </w:rPr>
      </w:pPr>
    </w:p>
    <w:p w14:paraId="01687367" w14:textId="2A1874FE" w:rsidR="00BC1FCC" w:rsidRPr="00EB04BC" w:rsidRDefault="00BC1FCC" w:rsidP="00EB04BC">
      <w:pPr>
        <w:pStyle w:val="Prrafodelista"/>
        <w:numPr>
          <w:ilvl w:val="2"/>
          <w:numId w:val="20"/>
        </w:numPr>
        <w:textAlignment w:val="baseline"/>
        <w:rPr>
          <w:b/>
          <w:bCs/>
          <w:sz w:val="20"/>
          <w:szCs w:val="20"/>
          <w:lang w:val="es-CO"/>
        </w:rPr>
      </w:pPr>
      <w:r w:rsidRPr="00EB04BC">
        <w:rPr>
          <w:b/>
          <w:bCs/>
          <w:sz w:val="20"/>
          <w:szCs w:val="20"/>
          <w:lang w:val="es-CO"/>
        </w:rPr>
        <w:t>Técnica Delphi</w:t>
      </w:r>
    </w:p>
    <w:p w14:paraId="1F1FEBD8" w14:textId="77777777" w:rsidR="00BC1FCC" w:rsidRPr="00BC1FCC" w:rsidRDefault="00BC1FCC" w:rsidP="00EB04BC">
      <w:pPr>
        <w:pStyle w:val="Prrafodelista"/>
        <w:ind w:left="360"/>
        <w:textAlignment w:val="baseline"/>
        <w:rPr>
          <w:b/>
          <w:bCs/>
          <w:sz w:val="20"/>
          <w:szCs w:val="20"/>
          <w:lang w:val="es-CO"/>
        </w:rPr>
      </w:pPr>
    </w:p>
    <w:p w14:paraId="26A78481" w14:textId="77777777" w:rsidR="00BC1FCC" w:rsidRPr="00EB04BC" w:rsidRDefault="00BC1FCC" w:rsidP="00EB04BC">
      <w:pPr>
        <w:pStyle w:val="Prrafodelista"/>
        <w:ind w:left="360"/>
        <w:jc w:val="both"/>
        <w:textAlignment w:val="baseline"/>
        <w:rPr>
          <w:sz w:val="20"/>
          <w:szCs w:val="20"/>
          <w:lang w:val="es-CO"/>
        </w:rPr>
      </w:pPr>
      <w:r w:rsidRPr="00EB04BC">
        <w:rPr>
          <w:sz w:val="20"/>
          <w:szCs w:val="20"/>
          <w:lang w:val="es-CO"/>
        </w:rPr>
        <w:t xml:space="preserve">Consiste en una técnica repetitiva para llegar a un acuerdo en un grupo de expertos. Esta técnica permite evitar sesgos, los expertos reciben un cuestionario el cual responden y devuelven al investigador, el cual organiza y categoriza los resultados, posteriormente devuelve a los sujetos expertos brindando la opción de cambiar las respuestas, el cambio en las respuestas se debe registrar y justificar, los expertos validaran las respuestas llegando a consensos permitiendo entregar información más precisa </w:t>
      </w:r>
      <w:proofErr w:type="gramStart"/>
      <w:r w:rsidRPr="00EB04BC">
        <w:rPr>
          <w:sz w:val="20"/>
          <w:szCs w:val="20"/>
          <w:lang w:val="es-CO"/>
        </w:rPr>
        <w:t>en relación a</w:t>
      </w:r>
      <w:proofErr w:type="gramEnd"/>
      <w:r w:rsidRPr="00EB04BC">
        <w:rPr>
          <w:sz w:val="20"/>
          <w:szCs w:val="20"/>
          <w:lang w:val="es-CO"/>
        </w:rPr>
        <w:t xml:space="preserve"> los diferentes aspectos evaluados. Basado en </w:t>
      </w:r>
      <w:proofErr w:type="spellStart"/>
      <w:r w:rsidRPr="00EB04BC">
        <w:rPr>
          <w:sz w:val="20"/>
          <w:szCs w:val="20"/>
          <w:lang w:val="es-CO"/>
        </w:rPr>
        <w:t>Gallardo</w:t>
      </w:r>
      <w:proofErr w:type="spellEnd"/>
      <w:r w:rsidRPr="00EB04BC">
        <w:rPr>
          <w:sz w:val="20"/>
          <w:szCs w:val="20"/>
          <w:lang w:val="es-CO"/>
        </w:rPr>
        <w:t xml:space="preserve"> y Moreno (1999).</w:t>
      </w:r>
    </w:p>
    <w:p w14:paraId="03930F56" w14:textId="77777777" w:rsidR="00BC1FCC" w:rsidRPr="00BC1FCC" w:rsidRDefault="00BC1FCC" w:rsidP="00DB288E">
      <w:pPr>
        <w:pStyle w:val="Prrafodelista"/>
        <w:ind w:left="360"/>
        <w:textAlignment w:val="baseline"/>
        <w:rPr>
          <w:b/>
          <w:bCs/>
          <w:sz w:val="20"/>
          <w:szCs w:val="20"/>
          <w:lang w:val="es-CO"/>
        </w:rPr>
      </w:pPr>
    </w:p>
    <w:p w14:paraId="3BC0167E" w14:textId="3761D859" w:rsidR="00BC1FCC" w:rsidRPr="00D16AF0" w:rsidRDefault="00BC1FCC" w:rsidP="00D16AF0">
      <w:pPr>
        <w:pStyle w:val="Prrafodelista"/>
        <w:numPr>
          <w:ilvl w:val="2"/>
          <w:numId w:val="20"/>
        </w:numPr>
        <w:textAlignment w:val="baseline"/>
        <w:rPr>
          <w:b/>
          <w:bCs/>
          <w:sz w:val="20"/>
          <w:szCs w:val="20"/>
          <w:lang w:val="es-CO"/>
        </w:rPr>
      </w:pPr>
      <w:r w:rsidRPr="00D16AF0">
        <w:rPr>
          <w:b/>
          <w:bCs/>
          <w:sz w:val="20"/>
          <w:szCs w:val="20"/>
          <w:lang w:val="es-CO"/>
        </w:rPr>
        <w:t>Características.</w:t>
      </w:r>
    </w:p>
    <w:p w14:paraId="62C4EA6A" w14:textId="77777777" w:rsidR="00D16AF0" w:rsidRPr="00D16AF0" w:rsidRDefault="00D16AF0" w:rsidP="00D16AF0">
      <w:pPr>
        <w:pStyle w:val="Prrafodelista"/>
        <w:textAlignment w:val="baseline"/>
        <w:rPr>
          <w:b/>
          <w:bCs/>
          <w:sz w:val="20"/>
          <w:szCs w:val="20"/>
          <w:lang w:val="es-CO"/>
        </w:rPr>
      </w:pPr>
    </w:p>
    <w:p w14:paraId="50F68CBD" w14:textId="77777777" w:rsidR="00BC1FCC" w:rsidRPr="00D16AF0" w:rsidRDefault="00BC1FCC" w:rsidP="00D16AF0">
      <w:pPr>
        <w:pStyle w:val="Prrafodelista"/>
        <w:ind w:left="360"/>
        <w:jc w:val="both"/>
        <w:textAlignment w:val="baseline"/>
        <w:rPr>
          <w:sz w:val="20"/>
          <w:szCs w:val="20"/>
          <w:lang w:val="es-CO"/>
        </w:rPr>
      </w:pPr>
      <w:r w:rsidRPr="00D16AF0">
        <w:rPr>
          <w:sz w:val="20"/>
          <w:szCs w:val="20"/>
          <w:lang w:val="es-CO"/>
        </w:rPr>
        <w:t>Las técnicas de recolección de información pueden apropiar las siguientes características.</w:t>
      </w:r>
    </w:p>
    <w:p w14:paraId="1D8206B4" w14:textId="77777777" w:rsidR="00BC1FCC" w:rsidRPr="00D16AF0" w:rsidRDefault="00BC1FCC" w:rsidP="00D16AF0">
      <w:pPr>
        <w:pStyle w:val="Prrafodelista"/>
        <w:ind w:left="360"/>
        <w:jc w:val="both"/>
        <w:textAlignment w:val="baseline"/>
        <w:rPr>
          <w:sz w:val="20"/>
          <w:szCs w:val="20"/>
          <w:lang w:val="es-CO"/>
        </w:rPr>
      </w:pPr>
    </w:p>
    <w:p w14:paraId="2047EB47" w14:textId="70320A2A" w:rsidR="00BC1FCC" w:rsidRPr="00D16AF0" w:rsidRDefault="00BC1FCC" w:rsidP="00D16AF0">
      <w:pPr>
        <w:pStyle w:val="Prrafodelista"/>
        <w:numPr>
          <w:ilvl w:val="0"/>
          <w:numId w:val="24"/>
        </w:numPr>
        <w:jc w:val="both"/>
        <w:textAlignment w:val="baseline"/>
        <w:rPr>
          <w:sz w:val="20"/>
          <w:szCs w:val="20"/>
          <w:lang w:val="es-CO"/>
        </w:rPr>
      </w:pPr>
      <w:r w:rsidRPr="00D16AF0">
        <w:rPr>
          <w:sz w:val="20"/>
          <w:szCs w:val="20"/>
          <w:lang w:val="es-CO"/>
        </w:rPr>
        <w:t>Técnicas Cualitativas: Las mismas pueden presentar alto nivel de entendimiento de los datos e información. La relevancia está dada en las respuestas individuales y su nivel de profundidad. Tienen un alto nivel de subjetividad y dependen del conocimiento, experiencia y percepción que un sujeto tiene sobre el objeto de estudio.</w:t>
      </w:r>
    </w:p>
    <w:p w14:paraId="0219CC01" w14:textId="77777777" w:rsidR="00BC1FCC" w:rsidRPr="00D16AF0" w:rsidRDefault="00BC1FCC" w:rsidP="00D16AF0">
      <w:pPr>
        <w:pStyle w:val="Prrafodelista"/>
        <w:ind w:left="360"/>
        <w:jc w:val="both"/>
        <w:textAlignment w:val="baseline"/>
        <w:rPr>
          <w:sz w:val="20"/>
          <w:szCs w:val="20"/>
          <w:lang w:val="es-CO"/>
        </w:rPr>
      </w:pPr>
    </w:p>
    <w:p w14:paraId="32B3E13C" w14:textId="281446E3" w:rsidR="00BC1FCC" w:rsidRDefault="00BC1FCC" w:rsidP="00D16AF0">
      <w:pPr>
        <w:pStyle w:val="Prrafodelista"/>
        <w:numPr>
          <w:ilvl w:val="0"/>
          <w:numId w:val="24"/>
        </w:numPr>
        <w:jc w:val="both"/>
        <w:textAlignment w:val="baseline"/>
        <w:rPr>
          <w:sz w:val="20"/>
          <w:szCs w:val="20"/>
          <w:lang w:val="es-CO"/>
        </w:rPr>
      </w:pPr>
      <w:r w:rsidRPr="00D16AF0">
        <w:rPr>
          <w:sz w:val="20"/>
          <w:szCs w:val="20"/>
          <w:lang w:val="es-CO"/>
        </w:rPr>
        <w:t>Técnicas Cuantitativas: Su base fundamental son los datos numéricos que representan características o detalles particulares de un objeto de estudio. Una gran cantidad de datos sobre uno o más atributos de un objeto de estudio que permita generalizar en los resultados obtenidos, facilitando la comprensión y toma de decisiones.</w:t>
      </w:r>
    </w:p>
    <w:p w14:paraId="1730DA97" w14:textId="77777777" w:rsidR="00D16AF0" w:rsidRPr="00D16AF0" w:rsidRDefault="00D16AF0" w:rsidP="00D16AF0">
      <w:pPr>
        <w:pStyle w:val="Prrafodelista"/>
        <w:rPr>
          <w:sz w:val="20"/>
          <w:szCs w:val="20"/>
          <w:lang w:val="es-CO"/>
        </w:rPr>
      </w:pPr>
    </w:p>
    <w:p w14:paraId="1F5BCF4C" w14:textId="11672687" w:rsidR="00BC1FCC" w:rsidRDefault="00D16AF0" w:rsidP="009C460F">
      <w:pPr>
        <w:pStyle w:val="Prrafodelista"/>
        <w:numPr>
          <w:ilvl w:val="0"/>
          <w:numId w:val="24"/>
        </w:numPr>
        <w:ind w:left="360"/>
        <w:jc w:val="both"/>
        <w:textAlignment w:val="baseline"/>
        <w:rPr>
          <w:sz w:val="20"/>
          <w:szCs w:val="20"/>
          <w:lang w:val="es-CO"/>
        </w:rPr>
      </w:pPr>
      <w:r w:rsidRPr="00D16AF0">
        <w:rPr>
          <w:sz w:val="20"/>
          <w:szCs w:val="20"/>
          <w:lang w:val="es-CO"/>
        </w:rPr>
        <w:t>R</w:t>
      </w:r>
      <w:r w:rsidR="00BC1FCC" w:rsidRPr="00D16AF0">
        <w:rPr>
          <w:sz w:val="20"/>
          <w:szCs w:val="20"/>
          <w:lang w:val="es-CO"/>
        </w:rPr>
        <w:t>egistro de datos: Consiste en el proceso de recopilar los datos o información obtenida cuando se aplican técnicas de recolección de información, este es un elemento importante que puede ser aplicado en papel y archivos físicos, en medios digitales tales como documentos de procesadores de texto, registros multimedia (Imagen, audio, video), aplicaciones software y bases de datos digitales</w:t>
      </w:r>
      <w:r>
        <w:rPr>
          <w:sz w:val="20"/>
          <w:szCs w:val="20"/>
          <w:lang w:val="es-CO"/>
        </w:rPr>
        <w:t>.</w:t>
      </w:r>
    </w:p>
    <w:p w14:paraId="07478B88" w14:textId="77777777" w:rsidR="00D16AF0" w:rsidRPr="00D16AF0" w:rsidRDefault="00D16AF0" w:rsidP="00D16AF0">
      <w:pPr>
        <w:pStyle w:val="Prrafodelista"/>
        <w:rPr>
          <w:sz w:val="20"/>
          <w:szCs w:val="20"/>
          <w:lang w:val="es-CO"/>
        </w:rPr>
      </w:pPr>
    </w:p>
    <w:p w14:paraId="3D3DCF54" w14:textId="77777777" w:rsidR="00D16AF0" w:rsidRPr="00D16AF0" w:rsidRDefault="00D16AF0" w:rsidP="00D16AF0">
      <w:pPr>
        <w:pStyle w:val="Prrafodelista"/>
        <w:ind w:left="360"/>
        <w:jc w:val="both"/>
        <w:textAlignment w:val="baseline"/>
        <w:rPr>
          <w:sz w:val="20"/>
          <w:szCs w:val="20"/>
          <w:lang w:val="es-CO"/>
        </w:rPr>
      </w:pPr>
    </w:p>
    <w:p w14:paraId="028C336B" w14:textId="1E82EA1B" w:rsidR="00CE1C3F" w:rsidRDefault="00F017EF" w:rsidP="003D666A">
      <w:pPr>
        <w:pStyle w:val="Prrafodelista"/>
        <w:numPr>
          <w:ilvl w:val="0"/>
          <w:numId w:val="20"/>
        </w:numPr>
        <w:textAlignment w:val="baseline"/>
        <w:rPr>
          <w:b/>
          <w:bCs/>
          <w:sz w:val="20"/>
          <w:szCs w:val="20"/>
          <w:lang w:val="es-CO"/>
        </w:rPr>
      </w:pPr>
      <w:r>
        <w:rPr>
          <w:b/>
          <w:bCs/>
          <w:sz w:val="20"/>
          <w:szCs w:val="20"/>
          <w:lang w:val="es-CO"/>
        </w:rPr>
        <w:t xml:space="preserve">La Identificación de los activos </w:t>
      </w:r>
    </w:p>
    <w:p w14:paraId="51A2A049" w14:textId="47670B91" w:rsidR="00705851" w:rsidRDefault="00705851" w:rsidP="00705851">
      <w:pPr>
        <w:pStyle w:val="Prrafodelista"/>
        <w:ind w:left="360"/>
        <w:textAlignment w:val="baseline"/>
        <w:rPr>
          <w:b/>
          <w:bCs/>
          <w:sz w:val="20"/>
          <w:szCs w:val="20"/>
          <w:lang w:val="es-CO"/>
        </w:rPr>
      </w:pPr>
    </w:p>
    <w:p w14:paraId="468F842E" w14:textId="0EBE1C63" w:rsidR="00F017EF" w:rsidRDefault="00F017EF" w:rsidP="00F017EF">
      <w:pPr>
        <w:pStyle w:val="Prrafodelista"/>
        <w:ind w:left="360"/>
        <w:jc w:val="both"/>
        <w:textAlignment w:val="baseline"/>
        <w:rPr>
          <w:bCs/>
          <w:sz w:val="20"/>
          <w:szCs w:val="20"/>
          <w:lang w:val="es-CO"/>
        </w:rPr>
      </w:pPr>
      <w:r>
        <w:rPr>
          <w:bCs/>
          <w:sz w:val="20"/>
          <w:szCs w:val="20"/>
          <w:lang w:val="es-CO"/>
        </w:rPr>
        <w:t>Para la realización de este proceso se utilizará como referencia la norma ISO 27001:2017 en la cual en el anexo A incluye como control la correcta gestión de los activos de información.</w:t>
      </w:r>
    </w:p>
    <w:p w14:paraId="2E53BEA8" w14:textId="5DC611D0" w:rsidR="00201BD3" w:rsidRDefault="00201BD3" w:rsidP="00F017EF">
      <w:pPr>
        <w:pStyle w:val="Prrafodelista"/>
        <w:ind w:left="360"/>
        <w:jc w:val="both"/>
        <w:textAlignment w:val="baseline"/>
        <w:rPr>
          <w:bCs/>
          <w:sz w:val="20"/>
          <w:szCs w:val="20"/>
          <w:lang w:val="es-CO"/>
        </w:rPr>
      </w:pPr>
    </w:p>
    <w:p w14:paraId="1486A276" w14:textId="77777777" w:rsidR="00201BD3" w:rsidRDefault="00201BD3" w:rsidP="00201BD3">
      <w:pPr>
        <w:pStyle w:val="Prrafodelista"/>
        <w:keepNext/>
        <w:ind w:left="360"/>
        <w:jc w:val="center"/>
        <w:textAlignment w:val="baseline"/>
      </w:pPr>
      <w:r>
        <w:rPr>
          <w:noProof/>
        </w:rPr>
        <w:lastRenderedPageBreak/>
        <w:drawing>
          <wp:inline distT="0" distB="0" distL="0" distR="0" wp14:anchorId="29F6BCF1" wp14:editId="5C01E63A">
            <wp:extent cx="3632684" cy="3085523"/>
            <wp:effectExtent l="0" t="0" r="635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6161" cy="3096970"/>
                    </a:xfrm>
                    <a:prstGeom prst="rect">
                      <a:avLst/>
                    </a:prstGeom>
                  </pic:spPr>
                </pic:pic>
              </a:graphicData>
            </a:graphic>
          </wp:inline>
        </w:drawing>
      </w:r>
    </w:p>
    <w:p w14:paraId="12A65027" w14:textId="5AE27874" w:rsidR="00201BD3" w:rsidRDefault="00201BD3" w:rsidP="00201BD3">
      <w:pPr>
        <w:pStyle w:val="Descripcin"/>
        <w:jc w:val="center"/>
        <w:rPr>
          <w:bCs/>
          <w:sz w:val="20"/>
          <w:szCs w:val="20"/>
          <w:lang w:val="es-CO"/>
        </w:rPr>
      </w:pPr>
      <w:proofErr w:type="spellStart"/>
      <w:r>
        <w:t>Imágen</w:t>
      </w:r>
      <w:proofErr w:type="spellEnd"/>
      <w:r>
        <w:t xml:space="preserve"> </w:t>
      </w:r>
      <w:fldSimple w:instr=" SEQ Imágen \* ARABIC ">
        <w:r>
          <w:rPr>
            <w:noProof/>
          </w:rPr>
          <w:t>1</w:t>
        </w:r>
      </w:fldSimple>
      <w:r>
        <w:t xml:space="preserve">: </w:t>
      </w:r>
      <w:proofErr w:type="spellStart"/>
      <w:r>
        <w:t>Procedimiento</w:t>
      </w:r>
      <w:proofErr w:type="spellEnd"/>
      <w:r>
        <w:t xml:space="preserve"> a </w:t>
      </w:r>
      <w:proofErr w:type="spellStart"/>
      <w:r>
        <w:t>Seguir</w:t>
      </w:r>
      <w:proofErr w:type="spellEnd"/>
      <w:r>
        <w:t xml:space="preserve"> </w:t>
      </w:r>
      <w:proofErr w:type="spellStart"/>
      <w:r>
        <w:t>en</w:t>
      </w:r>
      <w:proofErr w:type="spellEnd"/>
      <w:r>
        <w:t xml:space="preserve"> </w:t>
      </w:r>
      <w:proofErr w:type="spellStart"/>
      <w:r>
        <w:t>el</w:t>
      </w:r>
      <w:proofErr w:type="spellEnd"/>
      <w:r>
        <w:t xml:space="preserve"> </w:t>
      </w:r>
      <w:proofErr w:type="spellStart"/>
      <w:r>
        <w:t>Inventario</w:t>
      </w:r>
      <w:proofErr w:type="spellEnd"/>
      <w:r>
        <w:t xml:space="preserve"> de </w:t>
      </w:r>
      <w:proofErr w:type="spellStart"/>
      <w:r>
        <w:t>Activos</w:t>
      </w:r>
      <w:proofErr w:type="spellEnd"/>
      <w:r>
        <w:t xml:space="preserve">: </w:t>
      </w:r>
      <w:proofErr w:type="spellStart"/>
      <w:r>
        <w:t>tomado</w:t>
      </w:r>
      <w:proofErr w:type="spellEnd"/>
      <w:r>
        <w:t xml:space="preserve"> de MINTIC </w:t>
      </w:r>
      <w:proofErr w:type="spellStart"/>
      <w:r>
        <w:t>Gestión</w:t>
      </w:r>
      <w:proofErr w:type="spellEnd"/>
      <w:r>
        <w:t xml:space="preserve"> y </w:t>
      </w:r>
      <w:proofErr w:type="spellStart"/>
      <w:r>
        <w:t>clasificación</w:t>
      </w:r>
      <w:proofErr w:type="spellEnd"/>
      <w:r>
        <w:t xml:space="preserve"> de </w:t>
      </w:r>
      <w:proofErr w:type="spellStart"/>
      <w:r>
        <w:t>activos</w:t>
      </w:r>
      <w:proofErr w:type="spellEnd"/>
    </w:p>
    <w:p w14:paraId="43DEBAA9" w14:textId="52ABC97F" w:rsidR="00484B8C" w:rsidRDefault="00484B8C" w:rsidP="00F017EF">
      <w:pPr>
        <w:pStyle w:val="Prrafodelista"/>
        <w:ind w:left="360"/>
        <w:jc w:val="both"/>
        <w:textAlignment w:val="baseline"/>
        <w:rPr>
          <w:bCs/>
          <w:sz w:val="20"/>
          <w:szCs w:val="20"/>
          <w:lang w:val="es-CO"/>
        </w:rPr>
      </w:pPr>
    </w:p>
    <w:p w14:paraId="57CC8B73" w14:textId="459BDF75" w:rsidR="00CE1C3F" w:rsidRPr="00467FE1" w:rsidRDefault="00F017EF" w:rsidP="00467FE1">
      <w:pPr>
        <w:pStyle w:val="Prrafodelista"/>
        <w:numPr>
          <w:ilvl w:val="1"/>
          <w:numId w:val="20"/>
        </w:numPr>
        <w:textAlignment w:val="baseline"/>
        <w:rPr>
          <w:b/>
          <w:bCs/>
          <w:color w:val="000000" w:themeColor="text1"/>
          <w:sz w:val="20"/>
          <w:szCs w:val="20"/>
          <w:lang w:val="es-CO"/>
        </w:rPr>
      </w:pPr>
      <w:r w:rsidRPr="00467FE1">
        <w:rPr>
          <w:b/>
          <w:bCs/>
          <w:color w:val="000000" w:themeColor="text1"/>
          <w:sz w:val="20"/>
          <w:szCs w:val="20"/>
          <w:lang w:val="es-CO"/>
        </w:rPr>
        <w:t xml:space="preserve">Tipos de Activos </w:t>
      </w:r>
    </w:p>
    <w:p w14:paraId="514B0216" w14:textId="77777777" w:rsidR="00467FE1" w:rsidRPr="00467FE1" w:rsidRDefault="00467FE1" w:rsidP="00467FE1">
      <w:pPr>
        <w:pStyle w:val="Prrafodelista"/>
        <w:ind w:left="360"/>
        <w:textAlignment w:val="baseline"/>
        <w:rPr>
          <w:b/>
          <w:bCs/>
          <w:color w:val="000000" w:themeColor="text1"/>
          <w:sz w:val="20"/>
          <w:szCs w:val="20"/>
          <w:lang w:val="es-CO"/>
        </w:rPr>
      </w:pPr>
    </w:p>
    <w:p w14:paraId="4BE25C7F" w14:textId="3993FBDA" w:rsidR="00F017EF" w:rsidRDefault="00F017EF" w:rsidP="0044664B">
      <w:pPr>
        <w:ind w:left="720"/>
        <w:jc w:val="both"/>
        <w:textAlignment w:val="baseline"/>
        <w:rPr>
          <w:color w:val="000000" w:themeColor="text1"/>
          <w:sz w:val="20"/>
          <w:szCs w:val="20"/>
          <w:lang w:val="es-CO"/>
        </w:rPr>
      </w:pPr>
      <w:r w:rsidRPr="00F017EF">
        <w:rPr>
          <w:color w:val="000000" w:themeColor="text1"/>
          <w:sz w:val="20"/>
          <w:szCs w:val="20"/>
          <w:lang w:val="es-CO"/>
        </w:rPr>
        <w:t>Los activos los podemos separar en dos grandes grupos: tangibles e intangibles. Los activos tangibles son aquellos activos materiales que contienen información, y sobre los que tomaremos medidas preventivas para protegerlos principalmente de riesgos físicos: golpes, agua, fuego, etc. Los activos intangibles son aquellos que soportan la información dentro de un activo material, y pueden inutilizar la información, pese a que el activo físico no haya sufrido daño alguno.</w:t>
      </w:r>
    </w:p>
    <w:p w14:paraId="7D31A02D" w14:textId="73DAD136" w:rsidR="00664FC3" w:rsidRDefault="00664FC3" w:rsidP="0044664B">
      <w:pPr>
        <w:ind w:left="720"/>
        <w:jc w:val="both"/>
        <w:textAlignment w:val="baseline"/>
        <w:rPr>
          <w:color w:val="000000" w:themeColor="text1"/>
          <w:sz w:val="20"/>
          <w:szCs w:val="20"/>
          <w:lang w:val="es-CO"/>
        </w:rPr>
      </w:pPr>
    </w:p>
    <w:p w14:paraId="2C98EFFE" w14:textId="7CF88DF0" w:rsidR="00664FC3" w:rsidRDefault="00664FC3" w:rsidP="00467FE1">
      <w:pPr>
        <w:pStyle w:val="Prrafodelista"/>
        <w:numPr>
          <w:ilvl w:val="2"/>
          <w:numId w:val="20"/>
        </w:numPr>
        <w:jc w:val="both"/>
        <w:textAlignment w:val="baseline"/>
        <w:rPr>
          <w:b/>
          <w:color w:val="000000" w:themeColor="text1"/>
          <w:sz w:val="20"/>
          <w:szCs w:val="20"/>
          <w:lang w:val="es-CO"/>
        </w:rPr>
      </w:pPr>
      <w:r w:rsidRPr="00467FE1">
        <w:rPr>
          <w:b/>
          <w:color w:val="000000" w:themeColor="text1"/>
          <w:sz w:val="20"/>
          <w:szCs w:val="20"/>
          <w:lang w:val="es-CO"/>
        </w:rPr>
        <w:t xml:space="preserve">Activos Tangibles o Materiales </w:t>
      </w:r>
    </w:p>
    <w:p w14:paraId="666A363B" w14:textId="77777777" w:rsidR="00467FE1" w:rsidRPr="00467FE1" w:rsidRDefault="00467FE1" w:rsidP="00467FE1">
      <w:pPr>
        <w:pStyle w:val="Prrafodelista"/>
        <w:jc w:val="both"/>
        <w:textAlignment w:val="baseline"/>
        <w:rPr>
          <w:b/>
          <w:color w:val="000000" w:themeColor="text1"/>
          <w:sz w:val="20"/>
          <w:szCs w:val="20"/>
          <w:lang w:val="es-CO"/>
        </w:rPr>
      </w:pPr>
    </w:p>
    <w:p w14:paraId="1F1ADEC7" w14:textId="64E136A2" w:rsidR="006704CE" w:rsidRDefault="006704CE" w:rsidP="00467FE1">
      <w:pPr>
        <w:pStyle w:val="Prrafodelista"/>
        <w:jc w:val="both"/>
        <w:textAlignment w:val="baseline"/>
        <w:rPr>
          <w:color w:val="000000" w:themeColor="text1"/>
          <w:sz w:val="20"/>
          <w:szCs w:val="20"/>
          <w:lang w:val="es-CO"/>
        </w:rPr>
      </w:pPr>
      <w:r>
        <w:rPr>
          <w:color w:val="000000" w:themeColor="text1"/>
          <w:sz w:val="20"/>
          <w:szCs w:val="20"/>
          <w:lang w:val="es-CO"/>
        </w:rPr>
        <w:t xml:space="preserve">A continuación, se mencionarán algunos ejemplos de los tipos de activos considerados como </w:t>
      </w:r>
    </w:p>
    <w:p w14:paraId="77C1C2D3" w14:textId="03C37CCE" w:rsidR="00664FC3" w:rsidRDefault="006704CE" w:rsidP="00467FE1">
      <w:pPr>
        <w:pStyle w:val="Prrafodelista"/>
        <w:jc w:val="both"/>
        <w:textAlignment w:val="baseline"/>
        <w:rPr>
          <w:color w:val="000000" w:themeColor="text1"/>
          <w:sz w:val="20"/>
          <w:szCs w:val="20"/>
          <w:lang w:val="es-CO"/>
        </w:rPr>
      </w:pPr>
      <w:r>
        <w:rPr>
          <w:color w:val="000000" w:themeColor="text1"/>
          <w:sz w:val="20"/>
          <w:szCs w:val="20"/>
          <w:lang w:val="es-CO"/>
        </w:rPr>
        <w:t>tangibles:</w:t>
      </w:r>
    </w:p>
    <w:p w14:paraId="471CF34D" w14:textId="3EF4E1B5" w:rsidR="006704CE" w:rsidRDefault="006704CE" w:rsidP="00467FE1">
      <w:pPr>
        <w:pStyle w:val="Prrafodelista"/>
        <w:jc w:val="both"/>
        <w:textAlignment w:val="baseline"/>
        <w:rPr>
          <w:color w:val="000000" w:themeColor="text1"/>
          <w:sz w:val="20"/>
          <w:szCs w:val="20"/>
          <w:lang w:val="es-CO"/>
        </w:rPr>
      </w:pPr>
      <w:r w:rsidRPr="006704CE">
        <w:rPr>
          <w:b/>
          <w:color w:val="000000" w:themeColor="text1"/>
          <w:sz w:val="20"/>
          <w:szCs w:val="20"/>
          <w:lang w:val="es-CO"/>
        </w:rPr>
        <w:t>Equipos informáticos</w:t>
      </w:r>
      <w:r w:rsidRPr="006704CE">
        <w:rPr>
          <w:color w:val="000000" w:themeColor="text1"/>
          <w:sz w:val="20"/>
          <w:szCs w:val="20"/>
          <w:lang w:val="es-CO"/>
        </w:rPr>
        <w:t>: Cada vez son más los equipos informáticos presentes en las empresas, y pese a no contener información crítica en su interior, sí que tienen acceso a servidores y redes que si la poseen.</w:t>
      </w:r>
    </w:p>
    <w:p w14:paraId="5383A908" w14:textId="77777777" w:rsidR="006704CE" w:rsidRPr="006704CE" w:rsidRDefault="006704CE" w:rsidP="00467FE1">
      <w:pPr>
        <w:pStyle w:val="Prrafodelista"/>
        <w:jc w:val="both"/>
        <w:textAlignment w:val="baseline"/>
        <w:rPr>
          <w:color w:val="000000" w:themeColor="text1"/>
          <w:sz w:val="20"/>
          <w:szCs w:val="20"/>
          <w:lang w:val="es-CO"/>
        </w:rPr>
      </w:pPr>
    </w:p>
    <w:p w14:paraId="1E040D18" w14:textId="1E8A8FC4" w:rsidR="006704CE" w:rsidRDefault="006704CE" w:rsidP="00467FE1">
      <w:pPr>
        <w:pStyle w:val="Prrafodelista"/>
        <w:jc w:val="both"/>
        <w:textAlignment w:val="baseline"/>
        <w:rPr>
          <w:color w:val="000000" w:themeColor="text1"/>
          <w:sz w:val="20"/>
          <w:szCs w:val="20"/>
          <w:lang w:val="es-CO"/>
        </w:rPr>
      </w:pPr>
      <w:r w:rsidRPr="006704CE">
        <w:rPr>
          <w:b/>
          <w:color w:val="000000" w:themeColor="text1"/>
          <w:sz w:val="20"/>
          <w:szCs w:val="20"/>
          <w:lang w:val="es-CO"/>
        </w:rPr>
        <w:t>Servidores físicos</w:t>
      </w:r>
      <w:r w:rsidRPr="006704CE">
        <w:rPr>
          <w:color w:val="000000" w:themeColor="text1"/>
          <w:sz w:val="20"/>
          <w:szCs w:val="20"/>
          <w:lang w:val="es-CO"/>
        </w:rPr>
        <w:t>: Los servidores propios donde guardamos todos los documentos de la organización o donde se encuentran las aplicaciones informáticas compartidas (ERP, CRM...), y los externos donde alojamos nuestros servicios web y de correo electrónico, suelen ser los Activos más críticos dentro de</w:t>
      </w:r>
      <w:r>
        <w:rPr>
          <w:color w:val="000000" w:themeColor="text1"/>
          <w:sz w:val="20"/>
          <w:szCs w:val="20"/>
          <w:lang w:val="es-CO"/>
        </w:rPr>
        <w:t xml:space="preserve"> un sistema de gestión de seguridad de la información.</w:t>
      </w:r>
    </w:p>
    <w:p w14:paraId="61AC4401" w14:textId="238E1D3A" w:rsidR="006704CE" w:rsidRPr="006704CE" w:rsidRDefault="006704CE" w:rsidP="00467FE1">
      <w:pPr>
        <w:pStyle w:val="Prrafodelista"/>
        <w:jc w:val="both"/>
        <w:textAlignment w:val="baseline"/>
        <w:rPr>
          <w:color w:val="000000" w:themeColor="text1"/>
          <w:sz w:val="20"/>
          <w:szCs w:val="20"/>
          <w:lang w:val="es-CO"/>
        </w:rPr>
      </w:pPr>
      <w:r w:rsidRPr="006704CE">
        <w:rPr>
          <w:color w:val="000000" w:themeColor="text1"/>
          <w:sz w:val="20"/>
          <w:szCs w:val="20"/>
          <w:lang w:val="es-CO"/>
        </w:rPr>
        <w:t xml:space="preserve"> </w:t>
      </w:r>
    </w:p>
    <w:p w14:paraId="13D03FC1" w14:textId="5AFBD8ED" w:rsidR="006704CE" w:rsidRDefault="006704CE" w:rsidP="00467FE1">
      <w:pPr>
        <w:pStyle w:val="Prrafodelista"/>
        <w:jc w:val="both"/>
        <w:textAlignment w:val="baseline"/>
        <w:rPr>
          <w:color w:val="000000" w:themeColor="text1"/>
          <w:sz w:val="20"/>
          <w:szCs w:val="20"/>
          <w:lang w:val="es-CO"/>
        </w:rPr>
      </w:pPr>
      <w:r w:rsidRPr="006704CE">
        <w:rPr>
          <w:b/>
          <w:color w:val="000000" w:themeColor="text1"/>
          <w:sz w:val="20"/>
          <w:szCs w:val="20"/>
          <w:lang w:val="es-CO"/>
        </w:rPr>
        <w:t>Equipos red local:</w:t>
      </w:r>
      <w:r w:rsidRPr="006704CE">
        <w:rPr>
          <w:color w:val="000000" w:themeColor="text1"/>
          <w:sz w:val="20"/>
          <w:szCs w:val="20"/>
          <w:lang w:val="es-CO"/>
        </w:rPr>
        <w:t xml:space="preserve"> nuestros equipos informáticos están conectados entre sí por medio de redes inalámbricas o cableadas. Las cuales pueden ser cortadas</w:t>
      </w:r>
      <w:r>
        <w:rPr>
          <w:color w:val="000000" w:themeColor="text1"/>
          <w:sz w:val="20"/>
          <w:szCs w:val="20"/>
          <w:lang w:val="es-CO"/>
        </w:rPr>
        <w:t>,</w:t>
      </w:r>
      <w:r w:rsidRPr="006704CE">
        <w:rPr>
          <w:color w:val="000000" w:themeColor="text1"/>
          <w:sz w:val="20"/>
          <w:szCs w:val="20"/>
          <w:lang w:val="es-CO"/>
        </w:rPr>
        <w:t xml:space="preserve"> </w:t>
      </w:r>
      <w:r>
        <w:rPr>
          <w:color w:val="000000" w:themeColor="text1"/>
          <w:sz w:val="20"/>
          <w:szCs w:val="20"/>
          <w:lang w:val="es-CO"/>
        </w:rPr>
        <w:t>obstruidas o interceptadas por atacantes cibernéticos</w:t>
      </w:r>
      <w:r w:rsidRPr="006704CE">
        <w:rPr>
          <w:color w:val="000000" w:themeColor="text1"/>
          <w:sz w:val="20"/>
          <w:szCs w:val="20"/>
          <w:lang w:val="es-CO"/>
        </w:rPr>
        <w:t>.</w:t>
      </w:r>
    </w:p>
    <w:p w14:paraId="341EC058" w14:textId="77777777" w:rsidR="006704CE" w:rsidRPr="006704CE" w:rsidRDefault="006704CE" w:rsidP="00467FE1">
      <w:pPr>
        <w:pStyle w:val="Prrafodelista"/>
        <w:jc w:val="both"/>
        <w:textAlignment w:val="baseline"/>
        <w:rPr>
          <w:b/>
          <w:color w:val="000000" w:themeColor="text1"/>
          <w:sz w:val="20"/>
          <w:szCs w:val="20"/>
          <w:lang w:val="es-CO"/>
        </w:rPr>
      </w:pPr>
    </w:p>
    <w:p w14:paraId="372A92A0" w14:textId="0ABDDC9C" w:rsidR="006704CE" w:rsidRDefault="006704CE" w:rsidP="00467FE1">
      <w:pPr>
        <w:pStyle w:val="Prrafodelista"/>
        <w:jc w:val="both"/>
        <w:textAlignment w:val="baseline"/>
        <w:rPr>
          <w:color w:val="000000" w:themeColor="text1"/>
          <w:sz w:val="20"/>
          <w:szCs w:val="20"/>
          <w:lang w:val="es-CO"/>
        </w:rPr>
      </w:pPr>
      <w:r w:rsidRPr="006704CE">
        <w:rPr>
          <w:b/>
          <w:color w:val="000000" w:themeColor="text1"/>
          <w:sz w:val="20"/>
          <w:szCs w:val="20"/>
          <w:lang w:val="es-CO"/>
        </w:rPr>
        <w:t>Periféricos y pendrives</w:t>
      </w:r>
      <w:r w:rsidRPr="006704CE">
        <w:rPr>
          <w:color w:val="000000" w:themeColor="text1"/>
          <w:sz w:val="20"/>
          <w:szCs w:val="20"/>
          <w:lang w:val="es-CO"/>
        </w:rPr>
        <w:t xml:space="preserve">: Hay que tener un especial cuidado con escáneres e impresoras donde se deja información impresa olvidada con frecuencia. Los pendrives, </w:t>
      </w:r>
      <w:proofErr w:type="spellStart"/>
      <w:r w:rsidRPr="006704CE">
        <w:rPr>
          <w:color w:val="000000" w:themeColor="text1"/>
          <w:sz w:val="20"/>
          <w:szCs w:val="20"/>
          <w:lang w:val="es-CO"/>
        </w:rPr>
        <w:t>CDs</w:t>
      </w:r>
      <w:proofErr w:type="spellEnd"/>
      <w:r w:rsidRPr="006704CE">
        <w:rPr>
          <w:color w:val="000000" w:themeColor="text1"/>
          <w:sz w:val="20"/>
          <w:szCs w:val="20"/>
          <w:lang w:val="es-CO"/>
        </w:rPr>
        <w:t xml:space="preserve">, </w:t>
      </w:r>
      <w:proofErr w:type="spellStart"/>
      <w:r w:rsidRPr="006704CE">
        <w:rPr>
          <w:color w:val="000000" w:themeColor="text1"/>
          <w:sz w:val="20"/>
          <w:szCs w:val="20"/>
          <w:lang w:val="es-CO"/>
        </w:rPr>
        <w:t>DVDs</w:t>
      </w:r>
      <w:proofErr w:type="spellEnd"/>
      <w:r w:rsidRPr="006704CE">
        <w:rPr>
          <w:color w:val="000000" w:themeColor="text1"/>
          <w:sz w:val="20"/>
          <w:szCs w:val="20"/>
          <w:lang w:val="es-CO"/>
        </w:rPr>
        <w:t>... suelen perderse con facilidad o quedar olvidados por los cajones con información muy sensible.</w:t>
      </w:r>
    </w:p>
    <w:p w14:paraId="30C4FE5A" w14:textId="77777777" w:rsidR="006704CE" w:rsidRPr="006704CE" w:rsidRDefault="006704CE" w:rsidP="00467FE1">
      <w:pPr>
        <w:pStyle w:val="Prrafodelista"/>
        <w:jc w:val="both"/>
        <w:textAlignment w:val="baseline"/>
        <w:rPr>
          <w:b/>
          <w:color w:val="000000" w:themeColor="text1"/>
          <w:sz w:val="20"/>
          <w:szCs w:val="20"/>
          <w:lang w:val="es-CO"/>
        </w:rPr>
      </w:pPr>
    </w:p>
    <w:p w14:paraId="7747D0D9" w14:textId="13AF73FE" w:rsidR="006704CE" w:rsidRDefault="006704CE" w:rsidP="00467FE1">
      <w:pPr>
        <w:pStyle w:val="Prrafodelista"/>
        <w:jc w:val="both"/>
        <w:textAlignment w:val="baseline"/>
        <w:rPr>
          <w:color w:val="000000" w:themeColor="text1"/>
          <w:sz w:val="20"/>
          <w:szCs w:val="20"/>
          <w:lang w:val="es-CO"/>
        </w:rPr>
      </w:pPr>
      <w:r w:rsidRPr="006704CE">
        <w:rPr>
          <w:b/>
          <w:color w:val="000000" w:themeColor="text1"/>
          <w:sz w:val="20"/>
          <w:szCs w:val="20"/>
          <w:lang w:val="es-CO"/>
        </w:rPr>
        <w:lastRenderedPageBreak/>
        <w:t>Portátiles, tabletas y móviles:</w:t>
      </w:r>
      <w:r w:rsidRPr="006704CE">
        <w:rPr>
          <w:color w:val="000000" w:themeColor="text1"/>
          <w:sz w:val="20"/>
          <w:szCs w:val="20"/>
          <w:lang w:val="es-CO"/>
        </w:rPr>
        <w:t xml:space="preserve"> En esta categoría se incluyen todos aquellos dispositivos electrónicos que salen de nuestras instalaciones habitualmente. Sea por visitas comerciales, porque el trabajador se lo lleva a casa después del trabajo, o se ceden temporalmente a terceros.</w:t>
      </w:r>
    </w:p>
    <w:p w14:paraId="4D0182BB" w14:textId="77777777" w:rsidR="00467FE1" w:rsidRPr="006704CE" w:rsidRDefault="00467FE1" w:rsidP="00467FE1">
      <w:pPr>
        <w:pStyle w:val="Prrafodelista"/>
        <w:jc w:val="both"/>
        <w:textAlignment w:val="baseline"/>
        <w:rPr>
          <w:color w:val="000000" w:themeColor="text1"/>
          <w:sz w:val="20"/>
          <w:szCs w:val="20"/>
          <w:lang w:val="es-CO"/>
        </w:rPr>
      </w:pPr>
    </w:p>
    <w:p w14:paraId="19241509" w14:textId="5AE3BCA5" w:rsidR="006704CE" w:rsidRDefault="006704CE" w:rsidP="00467FE1">
      <w:pPr>
        <w:pStyle w:val="Prrafodelista"/>
        <w:jc w:val="both"/>
        <w:textAlignment w:val="baseline"/>
        <w:rPr>
          <w:color w:val="000000" w:themeColor="text1"/>
          <w:sz w:val="20"/>
          <w:szCs w:val="20"/>
          <w:lang w:val="es-CO"/>
        </w:rPr>
      </w:pPr>
      <w:r w:rsidRPr="006704CE">
        <w:rPr>
          <w:b/>
          <w:color w:val="000000" w:themeColor="text1"/>
          <w:sz w:val="20"/>
          <w:szCs w:val="20"/>
          <w:lang w:val="es-CO"/>
        </w:rPr>
        <w:t>Oficinas e instalaciones</w:t>
      </w:r>
      <w:r w:rsidRPr="006704CE">
        <w:rPr>
          <w:color w:val="000000" w:themeColor="text1"/>
          <w:sz w:val="20"/>
          <w:szCs w:val="20"/>
          <w:lang w:val="es-CO"/>
        </w:rPr>
        <w:t xml:space="preserve">: Las oficinas, los edificios, </w:t>
      </w:r>
      <w:r>
        <w:rPr>
          <w:color w:val="000000" w:themeColor="text1"/>
          <w:sz w:val="20"/>
          <w:szCs w:val="20"/>
          <w:lang w:val="es-CO"/>
        </w:rPr>
        <w:t xml:space="preserve">casas, bodegas industriales, entre otros que </w:t>
      </w:r>
      <w:r w:rsidRPr="006704CE">
        <w:rPr>
          <w:color w:val="000000" w:themeColor="text1"/>
          <w:sz w:val="20"/>
          <w:szCs w:val="20"/>
          <w:lang w:val="es-CO"/>
        </w:rPr>
        <w:t>contienen los ordenadores, los servidores físicos, los archivador</w:t>
      </w:r>
      <w:r>
        <w:rPr>
          <w:color w:val="000000" w:themeColor="text1"/>
          <w:sz w:val="20"/>
          <w:szCs w:val="20"/>
          <w:lang w:val="es-CO"/>
        </w:rPr>
        <w:t xml:space="preserve">es, la documentación en papel, </w:t>
      </w:r>
      <w:r w:rsidRPr="006704CE">
        <w:rPr>
          <w:color w:val="000000" w:themeColor="text1"/>
          <w:sz w:val="20"/>
          <w:szCs w:val="20"/>
          <w:lang w:val="es-CO"/>
        </w:rPr>
        <w:t>Por lo que deben ser consideradas como un activo material más, que deberemos proteger.</w:t>
      </w:r>
    </w:p>
    <w:p w14:paraId="6DC8F582" w14:textId="77777777" w:rsidR="006704CE" w:rsidRPr="006704CE" w:rsidRDefault="006704CE" w:rsidP="006704CE">
      <w:pPr>
        <w:pStyle w:val="Prrafodelista"/>
        <w:ind w:left="1854"/>
        <w:jc w:val="both"/>
        <w:textAlignment w:val="baseline"/>
        <w:rPr>
          <w:color w:val="000000" w:themeColor="text1"/>
          <w:sz w:val="20"/>
          <w:szCs w:val="20"/>
          <w:lang w:val="es-CO"/>
        </w:rPr>
      </w:pPr>
    </w:p>
    <w:p w14:paraId="1847CC05" w14:textId="21DCB98B" w:rsidR="006704CE" w:rsidRDefault="006704CE" w:rsidP="00F72076">
      <w:pPr>
        <w:pStyle w:val="Prrafodelista"/>
        <w:jc w:val="both"/>
        <w:textAlignment w:val="baseline"/>
        <w:rPr>
          <w:color w:val="000000" w:themeColor="text1"/>
          <w:sz w:val="20"/>
          <w:szCs w:val="20"/>
          <w:lang w:val="es-CO"/>
        </w:rPr>
      </w:pPr>
      <w:r w:rsidRPr="006704CE">
        <w:rPr>
          <w:b/>
          <w:color w:val="000000" w:themeColor="text1"/>
          <w:sz w:val="20"/>
          <w:szCs w:val="20"/>
          <w:lang w:val="es-CO"/>
        </w:rPr>
        <w:t>Personal propio:</w:t>
      </w:r>
      <w:r w:rsidRPr="006704CE">
        <w:rPr>
          <w:color w:val="000000" w:themeColor="text1"/>
          <w:sz w:val="20"/>
          <w:szCs w:val="20"/>
          <w:lang w:val="es-CO"/>
        </w:rPr>
        <w:t xml:space="preserve"> Cada una de las personas que trabajan en la organización, tienen información del negocio en su cabeza: conocimientos del proceso productivo, salarios, contact</w:t>
      </w:r>
      <w:r>
        <w:rPr>
          <w:color w:val="000000" w:themeColor="text1"/>
          <w:sz w:val="20"/>
          <w:szCs w:val="20"/>
          <w:lang w:val="es-CO"/>
        </w:rPr>
        <w:t xml:space="preserve">os de proveedores y clientes., entre otro tipo de información, </w:t>
      </w:r>
      <w:r w:rsidRPr="006704CE">
        <w:rPr>
          <w:color w:val="000000" w:themeColor="text1"/>
          <w:sz w:val="20"/>
          <w:szCs w:val="20"/>
          <w:lang w:val="es-CO"/>
        </w:rPr>
        <w:t>dependiendo del puesto que ocupe el trabajador, ésta será más o menos sensible.</w:t>
      </w:r>
    </w:p>
    <w:p w14:paraId="2BC6C152" w14:textId="77777777" w:rsidR="006704CE" w:rsidRPr="006704CE" w:rsidRDefault="006704CE" w:rsidP="00F72076">
      <w:pPr>
        <w:pStyle w:val="Prrafodelista"/>
        <w:jc w:val="both"/>
        <w:textAlignment w:val="baseline"/>
        <w:rPr>
          <w:color w:val="000000" w:themeColor="text1"/>
          <w:sz w:val="20"/>
          <w:szCs w:val="20"/>
          <w:lang w:val="es-CO"/>
        </w:rPr>
      </w:pPr>
    </w:p>
    <w:p w14:paraId="7D97A786" w14:textId="0E9ED90B" w:rsidR="006704CE" w:rsidRDefault="006704CE" w:rsidP="00F72076">
      <w:pPr>
        <w:pStyle w:val="Prrafodelista"/>
        <w:jc w:val="both"/>
        <w:textAlignment w:val="baseline"/>
        <w:rPr>
          <w:color w:val="000000" w:themeColor="text1"/>
          <w:sz w:val="20"/>
          <w:szCs w:val="20"/>
          <w:lang w:val="es-CO"/>
        </w:rPr>
      </w:pPr>
      <w:r w:rsidRPr="006704CE">
        <w:rPr>
          <w:b/>
          <w:color w:val="000000" w:themeColor="text1"/>
          <w:sz w:val="20"/>
          <w:szCs w:val="20"/>
          <w:lang w:val="es-CO"/>
        </w:rPr>
        <w:t>Oros contenedores:</w:t>
      </w:r>
      <w:r w:rsidRPr="006704CE">
        <w:rPr>
          <w:color w:val="000000" w:themeColor="text1"/>
          <w:sz w:val="20"/>
          <w:szCs w:val="20"/>
          <w:lang w:val="es-CO"/>
        </w:rPr>
        <w:t xml:space="preserve"> Armarios RF, cajas fuertes, archivadores, estanterías, salas refrigeradas para servi</w:t>
      </w:r>
      <w:r>
        <w:rPr>
          <w:color w:val="000000" w:themeColor="text1"/>
          <w:sz w:val="20"/>
          <w:szCs w:val="20"/>
          <w:lang w:val="es-CO"/>
        </w:rPr>
        <w:t xml:space="preserve">dores, cuartos de archivo, entre otros, </w:t>
      </w:r>
      <w:r w:rsidRPr="006704CE">
        <w:rPr>
          <w:color w:val="000000" w:themeColor="text1"/>
          <w:sz w:val="20"/>
          <w:szCs w:val="20"/>
          <w:lang w:val="es-CO"/>
        </w:rPr>
        <w:t>son activos físicos que podemos tener en nuestra organización, y deberemos identificar.</w:t>
      </w:r>
    </w:p>
    <w:p w14:paraId="7EF93DFA" w14:textId="77777777" w:rsidR="00113E56" w:rsidRPr="00F72076" w:rsidRDefault="00113E56" w:rsidP="00F72076">
      <w:pPr>
        <w:pStyle w:val="Prrafodelista"/>
        <w:jc w:val="both"/>
        <w:textAlignment w:val="baseline"/>
        <w:rPr>
          <w:b/>
          <w:color w:val="000000" w:themeColor="text1"/>
          <w:sz w:val="20"/>
          <w:szCs w:val="20"/>
          <w:lang w:val="es-CO"/>
        </w:rPr>
      </w:pPr>
    </w:p>
    <w:p w14:paraId="09B7BC5F" w14:textId="3ACBAEDC" w:rsidR="006704CE" w:rsidRDefault="006704CE" w:rsidP="00467FE1">
      <w:pPr>
        <w:pStyle w:val="Prrafodelista"/>
        <w:numPr>
          <w:ilvl w:val="2"/>
          <w:numId w:val="20"/>
        </w:numPr>
        <w:jc w:val="both"/>
        <w:textAlignment w:val="baseline"/>
        <w:rPr>
          <w:b/>
          <w:color w:val="000000" w:themeColor="text1"/>
          <w:sz w:val="20"/>
          <w:szCs w:val="20"/>
          <w:lang w:val="es-CO"/>
        </w:rPr>
      </w:pPr>
      <w:r>
        <w:rPr>
          <w:b/>
          <w:color w:val="000000" w:themeColor="text1"/>
          <w:sz w:val="20"/>
          <w:szCs w:val="20"/>
          <w:lang w:val="es-CO"/>
        </w:rPr>
        <w:t xml:space="preserve">Activos </w:t>
      </w:r>
      <w:r w:rsidR="00113E56">
        <w:rPr>
          <w:b/>
          <w:color w:val="000000" w:themeColor="text1"/>
          <w:sz w:val="20"/>
          <w:szCs w:val="20"/>
          <w:lang w:val="es-CO"/>
        </w:rPr>
        <w:t>Intangibles</w:t>
      </w:r>
    </w:p>
    <w:p w14:paraId="32FFFE52" w14:textId="21CC65CF" w:rsidR="00113E56" w:rsidRDefault="00113E56" w:rsidP="00113E56">
      <w:pPr>
        <w:pStyle w:val="Prrafodelista"/>
        <w:ind w:left="1854"/>
        <w:jc w:val="both"/>
        <w:textAlignment w:val="baseline"/>
        <w:rPr>
          <w:b/>
          <w:color w:val="000000" w:themeColor="text1"/>
          <w:sz w:val="20"/>
          <w:szCs w:val="20"/>
          <w:lang w:val="es-CO"/>
        </w:rPr>
      </w:pPr>
    </w:p>
    <w:p w14:paraId="396A7DC2" w14:textId="282B1335" w:rsidR="00113E56" w:rsidRDefault="00B60EB0" w:rsidP="00E22D7E">
      <w:pPr>
        <w:pStyle w:val="Prrafodelista"/>
        <w:jc w:val="both"/>
        <w:textAlignment w:val="baseline"/>
        <w:rPr>
          <w:color w:val="000000" w:themeColor="text1"/>
          <w:sz w:val="20"/>
          <w:szCs w:val="20"/>
          <w:lang w:val="es-CO"/>
        </w:rPr>
      </w:pPr>
      <w:r w:rsidRPr="00B60EB0">
        <w:rPr>
          <w:color w:val="000000" w:themeColor="text1"/>
          <w:sz w:val="20"/>
          <w:szCs w:val="20"/>
          <w:lang w:val="es-CO"/>
        </w:rPr>
        <w:t xml:space="preserve">Entre </w:t>
      </w:r>
      <w:r>
        <w:rPr>
          <w:color w:val="000000" w:themeColor="text1"/>
          <w:sz w:val="20"/>
          <w:szCs w:val="20"/>
          <w:lang w:val="es-CO"/>
        </w:rPr>
        <w:t>otros, los siguientes son ejemplos de activos intangibles que puede poseer cualquier organización:</w:t>
      </w:r>
    </w:p>
    <w:p w14:paraId="548292FF" w14:textId="7A83717D" w:rsidR="00B60EB0" w:rsidRDefault="00B60EB0" w:rsidP="00E22D7E">
      <w:pPr>
        <w:pStyle w:val="Prrafodelista"/>
        <w:jc w:val="both"/>
        <w:textAlignment w:val="baseline"/>
        <w:rPr>
          <w:color w:val="000000" w:themeColor="text1"/>
          <w:sz w:val="20"/>
          <w:szCs w:val="20"/>
          <w:lang w:val="es-CO"/>
        </w:rPr>
      </w:pPr>
      <w:r w:rsidRPr="000950BB">
        <w:rPr>
          <w:b/>
          <w:color w:val="000000" w:themeColor="text1"/>
          <w:sz w:val="20"/>
          <w:szCs w:val="20"/>
          <w:lang w:val="es-CO"/>
        </w:rPr>
        <w:t>Aplicaciones informáticas:</w:t>
      </w:r>
      <w:r w:rsidRPr="00B60EB0">
        <w:rPr>
          <w:color w:val="000000" w:themeColor="text1"/>
          <w:sz w:val="20"/>
          <w:szCs w:val="20"/>
          <w:lang w:val="es-CO"/>
        </w:rPr>
        <w:t xml:space="preserve"> cualquier software que contenga o gestione información del negocio, será un Activo: el ERP, aplicaciones de contabilidad, el CRM, Aplicaciones ofimá</w:t>
      </w:r>
      <w:r w:rsidR="000950BB">
        <w:rPr>
          <w:color w:val="000000" w:themeColor="text1"/>
          <w:sz w:val="20"/>
          <w:szCs w:val="20"/>
          <w:lang w:val="es-CO"/>
        </w:rPr>
        <w:t>ticas (Word, Excel, PowerPoint</w:t>
      </w:r>
      <w:r w:rsidRPr="00B60EB0">
        <w:rPr>
          <w:color w:val="000000" w:themeColor="text1"/>
          <w:sz w:val="20"/>
          <w:szCs w:val="20"/>
          <w:lang w:val="es-CO"/>
        </w:rPr>
        <w:t>), software de control de calidad, aplicaciones de gest</w:t>
      </w:r>
      <w:r w:rsidR="000950BB">
        <w:rPr>
          <w:color w:val="000000" w:themeColor="text1"/>
          <w:sz w:val="20"/>
          <w:szCs w:val="20"/>
          <w:lang w:val="es-CO"/>
        </w:rPr>
        <w:t>ión de proyectos o producción, software de nómina, entre otros.</w:t>
      </w:r>
    </w:p>
    <w:p w14:paraId="0E98EE0A" w14:textId="77777777" w:rsidR="000950BB" w:rsidRPr="000950BB" w:rsidRDefault="000950BB" w:rsidP="00E22D7E">
      <w:pPr>
        <w:pStyle w:val="Prrafodelista"/>
        <w:jc w:val="both"/>
        <w:textAlignment w:val="baseline"/>
        <w:rPr>
          <w:b/>
          <w:color w:val="000000" w:themeColor="text1"/>
          <w:sz w:val="20"/>
          <w:szCs w:val="20"/>
          <w:lang w:val="es-CO"/>
        </w:rPr>
      </w:pPr>
    </w:p>
    <w:p w14:paraId="304E1FCC" w14:textId="1FA5C458" w:rsidR="00B60EB0" w:rsidRDefault="00B60EB0" w:rsidP="00E22D7E">
      <w:pPr>
        <w:pStyle w:val="Prrafodelista"/>
        <w:jc w:val="both"/>
        <w:textAlignment w:val="baseline"/>
        <w:rPr>
          <w:color w:val="000000" w:themeColor="text1"/>
          <w:sz w:val="20"/>
          <w:szCs w:val="20"/>
          <w:lang w:val="es-CO"/>
        </w:rPr>
      </w:pPr>
      <w:r w:rsidRPr="000950BB">
        <w:rPr>
          <w:b/>
          <w:color w:val="000000" w:themeColor="text1"/>
          <w:sz w:val="20"/>
          <w:szCs w:val="20"/>
          <w:lang w:val="es-CO"/>
        </w:rPr>
        <w:t>Gestores de copias de seguridad:</w:t>
      </w:r>
      <w:r w:rsidRPr="00B60EB0">
        <w:rPr>
          <w:color w:val="000000" w:themeColor="text1"/>
          <w:sz w:val="20"/>
          <w:szCs w:val="20"/>
          <w:lang w:val="es-CO"/>
        </w:rPr>
        <w:t xml:space="preserve"> las aplicaciones de creación y restauración de copias de seguridad se tratan como herramientas diferentes a las anteriores, dado que se debe garantizar su disponibilidad en el caso de caída grave del resto de sistemas.</w:t>
      </w:r>
    </w:p>
    <w:p w14:paraId="356A283B" w14:textId="77777777" w:rsidR="000950BB" w:rsidRPr="00B60EB0" w:rsidRDefault="000950BB" w:rsidP="00E22D7E">
      <w:pPr>
        <w:pStyle w:val="Prrafodelista"/>
        <w:jc w:val="both"/>
        <w:textAlignment w:val="baseline"/>
        <w:rPr>
          <w:color w:val="000000" w:themeColor="text1"/>
          <w:sz w:val="20"/>
          <w:szCs w:val="20"/>
          <w:lang w:val="es-CO"/>
        </w:rPr>
      </w:pPr>
    </w:p>
    <w:p w14:paraId="4026A2CF" w14:textId="4496251E" w:rsidR="00B60EB0" w:rsidRDefault="00B60EB0" w:rsidP="00E22D7E">
      <w:pPr>
        <w:pStyle w:val="Prrafodelista"/>
        <w:jc w:val="both"/>
        <w:textAlignment w:val="baseline"/>
        <w:rPr>
          <w:color w:val="000000" w:themeColor="text1"/>
          <w:sz w:val="20"/>
          <w:szCs w:val="20"/>
          <w:lang w:val="es-CO"/>
        </w:rPr>
      </w:pPr>
      <w:r w:rsidRPr="000950BB">
        <w:rPr>
          <w:b/>
          <w:color w:val="000000" w:themeColor="text1"/>
          <w:sz w:val="20"/>
          <w:szCs w:val="20"/>
          <w:lang w:val="es-CO"/>
        </w:rPr>
        <w:t>Sistemas operativos</w:t>
      </w:r>
      <w:r w:rsidRPr="00B60EB0">
        <w:rPr>
          <w:color w:val="000000" w:themeColor="text1"/>
          <w:sz w:val="20"/>
          <w:szCs w:val="20"/>
          <w:lang w:val="es-CO"/>
        </w:rPr>
        <w:t xml:space="preserve">: Dado que soportan el resto de </w:t>
      </w:r>
      <w:proofErr w:type="gramStart"/>
      <w:r w:rsidRPr="00B60EB0">
        <w:rPr>
          <w:color w:val="000000" w:themeColor="text1"/>
          <w:sz w:val="20"/>
          <w:szCs w:val="20"/>
          <w:lang w:val="es-CO"/>
        </w:rPr>
        <w:t>aplicaciones</w:t>
      </w:r>
      <w:proofErr w:type="gramEnd"/>
      <w:r w:rsidRPr="00B60EB0">
        <w:rPr>
          <w:color w:val="000000" w:themeColor="text1"/>
          <w:sz w:val="20"/>
          <w:szCs w:val="20"/>
          <w:lang w:val="es-CO"/>
        </w:rPr>
        <w:t xml:space="preserve"> informáticas y que son uno de los principales objetivos de los virus informáticos, los gestionaremos de manera especial al resto del software.</w:t>
      </w:r>
    </w:p>
    <w:p w14:paraId="4F1AC6E4" w14:textId="77777777" w:rsidR="000950BB" w:rsidRPr="00B60EB0" w:rsidRDefault="000950BB" w:rsidP="00E22D7E">
      <w:pPr>
        <w:pStyle w:val="Prrafodelista"/>
        <w:jc w:val="both"/>
        <w:textAlignment w:val="baseline"/>
        <w:rPr>
          <w:color w:val="000000" w:themeColor="text1"/>
          <w:sz w:val="20"/>
          <w:szCs w:val="20"/>
          <w:lang w:val="es-CO"/>
        </w:rPr>
      </w:pPr>
    </w:p>
    <w:p w14:paraId="2540C6E7" w14:textId="514CEE3F" w:rsidR="00B60EB0" w:rsidRDefault="00B60EB0" w:rsidP="00E22D7E">
      <w:pPr>
        <w:pStyle w:val="Prrafodelista"/>
        <w:jc w:val="both"/>
        <w:textAlignment w:val="baseline"/>
        <w:rPr>
          <w:color w:val="000000" w:themeColor="text1"/>
          <w:sz w:val="20"/>
          <w:szCs w:val="20"/>
          <w:lang w:val="es-CO"/>
        </w:rPr>
      </w:pPr>
      <w:r w:rsidRPr="000950BB">
        <w:rPr>
          <w:b/>
          <w:color w:val="000000" w:themeColor="text1"/>
          <w:sz w:val="20"/>
          <w:szCs w:val="20"/>
          <w:lang w:val="es-CO"/>
        </w:rPr>
        <w:t>Comunicaciones:</w:t>
      </w:r>
      <w:r w:rsidRPr="00B60EB0">
        <w:rPr>
          <w:color w:val="000000" w:themeColor="text1"/>
          <w:sz w:val="20"/>
          <w:szCs w:val="20"/>
          <w:lang w:val="es-CO"/>
        </w:rPr>
        <w:t xml:space="preserve"> Las comunicaciones con el exterior también son críticas ante una situación de emergencia, por lo que se tratarán de forma diferente: los servicios telefónicos, el acceso a internet y los servidores de correo electrónico.</w:t>
      </w:r>
    </w:p>
    <w:p w14:paraId="0F5CC36D" w14:textId="77777777" w:rsidR="000950BB" w:rsidRPr="00B60EB0" w:rsidRDefault="000950BB" w:rsidP="00E22D7E">
      <w:pPr>
        <w:pStyle w:val="Prrafodelista"/>
        <w:jc w:val="both"/>
        <w:textAlignment w:val="baseline"/>
        <w:rPr>
          <w:color w:val="000000" w:themeColor="text1"/>
          <w:sz w:val="20"/>
          <w:szCs w:val="20"/>
          <w:lang w:val="es-CO"/>
        </w:rPr>
      </w:pPr>
    </w:p>
    <w:p w14:paraId="411B4E61" w14:textId="33C12EFA" w:rsidR="00B60EB0" w:rsidRDefault="00B60EB0" w:rsidP="00E22D7E">
      <w:pPr>
        <w:pStyle w:val="Prrafodelista"/>
        <w:jc w:val="both"/>
        <w:textAlignment w:val="baseline"/>
        <w:rPr>
          <w:color w:val="000000" w:themeColor="text1"/>
          <w:sz w:val="20"/>
          <w:szCs w:val="20"/>
          <w:lang w:val="es-CO"/>
        </w:rPr>
      </w:pPr>
      <w:r w:rsidRPr="000950BB">
        <w:rPr>
          <w:b/>
          <w:color w:val="000000" w:themeColor="text1"/>
          <w:sz w:val="20"/>
          <w:szCs w:val="20"/>
          <w:lang w:val="es-CO"/>
        </w:rPr>
        <w:t>Gestores de bases de datos:</w:t>
      </w:r>
      <w:r w:rsidRPr="00B60EB0">
        <w:rPr>
          <w:color w:val="000000" w:themeColor="text1"/>
          <w:sz w:val="20"/>
          <w:szCs w:val="20"/>
          <w:lang w:val="es-CO"/>
        </w:rPr>
        <w:t xml:space="preserve"> el mal funcionamiento de</w:t>
      </w:r>
      <w:r w:rsidR="000950BB">
        <w:rPr>
          <w:color w:val="000000" w:themeColor="text1"/>
          <w:sz w:val="20"/>
          <w:szCs w:val="20"/>
          <w:lang w:val="es-CO"/>
        </w:rPr>
        <w:t xml:space="preserve"> una aplicación</w:t>
      </w:r>
      <w:r w:rsidRPr="00B60EB0">
        <w:rPr>
          <w:color w:val="000000" w:themeColor="text1"/>
          <w:sz w:val="20"/>
          <w:szCs w:val="20"/>
          <w:lang w:val="es-CO"/>
        </w:rPr>
        <w:t xml:space="preserve"> puede suponer una pérdida de accesibilidad de la información durante un tiempo determinado. Pero la caída del gestor de bases de datos que hay detrás, puede generar la perdida de una parte del contenido o su totalidad. Por lo que requiere de un cuidado más exigente y delicado.</w:t>
      </w:r>
    </w:p>
    <w:p w14:paraId="1533F3A1" w14:textId="77777777" w:rsidR="000950BB" w:rsidRPr="00B60EB0" w:rsidRDefault="000950BB" w:rsidP="00E22D7E">
      <w:pPr>
        <w:pStyle w:val="Prrafodelista"/>
        <w:jc w:val="both"/>
        <w:textAlignment w:val="baseline"/>
        <w:rPr>
          <w:color w:val="000000" w:themeColor="text1"/>
          <w:sz w:val="20"/>
          <w:szCs w:val="20"/>
          <w:lang w:val="es-CO"/>
        </w:rPr>
      </w:pPr>
    </w:p>
    <w:p w14:paraId="5A4A085F" w14:textId="1EB66BC0" w:rsidR="00B60EB0" w:rsidRPr="00B60EB0" w:rsidRDefault="00B60EB0" w:rsidP="00E22D7E">
      <w:pPr>
        <w:pStyle w:val="Prrafodelista"/>
        <w:jc w:val="both"/>
        <w:textAlignment w:val="baseline"/>
        <w:rPr>
          <w:color w:val="000000" w:themeColor="text1"/>
          <w:sz w:val="20"/>
          <w:szCs w:val="20"/>
          <w:lang w:val="es-CO"/>
        </w:rPr>
      </w:pPr>
      <w:r w:rsidRPr="00796C0C">
        <w:rPr>
          <w:b/>
          <w:color w:val="000000" w:themeColor="text1"/>
          <w:sz w:val="20"/>
          <w:szCs w:val="20"/>
          <w:lang w:val="es-CO"/>
        </w:rPr>
        <w:t>Suministros:</w:t>
      </w:r>
      <w:r w:rsidRPr="00B60EB0">
        <w:rPr>
          <w:color w:val="000000" w:themeColor="text1"/>
          <w:sz w:val="20"/>
          <w:szCs w:val="20"/>
          <w:lang w:val="es-CO"/>
        </w:rPr>
        <w:t xml:space="preserve"> la perdida de suministro eléctrico durante un espacio de tiempo </w:t>
      </w:r>
      <w:r w:rsidR="00E64A4D" w:rsidRPr="00B60EB0">
        <w:rPr>
          <w:color w:val="000000" w:themeColor="text1"/>
          <w:sz w:val="20"/>
          <w:szCs w:val="20"/>
          <w:lang w:val="es-CO"/>
        </w:rPr>
        <w:t>prolongado</w:t>
      </w:r>
      <w:r w:rsidRPr="00B60EB0">
        <w:rPr>
          <w:color w:val="000000" w:themeColor="text1"/>
          <w:sz w:val="20"/>
          <w:szCs w:val="20"/>
          <w:lang w:val="es-CO"/>
        </w:rPr>
        <w:t xml:space="preserve"> puede suponer la caída de los sistemas de información de la organización. Por lo que deberemos tener alternativas a nuestro proveedor habitual de estos servicios.</w:t>
      </w:r>
    </w:p>
    <w:p w14:paraId="7E959432" w14:textId="77777777" w:rsidR="006704CE" w:rsidRPr="006704CE" w:rsidRDefault="006704CE" w:rsidP="006704CE">
      <w:pPr>
        <w:jc w:val="both"/>
        <w:textAlignment w:val="baseline"/>
        <w:rPr>
          <w:color w:val="000000" w:themeColor="text1"/>
          <w:sz w:val="20"/>
          <w:szCs w:val="20"/>
          <w:lang w:val="es-CO"/>
        </w:rPr>
      </w:pPr>
    </w:p>
    <w:p w14:paraId="762AFF23" w14:textId="77777777" w:rsidR="00796C0C" w:rsidRPr="00D31D12" w:rsidRDefault="00796C0C" w:rsidP="0044664B">
      <w:pPr>
        <w:ind w:left="720"/>
        <w:jc w:val="both"/>
        <w:textAlignment w:val="baseline"/>
        <w:rPr>
          <w:b/>
          <w:bCs/>
          <w:color w:val="000000" w:themeColor="text1"/>
          <w:sz w:val="20"/>
          <w:szCs w:val="20"/>
          <w:lang w:val="es-CO"/>
        </w:rPr>
      </w:pPr>
    </w:p>
    <w:p w14:paraId="6AC8002F" w14:textId="598C1802" w:rsidR="00796C0C" w:rsidRPr="00D31D12" w:rsidRDefault="00441964" w:rsidP="00550454">
      <w:pPr>
        <w:pStyle w:val="Prrafodelista"/>
        <w:numPr>
          <w:ilvl w:val="0"/>
          <w:numId w:val="20"/>
        </w:numPr>
        <w:jc w:val="both"/>
        <w:textAlignment w:val="baseline"/>
        <w:rPr>
          <w:b/>
          <w:bCs/>
          <w:sz w:val="20"/>
          <w:szCs w:val="20"/>
          <w:lang w:val="es-CO"/>
        </w:rPr>
      </w:pPr>
      <w:r w:rsidRPr="00D31D12">
        <w:rPr>
          <w:b/>
          <w:bCs/>
          <w:sz w:val="20"/>
          <w:szCs w:val="20"/>
          <w:lang w:val="es-CO"/>
        </w:rPr>
        <w:t xml:space="preserve">Actividades para </w:t>
      </w:r>
      <w:r w:rsidR="006B1757" w:rsidRPr="00D31D12">
        <w:rPr>
          <w:b/>
          <w:bCs/>
          <w:sz w:val="20"/>
          <w:szCs w:val="20"/>
          <w:lang w:val="es-CO"/>
        </w:rPr>
        <w:t>realizar el inventario de activos</w:t>
      </w:r>
    </w:p>
    <w:p w14:paraId="591E0FF6" w14:textId="715722DC" w:rsidR="006B1757" w:rsidRDefault="006B1757" w:rsidP="006B1757">
      <w:pPr>
        <w:pStyle w:val="Prrafodelista"/>
        <w:ind w:left="360"/>
        <w:textAlignment w:val="baseline"/>
        <w:rPr>
          <w:b/>
          <w:bCs/>
          <w:sz w:val="20"/>
          <w:szCs w:val="20"/>
          <w:lang w:val="es-CO"/>
        </w:rPr>
      </w:pPr>
    </w:p>
    <w:p w14:paraId="36E1519A" w14:textId="7A74CD7E" w:rsidR="006B1757" w:rsidRDefault="006B1757" w:rsidP="006B1757">
      <w:pPr>
        <w:pStyle w:val="Prrafodelista"/>
        <w:ind w:left="360"/>
        <w:jc w:val="both"/>
        <w:textAlignment w:val="baseline"/>
        <w:rPr>
          <w:bCs/>
          <w:sz w:val="20"/>
          <w:szCs w:val="20"/>
          <w:lang w:val="es-CO"/>
        </w:rPr>
      </w:pPr>
      <w:r>
        <w:rPr>
          <w:bCs/>
          <w:sz w:val="20"/>
          <w:szCs w:val="20"/>
          <w:lang w:val="es-CO"/>
        </w:rPr>
        <w:lastRenderedPageBreak/>
        <w:t xml:space="preserve">De acuerdo </w:t>
      </w:r>
      <w:r w:rsidR="000A41ED">
        <w:rPr>
          <w:bCs/>
          <w:sz w:val="20"/>
          <w:szCs w:val="20"/>
          <w:lang w:val="es-CO"/>
        </w:rPr>
        <w:t>con</w:t>
      </w:r>
      <w:r>
        <w:rPr>
          <w:bCs/>
          <w:sz w:val="20"/>
          <w:szCs w:val="20"/>
          <w:lang w:val="es-CO"/>
        </w:rPr>
        <w:t xml:space="preserve"> la norma ISO 27001 sobre la cual basamos el desarrollo de este componente formativo las siguientes son las actividades que deben de ejecutarse en el proceso de control de los activos informáticos.</w:t>
      </w:r>
    </w:p>
    <w:p w14:paraId="532440CE" w14:textId="30D6FC6C" w:rsidR="006B1757" w:rsidRPr="006B1757" w:rsidRDefault="006B1757" w:rsidP="006B1757">
      <w:pPr>
        <w:pStyle w:val="Prrafodelista"/>
        <w:ind w:left="927"/>
        <w:textAlignment w:val="baseline"/>
        <w:rPr>
          <w:color w:val="000000" w:themeColor="text1"/>
          <w:sz w:val="20"/>
          <w:szCs w:val="20"/>
          <w:lang w:val="es-CO"/>
        </w:rPr>
      </w:pPr>
    </w:p>
    <w:p w14:paraId="53C99199" w14:textId="77777777" w:rsidR="006B1757" w:rsidRPr="006B1757" w:rsidRDefault="006B1757" w:rsidP="00550454">
      <w:pPr>
        <w:pStyle w:val="Prrafodelista"/>
        <w:numPr>
          <w:ilvl w:val="0"/>
          <w:numId w:val="20"/>
        </w:numPr>
        <w:textAlignment w:val="baseline"/>
        <w:rPr>
          <w:vanish/>
          <w:color w:val="000000" w:themeColor="text1"/>
          <w:sz w:val="20"/>
          <w:szCs w:val="20"/>
          <w:lang w:val="es-CO"/>
        </w:rPr>
      </w:pPr>
    </w:p>
    <w:p w14:paraId="429E900E" w14:textId="7996B0BF" w:rsidR="006B1757" w:rsidRDefault="006B1757" w:rsidP="00426D42">
      <w:pPr>
        <w:pStyle w:val="Prrafodelista"/>
        <w:numPr>
          <w:ilvl w:val="1"/>
          <w:numId w:val="26"/>
        </w:numPr>
        <w:textAlignment w:val="baseline"/>
        <w:rPr>
          <w:b/>
          <w:color w:val="000000" w:themeColor="text1"/>
          <w:sz w:val="20"/>
          <w:szCs w:val="20"/>
          <w:lang w:val="es-CO"/>
        </w:rPr>
      </w:pPr>
      <w:r w:rsidRPr="00426D42">
        <w:rPr>
          <w:b/>
          <w:color w:val="000000" w:themeColor="text1"/>
          <w:sz w:val="20"/>
          <w:szCs w:val="20"/>
          <w:lang w:val="es-CO"/>
        </w:rPr>
        <w:t>Inventario de Activos</w:t>
      </w:r>
    </w:p>
    <w:p w14:paraId="1329B506" w14:textId="77777777" w:rsidR="00D81988" w:rsidRDefault="00D81988" w:rsidP="00BB55EC">
      <w:pPr>
        <w:pStyle w:val="Prrafodelista"/>
        <w:ind w:left="927"/>
        <w:jc w:val="both"/>
        <w:textAlignment w:val="baseline"/>
        <w:rPr>
          <w:color w:val="000000" w:themeColor="text1"/>
          <w:sz w:val="20"/>
          <w:szCs w:val="20"/>
          <w:lang w:val="es-CO"/>
        </w:rPr>
      </w:pPr>
    </w:p>
    <w:p w14:paraId="45FD24B6" w14:textId="60A82759" w:rsidR="008E4839" w:rsidRPr="00D31D12" w:rsidRDefault="00BB55EC" w:rsidP="00D31D12">
      <w:pPr>
        <w:ind w:left="360"/>
        <w:jc w:val="both"/>
        <w:textAlignment w:val="baseline"/>
        <w:rPr>
          <w:color w:val="000000" w:themeColor="text1"/>
          <w:sz w:val="20"/>
          <w:szCs w:val="20"/>
          <w:lang w:val="es-CO"/>
        </w:rPr>
      </w:pPr>
      <w:r w:rsidRPr="00D31D12">
        <w:rPr>
          <w:color w:val="000000" w:themeColor="text1"/>
          <w:sz w:val="20"/>
          <w:szCs w:val="20"/>
          <w:lang w:val="es-CO"/>
        </w:rPr>
        <w:t xml:space="preserve">todos los activos deben estar claramente identificados y la entidad debe elaborar y mantener un inventario de </w:t>
      </w:r>
      <w:r w:rsidR="000A41ED" w:rsidRPr="00D31D12">
        <w:rPr>
          <w:color w:val="000000" w:themeColor="text1"/>
          <w:sz w:val="20"/>
          <w:szCs w:val="20"/>
          <w:lang w:val="es-CO"/>
        </w:rPr>
        <w:t>estos</w:t>
      </w:r>
      <w:r w:rsidR="00D510A4" w:rsidRPr="00D31D12">
        <w:rPr>
          <w:color w:val="000000" w:themeColor="text1"/>
          <w:sz w:val="20"/>
          <w:szCs w:val="20"/>
          <w:lang w:val="es-CO"/>
        </w:rPr>
        <w:t>, las siguientes son algunas pautas que podemos aplicar para la realización de esta actividad.</w:t>
      </w:r>
    </w:p>
    <w:p w14:paraId="0F91EB15" w14:textId="6BF434F5" w:rsidR="00BB55EC" w:rsidRDefault="00BB55EC" w:rsidP="00BB55EC">
      <w:pPr>
        <w:pStyle w:val="Prrafodelista"/>
        <w:ind w:left="927"/>
        <w:jc w:val="both"/>
        <w:textAlignment w:val="baseline"/>
        <w:rPr>
          <w:color w:val="000000" w:themeColor="text1"/>
          <w:sz w:val="20"/>
          <w:szCs w:val="20"/>
          <w:lang w:val="es-CO"/>
        </w:rPr>
      </w:pPr>
    </w:p>
    <w:p w14:paraId="0806FDC7" w14:textId="5C28B169"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Identifique los servicios tanto internos como externos de la organización</w:t>
      </w:r>
    </w:p>
    <w:p w14:paraId="0F42621C" w14:textId="5B353990"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¿Qué información necesita para desarrollar los servicios?</w:t>
      </w:r>
    </w:p>
    <w:p w14:paraId="00BA8319" w14:textId="19B5463E"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¿Qué infraestructura está involucrada en la prestación de los servicios?</w:t>
      </w:r>
    </w:p>
    <w:p w14:paraId="0E440F08" w14:textId="77777777"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Hardware, por ejemplo, computadoras portátiles, servidores, impresoras, pero también teléfonos móviles o memorias USB.</w:t>
      </w:r>
    </w:p>
    <w:p w14:paraId="64015B2E" w14:textId="77777777"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Infraestructura: oficinas, electricidad, aire acondicionado etc.</w:t>
      </w:r>
    </w:p>
    <w:p w14:paraId="2313DEAC" w14:textId="468BA088"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¿Aplicaciones Software están involucradas en la prestación de los servicios? No solo el software comprado, si</w:t>
      </w:r>
      <w:r>
        <w:rPr>
          <w:color w:val="000000" w:themeColor="text1"/>
          <w:sz w:val="20"/>
          <w:szCs w:val="20"/>
          <w:lang w:val="es-CO"/>
        </w:rPr>
        <w:t xml:space="preserve">no también el software gratuito y el software desarrollado in </w:t>
      </w:r>
      <w:proofErr w:type="spellStart"/>
      <w:r>
        <w:rPr>
          <w:color w:val="000000" w:themeColor="text1"/>
          <w:sz w:val="20"/>
          <w:szCs w:val="20"/>
          <w:lang w:val="es-CO"/>
        </w:rPr>
        <w:t>house</w:t>
      </w:r>
      <w:proofErr w:type="spellEnd"/>
      <w:r>
        <w:rPr>
          <w:color w:val="000000" w:themeColor="text1"/>
          <w:sz w:val="20"/>
          <w:szCs w:val="20"/>
          <w:lang w:val="es-CO"/>
        </w:rPr>
        <w:t>.</w:t>
      </w:r>
    </w:p>
    <w:p w14:paraId="4C523E4E" w14:textId="7E4BA0C3"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Identifique las actividades subcontratadas</w:t>
      </w:r>
    </w:p>
    <w:p w14:paraId="0A2D1DAA" w14:textId="77777777" w:rsidR="00D510A4" w:rsidRPr="00D510A4" w:rsidRDefault="00D510A4" w:rsidP="00D510A4">
      <w:pPr>
        <w:pStyle w:val="Prrafodelista"/>
        <w:numPr>
          <w:ilvl w:val="1"/>
          <w:numId w:val="15"/>
        </w:numPr>
        <w:jc w:val="both"/>
        <w:textAlignment w:val="baseline"/>
        <w:rPr>
          <w:color w:val="000000" w:themeColor="text1"/>
          <w:sz w:val="20"/>
          <w:szCs w:val="20"/>
          <w:lang w:val="es-CO"/>
        </w:rPr>
      </w:pPr>
      <w:r w:rsidRPr="00D510A4">
        <w:rPr>
          <w:color w:val="000000" w:themeColor="text1"/>
          <w:sz w:val="20"/>
          <w:szCs w:val="20"/>
          <w:lang w:val="es-CO"/>
        </w:rPr>
        <w:t>Servicios legales</w:t>
      </w:r>
    </w:p>
    <w:p w14:paraId="7FD7C8BD" w14:textId="77777777" w:rsidR="00D510A4" w:rsidRPr="00D510A4" w:rsidRDefault="00D510A4" w:rsidP="00D510A4">
      <w:pPr>
        <w:pStyle w:val="Prrafodelista"/>
        <w:numPr>
          <w:ilvl w:val="1"/>
          <w:numId w:val="15"/>
        </w:numPr>
        <w:jc w:val="both"/>
        <w:textAlignment w:val="baseline"/>
        <w:rPr>
          <w:color w:val="000000" w:themeColor="text1"/>
          <w:sz w:val="20"/>
          <w:szCs w:val="20"/>
          <w:lang w:val="es-CO"/>
        </w:rPr>
      </w:pPr>
      <w:r w:rsidRPr="00D510A4">
        <w:rPr>
          <w:color w:val="000000" w:themeColor="text1"/>
          <w:sz w:val="20"/>
          <w:szCs w:val="20"/>
          <w:lang w:val="es-CO"/>
        </w:rPr>
        <w:t>Servicios de limpieza</w:t>
      </w:r>
    </w:p>
    <w:p w14:paraId="143CED87" w14:textId="77777777" w:rsidR="00D510A4" w:rsidRPr="00D510A4" w:rsidRDefault="00D510A4" w:rsidP="00D510A4">
      <w:pPr>
        <w:pStyle w:val="Prrafodelista"/>
        <w:numPr>
          <w:ilvl w:val="1"/>
          <w:numId w:val="15"/>
        </w:numPr>
        <w:jc w:val="both"/>
        <w:textAlignment w:val="baseline"/>
        <w:rPr>
          <w:color w:val="000000" w:themeColor="text1"/>
          <w:sz w:val="20"/>
          <w:szCs w:val="20"/>
          <w:lang w:val="es-CO"/>
        </w:rPr>
      </w:pPr>
      <w:r w:rsidRPr="00D510A4">
        <w:rPr>
          <w:color w:val="000000" w:themeColor="text1"/>
          <w:sz w:val="20"/>
          <w:szCs w:val="20"/>
          <w:lang w:val="es-CO"/>
        </w:rPr>
        <w:t>Servicios en la nube</w:t>
      </w:r>
    </w:p>
    <w:p w14:paraId="0071190E" w14:textId="36634EEE" w:rsidR="00D510A4" w:rsidRDefault="00D510A4" w:rsidP="00D510A4">
      <w:pPr>
        <w:pStyle w:val="Prrafodelista"/>
        <w:numPr>
          <w:ilvl w:val="1"/>
          <w:numId w:val="15"/>
        </w:numPr>
        <w:jc w:val="both"/>
        <w:textAlignment w:val="baseline"/>
        <w:rPr>
          <w:color w:val="000000" w:themeColor="text1"/>
          <w:sz w:val="20"/>
          <w:szCs w:val="20"/>
          <w:lang w:val="es-CO"/>
        </w:rPr>
      </w:pPr>
      <w:r w:rsidRPr="00D510A4">
        <w:rPr>
          <w:color w:val="000000" w:themeColor="text1"/>
          <w:sz w:val="20"/>
          <w:szCs w:val="20"/>
          <w:lang w:val="es-CO"/>
        </w:rPr>
        <w:t>Servicios de correo</w:t>
      </w:r>
    </w:p>
    <w:p w14:paraId="0DDAECBB" w14:textId="7244F8F0" w:rsidR="00D510A4" w:rsidRPr="00D510A4" w:rsidRDefault="00D510A4" w:rsidP="00D510A4">
      <w:pPr>
        <w:pStyle w:val="Prrafodelista"/>
        <w:numPr>
          <w:ilvl w:val="1"/>
          <w:numId w:val="15"/>
        </w:numPr>
        <w:jc w:val="both"/>
        <w:textAlignment w:val="baseline"/>
        <w:rPr>
          <w:color w:val="000000" w:themeColor="text1"/>
          <w:sz w:val="20"/>
          <w:szCs w:val="20"/>
          <w:lang w:val="es-CO"/>
        </w:rPr>
      </w:pPr>
      <w:r>
        <w:rPr>
          <w:color w:val="000000" w:themeColor="text1"/>
          <w:sz w:val="20"/>
          <w:szCs w:val="20"/>
          <w:lang w:val="es-CO"/>
        </w:rPr>
        <w:t>Entre otros</w:t>
      </w:r>
    </w:p>
    <w:p w14:paraId="22B86FB8" w14:textId="215D9B6A"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Identifique las personas de las que dependen los servicios. Considere que tipo de información relevante para el negocio se puede encontrar solo en “las cabezas” de ciertas personas y que a menudo no está disponible en otras formas.</w:t>
      </w:r>
    </w:p>
    <w:p w14:paraId="18A2A426" w14:textId="7596D555" w:rsidR="00D510A4" w:rsidRPr="00D510A4"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Determine los medios por los que se transmite la información</w:t>
      </w:r>
    </w:p>
    <w:p w14:paraId="12A07AEA" w14:textId="533F0558" w:rsidR="00BB55EC" w:rsidRDefault="00D510A4" w:rsidP="00D510A4">
      <w:pPr>
        <w:pStyle w:val="Prrafodelista"/>
        <w:numPr>
          <w:ilvl w:val="0"/>
          <w:numId w:val="15"/>
        </w:numPr>
        <w:jc w:val="both"/>
        <w:textAlignment w:val="baseline"/>
        <w:rPr>
          <w:color w:val="000000" w:themeColor="text1"/>
          <w:sz w:val="20"/>
          <w:szCs w:val="20"/>
          <w:lang w:val="es-CO"/>
        </w:rPr>
      </w:pPr>
      <w:r w:rsidRPr="00D510A4">
        <w:rPr>
          <w:color w:val="000000" w:themeColor="text1"/>
          <w:sz w:val="20"/>
          <w:szCs w:val="20"/>
          <w:lang w:val="es-CO"/>
        </w:rPr>
        <w:t>Identifique los soportes en los que se encuentra la información: no solo en soportes electrónicos como bases de datos, archivos en PDF, Word, Excel y otros formatos, sino también en papel y otras formas.</w:t>
      </w:r>
    </w:p>
    <w:p w14:paraId="2074D286" w14:textId="77777777" w:rsidR="008E4839" w:rsidRPr="00426D42" w:rsidRDefault="008E4839" w:rsidP="00426D42">
      <w:pPr>
        <w:pStyle w:val="Prrafodelista"/>
        <w:ind w:left="360"/>
        <w:textAlignment w:val="baseline"/>
        <w:rPr>
          <w:b/>
          <w:color w:val="000000" w:themeColor="text1"/>
          <w:sz w:val="20"/>
          <w:szCs w:val="20"/>
          <w:lang w:val="es-CO"/>
        </w:rPr>
      </w:pPr>
    </w:p>
    <w:p w14:paraId="6DD1B79B" w14:textId="619256EB" w:rsidR="006B1757" w:rsidRPr="00D81988" w:rsidRDefault="006B1757" w:rsidP="00426D42">
      <w:pPr>
        <w:pStyle w:val="Prrafodelista"/>
        <w:numPr>
          <w:ilvl w:val="1"/>
          <w:numId w:val="26"/>
        </w:numPr>
        <w:textAlignment w:val="baseline"/>
        <w:rPr>
          <w:b/>
          <w:color w:val="000000" w:themeColor="text1"/>
          <w:sz w:val="20"/>
          <w:szCs w:val="20"/>
          <w:lang w:val="es-CO"/>
        </w:rPr>
      </w:pPr>
      <w:r w:rsidRPr="00D81988">
        <w:rPr>
          <w:b/>
          <w:color w:val="000000" w:themeColor="text1"/>
          <w:sz w:val="20"/>
          <w:szCs w:val="20"/>
          <w:lang w:val="es-CO"/>
        </w:rPr>
        <w:t>Propiedad de los activos</w:t>
      </w:r>
    </w:p>
    <w:p w14:paraId="485A9393" w14:textId="77777777" w:rsidR="00D81988" w:rsidRDefault="00D81988" w:rsidP="004C4DFB">
      <w:pPr>
        <w:pStyle w:val="Prrafodelista"/>
        <w:ind w:left="927"/>
        <w:jc w:val="both"/>
        <w:textAlignment w:val="baseline"/>
        <w:rPr>
          <w:color w:val="000000" w:themeColor="text1"/>
          <w:sz w:val="20"/>
          <w:szCs w:val="20"/>
          <w:lang w:val="es-CO"/>
        </w:rPr>
      </w:pPr>
    </w:p>
    <w:p w14:paraId="461D4F96" w14:textId="5F472B72" w:rsidR="004C4DFB" w:rsidRPr="009704B7" w:rsidRDefault="00D81988" w:rsidP="009704B7">
      <w:pPr>
        <w:ind w:left="360"/>
        <w:jc w:val="both"/>
        <w:textAlignment w:val="baseline"/>
        <w:rPr>
          <w:color w:val="000000" w:themeColor="text1"/>
          <w:sz w:val="20"/>
          <w:szCs w:val="20"/>
          <w:lang w:val="es-CO"/>
        </w:rPr>
      </w:pPr>
      <w:r w:rsidRPr="009704B7">
        <w:rPr>
          <w:color w:val="000000" w:themeColor="text1"/>
          <w:sz w:val="20"/>
          <w:szCs w:val="20"/>
          <w:lang w:val="es-CO"/>
        </w:rPr>
        <w:t>L</w:t>
      </w:r>
      <w:r w:rsidR="004C4DFB" w:rsidRPr="009704B7">
        <w:rPr>
          <w:color w:val="000000" w:themeColor="text1"/>
          <w:sz w:val="20"/>
          <w:szCs w:val="20"/>
          <w:lang w:val="es-CO"/>
        </w:rPr>
        <w:t>os activos de información del inventario deben tener un propietario o responsable. Se recomienda establecer una tabla que permita determinar claramente la siguiente información:</w:t>
      </w:r>
    </w:p>
    <w:p w14:paraId="6A82E18A" w14:textId="77777777" w:rsidR="00D81988" w:rsidRDefault="00D81988" w:rsidP="009704B7">
      <w:pPr>
        <w:pStyle w:val="Prrafodelista"/>
        <w:ind w:left="360"/>
        <w:jc w:val="both"/>
        <w:textAlignment w:val="baseline"/>
        <w:rPr>
          <w:color w:val="000000" w:themeColor="text1"/>
          <w:sz w:val="20"/>
          <w:szCs w:val="20"/>
          <w:lang w:val="es-CO"/>
        </w:rPr>
      </w:pPr>
    </w:p>
    <w:p w14:paraId="6E605D4E" w14:textId="77777777" w:rsidR="004C4DFB" w:rsidRPr="004C4DFB" w:rsidRDefault="004C4DFB" w:rsidP="009704B7">
      <w:pPr>
        <w:pStyle w:val="Prrafodelista"/>
        <w:numPr>
          <w:ilvl w:val="0"/>
          <w:numId w:val="16"/>
        </w:numPr>
        <w:ind w:left="1080"/>
        <w:textAlignment w:val="baseline"/>
        <w:rPr>
          <w:color w:val="000000" w:themeColor="text1"/>
          <w:sz w:val="20"/>
          <w:szCs w:val="20"/>
          <w:lang w:val="es-CO"/>
        </w:rPr>
      </w:pPr>
      <w:r w:rsidRPr="004C4DFB">
        <w:rPr>
          <w:color w:val="000000" w:themeColor="text1"/>
          <w:sz w:val="20"/>
          <w:szCs w:val="20"/>
          <w:lang w:val="es-CO"/>
        </w:rPr>
        <w:t>Nombre del Proceso</w:t>
      </w:r>
    </w:p>
    <w:p w14:paraId="01E87E30" w14:textId="77777777" w:rsidR="004C4DFB" w:rsidRPr="004C4DFB" w:rsidRDefault="004C4DFB" w:rsidP="009704B7">
      <w:pPr>
        <w:pStyle w:val="Prrafodelista"/>
        <w:numPr>
          <w:ilvl w:val="0"/>
          <w:numId w:val="16"/>
        </w:numPr>
        <w:ind w:left="1080"/>
        <w:textAlignment w:val="baseline"/>
        <w:rPr>
          <w:color w:val="000000" w:themeColor="text1"/>
          <w:sz w:val="20"/>
          <w:szCs w:val="20"/>
          <w:lang w:val="es-CO"/>
        </w:rPr>
      </w:pPr>
      <w:r w:rsidRPr="004C4DFB">
        <w:rPr>
          <w:color w:val="000000" w:themeColor="text1"/>
          <w:sz w:val="20"/>
          <w:szCs w:val="20"/>
          <w:lang w:val="es-CO"/>
        </w:rPr>
        <w:t>Dueño o propietario del proceso</w:t>
      </w:r>
    </w:p>
    <w:p w14:paraId="4F3DACDC" w14:textId="77777777" w:rsidR="004C4DFB" w:rsidRPr="004C4DFB" w:rsidRDefault="004C4DFB" w:rsidP="009704B7">
      <w:pPr>
        <w:pStyle w:val="Prrafodelista"/>
        <w:numPr>
          <w:ilvl w:val="0"/>
          <w:numId w:val="16"/>
        </w:numPr>
        <w:ind w:left="1080"/>
        <w:textAlignment w:val="baseline"/>
        <w:rPr>
          <w:color w:val="000000" w:themeColor="text1"/>
          <w:sz w:val="20"/>
          <w:szCs w:val="20"/>
          <w:lang w:val="es-CO"/>
        </w:rPr>
      </w:pPr>
      <w:r w:rsidRPr="004C4DFB">
        <w:rPr>
          <w:color w:val="000000" w:themeColor="text1"/>
          <w:sz w:val="20"/>
          <w:szCs w:val="20"/>
          <w:lang w:val="es-CO"/>
        </w:rPr>
        <w:t>Nombre del Activo</w:t>
      </w:r>
    </w:p>
    <w:p w14:paraId="1CA988D7" w14:textId="3964EE4D" w:rsidR="004C4DFB" w:rsidRDefault="004C4DFB" w:rsidP="009704B7">
      <w:pPr>
        <w:pStyle w:val="Prrafodelista"/>
        <w:numPr>
          <w:ilvl w:val="0"/>
          <w:numId w:val="16"/>
        </w:numPr>
        <w:ind w:left="1080"/>
        <w:textAlignment w:val="baseline"/>
        <w:rPr>
          <w:color w:val="000000" w:themeColor="text1"/>
          <w:sz w:val="20"/>
          <w:szCs w:val="20"/>
          <w:lang w:val="es-CO"/>
        </w:rPr>
      </w:pPr>
      <w:r w:rsidRPr="004C4DFB">
        <w:rPr>
          <w:color w:val="000000" w:themeColor="text1"/>
          <w:sz w:val="20"/>
          <w:szCs w:val="20"/>
          <w:lang w:val="es-CO"/>
        </w:rPr>
        <w:t>Descripción del Activo</w:t>
      </w:r>
    </w:p>
    <w:p w14:paraId="54FCADBA" w14:textId="77777777" w:rsidR="004C4DFB" w:rsidRPr="006B1757" w:rsidRDefault="004C4DFB" w:rsidP="004C4DFB">
      <w:pPr>
        <w:pStyle w:val="Prrafodelista"/>
        <w:ind w:left="927"/>
        <w:textAlignment w:val="baseline"/>
        <w:rPr>
          <w:color w:val="000000" w:themeColor="text1"/>
          <w:sz w:val="20"/>
          <w:szCs w:val="20"/>
          <w:lang w:val="es-CO"/>
        </w:rPr>
      </w:pPr>
    </w:p>
    <w:p w14:paraId="7504AC7E" w14:textId="1D9A2219" w:rsidR="006B1757" w:rsidRPr="00506B9D" w:rsidRDefault="006B1757" w:rsidP="009704B7">
      <w:pPr>
        <w:pStyle w:val="Prrafodelista"/>
        <w:numPr>
          <w:ilvl w:val="1"/>
          <w:numId w:val="26"/>
        </w:numPr>
        <w:textAlignment w:val="baseline"/>
        <w:rPr>
          <w:b/>
          <w:color w:val="000000" w:themeColor="text1"/>
          <w:sz w:val="20"/>
          <w:szCs w:val="20"/>
          <w:lang w:val="es-CO"/>
        </w:rPr>
      </w:pPr>
      <w:r w:rsidRPr="00506B9D">
        <w:rPr>
          <w:b/>
          <w:color w:val="000000" w:themeColor="text1"/>
          <w:sz w:val="20"/>
          <w:szCs w:val="20"/>
          <w:lang w:val="es-CO"/>
        </w:rPr>
        <w:t>Clasificación de la Información</w:t>
      </w:r>
    </w:p>
    <w:p w14:paraId="3D1ACF55" w14:textId="3F6789E5" w:rsidR="00F50C4D" w:rsidRDefault="00F50C4D" w:rsidP="00F50C4D">
      <w:pPr>
        <w:pStyle w:val="Prrafodelista"/>
        <w:ind w:left="927"/>
        <w:jc w:val="both"/>
        <w:textAlignment w:val="baseline"/>
        <w:rPr>
          <w:color w:val="000000" w:themeColor="text1"/>
          <w:sz w:val="20"/>
          <w:szCs w:val="20"/>
          <w:lang w:val="es-CO"/>
        </w:rPr>
      </w:pPr>
    </w:p>
    <w:p w14:paraId="0221F92D" w14:textId="31A80531" w:rsidR="00F50C4D" w:rsidRDefault="00F50C4D" w:rsidP="009704B7">
      <w:pPr>
        <w:pStyle w:val="Prrafodelista"/>
        <w:ind w:left="360"/>
        <w:jc w:val="both"/>
        <w:textAlignment w:val="baseline"/>
        <w:rPr>
          <w:color w:val="000000" w:themeColor="text1"/>
          <w:sz w:val="20"/>
          <w:szCs w:val="20"/>
          <w:lang w:val="es-CO"/>
        </w:rPr>
      </w:pPr>
      <w:r w:rsidRPr="00F50C4D">
        <w:rPr>
          <w:color w:val="000000" w:themeColor="text1"/>
          <w:sz w:val="20"/>
          <w:szCs w:val="20"/>
          <w:lang w:val="es-CO"/>
        </w:rPr>
        <w:t>La información se debería clasificar en</w:t>
      </w:r>
      <w:r>
        <w:rPr>
          <w:color w:val="000000" w:themeColor="text1"/>
          <w:sz w:val="20"/>
          <w:szCs w:val="20"/>
          <w:lang w:val="es-CO"/>
        </w:rPr>
        <w:t xml:space="preserve"> </w:t>
      </w:r>
      <w:r w:rsidRPr="00F50C4D">
        <w:rPr>
          <w:color w:val="000000" w:themeColor="text1"/>
          <w:sz w:val="20"/>
          <w:szCs w:val="20"/>
          <w:lang w:val="es-CO"/>
        </w:rPr>
        <w:t xml:space="preserve">función de los requisitos legales, valor, criticidad y </w:t>
      </w:r>
      <w:r>
        <w:rPr>
          <w:color w:val="000000" w:themeColor="text1"/>
          <w:sz w:val="20"/>
          <w:szCs w:val="20"/>
          <w:lang w:val="es-CO"/>
        </w:rPr>
        <w:t>susceptibilidad</w:t>
      </w:r>
      <w:r w:rsidRPr="00F50C4D">
        <w:rPr>
          <w:color w:val="000000" w:themeColor="text1"/>
          <w:sz w:val="20"/>
          <w:szCs w:val="20"/>
          <w:lang w:val="es-CO"/>
        </w:rPr>
        <w:t xml:space="preserve"> a</w:t>
      </w:r>
      <w:r>
        <w:rPr>
          <w:color w:val="000000" w:themeColor="text1"/>
          <w:sz w:val="20"/>
          <w:szCs w:val="20"/>
          <w:lang w:val="es-CO"/>
        </w:rPr>
        <w:t xml:space="preserve"> </w:t>
      </w:r>
      <w:r w:rsidRPr="00F50C4D">
        <w:rPr>
          <w:color w:val="000000" w:themeColor="text1"/>
          <w:sz w:val="20"/>
          <w:szCs w:val="20"/>
          <w:lang w:val="es-CO"/>
        </w:rPr>
        <w:t>divulgación</w:t>
      </w:r>
      <w:r w:rsidR="00C22F6C">
        <w:rPr>
          <w:color w:val="000000" w:themeColor="text1"/>
          <w:sz w:val="20"/>
          <w:szCs w:val="20"/>
          <w:lang w:val="es-CO"/>
        </w:rPr>
        <w:t xml:space="preserve"> o a modificación no autorizada, </w:t>
      </w:r>
      <w:r w:rsidR="00C22F6C" w:rsidRPr="00C22F6C">
        <w:rPr>
          <w:color w:val="000000" w:themeColor="text1"/>
          <w:sz w:val="20"/>
          <w:szCs w:val="20"/>
          <w:lang w:val="es-CO"/>
        </w:rPr>
        <w:t>El sistema de clasificación definido se basa en la confidencialidad como principio</w:t>
      </w:r>
      <w:r w:rsidR="00C22F6C">
        <w:rPr>
          <w:color w:val="000000" w:themeColor="text1"/>
          <w:sz w:val="20"/>
          <w:szCs w:val="20"/>
          <w:lang w:val="es-CO"/>
        </w:rPr>
        <w:t xml:space="preserve"> </w:t>
      </w:r>
      <w:r w:rsidR="00C22F6C" w:rsidRPr="00C22F6C">
        <w:rPr>
          <w:color w:val="000000" w:themeColor="text1"/>
          <w:sz w:val="20"/>
          <w:szCs w:val="20"/>
          <w:lang w:val="es-CO"/>
        </w:rPr>
        <w:t>rector en la selección e incluye el tratamiento de la información en cuanto a la</w:t>
      </w:r>
      <w:r w:rsidR="00C22F6C">
        <w:rPr>
          <w:color w:val="000000" w:themeColor="text1"/>
          <w:sz w:val="20"/>
          <w:szCs w:val="20"/>
          <w:lang w:val="es-CO"/>
        </w:rPr>
        <w:t xml:space="preserve"> </w:t>
      </w:r>
      <w:r w:rsidR="00C22F6C" w:rsidRPr="00C22F6C">
        <w:rPr>
          <w:color w:val="000000" w:themeColor="text1"/>
          <w:sz w:val="20"/>
          <w:szCs w:val="20"/>
          <w:lang w:val="es-CO"/>
        </w:rPr>
        <w:t>Confidencialidad, la Integridad y la Disponibilidad de cada activo.</w:t>
      </w:r>
    </w:p>
    <w:p w14:paraId="15DC00EB" w14:textId="0F15F54C" w:rsidR="00C22F6C" w:rsidRDefault="00C22F6C" w:rsidP="009704B7">
      <w:pPr>
        <w:pStyle w:val="Prrafodelista"/>
        <w:ind w:left="360"/>
        <w:jc w:val="both"/>
        <w:textAlignment w:val="baseline"/>
        <w:rPr>
          <w:color w:val="000000" w:themeColor="text1"/>
          <w:sz w:val="20"/>
          <w:szCs w:val="20"/>
          <w:lang w:val="es-CO"/>
        </w:rPr>
      </w:pPr>
      <w:r>
        <w:rPr>
          <w:color w:val="000000" w:themeColor="text1"/>
          <w:sz w:val="20"/>
          <w:szCs w:val="20"/>
          <w:lang w:val="es-CO"/>
        </w:rPr>
        <w:t>En esta parte se debe agregar a la tabla ya existente de propiedad de los activos la siguiente información:</w:t>
      </w:r>
    </w:p>
    <w:p w14:paraId="58703096" w14:textId="77777777" w:rsidR="00C22F6C" w:rsidRDefault="00C22F6C" w:rsidP="00C22F6C">
      <w:pPr>
        <w:pStyle w:val="Prrafodelista"/>
        <w:ind w:left="927"/>
        <w:jc w:val="both"/>
        <w:textAlignment w:val="baseline"/>
        <w:rPr>
          <w:color w:val="000000" w:themeColor="text1"/>
          <w:sz w:val="20"/>
          <w:szCs w:val="20"/>
          <w:lang w:val="es-CO"/>
        </w:rPr>
      </w:pPr>
    </w:p>
    <w:p w14:paraId="13E37752" w14:textId="77777777" w:rsidR="00C22F6C" w:rsidRPr="00C22F6C" w:rsidRDefault="00C22F6C" w:rsidP="00C22F6C">
      <w:pPr>
        <w:pStyle w:val="Prrafodelista"/>
        <w:numPr>
          <w:ilvl w:val="0"/>
          <w:numId w:val="17"/>
        </w:numPr>
        <w:jc w:val="both"/>
        <w:textAlignment w:val="baseline"/>
        <w:rPr>
          <w:color w:val="000000" w:themeColor="text1"/>
          <w:sz w:val="20"/>
          <w:szCs w:val="20"/>
          <w:lang w:val="es-CO"/>
        </w:rPr>
      </w:pPr>
      <w:r w:rsidRPr="00C22F6C">
        <w:rPr>
          <w:color w:val="000000" w:themeColor="text1"/>
          <w:sz w:val="20"/>
          <w:szCs w:val="20"/>
          <w:lang w:val="es-CO"/>
        </w:rPr>
        <w:t>Tipo de activo de información / Medio</w:t>
      </w:r>
    </w:p>
    <w:p w14:paraId="18653D70" w14:textId="77777777" w:rsidR="00C22F6C" w:rsidRPr="00C22F6C" w:rsidRDefault="00C22F6C" w:rsidP="00E26477">
      <w:pPr>
        <w:pStyle w:val="Prrafodelista"/>
        <w:numPr>
          <w:ilvl w:val="1"/>
          <w:numId w:val="17"/>
        </w:numPr>
        <w:jc w:val="both"/>
        <w:textAlignment w:val="baseline"/>
        <w:rPr>
          <w:color w:val="000000" w:themeColor="text1"/>
          <w:sz w:val="20"/>
          <w:szCs w:val="20"/>
          <w:lang w:val="es-CO"/>
        </w:rPr>
      </w:pPr>
      <w:r w:rsidRPr="00C22F6C">
        <w:rPr>
          <w:color w:val="000000" w:themeColor="text1"/>
          <w:sz w:val="20"/>
          <w:szCs w:val="20"/>
          <w:lang w:val="es-CO"/>
        </w:rPr>
        <w:t>Copia impresa, archivo electrónico: (especificar tipo)</w:t>
      </w:r>
    </w:p>
    <w:p w14:paraId="7EF2B173" w14:textId="241BA4CA" w:rsidR="00C22F6C" w:rsidRPr="00C22F6C" w:rsidRDefault="00C22F6C" w:rsidP="00E26477">
      <w:pPr>
        <w:pStyle w:val="Prrafodelista"/>
        <w:numPr>
          <w:ilvl w:val="1"/>
          <w:numId w:val="17"/>
        </w:numPr>
        <w:jc w:val="both"/>
        <w:textAlignment w:val="baseline"/>
        <w:rPr>
          <w:color w:val="000000" w:themeColor="text1"/>
          <w:sz w:val="20"/>
          <w:szCs w:val="20"/>
          <w:lang w:val="es-CO"/>
        </w:rPr>
      </w:pPr>
      <w:r w:rsidRPr="00C22F6C">
        <w:rPr>
          <w:color w:val="000000" w:themeColor="text1"/>
          <w:sz w:val="20"/>
          <w:szCs w:val="20"/>
          <w:lang w:val="es-CO"/>
        </w:rPr>
        <w:lastRenderedPageBreak/>
        <w:t xml:space="preserve">Medio / dispositivo </w:t>
      </w:r>
      <w:r w:rsidR="00E26477" w:rsidRPr="00C22F6C">
        <w:rPr>
          <w:color w:val="000000" w:themeColor="text1"/>
          <w:sz w:val="20"/>
          <w:szCs w:val="20"/>
          <w:lang w:val="es-CO"/>
        </w:rPr>
        <w:t>extraíble:</w:t>
      </w:r>
      <w:r w:rsidRPr="00C22F6C">
        <w:rPr>
          <w:color w:val="000000" w:themeColor="text1"/>
          <w:sz w:val="20"/>
          <w:szCs w:val="20"/>
          <w:lang w:val="es-CO"/>
        </w:rPr>
        <w:t xml:space="preserve"> (especificar tipo)</w:t>
      </w:r>
    </w:p>
    <w:p w14:paraId="3F8E78B8" w14:textId="77777777" w:rsidR="00C22F6C" w:rsidRPr="00C22F6C" w:rsidRDefault="00C22F6C" w:rsidP="00C22F6C">
      <w:pPr>
        <w:pStyle w:val="Prrafodelista"/>
        <w:numPr>
          <w:ilvl w:val="0"/>
          <w:numId w:val="17"/>
        </w:numPr>
        <w:jc w:val="both"/>
        <w:textAlignment w:val="baseline"/>
        <w:rPr>
          <w:color w:val="000000" w:themeColor="text1"/>
          <w:sz w:val="20"/>
          <w:szCs w:val="20"/>
          <w:lang w:val="es-CO"/>
        </w:rPr>
      </w:pPr>
      <w:r w:rsidRPr="00C22F6C">
        <w:rPr>
          <w:color w:val="000000" w:themeColor="text1"/>
          <w:sz w:val="20"/>
          <w:szCs w:val="20"/>
          <w:lang w:val="es-CO"/>
        </w:rPr>
        <w:t>¿Contiene Datos personales?</w:t>
      </w:r>
    </w:p>
    <w:p w14:paraId="57BA1311" w14:textId="77777777" w:rsidR="00C22F6C" w:rsidRPr="00C22F6C" w:rsidRDefault="00C22F6C" w:rsidP="00C22F6C">
      <w:pPr>
        <w:pStyle w:val="Prrafodelista"/>
        <w:numPr>
          <w:ilvl w:val="0"/>
          <w:numId w:val="17"/>
        </w:numPr>
        <w:jc w:val="both"/>
        <w:textAlignment w:val="baseline"/>
        <w:rPr>
          <w:color w:val="000000" w:themeColor="text1"/>
          <w:sz w:val="20"/>
          <w:szCs w:val="20"/>
          <w:lang w:val="es-CO"/>
        </w:rPr>
      </w:pPr>
      <w:r w:rsidRPr="00C22F6C">
        <w:rPr>
          <w:color w:val="000000" w:themeColor="text1"/>
          <w:sz w:val="20"/>
          <w:szCs w:val="20"/>
          <w:lang w:val="es-CO"/>
        </w:rPr>
        <w:t>¿Contiene Datos personales Sensibles?</w:t>
      </w:r>
    </w:p>
    <w:p w14:paraId="187A666B" w14:textId="3AEA5811" w:rsidR="00C22F6C" w:rsidRPr="00C22F6C" w:rsidRDefault="00C22F6C" w:rsidP="00C22F6C">
      <w:pPr>
        <w:pStyle w:val="Prrafodelista"/>
        <w:numPr>
          <w:ilvl w:val="0"/>
          <w:numId w:val="17"/>
        </w:numPr>
        <w:jc w:val="both"/>
        <w:textAlignment w:val="baseline"/>
        <w:rPr>
          <w:color w:val="000000" w:themeColor="text1"/>
          <w:sz w:val="20"/>
          <w:szCs w:val="20"/>
          <w:lang w:val="es-CO"/>
        </w:rPr>
      </w:pPr>
      <w:r w:rsidRPr="00C22F6C">
        <w:rPr>
          <w:color w:val="000000" w:themeColor="text1"/>
          <w:sz w:val="20"/>
          <w:szCs w:val="20"/>
          <w:lang w:val="es-CO"/>
        </w:rPr>
        <w:t xml:space="preserve">Confidencialidad </w:t>
      </w:r>
      <w:r w:rsidR="00E26477" w:rsidRPr="00C22F6C">
        <w:rPr>
          <w:color w:val="000000" w:themeColor="text1"/>
          <w:sz w:val="20"/>
          <w:szCs w:val="20"/>
          <w:lang w:val="es-CO"/>
        </w:rPr>
        <w:t>(Alta</w:t>
      </w:r>
      <w:r w:rsidRPr="00C22F6C">
        <w:rPr>
          <w:color w:val="000000" w:themeColor="text1"/>
          <w:sz w:val="20"/>
          <w:szCs w:val="20"/>
          <w:lang w:val="es-CO"/>
        </w:rPr>
        <w:t xml:space="preserve"> – Media – </w:t>
      </w:r>
      <w:r w:rsidR="00E26477" w:rsidRPr="00C22F6C">
        <w:rPr>
          <w:color w:val="000000" w:themeColor="text1"/>
          <w:sz w:val="20"/>
          <w:szCs w:val="20"/>
          <w:lang w:val="es-CO"/>
        </w:rPr>
        <w:t>Baja)</w:t>
      </w:r>
    </w:p>
    <w:p w14:paraId="2AB7D849" w14:textId="23CF4780" w:rsidR="00C22F6C" w:rsidRPr="00C22F6C" w:rsidRDefault="00C22F6C" w:rsidP="00C22F6C">
      <w:pPr>
        <w:pStyle w:val="Prrafodelista"/>
        <w:numPr>
          <w:ilvl w:val="0"/>
          <w:numId w:val="17"/>
        </w:numPr>
        <w:jc w:val="both"/>
        <w:textAlignment w:val="baseline"/>
        <w:rPr>
          <w:color w:val="000000" w:themeColor="text1"/>
          <w:sz w:val="20"/>
          <w:szCs w:val="20"/>
          <w:lang w:val="es-CO"/>
        </w:rPr>
      </w:pPr>
      <w:r w:rsidRPr="00C22F6C">
        <w:rPr>
          <w:color w:val="000000" w:themeColor="text1"/>
          <w:sz w:val="20"/>
          <w:szCs w:val="20"/>
          <w:lang w:val="es-CO"/>
        </w:rPr>
        <w:t xml:space="preserve">Disponibilidad </w:t>
      </w:r>
      <w:r w:rsidR="00E26477" w:rsidRPr="00C22F6C">
        <w:rPr>
          <w:color w:val="000000" w:themeColor="text1"/>
          <w:sz w:val="20"/>
          <w:szCs w:val="20"/>
          <w:lang w:val="es-CO"/>
        </w:rPr>
        <w:t>(Alta</w:t>
      </w:r>
      <w:r w:rsidRPr="00C22F6C">
        <w:rPr>
          <w:color w:val="000000" w:themeColor="text1"/>
          <w:sz w:val="20"/>
          <w:szCs w:val="20"/>
          <w:lang w:val="es-CO"/>
        </w:rPr>
        <w:t xml:space="preserve"> – Media – </w:t>
      </w:r>
      <w:r w:rsidR="00E26477" w:rsidRPr="00C22F6C">
        <w:rPr>
          <w:color w:val="000000" w:themeColor="text1"/>
          <w:sz w:val="20"/>
          <w:szCs w:val="20"/>
          <w:lang w:val="es-CO"/>
        </w:rPr>
        <w:t>Baja)</w:t>
      </w:r>
    </w:p>
    <w:p w14:paraId="5BFACAF0" w14:textId="717A7030" w:rsidR="00C22F6C" w:rsidRDefault="00C22F6C" w:rsidP="00C22F6C">
      <w:pPr>
        <w:pStyle w:val="Prrafodelista"/>
        <w:numPr>
          <w:ilvl w:val="0"/>
          <w:numId w:val="17"/>
        </w:numPr>
        <w:jc w:val="both"/>
        <w:textAlignment w:val="baseline"/>
        <w:rPr>
          <w:color w:val="000000" w:themeColor="text1"/>
          <w:sz w:val="20"/>
          <w:szCs w:val="20"/>
          <w:lang w:val="es-CO"/>
        </w:rPr>
      </w:pPr>
      <w:r w:rsidRPr="00C22F6C">
        <w:rPr>
          <w:color w:val="000000" w:themeColor="text1"/>
          <w:sz w:val="20"/>
          <w:szCs w:val="20"/>
          <w:lang w:val="es-CO"/>
        </w:rPr>
        <w:t xml:space="preserve">Integridad </w:t>
      </w:r>
      <w:r w:rsidR="00E26477" w:rsidRPr="00C22F6C">
        <w:rPr>
          <w:color w:val="000000" w:themeColor="text1"/>
          <w:sz w:val="20"/>
          <w:szCs w:val="20"/>
          <w:lang w:val="es-CO"/>
        </w:rPr>
        <w:t>(Alta</w:t>
      </w:r>
      <w:r w:rsidRPr="00C22F6C">
        <w:rPr>
          <w:color w:val="000000" w:themeColor="text1"/>
          <w:sz w:val="20"/>
          <w:szCs w:val="20"/>
          <w:lang w:val="es-CO"/>
        </w:rPr>
        <w:t xml:space="preserve"> – Media – </w:t>
      </w:r>
      <w:r w:rsidR="00E26477" w:rsidRPr="00C22F6C">
        <w:rPr>
          <w:color w:val="000000" w:themeColor="text1"/>
          <w:sz w:val="20"/>
          <w:szCs w:val="20"/>
          <w:lang w:val="es-CO"/>
        </w:rPr>
        <w:t>Baja)</w:t>
      </w:r>
    </w:p>
    <w:p w14:paraId="012EDD86" w14:textId="77777777" w:rsidR="009704B7" w:rsidRDefault="009704B7" w:rsidP="009704B7">
      <w:pPr>
        <w:pStyle w:val="Prrafodelista"/>
        <w:ind w:left="1080"/>
        <w:jc w:val="both"/>
        <w:textAlignment w:val="baseline"/>
        <w:rPr>
          <w:color w:val="000000" w:themeColor="text1"/>
          <w:sz w:val="20"/>
          <w:szCs w:val="20"/>
          <w:lang w:val="es-CO"/>
        </w:rPr>
      </w:pPr>
    </w:p>
    <w:p w14:paraId="79E3F11D" w14:textId="2C088F25" w:rsidR="00506B9D" w:rsidRDefault="00506B9D" w:rsidP="009704B7">
      <w:pPr>
        <w:pStyle w:val="Prrafodelista"/>
        <w:ind w:left="360"/>
        <w:jc w:val="both"/>
        <w:textAlignment w:val="baseline"/>
        <w:rPr>
          <w:color w:val="000000" w:themeColor="text1"/>
          <w:sz w:val="20"/>
          <w:szCs w:val="20"/>
          <w:lang w:val="es-CO"/>
        </w:rPr>
      </w:pPr>
      <w:r>
        <w:rPr>
          <w:color w:val="000000" w:themeColor="text1"/>
          <w:sz w:val="20"/>
          <w:szCs w:val="20"/>
          <w:lang w:val="es-CO"/>
        </w:rPr>
        <w:t>En esta parte para realizar una correcta clasificación de activos según la confidencialidad, integridad y disponibilidad se recomienda la utilización de las siguientes tablas:</w:t>
      </w:r>
    </w:p>
    <w:p w14:paraId="5F683A62" w14:textId="3C94A76E" w:rsidR="00506B9D" w:rsidRDefault="00506B9D" w:rsidP="009704B7">
      <w:pPr>
        <w:jc w:val="both"/>
        <w:textAlignment w:val="baseline"/>
        <w:rPr>
          <w:color w:val="000000" w:themeColor="text1"/>
          <w:sz w:val="20"/>
          <w:szCs w:val="20"/>
          <w:lang w:val="es-CO"/>
        </w:rPr>
      </w:pPr>
    </w:p>
    <w:p w14:paraId="2DE7FB08" w14:textId="14B9988E" w:rsidR="00506B9D" w:rsidRDefault="00506B9D" w:rsidP="009704B7">
      <w:pPr>
        <w:pStyle w:val="Prrafodelista"/>
        <w:ind w:left="360"/>
        <w:jc w:val="both"/>
        <w:textAlignment w:val="baseline"/>
        <w:rPr>
          <w:color w:val="000000" w:themeColor="text1"/>
          <w:sz w:val="20"/>
          <w:szCs w:val="20"/>
          <w:lang w:val="es-CO"/>
        </w:rPr>
      </w:pPr>
      <w:r w:rsidRPr="00506B9D">
        <w:rPr>
          <w:color w:val="000000" w:themeColor="text1"/>
          <w:sz w:val="20"/>
          <w:szCs w:val="20"/>
          <w:lang w:val="es-CO"/>
        </w:rPr>
        <w:t>La confidencialidad se refiere a que la información no esté disponible ni sea revelada</w:t>
      </w:r>
      <w:r>
        <w:rPr>
          <w:color w:val="000000" w:themeColor="text1"/>
          <w:sz w:val="20"/>
          <w:szCs w:val="20"/>
          <w:lang w:val="es-CO"/>
        </w:rPr>
        <w:t xml:space="preserve"> </w:t>
      </w:r>
      <w:r w:rsidRPr="00506B9D">
        <w:rPr>
          <w:color w:val="000000" w:themeColor="text1"/>
          <w:sz w:val="20"/>
          <w:szCs w:val="20"/>
          <w:lang w:val="es-CO"/>
        </w:rPr>
        <w:t>a individuos, entidades o procesos no autorizados, Esta se debe definir de acuerdo</w:t>
      </w:r>
      <w:r>
        <w:rPr>
          <w:color w:val="000000" w:themeColor="text1"/>
          <w:sz w:val="20"/>
          <w:szCs w:val="20"/>
          <w:lang w:val="es-CO"/>
        </w:rPr>
        <w:t xml:space="preserve"> </w:t>
      </w:r>
      <w:r w:rsidRPr="00506B9D">
        <w:rPr>
          <w:color w:val="000000" w:themeColor="text1"/>
          <w:sz w:val="20"/>
          <w:szCs w:val="20"/>
          <w:lang w:val="es-CO"/>
        </w:rPr>
        <w:t>con las características de los activos que se manejan en cada entidad</w:t>
      </w:r>
      <w:r>
        <w:rPr>
          <w:color w:val="000000" w:themeColor="text1"/>
          <w:sz w:val="20"/>
          <w:szCs w:val="20"/>
          <w:lang w:val="es-CO"/>
        </w:rPr>
        <w:t>.</w:t>
      </w:r>
    </w:p>
    <w:p w14:paraId="752FF0A0" w14:textId="4B2F17BF" w:rsidR="00506B9D" w:rsidRDefault="00506B9D" w:rsidP="00506B9D">
      <w:pPr>
        <w:ind w:left="927"/>
        <w:jc w:val="both"/>
        <w:textAlignment w:val="baseline"/>
        <w:rPr>
          <w:color w:val="000000" w:themeColor="text1"/>
          <w:sz w:val="20"/>
          <w:szCs w:val="20"/>
          <w:lang w:val="es-CO"/>
        </w:rPr>
      </w:pPr>
    </w:p>
    <w:p w14:paraId="27EAA28D" w14:textId="37AE9373" w:rsidR="00506B9D" w:rsidRDefault="00506B9D" w:rsidP="00506B9D">
      <w:pPr>
        <w:pStyle w:val="Descripcin"/>
        <w:keepNext/>
        <w:ind w:left="927"/>
      </w:pPr>
      <w:proofErr w:type="spellStart"/>
      <w:r>
        <w:t>Tabla</w:t>
      </w:r>
      <w:proofErr w:type="spellEnd"/>
      <w:r>
        <w:t xml:space="preserve"> </w:t>
      </w:r>
      <w:fldSimple w:instr=" SEQ Tabla \* ARABIC ">
        <w:r w:rsidR="00625955">
          <w:rPr>
            <w:noProof/>
          </w:rPr>
          <w:t>1</w:t>
        </w:r>
      </w:fldSimple>
      <w:r>
        <w:t xml:space="preserve">: </w:t>
      </w:r>
      <w:proofErr w:type="spellStart"/>
      <w:r>
        <w:t>Clasificación</w:t>
      </w:r>
      <w:proofErr w:type="spellEnd"/>
      <w:r>
        <w:t xml:space="preserve"> de </w:t>
      </w:r>
      <w:proofErr w:type="spellStart"/>
      <w:r>
        <w:t>acuerdo</w:t>
      </w:r>
      <w:proofErr w:type="spellEnd"/>
      <w:r>
        <w:t xml:space="preserve"> con la </w:t>
      </w:r>
      <w:proofErr w:type="spellStart"/>
      <w:proofErr w:type="gramStart"/>
      <w:r>
        <w:t>confidencialidad</w:t>
      </w:r>
      <w:proofErr w:type="spellEnd"/>
      <w:proofErr w:type="gramEnd"/>
    </w:p>
    <w:tbl>
      <w:tblPr>
        <w:tblStyle w:val="Tablaconcuadrcula"/>
        <w:tblW w:w="0" w:type="auto"/>
        <w:tblInd w:w="927" w:type="dxa"/>
        <w:tblLook w:val="04A0" w:firstRow="1" w:lastRow="0" w:firstColumn="1" w:lastColumn="0" w:noHBand="0" w:noVBand="1"/>
      </w:tblPr>
      <w:tblGrid>
        <w:gridCol w:w="1762"/>
        <w:gridCol w:w="5244"/>
      </w:tblGrid>
      <w:tr w:rsidR="00506B9D" w14:paraId="6E586F95" w14:textId="77777777" w:rsidTr="008D4984">
        <w:tc>
          <w:tcPr>
            <w:tcW w:w="1762" w:type="dxa"/>
          </w:tcPr>
          <w:p w14:paraId="016E4731" w14:textId="5E11478A" w:rsidR="00506B9D" w:rsidRDefault="008D4984" w:rsidP="00506B9D">
            <w:pPr>
              <w:jc w:val="both"/>
              <w:textAlignment w:val="baseline"/>
              <w:rPr>
                <w:color w:val="000000" w:themeColor="text1"/>
                <w:sz w:val="20"/>
                <w:szCs w:val="20"/>
                <w:lang w:val="es-CO"/>
              </w:rPr>
            </w:pPr>
            <w:r w:rsidRPr="00001630">
              <w:rPr>
                <w:color w:val="FF0000"/>
                <w:sz w:val="20"/>
                <w:szCs w:val="20"/>
                <w:lang w:val="es-CO"/>
              </w:rPr>
              <w:t>Confidencial</w:t>
            </w:r>
          </w:p>
        </w:tc>
        <w:tc>
          <w:tcPr>
            <w:tcW w:w="5244" w:type="dxa"/>
          </w:tcPr>
          <w:p w14:paraId="7EADD885" w14:textId="358120F2" w:rsidR="00506B9D" w:rsidRDefault="008D4984" w:rsidP="00506B9D">
            <w:pPr>
              <w:jc w:val="both"/>
              <w:textAlignment w:val="baseline"/>
              <w:rPr>
                <w:color w:val="000000" w:themeColor="text1"/>
                <w:sz w:val="20"/>
                <w:szCs w:val="20"/>
                <w:lang w:val="es-CO"/>
              </w:rPr>
            </w:pPr>
            <w:r w:rsidRPr="008D4984">
              <w:rPr>
                <w:color w:val="000000" w:themeColor="text1"/>
                <w:sz w:val="20"/>
                <w:szCs w:val="20"/>
                <w:lang w:val="es-CO"/>
              </w:rPr>
              <w:t>acceso restringido a la alta dirección</w:t>
            </w:r>
          </w:p>
        </w:tc>
      </w:tr>
      <w:tr w:rsidR="00506B9D" w14:paraId="2F0E9FC4" w14:textId="77777777" w:rsidTr="008D4984">
        <w:tc>
          <w:tcPr>
            <w:tcW w:w="1762" w:type="dxa"/>
          </w:tcPr>
          <w:p w14:paraId="51BDA9E1" w14:textId="16CE845E" w:rsidR="00506B9D" w:rsidRDefault="008D4984" w:rsidP="00506B9D">
            <w:pPr>
              <w:jc w:val="both"/>
              <w:textAlignment w:val="baseline"/>
              <w:rPr>
                <w:color w:val="000000" w:themeColor="text1"/>
                <w:sz w:val="20"/>
                <w:szCs w:val="20"/>
                <w:lang w:val="es-CO"/>
              </w:rPr>
            </w:pPr>
            <w:r w:rsidRPr="00001630">
              <w:rPr>
                <w:color w:val="FFFF00"/>
                <w:sz w:val="20"/>
                <w:szCs w:val="20"/>
                <w:lang w:val="es-CO"/>
              </w:rPr>
              <w:t>Restringido</w:t>
            </w:r>
          </w:p>
        </w:tc>
        <w:tc>
          <w:tcPr>
            <w:tcW w:w="5244" w:type="dxa"/>
          </w:tcPr>
          <w:p w14:paraId="742AF53A" w14:textId="27C1FCB6" w:rsidR="00506B9D" w:rsidRDefault="008D4984" w:rsidP="00506B9D">
            <w:pPr>
              <w:jc w:val="both"/>
              <w:textAlignment w:val="baseline"/>
              <w:rPr>
                <w:color w:val="000000" w:themeColor="text1"/>
                <w:sz w:val="20"/>
                <w:szCs w:val="20"/>
                <w:lang w:val="es-CO"/>
              </w:rPr>
            </w:pPr>
            <w:r w:rsidRPr="008D4984">
              <w:rPr>
                <w:color w:val="000000" w:themeColor="text1"/>
                <w:sz w:val="20"/>
                <w:szCs w:val="20"/>
                <w:lang w:val="es-CO"/>
              </w:rPr>
              <w:t>directores de área y empleados clave tienen acceso.</w:t>
            </w:r>
          </w:p>
        </w:tc>
      </w:tr>
      <w:tr w:rsidR="00506B9D" w14:paraId="45CE04E2" w14:textId="77777777" w:rsidTr="008D4984">
        <w:tc>
          <w:tcPr>
            <w:tcW w:w="1762" w:type="dxa"/>
          </w:tcPr>
          <w:p w14:paraId="5F13F90B" w14:textId="26CF0845" w:rsidR="00506B9D" w:rsidRDefault="008D4984" w:rsidP="00506B9D">
            <w:pPr>
              <w:jc w:val="both"/>
              <w:textAlignment w:val="baseline"/>
              <w:rPr>
                <w:color w:val="000000" w:themeColor="text1"/>
                <w:sz w:val="20"/>
                <w:szCs w:val="20"/>
                <w:lang w:val="es-CO"/>
              </w:rPr>
            </w:pPr>
            <w:r w:rsidRPr="00001630">
              <w:rPr>
                <w:color w:val="00B050"/>
                <w:sz w:val="20"/>
                <w:szCs w:val="20"/>
                <w:lang w:val="es-CO"/>
              </w:rPr>
              <w:t>Interno</w:t>
            </w:r>
          </w:p>
        </w:tc>
        <w:tc>
          <w:tcPr>
            <w:tcW w:w="5244" w:type="dxa"/>
          </w:tcPr>
          <w:p w14:paraId="1C4608D8" w14:textId="081699A7" w:rsidR="00506B9D" w:rsidRDefault="008D4984" w:rsidP="00506B9D">
            <w:pPr>
              <w:jc w:val="both"/>
              <w:textAlignment w:val="baseline"/>
              <w:rPr>
                <w:color w:val="000000" w:themeColor="text1"/>
                <w:sz w:val="20"/>
                <w:szCs w:val="20"/>
                <w:lang w:val="es-CO"/>
              </w:rPr>
            </w:pPr>
            <w:r w:rsidRPr="008D4984">
              <w:rPr>
                <w:color w:val="000000" w:themeColor="text1"/>
                <w:sz w:val="20"/>
                <w:szCs w:val="20"/>
                <w:lang w:val="es-CO"/>
              </w:rPr>
              <w:t>relativo a la información accesible solo los miembros de la organización, pero en cualquier nivel.</w:t>
            </w:r>
          </w:p>
        </w:tc>
      </w:tr>
      <w:tr w:rsidR="00506B9D" w14:paraId="5A73EAEE" w14:textId="77777777" w:rsidTr="008D4984">
        <w:tc>
          <w:tcPr>
            <w:tcW w:w="1762" w:type="dxa"/>
          </w:tcPr>
          <w:p w14:paraId="0B9E37B5" w14:textId="030E0B7F" w:rsidR="00506B9D" w:rsidRDefault="008D4984" w:rsidP="00506B9D">
            <w:pPr>
              <w:jc w:val="both"/>
              <w:textAlignment w:val="baseline"/>
              <w:rPr>
                <w:color w:val="000000" w:themeColor="text1"/>
                <w:sz w:val="20"/>
                <w:szCs w:val="20"/>
                <w:lang w:val="es-CO"/>
              </w:rPr>
            </w:pPr>
            <w:r w:rsidRPr="00001630">
              <w:rPr>
                <w:color w:val="00B050"/>
                <w:sz w:val="20"/>
                <w:szCs w:val="20"/>
                <w:lang w:val="es-CO"/>
              </w:rPr>
              <w:t>Público</w:t>
            </w:r>
          </w:p>
        </w:tc>
        <w:tc>
          <w:tcPr>
            <w:tcW w:w="5244" w:type="dxa"/>
          </w:tcPr>
          <w:p w14:paraId="4FCBD9EB" w14:textId="7B10AD94" w:rsidR="00506B9D" w:rsidRDefault="008D4984" w:rsidP="00506B9D">
            <w:pPr>
              <w:jc w:val="both"/>
              <w:textAlignment w:val="baseline"/>
              <w:rPr>
                <w:color w:val="000000" w:themeColor="text1"/>
                <w:sz w:val="20"/>
                <w:szCs w:val="20"/>
                <w:lang w:val="es-CO"/>
              </w:rPr>
            </w:pPr>
            <w:r w:rsidRPr="008D4984">
              <w:rPr>
                <w:color w:val="000000" w:themeColor="text1"/>
                <w:sz w:val="20"/>
                <w:szCs w:val="20"/>
                <w:lang w:val="es-CO"/>
              </w:rPr>
              <w:t>todas las personas, dentro y fuera de la organización, tienen acceso.</w:t>
            </w:r>
          </w:p>
        </w:tc>
      </w:tr>
    </w:tbl>
    <w:p w14:paraId="68AECA55" w14:textId="77777777" w:rsidR="00506B9D" w:rsidRDefault="00506B9D" w:rsidP="00506B9D">
      <w:pPr>
        <w:ind w:left="927"/>
        <w:jc w:val="both"/>
        <w:textAlignment w:val="baseline"/>
        <w:rPr>
          <w:color w:val="000000" w:themeColor="text1"/>
          <w:sz w:val="20"/>
          <w:szCs w:val="20"/>
          <w:lang w:val="es-CO"/>
        </w:rPr>
      </w:pPr>
    </w:p>
    <w:p w14:paraId="347DD49F" w14:textId="3D0357D2" w:rsidR="00506B9D" w:rsidRDefault="00001630" w:rsidP="009704B7">
      <w:pPr>
        <w:pStyle w:val="Prrafodelista"/>
        <w:ind w:left="360"/>
        <w:jc w:val="both"/>
        <w:textAlignment w:val="baseline"/>
        <w:rPr>
          <w:color w:val="000000" w:themeColor="text1"/>
          <w:sz w:val="20"/>
          <w:szCs w:val="20"/>
          <w:lang w:val="es-CO"/>
        </w:rPr>
      </w:pPr>
      <w:r>
        <w:rPr>
          <w:color w:val="000000" w:themeColor="text1"/>
          <w:sz w:val="20"/>
          <w:szCs w:val="20"/>
          <w:lang w:val="es-CO"/>
        </w:rPr>
        <w:t xml:space="preserve">Para la integridad </w:t>
      </w:r>
      <w:r w:rsidRPr="00001630">
        <w:rPr>
          <w:color w:val="000000" w:themeColor="text1"/>
          <w:sz w:val="20"/>
          <w:szCs w:val="20"/>
          <w:lang w:val="es-CO"/>
        </w:rPr>
        <w:t>se refiere a la exactitud y completitud de la información (ISO 27000)</w:t>
      </w:r>
      <w:r>
        <w:rPr>
          <w:color w:val="000000" w:themeColor="text1"/>
          <w:sz w:val="20"/>
          <w:szCs w:val="20"/>
          <w:lang w:val="es-CO"/>
        </w:rPr>
        <w:t xml:space="preserve"> </w:t>
      </w:r>
      <w:r w:rsidRPr="00001630">
        <w:rPr>
          <w:color w:val="000000" w:themeColor="text1"/>
          <w:sz w:val="20"/>
          <w:szCs w:val="20"/>
          <w:lang w:val="es-CO"/>
        </w:rPr>
        <w:t>esta propiedad es la que permite que la información sea precisa, coherente y</w:t>
      </w:r>
      <w:r>
        <w:rPr>
          <w:color w:val="000000" w:themeColor="text1"/>
          <w:sz w:val="20"/>
          <w:szCs w:val="20"/>
          <w:lang w:val="es-CO"/>
        </w:rPr>
        <w:t xml:space="preserve"> </w:t>
      </w:r>
      <w:r w:rsidRPr="00001630">
        <w:rPr>
          <w:color w:val="000000" w:themeColor="text1"/>
          <w:sz w:val="20"/>
          <w:szCs w:val="20"/>
          <w:lang w:val="es-CO"/>
        </w:rPr>
        <w:t>completa desde su cr</w:t>
      </w:r>
      <w:r>
        <w:rPr>
          <w:color w:val="000000" w:themeColor="text1"/>
          <w:sz w:val="20"/>
          <w:szCs w:val="20"/>
          <w:lang w:val="es-CO"/>
        </w:rPr>
        <w:t>eación hasta su destrucción. Se recomienda</w:t>
      </w:r>
      <w:r w:rsidRPr="00001630">
        <w:rPr>
          <w:color w:val="000000" w:themeColor="text1"/>
          <w:sz w:val="20"/>
          <w:szCs w:val="20"/>
          <w:lang w:val="es-CO"/>
        </w:rPr>
        <w:t xml:space="preserve"> el</w:t>
      </w:r>
      <w:r>
        <w:rPr>
          <w:color w:val="000000" w:themeColor="text1"/>
          <w:sz w:val="20"/>
          <w:szCs w:val="20"/>
          <w:lang w:val="es-CO"/>
        </w:rPr>
        <w:t xml:space="preserve"> </w:t>
      </w:r>
      <w:r w:rsidRPr="00001630">
        <w:rPr>
          <w:color w:val="000000" w:themeColor="text1"/>
          <w:sz w:val="20"/>
          <w:szCs w:val="20"/>
          <w:lang w:val="es-CO"/>
        </w:rPr>
        <w:t>siguiente esquema de clasificación de tres (3) niveles:</w:t>
      </w:r>
    </w:p>
    <w:p w14:paraId="444CE868" w14:textId="0E879F97" w:rsidR="00001630" w:rsidRDefault="00001630" w:rsidP="00001630">
      <w:pPr>
        <w:ind w:left="927"/>
        <w:jc w:val="both"/>
        <w:textAlignment w:val="baseline"/>
        <w:rPr>
          <w:color w:val="000000" w:themeColor="text1"/>
          <w:sz w:val="20"/>
          <w:szCs w:val="20"/>
          <w:lang w:val="es-CO"/>
        </w:rPr>
      </w:pPr>
    </w:p>
    <w:p w14:paraId="22828130" w14:textId="066FE11F" w:rsidR="00625955" w:rsidRDefault="00625955" w:rsidP="00625955">
      <w:pPr>
        <w:pStyle w:val="Descripcin"/>
        <w:keepNext/>
        <w:ind w:firstLine="720"/>
      </w:pPr>
      <w:proofErr w:type="spellStart"/>
      <w:r>
        <w:t>Tabla</w:t>
      </w:r>
      <w:proofErr w:type="spellEnd"/>
      <w:r>
        <w:t xml:space="preserve"> </w:t>
      </w:r>
      <w:fldSimple w:instr=" SEQ Tabla \* ARABIC ">
        <w:r>
          <w:rPr>
            <w:noProof/>
          </w:rPr>
          <w:t>2</w:t>
        </w:r>
      </w:fldSimple>
      <w:r>
        <w:t xml:space="preserve">: </w:t>
      </w:r>
      <w:proofErr w:type="spellStart"/>
      <w:r>
        <w:t>Clasificación</w:t>
      </w:r>
      <w:proofErr w:type="spellEnd"/>
      <w:r>
        <w:t xml:space="preserve"> de </w:t>
      </w:r>
      <w:proofErr w:type="spellStart"/>
      <w:r>
        <w:t>acuerdo</w:t>
      </w:r>
      <w:proofErr w:type="spellEnd"/>
      <w:r>
        <w:t xml:space="preserve"> a la </w:t>
      </w:r>
      <w:proofErr w:type="spellStart"/>
      <w:r>
        <w:t>Integridad</w:t>
      </w:r>
      <w:proofErr w:type="spellEnd"/>
    </w:p>
    <w:tbl>
      <w:tblPr>
        <w:tblStyle w:val="Tablaconcuadrcula"/>
        <w:tblW w:w="0" w:type="auto"/>
        <w:tblInd w:w="927" w:type="dxa"/>
        <w:tblLook w:val="04A0" w:firstRow="1" w:lastRow="0" w:firstColumn="1" w:lastColumn="0" w:noHBand="0" w:noVBand="1"/>
      </w:tblPr>
      <w:tblGrid>
        <w:gridCol w:w="1762"/>
        <w:gridCol w:w="5244"/>
      </w:tblGrid>
      <w:tr w:rsidR="00CA528A" w14:paraId="4882D786" w14:textId="77777777" w:rsidTr="00B57A21">
        <w:tc>
          <w:tcPr>
            <w:tcW w:w="1762" w:type="dxa"/>
          </w:tcPr>
          <w:p w14:paraId="648A1EB9" w14:textId="77777777" w:rsidR="00CA528A" w:rsidRDefault="00CA528A" w:rsidP="00B57A21">
            <w:pPr>
              <w:jc w:val="both"/>
              <w:textAlignment w:val="baseline"/>
              <w:rPr>
                <w:color w:val="FF0000"/>
                <w:sz w:val="20"/>
                <w:szCs w:val="20"/>
                <w:lang w:val="es-CO"/>
              </w:rPr>
            </w:pPr>
          </w:p>
          <w:p w14:paraId="4D9F4035" w14:textId="39EE9596" w:rsidR="00CA528A" w:rsidRDefault="00CA528A" w:rsidP="00CA528A">
            <w:pPr>
              <w:jc w:val="center"/>
              <w:textAlignment w:val="baseline"/>
              <w:rPr>
                <w:color w:val="FF0000"/>
                <w:sz w:val="20"/>
                <w:szCs w:val="20"/>
                <w:lang w:val="es-CO"/>
              </w:rPr>
            </w:pPr>
            <w:r>
              <w:rPr>
                <w:color w:val="FF0000"/>
                <w:sz w:val="20"/>
                <w:szCs w:val="20"/>
                <w:lang w:val="es-CO"/>
              </w:rPr>
              <w:t>A</w:t>
            </w:r>
          </w:p>
          <w:p w14:paraId="62C6C133" w14:textId="4769D6C6" w:rsidR="00CA528A" w:rsidRDefault="00CA528A" w:rsidP="00CA528A">
            <w:pPr>
              <w:jc w:val="center"/>
              <w:textAlignment w:val="baseline"/>
              <w:rPr>
                <w:color w:val="000000" w:themeColor="text1"/>
                <w:sz w:val="20"/>
                <w:szCs w:val="20"/>
                <w:lang w:val="es-CO"/>
              </w:rPr>
            </w:pPr>
            <w:r>
              <w:rPr>
                <w:color w:val="FF0000"/>
                <w:sz w:val="20"/>
                <w:szCs w:val="20"/>
                <w:lang w:val="es-CO"/>
              </w:rPr>
              <w:t>(Alta)</w:t>
            </w:r>
          </w:p>
        </w:tc>
        <w:tc>
          <w:tcPr>
            <w:tcW w:w="5244" w:type="dxa"/>
          </w:tcPr>
          <w:p w14:paraId="7DEEAD7F" w14:textId="142760C7" w:rsidR="00CA528A" w:rsidRDefault="00CA528A" w:rsidP="00CA528A">
            <w:pPr>
              <w:jc w:val="both"/>
              <w:textAlignment w:val="baseline"/>
              <w:rPr>
                <w:color w:val="000000" w:themeColor="text1"/>
                <w:sz w:val="20"/>
                <w:szCs w:val="20"/>
                <w:lang w:val="es-CO"/>
              </w:rPr>
            </w:pPr>
            <w:r w:rsidRPr="00CA528A">
              <w:rPr>
                <w:color w:val="000000" w:themeColor="text1"/>
                <w:sz w:val="20"/>
                <w:szCs w:val="20"/>
                <w:lang w:val="es-CO"/>
              </w:rPr>
              <w:t>Información cuya pérdida de exactitud y completitud puede</w:t>
            </w:r>
            <w:r>
              <w:rPr>
                <w:color w:val="000000" w:themeColor="text1"/>
                <w:sz w:val="20"/>
                <w:szCs w:val="20"/>
                <w:lang w:val="es-CO"/>
              </w:rPr>
              <w:t xml:space="preserve"> </w:t>
            </w:r>
            <w:r w:rsidRPr="00CA528A">
              <w:rPr>
                <w:color w:val="000000" w:themeColor="text1"/>
                <w:sz w:val="20"/>
                <w:szCs w:val="20"/>
                <w:lang w:val="es-CO"/>
              </w:rPr>
              <w:t>conllevar un impacto negativo de índole legal o económica,</w:t>
            </w:r>
            <w:r>
              <w:rPr>
                <w:color w:val="000000" w:themeColor="text1"/>
                <w:sz w:val="20"/>
                <w:szCs w:val="20"/>
                <w:lang w:val="es-CO"/>
              </w:rPr>
              <w:t xml:space="preserve"> </w:t>
            </w:r>
            <w:r w:rsidRPr="00CA528A">
              <w:rPr>
                <w:color w:val="000000" w:themeColor="text1"/>
                <w:sz w:val="20"/>
                <w:szCs w:val="20"/>
                <w:lang w:val="es-CO"/>
              </w:rPr>
              <w:t>retrasar sus funciones, o generar pérdidas de imagen</w:t>
            </w:r>
            <w:r>
              <w:rPr>
                <w:color w:val="000000" w:themeColor="text1"/>
                <w:sz w:val="20"/>
                <w:szCs w:val="20"/>
                <w:lang w:val="es-CO"/>
              </w:rPr>
              <w:t xml:space="preserve"> </w:t>
            </w:r>
            <w:r w:rsidRPr="00CA528A">
              <w:rPr>
                <w:color w:val="000000" w:themeColor="text1"/>
                <w:sz w:val="20"/>
                <w:szCs w:val="20"/>
                <w:lang w:val="es-CO"/>
              </w:rPr>
              <w:t>severas de la entidad.</w:t>
            </w:r>
          </w:p>
        </w:tc>
      </w:tr>
      <w:tr w:rsidR="00CA528A" w14:paraId="1F6F8FBD" w14:textId="77777777" w:rsidTr="00B57A21">
        <w:tc>
          <w:tcPr>
            <w:tcW w:w="1762" w:type="dxa"/>
          </w:tcPr>
          <w:p w14:paraId="64E8AC3E" w14:textId="77777777" w:rsidR="00CA528A" w:rsidRDefault="00CA528A" w:rsidP="00CA528A">
            <w:pPr>
              <w:jc w:val="center"/>
              <w:textAlignment w:val="baseline"/>
              <w:rPr>
                <w:color w:val="FFFF00"/>
                <w:sz w:val="20"/>
                <w:szCs w:val="20"/>
                <w:lang w:val="es-CO"/>
              </w:rPr>
            </w:pPr>
          </w:p>
          <w:p w14:paraId="47316956" w14:textId="7ED8F980" w:rsidR="00CA528A" w:rsidRDefault="00CA528A" w:rsidP="00CA528A">
            <w:pPr>
              <w:jc w:val="center"/>
              <w:textAlignment w:val="baseline"/>
              <w:rPr>
                <w:color w:val="FFFF00"/>
                <w:sz w:val="20"/>
                <w:szCs w:val="20"/>
                <w:lang w:val="es-CO"/>
              </w:rPr>
            </w:pPr>
            <w:r>
              <w:rPr>
                <w:color w:val="FFFF00"/>
                <w:sz w:val="20"/>
                <w:szCs w:val="20"/>
                <w:lang w:val="es-CO"/>
              </w:rPr>
              <w:t>M</w:t>
            </w:r>
          </w:p>
          <w:p w14:paraId="5E930938" w14:textId="597DB90F" w:rsidR="00CA528A" w:rsidRDefault="00CA528A" w:rsidP="00CA528A">
            <w:pPr>
              <w:jc w:val="center"/>
              <w:textAlignment w:val="baseline"/>
              <w:rPr>
                <w:color w:val="000000" w:themeColor="text1"/>
                <w:sz w:val="20"/>
                <w:szCs w:val="20"/>
                <w:lang w:val="es-CO"/>
              </w:rPr>
            </w:pPr>
            <w:r>
              <w:rPr>
                <w:color w:val="FFFF00"/>
                <w:sz w:val="20"/>
                <w:szCs w:val="20"/>
                <w:lang w:val="es-CO"/>
              </w:rPr>
              <w:t>(Media)</w:t>
            </w:r>
          </w:p>
        </w:tc>
        <w:tc>
          <w:tcPr>
            <w:tcW w:w="5244" w:type="dxa"/>
          </w:tcPr>
          <w:p w14:paraId="49D58581" w14:textId="6D53C20C" w:rsidR="00CA528A" w:rsidRDefault="00CA528A" w:rsidP="00CA528A">
            <w:pPr>
              <w:jc w:val="both"/>
              <w:textAlignment w:val="baseline"/>
              <w:rPr>
                <w:color w:val="000000" w:themeColor="text1"/>
                <w:sz w:val="20"/>
                <w:szCs w:val="20"/>
                <w:lang w:val="es-CO"/>
              </w:rPr>
            </w:pPr>
            <w:r w:rsidRPr="00CA528A">
              <w:rPr>
                <w:color w:val="000000" w:themeColor="text1"/>
                <w:sz w:val="20"/>
                <w:szCs w:val="20"/>
                <w:lang w:val="es-CO"/>
              </w:rPr>
              <w:t>Información cuya pérdida de exactitud y completitud puede</w:t>
            </w:r>
            <w:r>
              <w:rPr>
                <w:color w:val="000000" w:themeColor="text1"/>
                <w:sz w:val="20"/>
                <w:szCs w:val="20"/>
                <w:lang w:val="es-CO"/>
              </w:rPr>
              <w:t xml:space="preserve"> </w:t>
            </w:r>
            <w:r w:rsidRPr="00CA528A">
              <w:rPr>
                <w:color w:val="000000" w:themeColor="text1"/>
                <w:sz w:val="20"/>
                <w:szCs w:val="20"/>
                <w:lang w:val="es-CO"/>
              </w:rPr>
              <w:t>conllevar un impacto negativo de índole legal o económica,</w:t>
            </w:r>
            <w:r>
              <w:rPr>
                <w:color w:val="000000" w:themeColor="text1"/>
                <w:sz w:val="20"/>
                <w:szCs w:val="20"/>
                <w:lang w:val="es-CO"/>
              </w:rPr>
              <w:t xml:space="preserve"> </w:t>
            </w:r>
            <w:r w:rsidRPr="00CA528A">
              <w:rPr>
                <w:color w:val="000000" w:themeColor="text1"/>
                <w:sz w:val="20"/>
                <w:szCs w:val="20"/>
                <w:lang w:val="es-CO"/>
              </w:rPr>
              <w:t>retrasar sus funciones, o generar pérdida de imagen</w:t>
            </w:r>
            <w:r>
              <w:rPr>
                <w:color w:val="000000" w:themeColor="text1"/>
                <w:sz w:val="20"/>
                <w:szCs w:val="20"/>
                <w:lang w:val="es-CO"/>
              </w:rPr>
              <w:t xml:space="preserve"> </w:t>
            </w:r>
            <w:r w:rsidRPr="00CA528A">
              <w:rPr>
                <w:color w:val="000000" w:themeColor="text1"/>
                <w:sz w:val="20"/>
                <w:szCs w:val="20"/>
                <w:lang w:val="es-CO"/>
              </w:rPr>
              <w:t>moderado a funcionarios de la entidad.</w:t>
            </w:r>
          </w:p>
        </w:tc>
      </w:tr>
      <w:tr w:rsidR="00CA528A" w14:paraId="02466583" w14:textId="77777777" w:rsidTr="00B57A21">
        <w:tc>
          <w:tcPr>
            <w:tcW w:w="1762" w:type="dxa"/>
          </w:tcPr>
          <w:p w14:paraId="04FEE0E4" w14:textId="41065083" w:rsidR="00CA528A" w:rsidRDefault="00CA528A" w:rsidP="00CA528A">
            <w:pPr>
              <w:jc w:val="center"/>
              <w:textAlignment w:val="baseline"/>
              <w:rPr>
                <w:color w:val="00B050"/>
                <w:sz w:val="20"/>
                <w:szCs w:val="20"/>
                <w:lang w:val="es-CO"/>
              </w:rPr>
            </w:pPr>
            <w:r>
              <w:rPr>
                <w:color w:val="00B050"/>
                <w:sz w:val="20"/>
                <w:szCs w:val="20"/>
                <w:lang w:val="es-CO"/>
              </w:rPr>
              <w:t>B</w:t>
            </w:r>
          </w:p>
          <w:p w14:paraId="15EA1264" w14:textId="596FF02F" w:rsidR="00CA528A" w:rsidRDefault="00CA528A" w:rsidP="00CA528A">
            <w:pPr>
              <w:jc w:val="center"/>
              <w:textAlignment w:val="baseline"/>
              <w:rPr>
                <w:color w:val="000000" w:themeColor="text1"/>
                <w:sz w:val="20"/>
                <w:szCs w:val="20"/>
                <w:lang w:val="es-CO"/>
              </w:rPr>
            </w:pPr>
            <w:r>
              <w:rPr>
                <w:color w:val="00B050"/>
                <w:sz w:val="20"/>
                <w:szCs w:val="20"/>
                <w:lang w:val="es-CO"/>
              </w:rPr>
              <w:t>(Baja)</w:t>
            </w:r>
          </w:p>
        </w:tc>
        <w:tc>
          <w:tcPr>
            <w:tcW w:w="5244" w:type="dxa"/>
          </w:tcPr>
          <w:p w14:paraId="4FD039CE" w14:textId="755E764D" w:rsidR="00CA528A" w:rsidRDefault="00CA528A" w:rsidP="00CA528A">
            <w:pPr>
              <w:jc w:val="both"/>
              <w:textAlignment w:val="baseline"/>
              <w:rPr>
                <w:color w:val="000000" w:themeColor="text1"/>
                <w:sz w:val="20"/>
                <w:szCs w:val="20"/>
                <w:lang w:val="es-CO"/>
              </w:rPr>
            </w:pPr>
            <w:r w:rsidRPr="00CA528A">
              <w:rPr>
                <w:color w:val="000000" w:themeColor="text1"/>
                <w:sz w:val="20"/>
                <w:szCs w:val="20"/>
                <w:lang w:val="es-CO"/>
              </w:rPr>
              <w:t>Información cuya pérdida de exactitud y completitud</w:t>
            </w:r>
            <w:r>
              <w:rPr>
                <w:color w:val="000000" w:themeColor="text1"/>
                <w:sz w:val="20"/>
                <w:szCs w:val="20"/>
                <w:lang w:val="es-CO"/>
              </w:rPr>
              <w:t xml:space="preserve"> </w:t>
            </w:r>
            <w:r w:rsidRPr="00CA528A">
              <w:rPr>
                <w:color w:val="000000" w:themeColor="text1"/>
                <w:sz w:val="20"/>
                <w:szCs w:val="20"/>
                <w:lang w:val="es-CO"/>
              </w:rPr>
              <w:t>conlleva un impacto no significativo para la entidad o entes</w:t>
            </w:r>
            <w:r>
              <w:rPr>
                <w:color w:val="000000" w:themeColor="text1"/>
                <w:sz w:val="20"/>
                <w:szCs w:val="20"/>
                <w:lang w:val="es-CO"/>
              </w:rPr>
              <w:t xml:space="preserve"> </w:t>
            </w:r>
            <w:r w:rsidRPr="00CA528A">
              <w:rPr>
                <w:color w:val="000000" w:themeColor="text1"/>
                <w:sz w:val="20"/>
                <w:szCs w:val="20"/>
                <w:lang w:val="es-CO"/>
              </w:rPr>
              <w:t>externos</w:t>
            </w:r>
          </w:p>
        </w:tc>
      </w:tr>
      <w:tr w:rsidR="00CA528A" w14:paraId="015578E2" w14:textId="77777777" w:rsidTr="00B57A21">
        <w:tc>
          <w:tcPr>
            <w:tcW w:w="1762" w:type="dxa"/>
          </w:tcPr>
          <w:p w14:paraId="602886D7" w14:textId="77777777" w:rsidR="00CA528A" w:rsidRDefault="00CA528A" w:rsidP="00CA528A">
            <w:pPr>
              <w:jc w:val="center"/>
              <w:textAlignment w:val="baseline"/>
              <w:rPr>
                <w:color w:val="FF0000"/>
                <w:sz w:val="20"/>
                <w:szCs w:val="20"/>
                <w:lang w:val="es-CO"/>
              </w:rPr>
            </w:pPr>
          </w:p>
          <w:p w14:paraId="61B1059D" w14:textId="3AB58127" w:rsidR="00CA528A" w:rsidRDefault="00CA528A" w:rsidP="00CA528A">
            <w:pPr>
              <w:jc w:val="center"/>
              <w:textAlignment w:val="baseline"/>
              <w:rPr>
                <w:color w:val="000000" w:themeColor="text1"/>
                <w:sz w:val="20"/>
                <w:szCs w:val="20"/>
                <w:lang w:val="es-CO"/>
              </w:rPr>
            </w:pPr>
            <w:r w:rsidRPr="00CA528A">
              <w:rPr>
                <w:color w:val="FF0000"/>
                <w:sz w:val="20"/>
                <w:szCs w:val="20"/>
                <w:lang w:val="es-CO"/>
              </w:rPr>
              <w:t>No Clasificado</w:t>
            </w:r>
          </w:p>
        </w:tc>
        <w:tc>
          <w:tcPr>
            <w:tcW w:w="5244" w:type="dxa"/>
          </w:tcPr>
          <w:p w14:paraId="1C442AEF" w14:textId="29420969" w:rsidR="00CA528A" w:rsidRPr="00CA528A" w:rsidRDefault="00CA528A" w:rsidP="00CA528A">
            <w:pPr>
              <w:jc w:val="both"/>
              <w:textAlignment w:val="baseline"/>
              <w:rPr>
                <w:color w:val="000000" w:themeColor="text1"/>
                <w:sz w:val="20"/>
                <w:szCs w:val="20"/>
                <w:lang w:val="es-CO"/>
              </w:rPr>
            </w:pPr>
            <w:r w:rsidRPr="00CA528A">
              <w:rPr>
                <w:color w:val="000000" w:themeColor="text1"/>
                <w:sz w:val="20"/>
                <w:szCs w:val="20"/>
                <w:lang w:val="es-CO"/>
              </w:rPr>
              <w:t>Activos de Información que deben ser incluidos en el</w:t>
            </w:r>
            <w:r>
              <w:rPr>
                <w:color w:val="000000" w:themeColor="text1"/>
                <w:sz w:val="20"/>
                <w:szCs w:val="20"/>
                <w:lang w:val="es-CO"/>
              </w:rPr>
              <w:t xml:space="preserve"> </w:t>
            </w:r>
            <w:r w:rsidRPr="00CA528A">
              <w:rPr>
                <w:color w:val="000000" w:themeColor="text1"/>
                <w:sz w:val="20"/>
                <w:szCs w:val="20"/>
                <w:lang w:val="es-CO"/>
              </w:rPr>
              <w:t>inventario y que aún no han sido clasificados, deben ser</w:t>
            </w:r>
          </w:p>
          <w:p w14:paraId="5F314CA0" w14:textId="0DBF9CA4" w:rsidR="00CA528A" w:rsidRDefault="00CA528A" w:rsidP="00CA528A">
            <w:pPr>
              <w:jc w:val="both"/>
              <w:textAlignment w:val="baseline"/>
              <w:rPr>
                <w:color w:val="000000" w:themeColor="text1"/>
                <w:sz w:val="20"/>
                <w:szCs w:val="20"/>
                <w:lang w:val="es-CO"/>
              </w:rPr>
            </w:pPr>
            <w:r w:rsidRPr="00CA528A">
              <w:rPr>
                <w:color w:val="000000" w:themeColor="text1"/>
                <w:sz w:val="20"/>
                <w:szCs w:val="20"/>
                <w:lang w:val="es-CO"/>
              </w:rPr>
              <w:t>tratados como activos de información de integridad ALTA.</w:t>
            </w:r>
          </w:p>
        </w:tc>
      </w:tr>
    </w:tbl>
    <w:p w14:paraId="04022EB6" w14:textId="77777777" w:rsidR="00CA528A" w:rsidRDefault="00CA528A" w:rsidP="00001630">
      <w:pPr>
        <w:ind w:left="927"/>
        <w:jc w:val="both"/>
        <w:textAlignment w:val="baseline"/>
        <w:rPr>
          <w:color w:val="000000" w:themeColor="text1"/>
          <w:sz w:val="20"/>
          <w:szCs w:val="20"/>
          <w:lang w:val="es-CO"/>
        </w:rPr>
      </w:pPr>
    </w:p>
    <w:p w14:paraId="2E9709AC" w14:textId="7B089739" w:rsidR="00001630" w:rsidRDefault="00625955" w:rsidP="009704B7">
      <w:pPr>
        <w:pStyle w:val="Prrafodelista"/>
        <w:ind w:left="360"/>
        <w:jc w:val="both"/>
        <w:textAlignment w:val="baseline"/>
        <w:rPr>
          <w:color w:val="000000" w:themeColor="text1"/>
          <w:sz w:val="20"/>
          <w:szCs w:val="20"/>
          <w:lang w:val="es-CO"/>
        </w:rPr>
      </w:pPr>
      <w:r w:rsidRPr="00625955">
        <w:rPr>
          <w:color w:val="000000" w:themeColor="text1"/>
          <w:sz w:val="20"/>
          <w:szCs w:val="20"/>
          <w:lang w:val="es-CO"/>
        </w:rPr>
        <w:t>La disponibilidad es la propiedad de la información que se refiere a que ésta debe</w:t>
      </w:r>
      <w:r>
        <w:rPr>
          <w:color w:val="000000" w:themeColor="text1"/>
          <w:sz w:val="20"/>
          <w:szCs w:val="20"/>
          <w:lang w:val="es-CO"/>
        </w:rPr>
        <w:t xml:space="preserve"> </w:t>
      </w:r>
      <w:r w:rsidRPr="00625955">
        <w:rPr>
          <w:color w:val="000000" w:themeColor="text1"/>
          <w:sz w:val="20"/>
          <w:szCs w:val="20"/>
          <w:lang w:val="es-CO"/>
        </w:rPr>
        <w:t>ser accesible y utilizable por solicitud de una persona entidad o proceso autorizada</w:t>
      </w:r>
      <w:r>
        <w:rPr>
          <w:color w:val="000000" w:themeColor="text1"/>
          <w:sz w:val="20"/>
          <w:szCs w:val="20"/>
          <w:lang w:val="es-CO"/>
        </w:rPr>
        <w:t xml:space="preserve"> </w:t>
      </w:r>
      <w:r w:rsidRPr="00625955">
        <w:rPr>
          <w:color w:val="000000" w:themeColor="text1"/>
          <w:sz w:val="20"/>
          <w:szCs w:val="20"/>
          <w:lang w:val="es-CO"/>
        </w:rPr>
        <w:t>cuando así lo requiera está, en el momento y en la forma que se requiere ahora y</w:t>
      </w:r>
      <w:r>
        <w:rPr>
          <w:color w:val="000000" w:themeColor="text1"/>
          <w:sz w:val="20"/>
          <w:szCs w:val="20"/>
          <w:lang w:val="es-CO"/>
        </w:rPr>
        <w:t xml:space="preserve"> </w:t>
      </w:r>
      <w:r w:rsidRPr="00625955">
        <w:rPr>
          <w:color w:val="000000" w:themeColor="text1"/>
          <w:sz w:val="20"/>
          <w:szCs w:val="20"/>
          <w:lang w:val="es-CO"/>
        </w:rPr>
        <w:t>en el futuro, al igual que los recursos necesarios para su uso.</w:t>
      </w:r>
      <w:r>
        <w:rPr>
          <w:color w:val="000000" w:themeColor="text1"/>
          <w:sz w:val="20"/>
          <w:szCs w:val="20"/>
          <w:lang w:val="es-CO"/>
        </w:rPr>
        <w:t xml:space="preserve"> </w:t>
      </w:r>
    </w:p>
    <w:p w14:paraId="139E4DEF" w14:textId="77777777" w:rsidR="00625955" w:rsidRDefault="00625955" w:rsidP="00625955">
      <w:pPr>
        <w:ind w:left="927"/>
        <w:jc w:val="both"/>
        <w:textAlignment w:val="baseline"/>
        <w:rPr>
          <w:color w:val="000000" w:themeColor="text1"/>
          <w:sz w:val="20"/>
          <w:szCs w:val="20"/>
          <w:lang w:val="es-CO"/>
        </w:rPr>
      </w:pPr>
    </w:p>
    <w:p w14:paraId="31D06A28" w14:textId="4958AF21" w:rsidR="00625955" w:rsidRDefault="00625955" w:rsidP="00625955">
      <w:pPr>
        <w:pStyle w:val="Descripcin"/>
        <w:keepNext/>
        <w:ind w:firstLine="720"/>
      </w:pPr>
      <w:proofErr w:type="spellStart"/>
      <w:r>
        <w:t>Tabla</w:t>
      </w:r>
      <w:proofErr w:type="spellEnd"/>
      <w:r>
        <w:t xml:space="preserve"> </w:t>
      </w:r>
      <w:fldSimple w:instr=" SEQ Tabla \* ARABIC ">
        <w:r>
          <w:rPr>
            <w:noProof/>
          </w:rPr>
          <w:t>3</w:t>
        </w:r>
      </w:fldSimple>
      <w:r>
        <w:t xml:space="preserve">: </w:t>
      </w:r>
      <w:proofErr w:type="spellStart"/>
      <w:r>
        <w:t>Clasificación</w:t>
      </w:r>
      <w:proofErr w:type="spellEnd"/>
      <w:r>
        <w:t xml:space="preserve"> de </w:t>
      </w:r>
      <w:proofErr w:type="spellStart"/>
      <w:r>
        <w:t>acuerdo</w:t>
      </w:r>
      <w:proofErr w:type="spellEnd"/>
      <w:r>
        <w:t xml:space="preserve"> a la </w:t>
      </w:r>
      <w:proofErr w:type="spellStart"/>
      <w:r>
        <w:t>Disponibilidad</w:t>
      </w:r>
      <w:proofErr w:type="spellEnd"/>
    </w:p>
    <w:tbl>
      <w:tblPr>
        <w:tblStyle w:val="Tablaconcuadrcula"/>
        <w:tblW w:w="0" w:type="auto"/>
        <w:tblInd w:w="927" w:type="dxa"/>
        <w:tblLook w:val="04A0" w:firstRow="1" w:lastRow="0" w:firstColumn="1" w:lastColumn="0" w:noHBand="0" w:noVBand="1"/>
      </w:tblPr>
      <w:tblGrid>
        <w:gridCol w:w="1762"/>
        <w:gridCol w:w="5244"/>
      </w:tblGrid>
      <w:tr w:rsidR="00625955" w14:paraId="35E9A001" w14:textId="77777777" w:rsidTr="00B57A21">
        <w:tc>
          <w:tcPr>
            <w:tcW w:w="1762" w:type="dxa"/>
          </w:tcPr>
          <w:p w14:paraId="4D7A647B" w14:textId="77777777" w:rsidR="00625955" w:rsidRDefault="00625955" w:rsidP="00B57A21">
            <w:pPr>
              <w:jc w:val="both"/>
              <w:textAlignment w:val="baseline"/>
              <w:rPr>
                <w:color w:val="FF0000"/>
                <w:sz w:val="20"/>
                <w:szCs w:val="20"/>
                <w:lang w:val="es-CO"/>
              </w:rPr>
            </w:pPr>
          </w:p>
          <w:p w14:paraId="6B6D92EE" w14:textId="77777777" w:rsidR="00625955" w:rsidRDefault="00625955" w:rsidP="00B57A21">
            <w:pPr>
              <w:jc w:val="center"/>
              <w:textAlignment w:val="baseline"/>
              <w:rPr>
                <w:color w:val="FF0000"/>
                <w:sz w:val="20"/>
                <w:szCs w:val="20"/>
                <w:lang w:val="es-CO"/>
              </w:rPr>
            </w:pPr>
            <w:r>
              <w:rPr>
                <w:color w:val="FF0000"/>
                <w:sz w:val="20"/>
                <w:szCs w:val="20"/>
                <w:lang w:val="es-CO"/>
              </w:rPr>
              <w:t>A</w:t>
            </w:r>
          </w:p>
          <w:p w14:paraId="65AAA2E7" w14:textId="77777777" w:rsidR="00625955" w:rsidRDefault="00625955" w:rsidP="00B57A21">
            <w:pPr>
              <w:jc w:val="center"/>
              <w:textAlignment w:val="baseline"/>
              <w:rPr>
                <w:color w:val="000000" w:themeColor="text1"/>
                <w:sz w:val="20"/>
                <w:szCs w:val="20"/>
                <w:lang w:val="es-CO"/>
              </w:rPr>
            </w:pPr>
            <w:r>
              <w:rPr>
                <w:color w:val="FF0000"/>
                <w:sz w:val="20"/>
                <w:szCs w:val="20"/>
                <w:lang w:val="es-CO"/>
              </w:rPr>
              <w:lastRenderedPageBreak/>
              <w:t>(Alta)</w:t>
            </w:r>
          </w:p>
        </w:tc>
        <w:tc>
          <w:tcPr>
            <w:tcW w:w="5244" w:type="dxa"/>
          </w:tcPr>
          <w:p w14:paraId="5E386E3A" w14:textId="77777777" w:rsidR="00625955" w:rsidRDefault="00625955" w:rsidP="00B57A21">
            <w:pPr>
              <w:jc w:val="both"/>
              <w:textAlignment w:val="baseline"/>
              <w:rPr>
                <w:color w:val="000000" w:themeColor="text1"/>
                <w:sz w:val="20"/>
                <w:szCs w:val="20"/>
                <w:lang w:val="es-CO"/>
              </w:rPr>
            </w:pPr>
            <w:r w:rsidRPr="00CA528A">
              <w:rPr>
                <w:color w:val="000000" w:themeColor="text1"/>
                <w:sz w:val="20"/>
                <w:szCs w:val="20"/>
                <w:lang w:val="es-CO"/>
              </w:rPr>
              <w:lastRenderedPageBreak/>
              <w:t>Información cuya pérdida de exactitud y completitud puede</w:t>
            </w:r>
            <w:r>
              <w:rPr>
                <w:color w:val="000000" w:themeColor="text1"/>
                <w:sz w:val="20"/>
                <w:szCs w:val="20"/>
                <w:lang w:val="es-CO"/>
              </w:rPr>
              <w:t xml:space="preserve"> </w:t>
            </w:r>
            <w:r w:rsidRPr="00CA528A">
              <w:rPr>
                <w:color w:val="000000" w:themeColor="text1"/>
                <w:sz w:val="20"/>
                <w:szCs w:val="20"/>
                <w:lang w:val="es-CO"/>
              </w:rPr>
              <w:t xml:space="preserve">conllevar un impacto negativo de índole legal o </w:t>
            </w:r>
            <w:r w:rsidRPr="00CA528A">
              <w:rPr>
                <w:color w:val="000000" w:themeColor="text1"/>
                <w:sz w:val="20"/>
                <w:szCs w:val="20"/>
                <w:lang w:val="es-CO"/>
              </w:rPr>
              <w:lastRenderedPageBreak/>
              <w:t>económica,</w:t>
            </w:r>
            <w:r>
              <w:rPr>
                <w:color w:val="000000" w:themeColor="text1"/>
                <w:sz w:val="20"/>
                <w:szCs w:val="20"/>
                <w:lang w:val="es-CO"/>
              </w:rPr>
              <w:t xml:space="preserve"> </w:t>
            </w:r>
            <w:r w:rsidRPr="00CA528A">
              <w:rPr>
                <w:color w:val="000000" w:themeColor="text1"/>
                <w:sz w:val="20"/>
                <w:szCs w:val="20"/>
                <w:lang w:val="es-CO"/>
              </w:rPr>
              <w:t>retrasar sus funciones, o generar pérdidas de imagen</w:t>
            </w:r>
            <w:r>
              <w:rPr>
                <w:color w:val="000000" w:themeColor="text1"/>
                <w:sz w:val="20"/>
                <w:szCs w:val="20"/>
                <w:lang w:val="es-CO"/>
              </w:rPr>
              <w:t xml:space="preserve"> </w:t>
            </w:r>
            <w:r w:rsidRPr="00CA528A">
              <w:rPr>
                <w:color w:val="000000" w:themeColor="text1"/>
                <w:sz w:val="20"/>
                <w:szCs w:val="20"/>
                <w:lang w:val="es-CO"/>
              </w:rPr>
              <w:t>severas de la entidad.</w:t>
            </w:r>
          </w:p>
        </w:tc>
      </w:tr>
      <w:tr w:rsidR="00625955" w14:paraId="6657DEE2" w14:textId="77777777" w:rsidTr="00B57A21">
        <w:tc>
          <w:tcPr>
            <w:tcW w:w="1762" w:type="dxa"/>
          </w:tcPr>
          <w:p w14:paraId="5EAC26A5" w14:textId="77777777" w:rsidR="00625955" w:rsidRDefault="00625955" w:rsidP="00B57A21">
            <w:pPr>
              <w:jc w:val="center"/>
              <w:textAlignment w:val="baseline"/>
              <w:rPr>
                <w:color w:val="FFFF00"/>
                <w:sz w:val="20"/>
                <w:szCs w:val="20"/>
                <w:lang w:val="es-CO"/>
              </w:rPr>
            </w:pPr>
          </w:p>
          <w:p w14:paraId="0D537172" w14:textId="77777777" w:rsidR="00625955" w:rsidRDefault="00625955" w:rsidP="00B57A21">
            <w:pPr>
              <w:jc w:val="center"/>
              <w:textAlignment w:val="baseline"/>
              <w:rPr>
                <w:color w:val="FFFF00"/>
                <w:sz w:val="20"/>
                <w:szCs w:val="20"/>
                <w:lang w:val="es-CO"/>
              </w:rPr>
            </w:pPr>
            <w:r>
              <w:rPr>
                <w:color w:val="FFFF00"/>
                <w:sz w:val="20"/>
                <w:szCs w:val="20"/>
                <w:lang w:val="es-CO"/>
              </w:rPr>
              <w:t>M</w:t>
            </w:r>
          </w:p>
          <w:p w14:paraId="5533CC4C" w14:textId="77777777" w:rsidR="00625955" w:rsidRDefault="00625955" w:rsidP="00B57A21">
            <w:pPr>
              <w:jc w:val="center"/>
              <w:textAlignment w:val="baseline"/>
              <w:rPr>
                <w:color w:val="000000" w:themeColor="text1"/>
                <w:sz w:val="20"/>
                <w:szCs w:val="20"/>
                <w:lang w:val="es-CO"/>
              </w:rPr>
            </w:pPr>
            <w:r>
              <w:rPr>
                <w:color w:val="FFFF00"/>
                <w:sz w:val="20"/>
                <w:szCs w:val="20"/>
                <w:lang w:val="es-CO"/>
              </w:rPr>
              <w:t>(Media)</w:t>
            </w:r>
          </w:p>
        </w:tc>
        <w:tc>
          <w:tcPr>
            <w:tcW w:w="5244" w:type="dxa"/>
          </w:tcPr>
          <w:p w14:paraId="3F316E0E" w14:textId="77777777" w:rsidR="00625955" w:rsidRDefault="00625955" w:rsidP="00B57A21">
            <w:pPr>
              <w:jc w:val="both"/>
              <w:textAlignment w:val="baseline"/>
              <w:rPr>
                <w:color w:val="000000" w:themeColor="text1"/>
                <w:sz w:val="20"/>
                <w:szCs w:val="20"/>
                <w:lang w:val="es-CO"/>
              </w:rPr>
            </w:pPr>
            <w:r w:rsidRPr="00CA528A">
              <w:rPr>
                <w:color w:val="000000" w:themeColor="text1"/>
                <w:sz w:val="20"/>
                <w:szCs w:val="20"/>
                <w:lang w:val="es-CO"/>
              </w:rPr>
              <w:t>Información cuya pérdida de exactitud y completitud puede</w:t>
            </w:r>
            <w:r>
              <w:rPr>
                <w:color w:val="000000" w:themeColor="text1"/>
                <w:sz w:val="20"/>
                <w:szCs w:val="20"/>
                <w:lang w:val="es-CO"/>
              </w:rPr>
              <w:t xml:space="preserve"> </w:t>
            </w:r>
            <w:r w:rsidRPr="00CA528A">
              <w:rPr>
                <w:color w:val="000000" w:themeColor="text1"/>
                <w:sz w:val="20"/>
                <w:szCs w:val="20"/>
                <w:lang w:val="es-CO"/>
              </w:rPr>
              <w:t>conllevar un impacto negativo de índole legal o económica,</w:t>
            </w:r>
            <w:r>
              <w:rPr>
                <w:color w:val="000000" w:themeColor="text1"/>
                <w:sz w:val="20"/>
                <w:szCs w:val="20"/>
                <w:lang w:val="es-CO"/>
              </w:rPr>
              <w:t xml:space="preserve"> </w:t>
            </w:r>
            <w:r w:rsidRPr="00CA528A">
              <w:rPr>
                <w:color w:val="000000" w:themeColor="text1"/>
                <w:sz w:val="20"/>
                <w:szCs w:val="20"/>
                <w:lang w:val="es-CO"/>
              </w:rPr>
              <w:t>retrasar sus funciones, o generar pérdida de imagen</w:t>
            </w:r>
            <w:r>
              <w:rPr>
                <w:color w:val="000000" w:themeColor="text1"/>
                <w:sz w:val="20"/>
                <w:szCs w:val="20"/>
                <w:lang w:val="es-CO"/>
              </w:rPr>
              <w:t xml:space="preserve"> </w:t>
            </w:r>
            <w:r w:rsidRPr="00CA528A">
              <w:rPr>
                <w:color w:val="000000" w:themeColor="text1"/>
                <w:sz w:val="20"/>
                <w:szCs w:val="20"/>
                <w:lang w:val="es-CO"/>
              </w:rPr>
              <w:t>moderado a funcionarios de la entidad.</w:t>
            </w:r>
          </w:p>
        </w:tc>
      </w:tr>
      <w:tr w:rsidR="00625955" w14:paraId="60C017BD" w14:textId="77777777" w:rsidTr="00B57A21">
        <w:tc>
          <w:tcPr>
            <w:tcW w:w="1762" w:type="dxa"/>
          </w:tcPr>
          <w:p w14:paraId="540E6F19" w14:textId="77777777" w:rsidR="00625955" w:rsidRDefault="00625955" w:rsidP="00B57A21">
            <w:pPr>
              <w:jc w:val="center"/>
              <w:textAlignment w:val="baseline"/>
              <w:rPr>
                <w:color w:val="00B050"/>
                <w:sz w:val="20"/>
                <w:szCs w:val="20"/>
                <w:lang w:val="es-CO"/>
              </w:rPr>
            </w:pPr>
            <w:r>
              <w:rPr>
                <w:color w:val="00B050"/>
                <w:sz w:val="20"/>
                <w:szCs w:val="20"/>
                <w:lang w:val="es-CO"/>
              </w:rPr>
              <w:t>B</w:t>
            </w:r>
          </w:p>
          <w:p w14:paraId="48C8FA9B" w14:textId="77777777" w:rsidR="00625955" w:rsidRDefault="00625955" w:rsidP="00B57A21">
            <w:pPr>
              <w:jc w:val="center"/>
              <w:textAlignment w:val="baseline"/>
              <w:rPr>
                <w:color w:val="000000" w:themeColor="text1"/>
                <w:sz w:val="20"/>
                <w:szCs w:val="20"/>
                <w:lang w:val="es-CO"/>
              </w:rPr>
            </w:pPr>
            <w:r>
              <w:rPr>
                <w:color w:val="00B050"/>
                <w:sz w:val="20"/>
                <w:szCs w:val="20"/>
                <w:lang w:val="es-CO"/>
              </w:rPr>
              <w:t>(Baja)</w:t>
            </w:r>
          </w:p>
        </w:tc>
        <w:tc>
          <w:tcPr>
            <w:tcW w:w="5244" w:type="dxa"/>
          </w:tcPr>
          <w:p w14:paraId="6142F50E" w14:textId="77777777" w:rsidR="00625955" w:rsidRDefault="00625955" w:rsidP="00B57A21">
            <w:pPr>
              <w:jc w:val="both"/>
              <w:textAlignment w:val="baseline"/>
              <w:rPr>
                <w:color w:val="000000" w:themeColor="text1"/>
                <w:sz w:val="20"/>
                <w:szCs w:val="20"/>
                <w:lang w:val="es-CO"/>
              </w:rPr>
            </w:pPr>
            <w:r w:rsidRPr="00CA528A">
              <w:rPr>
                <w:color w:val="000000" w:themeColor="text1"/>
                <w:sz w:val="20"/>
                <w:szCs w:val="20"/>
                <w:lang w:val="es-CO"/>
              </w:rPr>
              <w:t>Información cuya pérdida de exactitud y completitud</w:t>
            </w:r>
            <w:r>
              <w:rPr>
                <w:color w:val="000000" w:themeColor="text1"/>
                <w:sz w:val="20"/>
                <w:szCs w:val="20"/>
                <w:lang w:val="es-CO"/>
              </w:rPr>
              <w:t xml:space="preserve"> </w:t>
            </w:r>
            <w:r w:rsidRPr="00CA528A">
              <w:rPr>
                <w:color w:val="000000" w:themeColor="text1"/>
                <w:sz w:val="20"/>
                <w:szCs w:val="20"/>
                <w:lang w:val="es-CO"/>
              </w:rPr>
              <w:t>conlleva un impacto no significativo para la entidad o entes</w:t>
            </w:r>
            <w:r>
              <w:rPr>
                <w:color w:val="000000" w:themeColor="text1"/>
                <w:sz w:val="20"/>
                <w:szCs w:val="20"/>
                <w:lang w:val="es-CO"/>
              </w:rPr>
              <w:t xml:space="preserve"> </w:t>
            </w:r>
            <w:r w:rsidRPr="00CA528A">
              <w:rPr>
                <w:color w:val="000000" w:themeColor="text1"/>
                <w:sz w:val="20"/>
                <w:szCs w:val="20"/>
                <w:lang w:val="es-CO"/>
              </w:rPr>
              <w:t>externos</w:t>
            </w:r>
          </w:p>
        </w:tc>
      </w:tr>
      <w:tr w:rsidR="00625955" w14:paraId="0D39C0B3" w14:textId="77777777" w:rsidTr="00B57A21">
        <w:tc>
          <w:tcPr>
            <w:tcW w:w="1762" w:type="dxa"/>
          </w:tcPr>
          <w:p w14:paraId="445B9EF4" w14:textId="77777777" w:rsidR="00625955" w:rsidRDefault="00625955" w:rsidP="00B57A21">
            <w:pPr>
              <w:jc w:val="center"/>
              <w:textAlignment w:val="baseline"/>
              <w:rPr>
                <w:color w:val="FF0000"/>
                <w:sz w:val="20"/>
                <w:szCs w:val="20"/>
                <w:lang w:val="es-CO"/>
              </w:rPr>
            </w:pPr>
          </w:p>
          <w:p w14:paraId="09EDC2B2" w14:textId="77777777" w:rsidR="00625955" w:rsidRDefault="00625955" w:rsidP="00B57A21">
            <w:pPr>
              <w:jc w:val="center"/>
              <w:textAlignment w:val="baseline"/>
              <w:rPr>
                <w:color w:val="000000" w:themeColor="text1"/>
                <w:sz w:val="20"/>
                <w:szCs w:val="20"/>
                <w:lang w:val="es-CO"/>
              </w:rPr>
            </w:pPr>
            <w:r w:rsidRPr="00CA528A">
              <w:rPr>
                <w:color w:val="FF0000"/>
                <w:sz w:val="20"/>
                <w:szCs w:val="20"/>
                <w:lang w:val="es-CO"/>
              </w:rPr>
              <w:t>No Clasificado</w:t>
            </w:r>
          </w:p>
        </w:tc>
        <w:tc>
          <w:tcPr>
            <w:tcW w:w="5244" w:type="dxa"/>
          </w:tcPr>
          <w:p w14:paraId="0152E828" w14:textId="77777777" w:rsidR="00625955" w:rsidRPr="00CA528A" w:rsidRDefault="00625955" w:rsidP="00B57A21">
            <w:pPr>
              <w:jc w:val="both"/>
              <w:textAlignment w:val="baseline"/>
              <w:rPr>
                <w:color w:val="000000" w:themeColor="text1"/>
                <w:sz w:val="20"/>
                <w:szCs w:val="20"/>
                <w:lang w:val="es-CO"/>
              </w:rPr>
            </w:pPr>
            <w:r w:rsidRPr="00CA528A">
              <w:rPr>
                <w:color w:val="000000" w:themeColor="text1"/>
                <w:sz w:val="20"/>
                <w:szCs w:val="20"/>
                <w:lang w:val="es-CO"/>
              </w:rPr>
              <w:t>Activos de Información que deben ser incluidos en el</w:t>
            </w:r>
            <w:r>
              <w:rPr>
                <w:color w:val="000000" w:themeColor="text1"/>
                <w:sz w:val="20"/>
                <w:szCs w:val="20"/>
                <w:lang w:val="es-CO"/>
              </w:rPr>
              <w:t xml:space="preserve"> </w:t>
            </w:r>
            <w:r w:rsidRPr="00CA528A">
              <w:rPr>
                <w:color w:val="000000" w:themeColor="text1"/>
                <w:sz w:val="20"/>
                <w:szCs w:val="20"/>
                <w:lang w:val="es-CO"/>
              </w:rPr>
              <w:t>inventario y que aún no han sido clasificados, deben ser</w:t>
            </w:r>
          </w:p>
          <w:p w14:paraId="64A0F090" w14:textId="77777777" w:rsidR="00625955" w:rsidRDefault="00625955" w:rsidP="00B57A21">
            <w:pPr>
              <w:jc w:val="both"/>
              <w:textAlignment w:val="baseline"/>
              <w:rPr>
                <w:color w:val="000000" w:themeColor="text1"/>
                <w:sz w:val="20"/>
                <w:szCs w:val="20"/>
                <w:lang w:val="es-CO"/>
              </w:rPr>
            </w:pPr>
            <w:r w:rsidRPr="00CA528A">
              <w:rPr>
                <w:color w:val="000000" w:themeColor="text1"/>
                <w:sz w:val="20"/>
                <w:szCs w:val="20"/>
                <w:lang w:val="es-CO"/>
              </w:rPr>
              <w:t>tratados como activos de información de integridad ALTA.</w:t>
            </w:r>
          </w:p>
        </w:tc>
      </w:tr>
    </w:tbl>
    <w:p w14:paraId="306BBE84" w14:textId="10A4F92A" w:rsidR="00506B9D" w:rsidRDefault="00506B9D" w:rsidP="00506B9D">
      <w:pPr>
        <w:ind w:left="927"/>
        <w:jc w:val="both"/>
        <w:textAlignment w:val="baseline"/>
        <w:rPr>
          <w:color w:val="000000" w:themeColor="text1"/>
          <w:sz w:val="20"/>
          <w:szCs w:val="20"/>
          <w:lang w:val="es-CO"/>
        </w:rPr>
      </w:pPr>
    </w:p>
    <w:p w14:paraId="23F76859" w14:textId="576D8320" w:rsidR="00866F7B" w:rsidRDefault="00866F7B" w:rsidP="009704B7">
      <w:pPr>
        <w:pStyle w:val="Prrafodelista"/>
        <w:ind w:left="360"/>
        <w:jc w:val="both"/>
        <w:textAlignment w:val="baseline"/>
        <w:rPr>
          <w:color w:val="000000" w:themeColor="text1"/>
          <w:sz w:val="20"/>
          <w:szCs w:val="20"/>
          <w:lang w:val="es-CO"/>
        </w:rPr>
      </w:pPr>
      <w:r w:rsidRPr="00866F7B">
        <w:rPr>
          <w:color w:val="000000" w:themeColor="text1"/>
          <w:sz w:val="20"/>
          <w:szCs w:val="20"/>
          <w:lang w:val="es-CO"/>
        </w:rPr>
        <w:t>La clasificación de los activos de información se basa en los tres criterios de seguridad,</w:t>
      </w:r>
      <w:r>
        <w:rPr>
          <w:color w:val="000000" w:themeColor="text1"/>
          <w:sz w:val="20"/>
          <w:szCs w:val="20"/>
          <w:lang w:val="es-CO"/>
        </w:rPr>
        <w:t xml:space="preserve"> </w:t>
      </w:r>
      <w:r w:rsidRPr="00866F7B">
        <w:rPr>
          <w:color w:val="000000" w:themeColor="text1"/>
          <w:sz w:val="20"/>
          <w:szCs w:val="20"/>
          <w:lang w:val="es-CO"/>
        </w:rPr>
        <w:t>Confidencialidad Integridad y Disponibilidad, asimismo contempla el impacto que</w:t>
      </w:r>
      <w:r>
        <w:rPr>
          <w:color w:val="000000" w:themeColor="text1"/>
          <w:sz w:val="20"/>
          <w:szCs w:val="20"/>
          <w:lang w:val="es-CO"/>
        </w:rPr>
        <w:t xml:space="preserve"> </w:t>
      </w:r>
      <w:r w:rsidRPr="00866F7B">
        <w:rPr>
          <w:color w:val="000000" w:themeColor="text1"/>
          <w:sz w:val="20"/>
          <w:szCs w:val="20"/>
          <w:lang w:val="es-CO"/>
        </w:rPr>
        <w:t>causaría la perdida de alguna de estas propiedades, por lo tanto, se definen 3 niveles</w:t>
      </w:r>
      <w:r>
        <w:rPr>
          <w:color w:val="000000" w:themeColor="text1"/>
          <w:sz w:val="20"/>
          <w:szCs w:val="20"/>
          <w:lang w:val="es-CO"/>
        </w:rPr>
        <w:t xml:space="preserve"> </w:t>
      </w:r>
      <w:r w:rsidRPr="00866F7B">
        <w:rPr>
          <w:color w:val="000000" w:themeColor="text1"/>
          <w:sz w:val="20"/>
          <w:szCs w:val="20"/>
          <w:lang w:val="es-CO"/>
        </w:rPr>
        <w:t>que permiten determinar la criticidad o el valor general del activo de información</w:t>
      </w:r>
      <w:r>
        <w:rPr>
          <w:color w:val="000000" w:themeColor="text1"/>
          <w:sz w:val="20"/>
          <w:szCs w:val="20"/>
          <w:lang w:val="es-CO"/>
        </w:rPr>
        <w:t>.</w:t>
      </w:r>
    </w:p>
    <w:p w14:paraId="1F4C4DA0" w14:textId="4D4AB549" w:rsidR="00866F7B" w:rsidRDefault="00866F7B" w:rsidP="00866F7B">
      <w:pPr>
        <w:ind w:left="927"/>
        <w:jc w:val="both"/>
        <w:textAlignment w:val="baseline"/>
        <w:rPr>
          <w:color w:val="000000" w:themeColor="text1"/>
          <w:sz w:val="20"/>
          <w:szCs w:val="20"/>
          <w:lang w:val="es-CO"/>
        </w:rPr>
      </w:pPr>
    </w:p>
    <w:tbl>
      <w:tblPr>
        <w:tblStyle w:val="Tablaconcuadrcula"/>
        <w:tblW w:w="0" w:type="auto"/>
        <w:tblInd w:w="927" w:type="dxa"/>
        <w:tblLook w:val="04A0" w:firstRow="1" w:lastRow="0" w:firstColumn="1" w:lastColumn="0" w:noHBand="0" w:noVBand="1"/>
      </w:tblPr>
      <w:tblGrid>
        <w:gridCol w:w="1762"/>
        <w:gridCol w:w="5244"/>
      </w:tblGrid>
      <w:tr w:rsidR="00866F7B" w14:paraId="08CCA3F8" w14:textId="77777777" w:rsidTr="007D184B">
        <w:tc>
          <w:tcPr>
            <w:tcW w:w="1762" w:type="dxa"/>
          </w:tcPr>
          <w:p w14:paraId="77F2E480" w14:textId="77777777" w:rsidR="00866F7B" w:rsidRDefault="00866F7B" w:rsidP="007D184B">
            <w:pPr>
              <w:jc w:val="both"/>
              <w:textAlignment w:val="baseline"/>
              <w:rPr>
                <w:color w:val="FF0000"/>
                <w:sz w:val="20"/>
                <w:szCs w:val="20"/>
                <w:lang w:val="es-CO"/>
              </w:rPr>
            </w:pPr>
          </w:p>
          <w:p w14:paraId="3C34F152" w14:textId="77777777" w:rsidR="00866F7B" w:rsidRDefault="00866F7B" w:rsidP="007D184B">
            <w:pPr>
              <w:jc w:val="center"/>
              <w:textAlignment w:val="baseline"/>
              <w:rPr>
                <w:color w:val="FF0000"/>
                <w:sz w:val="20"/>
                <w:szCs w:val="20"/>
                <w:lang w:val="es-CO"/>
              </w:rPr>
            </w:pPr>
            <w:r>
              <w:rPr>
                <w:color w:val="FF0000"/>
                <w:sz w:val="20"/>
                <w:szCs w:val="20"/>
                <w:lang w:val="es-CO"/>
              </w:rPr>
              <w:t>A</w:t>
            </w:r>
          </w:p>
          <w:p w14:paraId="561AA324" w14:textId="77777777" w:rsidR="00866F7B" w:rsidRDefault="00866F7B" w:rsidP="007D184B">
            <w:pPr>
              <w:jc w:val="center"/>
              <w:textAlignment w:val="baseline"/>
              <w:rPr>
                <w:color w:val="000000" w:themeColor="text1"/>
                <w:sz w:val="20"/>
                <w:szCs w:val="20"/>
                <w:lang w:val="es-CO"/>
              </w:rPr>
            </w:pPr>
            <w:r>
              <w:rPr>
                <w:color w:val="FF0000"/>
                <w:sz w:val="20"/>
                <w:szCs w:val="20"/>
                <w:lang w:val="es-CO"/>
              </w:rPr>
              <w:t>(Alta)</w:t>
            </w:r>
          </w:p>
        </w:tc>
        <w:tc>
          <w:tcPr>
            <w:tcW w:w="5244" w:type="dxa"/>
          </w:tcPr>
          <w:p w14:paraId="0CBBC14E" w14:textId="77777777" w:rsidR="00866F7B" w:rsidRPr="00866F7B" w:rsidRDefault="00866F7B" w:rsidP="00866F7B">
            <w:pPr>
              <w:jc w:val="both"/>
              <w:textAlignment w:val="baseline"/>
              <w:rPr>
                <w:color w:val="000000" w:themeColor="text1"/>
                <w:sz w:val="20"/>
                <w:szCs w:val="20"/>
                <w:lang w:val="es-CO"/>
              </w:rPr>
            </w:pPr>
            <w:r w:rsidRPr="00866F7B">
              <w:rPr>
                <w:color w:val="000000" w:themeColor="text1"/>
                <w:sz w:val="20"/>
                <w:szCs w:val="20"/>
                <w:lang w:val="es-CO"/>
              </w:rPr>
              <w:t>Activos de información en los cuales la clasificación de la</w:t>
            </w:r>
          </w:p>
          <w:p w14:paraId="56F17970" w14:textId="51A9A429" w:rsidR="00866F7B" w:rsidRDefault="00866F7B" w:rsidP="00866F7B">
            <w:pPr>
              <w:jc w:val="both"/>
              <w:textAlignment w:val="baseline"/>
              <w:rPr>
                <w:color w:val="000000" w:themeColor="text1"/>
                <w:sz w:val="20"/>
                <w:szCs w:val="20"/>
                <w:lang w:val="es-CO"/>
              </w:rPr>
            </w:pPr>
            <w:r w:rsidRPr="00866F7B">
              <w:rPr>
                <w:color w:val="000000" w:themeColor="text1"/>
                <w:sz w:val="20"/>
                <w:szCs w:val="20"/>
                <w:lang w:val="es-CO"/>
              </w:rPr>
              <w:t>información en dos o todas las propiedades (confidencialidad,</w:t>
            </w:r>
            <w:r>
              <w:rPr>
                <w:color w:val="000000" w:themeColor="text1"/>
                <w:sz w:val="20"/>
                <w:szCs w:val="20"/>
                <w:lang w:val="es-CO"/>
              </w:rPr>
              <w:t xml:space="preserve"> </w:t>
            </w:r>
            <w:r w:rsidRPr="00866F7B">
              <w:rPr>
                <w:color w:val="000000" w:themeColor="text1"/>
                <w:sz w:val="20"/>
                <w:szCs w:val="20"/>
                <w:lang w:val="es-CO"/>
              </w:rPr>
              <w:t>integridad, y disponibilidad) es alta.</w:t>
            </w:r>
          </w:p>
        </w:tc>
      </w:tr>
      <w:tr w:rsidR="00866F7B" w14:paraId="79228331" w14:textId="77777777" w:rsidTr="007D184B">
        <w:tc>
          <w:tcPr>
            <w:tcW w:w="1762" w:type="dxa"/>
          </w:tcPr>
          <w:p w14:paraId="2DBB1240" w14:textId="77777777" w:rsidR="00866F7B" w:rsidRDefault="00866F7B" w:rsidP="007D184B">
            <w:pPr>
              <w:jc w:val="center"/>
              <w:textAlignment w:val="baseline"/>
              <w:rPr>
                <w:color w:val="FFFF00"/>
                <w:sz w:val="20"/>
                <w:szCs w:val="20"/>
                <w:lang w:val="es-CO"/>
              </w:rPr>
            </w:pPr>
          </w:p>
          <w:p w14:paraId="7CB7DAB7" w14:textId="77777777" w:rsidR="00866F7B" w:rsidRDefault="00866F7B" w:rsidP="007D184B">
            <w:pPr>
              <w:jc w:val="center"/>
              <w:textAlignment w:val="baseline"/>
              <w:rPr>
                <w:color w:val="FFFF00"/>
                <w:sz w:val="20"/>
                <w:szCs w:val="20"/>
                <w:lang w:val="es-CO"/>
              </w:rPr>
            </w:pPr>
            <w:r>
              <w:rPr>
                <w:color w:val="FFFF00"/>
                <w:sz w:val="20"/>
                <w:szCs w:val="20"/>
                <w:lang w:val="es-CO"/>
              </w:rPr>
              <w:t>M</w:t>
            </w:r>
          </w:p>
          <w:p w14:paraId="344EAAE6" w14:textId="77777777" w:rsidR="00866F7B" w:rsidRDefault="00866F7B" w:rsidP="007D184B">
            <w:pPr>
              <w:jc w:val="center"/>
              <w:textAlignment w:val="baseline"/>
              <w:rPr>
                <w:color w:val="000000" w:themeColor="text1"/>
                <w:sz w:val="20"/>
                <w:szCs w:val="20"/>
                <w:lang w:val="es-CO"/>
              </w:rPr>
            </w:pPr>
            <w:r>
              <w:rPr>
                <w:color w:val="FFFF00"/>
                <w:sz w:val="20"/>
                <w:szCs w:val="20"/>
                <w:lang w:val="es-CO"/>
              </w:rPr>
              <w:t>(Media)</w:t>
            </w:r>
          </w:p>
        </w:tc>
        <w:tc>
          <w:tcPr>
            <w:tcW w:w="5244" w:type="dxa"/>
          </w:tcPr>
          <w:p w14:paraId="02A0C9F5" w14:textId="77777777" w:rsidR="00866F7B" w:rsidRPr="00866F7B" w:rsidRDefault="00866F7B" w:rsidP="00866F7B">
            <w:pPr>
              <w:jc w:val="both"/>
              <w:textAlignment w:val="baseline"/>
              <w:rPr>
                <w:color w:val="000000" w:themeColor="text1"/>
                <w:sz w:val="20"/>
                <w:szCs w:val="20"/>
                <w:lang w:val="es-CO"/>
              </w:rPr>
            </w:pPr>
            <w:r w:rsidRPr="00866F7B">
              <w:rPr>
                <w:color w:val="000000" w:themeColor="text1"/>
                <w:sz w:val="20"/>
                <w:szCs w:val="20"/>
                <w:lang w:val="es-CO"/>
              </w:rPr>
              <w:t>Activos de información en los cuales la clasificación de la</w:t>
            </w:r>
          </w:p>
          <w:p w14:paraId="4F9C6D22" w14:textId="1DD734A3" w:rsidR="00866F7B" w:rsidRDefault="00866F7B" w:rsidP="00866F7B">
            <w:pPr>
              <w:jc w:val="both"/>
              <w:textAlignment w:val="baseline"/>
              <w:rPr>
                <w:color w:val="000000" w:themeColor="text1"/>
                <w:sz w:val="20"/>
                <w:szCs w:val="20"/>
                <w:lang w:val="es-CO"/>
              </w:rPr>
            </w:pPr>
            <w:r w:rsidRPr="00866F7B">
              <w:rPr>
                <w:color w:val="000000" w:themeColor="text1"/>
                <w:sz w:val="20"/>
                <w:szCs w:val="20"/>
                <w:lang w:val="es-CO"/>
              </w:rPr>
              <w:t>información es alta en una de sus propiedades (confidencialidad,</w:t>
            </w:r>
            <w:r>
              <w:rPr>
                <w:color w:val="000000" w:themeColor="text1"/>
                <w:sz w:val="20"/>
                <w:szCs w:val="20"/>
                <w:lang w:val="es-CO"/>
              </w:rPr>
              <w:t xml:space="preserve"> </w:t>
            </w:r>
            <w:r w:rsidRPr="00866F7B">
              <w:rPr>
                <w:color w:val="000000" w:themeColor="text1"/>
                <w:sz w:val="20"/>
                <w:szCs w:val="20"/>
                <w:lang w:val="es-CO"/>
              </w:rPr>
              <w:t>integridad, y disponibilidad) o al menos una de ellas es de nivel</w:t>
            </w:r>
            <w:r>
              <w:rPr>
                <w:color w:val="000000" w:themeColor="text1"/>
                <w:sz w:val="20"/>
                <w:szCs w:val="20"/>
                <w:lang w:val="es-CO"/>
              </w:rPr>
              <w:t xml:space="preserve"> </w:t>
            </w:r>
            <w:r w:rsidRPr="00866F7B">
              <w:rPr>
                <w:color w:val="000000" w:themeColor="text1"/>
                <w:sz w:val="20"/>
                <w:szCs w:val="20"/>
                <w:lang w:val="es-CO"/>
              </w:rPr>
              <w:t>medio</w:t>
            </w:r>
          </w:p>
          <w:p w14:paraId="48FEFC51" w14:textId="740B96ED" w:rsidR="00866F7B" w:rsidRDefault="00866F7B" w:rsidP="00866F7B">
            <w:pPr>
              <w:jc w:val="both"/>
              <w:textAlignment w:val="baseline"/>
              <w:rPr>
                <w:color w:val="000000" w:themeColor="text1"/>
                <w:sz w:val="20"/>
                <w:szCs w:val="20"/>
                <w:lang w:val="es-CO"/>
              </w:rPr>
            </w:pPr>
          </w:p>
        </w:tc>
      </w:tr>
      <w:tr w:rsidR="00866F7B" w14:paraId="6AA30037" w14:textId="77777777" w:rsidTr="007D184B">
        <w:tc>
          <w:tcPr>
            <w:tcW w:w="1762" w:type="dxa"/>
          </w:tcPr>
          <w:p w14:paraId="3C0FF1DA" w14:textId="77777777" w:rsidR="00866F7B" w:rsidRDefault="00866F7B" w:rsidP="007D184B">
            <w:pPr>
              <w:jc w:val="center"/>
              <w:textAlignment w:val="baseline"/>
              <w:rPr>
                <w:color w:val="00B050"/>
                <w:sz w:val="20"/>
                <w:szCs w:val="20"/>
                <w:lang w:val="es-CO"/>
              </w:rPr>
            </w:pPr>
            <w:r>
              <w:rPr>
                <w:color w:val="00B050"/>
                <w:sz w:val="20"/>
                <w:szCs w:val="20"/>
                <w:lang w:val="es-CO"/>
              </w:rPr>
              <w:t>B</w:t>
            </w:r>
          </w:p>
          <w:p w14:paraId="4ABE0632" w14:textId="77777777" w:rsidR="00866F7B" w:rsidRDefault="00866F7B" w:rsidP="007D184B">
            <w:pPr>
              <w:jc w:val="center"/>
              <w:textAlignment w:val="baseline"/>
              <w:rPr>
                <w:color w:val="000000" w:themeColor="text1"/>
                <w:sz w:val="20"/>
                <w:szCs w:val="20"/>
                <w:lang w:val="es-CO"/>
              </w:rPr>
            </w:pPr>
            <w:r>
              <w:rPr>
                <w:color w:val="00B050"/>
                <w:sz w:val="20"/>
                <w:szCs w:val="20"/>
                <w:lang w:val="es-CO"/>
              </w:rPr>
              <w:t>(Baja)</w:t>
            </w:r>
          </w:p>
        </w:tc>
        <w:tc>
          <w:tcPr>
            <w:tcW w:w="5244" w:type="dxa"/>
          </w:tcPr>
          <w:p w14:paraId="648F4F77" w14:textId="77777777" w:rsidR="00866F7B" w:rsidRPr="00866F7B" w:rsidRDefault="00866F7B" w:rsidP="00866F7B">
            <w:pPr>
              <w:jc w:val="both"/>
              <w:textAlignment w:val="baseline"/>
              <w:rPr>
                <w:color w:val="000000" w:themeColor="text1"/>
                <w:sz w:val="20"/>
                <w:szCs w:val="20"/>
                <w:lang w:val="es-CO"/>
              </w:rPr>
            </w:pPr>
            <w:r w:rsidRPr="00866F7B">
              <w:rPr>
                <w:color w:val="000000" w:themeColor="text1"/>
                <w:sz w:val="20"/>
                <w:szCs w:val="20"/>
                <w:lang w:val="es-CO"/>
              </w:rPr>
              <w:t>Activos de información en los cuales la clasificación de la</w:t>
            </w:r>
          </w:p>
          <w:p w14:paraId="7700895F" w14:textId="68E88210" w:rsidR="00866F7B" w:rsidRDefault="00866F7B" w:rsidP="00866F7B">
            <w:pPr>
              <w:jc w:val="both"/>
              <w:textAlignment w:val="baseline"/>
              <w:rPr>
                <w:color w:val="000000" w:themeColor="text1"/>
                <w:sz w:val="20"/>
                <w:szCs w:val="20"/>
                <w:lang w:val="es-CO"/>
              </w:rPr>
            </w:pPr>
            <w:r w:rsidRPr="00866F7B">
              <w:rPr>
                <w:color w:val="000000" w:themeColor="text1"/>
                <w:sz w:val="20"/>
                <w:szCs w:val="20"/>
                <w:lang w:val="es-CO"/>
              </w:rPr>
              <w:t>información en todos sus niveles es baja</w:t>
            </w:r>
          </w:p>
        </w:tc>
      </w:tr>
    </w:tbl>
    <w:p w14:paraId="46199A45" w14:textId="77777777" w:rsidR="00866F7B" w:rsidRDefault="00866F7B" w:rsidP="00866F7B">
      <w:pPr>
        <w:ind w:left="927"/>
        <w:jc w:val="both"/>
        <w:textAlignment w:val="baseline"/>
        <w:rPr>
          <w:color w:val="000000" w:themeColor="text1"/>
          <w:sz w:val="20"/>
          <w:szCs w:val="20"/>
          <w:lang w:val="es-CO"/>
        </w:rPr>
      </w:pPr>
    </w:p>
    <w:p w14:paraId="5C51FF5B" w14:textId="1F9A6FE1" w:rsidR="006B1757" w:rsidRPr="009704B7" w:rsidRDefault="006B1757" w:rsidP="009704B7">
      <w:pPr>
        <w:pStyle w:val="Prrafodelista"/>
        <w:numPr>
          <w:ilvl w:val="1"/>
          <w:numId w:val="26"/>
        </w:numPr>
        <w:textAlignment w:val="baseline"/>
        <w:rPr>
          <w:b/>
          <w:color w:val="000000" w:themeColor="text1"/>
          <w:sz w:val="20"/>
          <w:szCs w:val="20"/>
          <w:lang w:val="es-CO"/>
        </w:rPr>
      </w:pPr>
      <w:r w:rsidRPr="009704B7">
        <w:rPr>
          <w:b/>
          <w:color w:val="000000" w:themeColor="text1"/>
          <w:sz w:val="20"/>
          <w:szCs w:val="20"/>
          <w:lang w:val="es-CO"/>
        </w:rPr>
        <w:t>Etiquetado y manipulación de la información</w:t>
      </w:r>
    </w:p>
    <w:p w14:paraId="02C2BB98" w14:textId="03A37A2F" w:rsidR="00BE198F" w:rsidRDefault="00BE198F" w:rsidP="00BE198F">
      <w:pPr>
        <w:pStyle w:val="Prrafodelista"/>
        <w:ind w:left="927"/>
        <w:textAlignment w:val="baseline"/>
        <w:rPr>
          <w:color w:val="000000" w:themeColor="text1"/>
          <w:sz w:val="20"/>
          <w:szCs w:val="20"/>
          <w:lang w:val="es-CO"/>
        </w:rPr>
      </w:pPr>
    </w:p>
    <w:p w14:paraId="319306E3" w14:textId="4999B58F" w:rsidR="00BE198F" w:rsidRDefault="00BE198F" w:rsidP="009704B7">
      <w:pPr>
        <w:pStyle w:val="Prrafodelista"/>
        <w:ind w:left="360"/>
        <w:jc w:val="both"/>
        <w:textAlignment w:val="baseline"/>
        <w:rPr>
          <w:color w:val="000000" w:themeColor="text1"/>
          <w:sz w:val="20"/>
          <w:szCs w:val="20"/>
          <w:lang w:val="es-CO"/>
        </w:rPr>
      </w:pPr>
      <w:r w:rsidRPr="00BE198F">
        <w:rPr>
          <w:color w:val="000000" w:themeColor="text1"/>
          <w:sz w:val="20"/>
          <w:szCs w:val="20"/>
          <w:lang w:val="es-CO"/>
        </w:rPr>
        <w:t>Se debería desarrollar e</w:t>
      </w:r>
      <w:r>
        <w:rPr>
          <w:color w:val="000000" w:themeColor="text1"/>
          <w:sz w:val="20"/>
          <w:szCs w:val="20"/>
          <w:lang w:val="es-CO"/>
        </w:rPr>
        <w:t xml:space="preserve"> </w:t>
      </w:r>
      <w:r w:rsidRPr="00BE198F">
        <w:rPr>
          <w:color w:val="000000" w:themeColor="text1"/>
          <w:sz w:val="20"/>
          <w:szCs w:val="20"/>
          <w:lang w:val="es-CO"/>
        </w:rPr>
        <w:t>implementar un conjunto adecuado de procedimientos para el etiquetado de</w:t>
      </w:r>
      <w:r w:rsidR="00506B9D">
        <w:rPr>
          <w:color w:val="000000" w:themeColor="text1"/>
          <w:sz w:val="20"/>
          <w:szCs w:val="20"/>
          <w:lang w:val="es-CO"/>
        </w:rPr>
        <w:t xml:space="preserve"> </w:t>
      </w:r>
      <w:r w:rsidRPr="00BE198F">
        <w:rPr>
          <w:color w:val="000000" w:themeColor="text1"/>
          <w:sz w:val="20"/>
          <w:szCs w:val="20"/>
          <w:lang w:val="es-CO"/>
        </w:rPr>
        <w:t>la información, de acuerdo con el esquema de clasificación de información</w:t>
      </w:r>
      <w:r>
        <w:rPr>
          <w:color w:val="000000" w:themeColor="text1"/>
          <w:sz w:val="20"/>
          <w:szCs w:val="20"/>
          <w:lang w:val="es-CO"/>
        </w:rPr>
        <w:t xml:space="preserve"> </w:t>
      </w:r>
      <w:r w:rsidRPr="00BE198F">
        <w:rPr>
          <w:color w:val="000000" w:themeColor="text1"/>
          <w:sz w:val="20"/>
          <w:szCs w:val="20"/>
          <w:lang w:val="es-CO"/>
        </w:rPr>
        <w:t xml:space="preserve">adoptado por la </w:t>
      </w:r>
      <w:r w:rsidR="00506B9D">
        <w:rPr>
          <w:color w:val="000000" w:themeColor="text1"/>
          <w:sz w:val="20"/>
          <w:szCs w:val="20"/>
          <w:lang w:val="es-CO"/>
        </w:rPr>
        <w:t>o</w:t>
      </w:r>
      <w:r w:rsidRPr="00BE198F">
        <w:rPr>
          <w:color w:val="000000" w:themeColor="text1"/>
          <w:sz w:val="20"/>
          <w:szCs w:val="20"/>
          <w:lang w:val="es-CO"/>
        </w:rPr>
        <w:t>rganización</w:t>
      </w:r>
      <w:r w:rsidR="0034563D">
        <w:rPr>
          <w:color w:val="000000" w:themeColor="text1"/>
          <w:sz w:val="20"/>
          <w:szCs w:val="20"/>
          <w:lang w:val="es-CO"/>
        </w:rPr>
        <w:t>.</w:t>
      </w:r>
    </w:p>
    <w:p w14:paraId="23629787" w14:textId="71467D87" w:rsidR="0034563D" w:rsidRDefault="0034563D" w:rsidP="009704B7">
      <w:pPr>
        <w:pStyle w:val="Prrafodelista"/>
        <w:ind w:left="360"/>
        <w:jc w:val="both"/>
        <w:textAlignment w:val="baseline"/>
        <w:rPr>
          <w:color w:val="000000" w:themeColor="text1"/>
          <w:sz w:val="20"/>
          <w:szCs w:val="20"/>
          <w:lang w:val="es-CO"/>
        </w:rPr>
      </w:pPr>
      <w:r>
        <w:rPr>
          <w:color w:val="000000" w:themeColor="text1"/>
          <w:sz w:val="20"/>
          <w:szCs w:val="20"/>
          <w:lang w:val="es-CO"/>
        </w:rPr>
        <w:t xml:space="preserve">A continuación, se </w:t>
      </w:r>
      <w:r w:rsidRPr="0034563D">
        <w:rPr>
          <w:color w:val="000000" w:themeColor="text1"/>
          <w:sz w:val="20"/>
          <w:szCs w:val="20"/>
          <w:lang w:val="es-CO"/>
        </w:rPr>
        <w:t>proponen</w:t>
      </w:r>
      <w:r>
        <w:rPr>
          <w:color w:val="000000" w:themeColor="text1"/>
          <w:sz w:val="20"/>
          <w:szCs w:val="20"/>
          <w:lang w:val="es-CO"/>
        </w:rPr>
        <w:t xml:space="preserve"> </w:t>
      </w:r>
      <w:r w:rsidRPr="0034563D">
        <w:rPr>
          <w:color w:val="000000" w:themeColor="text1"/>
          <w:sz w:val="20"/>
          <w:szCs w:val="20"/>
          <w:lang w:val="es-CO"/>
        </w:rPr>
        <w:t>una seria de ítems que podrían ser tenidos en cuenta para realizar este proceso y</w:t>
      </w:r>
      <w:r>
        <w:rPr>
          <w:color w:val="000000" w:themeColor="text1"/>
          <w:sz w:val="20"/>
          <w:szCs w:val="20"/>
          <w:lang w:val="es-CO"/>
        </w:rPr>
        <w:t xml:space="preserve"> </w:t>
      </w:r>
      <w:r w:rsidRPr="0034563D">
        <w:rPr>
          <w:color w:val="000000" w:themeColor="text1"/>
          <w:sz w:val="20"/>
          <w:szCs w:val="20"/>
          <w:lang w:val="es-CO"/>
        </w:rPr>
        <w:t>se deberían tener en cuenta las siguientes pautas generales:</w:t>
      </w:r>
    </w:p>
    <w:p w14:paraId="659290B0" w14:textId="77777777" w:rsidR="0034563D" w:rsidRPr="0034563D" w:rsidRDefault="0034563D" w:rsidP="009704B7">
      <w:pPr>
        <w:pStyle w:val="Prrafodelista"/>
        <w:ind w:left="360"/>
        <w:jc w:val="both"/>
        <w:textAlignment w:val="baseline"/>
        <w:rPr>
          <w:color w:val="000000" w:themeColor="text1"/>
          <w:sz w:val="20"/>
          <w:szCs w:val="20"/>
          <w:lang w:val="es-CO"/>
        </w:rPr>
      </w:pPr>
    </w:p>
    <w:p w14:paraId="18709566" w14:textId="4ACDB489" w:rsidR="0034563D" w:rsidRP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Se etiquetarán todos los Activos de Información que estén clasificados según el esquema clasificación en Confidencialidad, Integridad y disponibilidad.</w:t>
      </w:r>
    </w:p>
    <w:p w14:paraId="17BA5DD2" w14:textId="6314E611" w:rsidR="0034563D" w:rsidRP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 xml:space="preserve">Se etiquetará el nivel de clasificación </w:t>
      </w:r>
      <w:proofErr w:type="gramStart"/>
      <w:r w:rsidRPr="0034563D">
        <w:rPr>
          <w:color w:val="000000" w:themeColor="text1"/>
          <w:sz w:val="20"/>
          <w:szCs w:val="20"/>
          <w:lang w:val="es-CO"/>
        </w:rPr>
        <w:t>en relación a</w:t>
      </w:r>
      <w:proofErr w:type="gramEnd"/>
      <w:r w:rsidRPr="0034563D">
        <w:rPr>
          <w:color w:val="000000" w:themeColor="text1"/>
          <w:sz w:val="20"/>
          <w:szCs w:val="20"/>
          <w:lang w:val="es-CO"/>
        </w:rPr>
        <w:t xml:space="preserve"> Confidencialidad, Integridad y Disponibilidad.</w:t>
      </w:r>
    </w:p>
    <w:p w14:paraId="3C72FF13" w14:textId="62477A8B" w:rsidR="0034563D" w:rsidRP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Si un Activo de Información en formato impreso no se encuentra etiquetado debe ser tratado en todos sus niveles (Confidencialidad, Integridad y Disponibilidad) como NO CLASIFICADA.</w:t>
      </w:r>
    </w:p>
    <w:p w14:paraId="0E5A23A7" w14:textId="2F71BA7D" w:rsidR="0034563D" w:rsidRP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Cada Activo de Información debe ser etiquetado teniendo en cuenta el esquema de clasificación, y en el campo correspondiente diligenciar la clasificación de la siguiente forma: {</w:t>
      </w:r>
      <w:proofErr w:type="spellStart"/>
      <w:r w:rsidRPr="0034563D">
        <w:rPr>
          <w:color w:val="000000" w:themeColor="text1"/>
          <w:sz w:val="20"/>
          <w:szCs w:val="20"/>
          <w:lang w:val="es-CO"/>
        </w:rPr>
        <w:t>Clasif.Confidencialidad</w:t>
      </w:r>
      <w:proofErr w:type="spellEnd"/>
      <w:r w:rsidRPr="0034563D">
        <w:rPr>
          <w:color w:val="000000" w:themeColor="text1"/>
          <w:sz w:val="20"/>
          <w:szCs w:val="20"/>
          <w:lang w:val="es-CO"/>
        </w:rPr>
        <w:t>} - {</w:t>
      </w:r>
      <w:proofErr w:type="spellStart"/>
      <w:r w:rsidRPr="0034563D">
        <w:rPr>
          <w:color w:val="000000" w:themeColor="text1"/>
          <w:sz w:val="20"/>
          <w:szCs w:val="20"/>
          <w:lang w:val="es-CO"/>
        </w:rPr>
        <w:t>Clasif.Integridad</w:t>
      </w:r>
      <w:proofErr w:type="spellEnd"/>
      <w:r w:rsidRPr="0034563D">
        <w:rPr>
          <w:color w:val="000000" w:themeColor="text1"/>
          <w:sz w:val="20"/>
          <w:szCs w:val="20"/>
          <w:lang w:val="es-CO"/>
        </w:rPr>
        <w:t xml:space="preserve">} - </w:t>
      </w:r>
      <w:proofErr w:type="gramStart"/>
      <w:r w:rsidRPr="0034563D">
        <w:rPr>
          <w:color w:val="000000" w:themeColor="text1"/>
          <w:sz w:val="20"/>
          <w:szCs w:val="20"/>
          <w:lang w:val="es-CO"/>
        </w:rPr>
        <w:t xml:space="preserve">{ </w:t>
      </w:r>
      <w:proofErr w:type="spellStart"/>
      <w:r w:rsidRPr="0034563D">
        <w:rPr>
          <w:color w:val="000000" w:themeColor="text1"/>
          <w:sz w:val="20"/>
          <w:szCs w:val="20"/>
          <w:lang w:val="es-CO"/>
        </w:rPr>
        <w:t>Clasif.Disponibilidad</w:t>
      </w:r>
      <w:proofErr w:type="spellEnd"/>
      <w:proofErr w:type="gramEnd"/>
      <w:r w:rsidRPr="0034563D">
        <w:rPr>
          <w:color w:val="000000" w:themeColor="text1"/>
          <w:sz w:val="20"/>
          <w:szCs w:val="20"/>
          <w:lang w:val="es-CO"/>
        </w:rPr>
        <w:t>}</w:t>
      </w:r>
      <w:r>
        <w:rPr>
          <w:color w:val="000000" w:themeColor="text1"/>
          <w:sz w:val="20"/>
          <w:szCs w:val="20"/>
          <w:lang w:val="es-CO"/>
        </w:rPr>
        <w:t>.</w:t>
      </w:r>
    </w:p>
    <w:p w14:paraId="7D86DB0D" w14:textId="74272B2B" w:rsidR="0034563D" w:rsidRP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Para los activos clasificados en confidencialidad se podría utilizar la etiqueta I</w:t>
      </w:r>
      <w:r>
        <w:rPr>
          <w:color w:val="000000" w:themeColor="text1"/>
          <w:sz w:val="20"/>
          <w:szCs w:val="20"/>
          <w:lang w:val="es-CO"/>
        </w:rPr>
        <w:t>C</w:t>
      </w:r>
      <w:r w:rsidRPr="0034563D">
        <w:rPr>
          <w:color w:val="000000" w:themeColor="text1"/>
          <w:sz w:val="20"/>
          <w:szCs w:val="20"/>
          <w:lang w:val="es-CO"/>
        </w:rPr>
        <w:t>,</w:t>
      </w:r>
      <w:r>
        <w:rPr>
          <w:color w:val="000000" w:themeColor="text1"/>
          <w:sz w:val="20"/>
          <w:szCs w:val="20"/>
          <w:lang w:val="es-CO"/>
        </w:rPr>
        <w:t xml:space="preserve"> IR, IP, ISC</w:t>
      </w:r>
    </w:p>
    <w:p w14:paraId="28041B4F" w14:textId="27BA0692" w:rsidR="0034563D" w:rsidRP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Para los activos clasificados en integridad como ALTA se utilizará la etiqueta A, MEDIA, M y BAJA, B.</w:t>
      </w:r>
    </w:p>
    <w:p w14:paraId="34257108" w14:textId="77B71521" w:rsidR="0034563D" w:rsidRDefault="0034563D" w:rsidP="009704B7">
      <w:pPr>
        <w:pStyle w:val="Prrafodelista"/>
        <w:numPr>
          <w:ilvl w:val="0"/>
          <w:numId w:val="18"/>
        </w:numPr>
        <w:ind w:left="1080"/>
        <w:jc w:val="both"/>
        <w:textAlignment w:val="baseline"/>
        <w:rPr>
          <w:color w:val="000000" w:themeColor="text1"/>
          <w:sz w:val="20"/>
          <w:szCs w:val="20"/>
          <w:lang w:val="es-CO"/>
        </w:rPr>
      </w:pPr>
      <w:r w:rsidRPr="0034563D">
        <w:rPr>
          <w:color w:val="000000" w:themeColor="text1"/>
          <w:sz w:val="20"/>
          <w:szCs w:val="20"/>
          <w:lang w:val="es-CO"/>
        </w:rPr>
        <w:t xml:space="preserve">Para los activos clasificados en disponibilidad como ALTA se </w:t>
      </w:r>
      <w:r w:rsidR="0085362D" w:rsidRPr="0034563D">
        <w:rPr>
          <w:color w:val="000000" w:themeColor="text1"/>
          <w:sz w:val="20"/>
          <w:szCs w:val="20"/>
          <w:lang w:val="es-CO"/>
        </w:rPr>
        <w:t>utilizará</w:t>
      </w:r>
      <w:r w:rsidRPr="0034563D">
        <w:rPr>
          <w:color w:val="000000" w:themeColor="text1"/>
          <w:sz w:val="20"/>
          <w:szCs w:val="20"/>
          <w:lang w:val="es-CO"/>
        </w:rPr>
        <w:t xml:space="preserve"> la etiqueta 1, MEDIA, 2 y BAJA, 3.</w:t>
      </w:r>
    </w:p>
    <w:p w14:paraId="6FE8D495" w14:textId="77777777" w:rsidR="0085362D" w:rsidRPr="0034563D" w:rsidRDefault="0085362D" w:rsidP="0085362D">
      <w:pPr>
        <w:pStyle w:val="Prrafodelista"/>
        <w:ind w:left="1647"/>
        <w:jc w:val="both"/>
        <w:textAlignment w:val="baseline"/>
        <w:rPr>
          <w:color w:val="000000" w:themeColor="text1"/>
          <w:sz w:val="20"/>
          <w:szCs w:val="20"/>
          <w:lang w:val="es-CO"/>
        </w:rPr>
      </w:pPr>
    </w:p>
    <w:p w14:paraId="07706A6E" w14:textId="1299E585" w:rsidR="0034563D" w:rsidRDefault="0034563D" w:rsidP="009704B7">
      <w:pPr>
        <w:pStyle w:val="Prrafodelista"/>
        <w:ind w:left="360"/>
        <w:jc w:val="both"/>
        <w:textAlignment w:val="baseline"/>
        <w:rPr>
          <w:color w:val="000000" w:themeColor="text1"/>
          <w:sz w:val="20"/>
          <w:szCs w:val="20"/>
          <w:lang w:val="es-CO"/>
        </w:rPr>
      </w:pPr>
      <w:r w:rsidRPr="0034563D">
        <w:rPr>
          <w:color w:val="000000" w:themeColor="text1"/>
          <w:sz w:val="20"/>
          <w:szCs w:val="20"/>
          <w:lang w:val="es-CO"/>
        </w:rPr>
        <w:lastRenderedPageBreak/>
        <w:t xml:space="preserve">De esta manera se realizarían las combinaciones </w:t>
      </w:r>
      <w:r w:rsidR="00201BD3" w:rsidRPr="0034563D">
        <w:rPr>
          <w:color w:val="000000" w:themeColor="text1"/>
          <w:sz w:val="20"/>
          <w:szCs w:val="20"/>
          <w:lang w:val="es-CO"/>
        </w:rPr>
        <w:t>de acuerdo con</w:t>
      </w:r>
      <w:r w:rsidRPr="0034563D">
        <w:rPr>
          <w:color w:val="000000" w:themeColor="text1"/>
          <w:sz w:val="20"/>
          <w:szCs w:val="20"/>
          <w:lang w:val="es-CO"/>
        </w:rPr>
        <w:t xml:space="preserve"> los criterios de</w:t>
      </w:r>
      <w:r w:rsidR="0085362D">
        <w:rPr>
          <w:color w:val="000000" w:themeColor="text1"/>
          <w:sz w:val="20"/>
          <w:szCs w:val="20"/>
          <w:lang w:val="es-CO"/>
        </w:rPr>
        <w:t xml:space="preserve"> </w:t>
      </w:r>
      <w:r w:rsidRPr="0034563D">
        <w:rPr>
          <w:color w:val="000000" w:themeColor="text1"/>
          <w:sz w:val="20"/>
          <w:szCs w:val="20"/>
          <w:lang w:val="es-CO"/>
        </w:rPr>
        <w:t>clasificación de la información.</w:t>
      </w:r>
    </w:p>
    <w:p w14:paraId="677E0D09" w14:textId="77777777" w:rsidR="00201BD3" w:rsidRDefault="00201BD3" w:rsidP="009704B7">
      <w:pPr>
        <w:pStyle w:val="Prrafodelista"/>
        <w:ind w:left="360"/>
        <w:jc w:val="both"/>
        <w:textAlignment w:val="baseline"/>
        <w:rPr>
          <w:color w:val="000000" w:themeColor="text1"/>
          <w:sz w:val="20"/>
          <w:szCs w:val="20"/>
          <w:lang w:val="es-CO"/>
        </w:rPr>
      </w:pPr>
    </w:p>
    <w:p w14:paraId="217202CF" w14:textId="6987E7EE" w:rsidR="00270B0B" w:rsidRDefault="00201BD3" w:rsidP="009704B7">
      <w:pPr>
        <w:pStyle w:val="Prrafodelista"/>
        <w:ind w:left="360"/>
        <w:jc w:val="both"/>
        <w:textAlignment w:val="baseline"/>
        <w:rPr>
          <w:color w:val="000000" w:themeColor="text1"/>
          <w:sz w:val="20"/>
          <w:szCs w:val="20"/>
          <w:lang w:val="es-CO"/>
        </w:rPr>
      </w:pPr>
      <w:r>
        <w:rPr>
          <w:color w:val="000000" w:themeColor="text1"/>
          <w:sz w:val="20"/>
          <w:szCs w:val="20"/>
          <w:lang w:val="es-CO"/>
        </w:rPr>
        <w:t>Nota: Para desarrollar el proceso de identificación y clasificación de los activos utilizar el formato adjunto denominado: Formato de Categorización de Activos.xlsx</w:t>
      </w:r>
    </w:p>
    <w:p w14:paraId="519D5164" w14:textId="346337B3" w:rsidR="000A41ED" w:rsidRDefault="000A41ED" w:rsidP="000A41ED">
      <w:pPr>
        <w:jc w:val="both"/>
        <w:textAlignment w:val="baseline"/>
        <w:rPr>
          <w:color w:val="000000" w:themeColor="text1"/>
          <w:sz w:val="20"/>
          <w:szCs w:val="20"/>
          <w:lang w:val="es-CO"/>
        </w:rPr>
      </w:pPr>
    </w:p>
    <w:p w14:paraId="5D5C8E3D" w14:textId="42C9AD8D" w:rsidR="000A41ED" w:rsidRDefault="000A41ED" w:rsidP="000A41ED">
      <w:pPr>
        <w:jc w:val="both"/>
        <w:textAlignment w:val="baseline"/>
        <w:rPr>
          <w:color w:val="000000" w:themeColor="text1"/>
          <w:sz w:val="20"/>
          <w:szCs w:val="20"/>
          <w:lang w:val="es-CO"/>
        </w:rPr>
      </w:pPr>
    </w:p>
    <w:p w14:paraId="4E13C992" w14:textId="6789A3AE" w:rsidR="000A41ED" w:rsidRDefault="000A41ED" w:rsidP="000A41ED">
      <w:pPr>
        <w:pStyle w:val="Prrafodelista"/>
        <w:numPr>
          <w:ilvl w:val="0"/>
          <w:numId w:val="26"/>
        </w:numPr>
        <w:jc w:val="both"/>
        <w:textAlignment w:val="baseline"/>
        <w:rPr>
          <w:b/>
          <w:bCs/>
          <w:sz w:val="20"/>
          <w:szCs w:val="20"/>
          <w:lang w:val="es-CO"/>
        </w:rPr>
      </w:pPr>
      <w:r w:rsidRPr="000A41ED">
        <w:rPr>
          <w:b/>
          <w:bCs/>
          <w:sz w:val="20"/>
          <w:szCs w:val="20"/>
          <w:lang w:val="es-CO"/>
        </w:rPr>
        <w:t xml:space="preserve">Modelos </w:t>
      </w:r>
      <w:r w:rsidR="008C18EB">
        <w:rPr>
          <w:b/>
          <w:bCs/>
          <w:sz w:val="20"/>
          <w:szCs w:val="20"/>
          <w:lang w:val="es-CO"/>
        </w:rPr>
        <w:t xml:space="preserve">y estándares </w:t>
      </w:r>
      <w:r w:rsidRPr="000A41ED">
        <w:rPr>
          <w:b/>
          <w:bCs/>
          <w:sz w:val="20"/>
          <w:szCs w:val="20"/>
          <w:lang w:val="es-CO"/>
        </w:rPr>
        <w:t>de Referencia</w:t>
      </w:r>
      <w:r w:rsidR="008C18EB">
        <w:rPr>
          <w:b/>
          <w:bCs/>
          <w:sz w:val="20"/>
          <w:szCs w:val="20"/>
          <w:lang w:val="es-CO"/>
        </w:rPr>
        <w:t xml:space="preserve"> en Ciberseguridad </w:t>
      </w:r>
    </w:p>
    <w:p w14:paraId="44352E20" w14:textId="5DE15AC8" w:rsidR="00E64A4D" w:rsidRDefault="00E64A4D" w:rsidP="00E64A4D">
      <w:pPr>
        <w:jc w:val="both"/>
        <w:textAlignment w:val="baseline"/>
        <w:rPr>
          <w:b/>
          <w:bCs/>
          <w:sz w:val="20"/>
          <w:szCs w:val="20"/>
          <w:lang w:val="es-CO"/>
        </w:rPr>
      </w:pPr>
    </w:p>
    <w:p w14:paraId="5EAC5A6A" w14:textId="45F794C4" w:rsidR="00B500DF" w:rsidRPr="00B500DF" w:rsidRDefault="00B500DF" w:rsidP="00B500DF">
      <w:pPr>
        <w:pStyle w:val="Prrafodelista"/>
        <w:numPr>
          <w:ilvl w:val="1"/>
          <w:numId w:val="26"/>
        </w:numPr>
        <w:jc w:val="both"/>
        <w:textAlignment w:val="baseline"/>
        <w:rPr>
          <w:b/>
          <w:bCs/>
          <w:sz w:val="20"/>
          <w:szCs w:val="20"/>
          <w:lang w:val="es-CO"/>
        </w:rPr>
      </w:pPr>
      <w:r w:rsidRPr="00B500DF">
        <w:rPr>
          <w:b/>
          <w:bCs/>
          <w:sz w:val="20"/>
          <w:szCs w:val="20"/>
          <w:lang w:val="es-CO"/>
        </w:rPr>
        <w:t>¿Qué es un estándar?</w:t>
      </w:r>
    </w:p>
    <w:p w14:paraId="6F4505AC" w14:textId="77777777" w:rsidR="00B500DF" w:rsidRPr="00B500DF" w:rsidRDefault="00B500DF" w:rsidP="00B500DF">
      <w:pPr>
        <w:pStyle w:val="Prrafodelista"/>
        <w:ind w:left="360"/>
        <w:jc w:val="both"/>
        <w:textAlignment w:val="baseline"/>
        <w:rPr>
          <w:b/>
          <w:bCs/>
          <w:sz w:val="20"/>
          <w:szCs w:val="20"/>
          <w:lang w:val="es-CO"/>
        </w:rPr>
      </w:pPr>
    </w:p>
    <w:p w14:paraId="15158919" w14:textId="77777777" w:rsidR="00B500DF" w:rsidRPr="00B500DF" w:rsidRDefault="00B500DF" w:rsidP="00B500DF">
      <w:pPr>
        <w:jc w:val="both"/>
        <w:textAlignment w:val="baseline"/>
        <w:rPr>
          <w:b/>
          <w:bCs/>
          <w:sz w:val="20"/>
          <w:szCs w:val="20"/>
          <w:lang w:val="es-CO"/>
        </w:rPr>
      </w:pPr>
    </w:p>
    <w:p w14:paraId="76394FD5" w14:textId="740F3141" w:rsidR="00B500DF" w:rsidRPr="00B500DF" w:rsidRDefault="00B500DF" w:rsidP="00B500DF">
      <w:pPr>
        <w:jc w:val="both"/>
        <w:textAlignment w:val="baseline"/>
        <w:rPr>
          <w:sz w:val="20"/>
          <w:szCs w:val="20"/>
          <w:lang w:val="es-CO"/>
        </w:rPr>
      </w:pPr>
      <w:r w:rsidRPr="00B500DF">
        <w:rPr>
          <w:sz w:val="20"/>
          <w:szCs w:val="20"/>
          <w:lang w:val="es-CO"/>
        </w:rPr>
        <w:t xml:space="preserve">La normalización o estandarización tiene como función la elaboración de una serie de especificaciones técnicas – NORMAS – que son adoptadas de manera voluntaria. La legislación (Artículo 8 de la Ley 21/1992 de Industria) define </w:t>
      </w:r>
      <w:r>
        <w:rPr>
          <w:sz w:val="20"/>
          <w:szCs w:val="20"/>
          <w:lang w:val="es-CO"/>
        </w:rPr>
        <w:t xml:space="preserve">el concepto de </w:t>
      </w:r>
      <w:r w:rsidRPr="00B500DF">
        <w:rPr>
          <w:sz w:val="20"/>
          <w:szCs w:val="20"/>
          <w:lang w:val="es-CO"/>
        </w:rPr>
        <w:t>norma como “la especificación técnica de aplicación repetitiva o continuada cuya observancia no es obligatoria, establecida con participación de todas las partes interesadas, que aprueba un Organismo reconocido, a nivel nacional o internacional, por su actividad normativa.”</w:t>
      </w:r>
    </w:p>
    <w:p w14:paraId="0FB890B9" w14:textId="77777777" w:rsidR="00B500DF" w:rsidRPr="00B500DF" w:rsidRDefault="00B500DF" w:rsidP="00B500DF">
      <w:pPr>
        <w:jc w:val="both"/>
        <w:textAlignment w:val="baseline"/>
        <w:rPr>
          <w:sz w:val="20"/>
          <w:szCs w:val="20"/>
          <w:lang w:val="es-CO"/>
        </w:rPr>
      </w:pPr>
    </w:p>
    <w:p w14:paraId="3694C3E0" w14:textId="642515EE" w:rsidR="00B500DF" w:rsidRPr="00B500DF" w:rsidRDefault="00B500DF" w:rsidP="00B500DF">
      <w:pPr>
        <w:pStyle w:val="Prrafodelista"/>
        <w:numPr>
          <w:ilvl w:val="1"/>
          <w:numId w:val="26"/>
        </w:numPr>
        <w:jc w:val="both"/>
        <w:textAlignment w:val="baseline"/>
        <w:rPr>
          <w:b/>
          <w:bCs/>
          <w:sz w:val="20"/>
          <w:szCs w:val="20"/>
          <w:lang w:val="es-CO"/>
        </w:rPr>
      </w:pPr>
      <w:r w:rsidRPr="00B500DF">
        <w:rPr>
          <w:b/>
          <w:bCs/>
          <w:sz w:val="20"/>
          <w:szCs w:val="20"/>
          <w:lang w:val="es-CO"/>
        </w:rPr>
        <w:t>Clases</w:t>
      </w:r>
    </w:p>
    <w:p w14:paraId="042B4AD6" w14:textId="77777777" w:rsidR="00B500DF" w:rsidRPr="00B500DF" w:rsidRDefault="00B500DF" w:rsidP="00B500DF">
      <w:pPr>
        <w:jc w:val="both"/>
        <w:textAlignment w:val="baseline"/>
        <w:rPr>
          <w:b/>
          <w:bCs/>
          <w:sz w:val="20"/>
          <w:szCs w:val="20"/>
          <w:lang w:val="es-CO"/>
        </w:rPr>
      </w:pPr>
    </w:p>
    <w:p w14:paraId="0BE29AC9" w14:textId="207D465D" w:rsidR="00B500DF" w:rsidRDefault="00B500DF" w:rsidP="00B500DF">
      <w:pPr>
        <w:jc w:val="both"/>
        <w:textAlignment w:val="baseline"/>
        <w:rPr>
          <w:sz w:val="20"/>
          <w:szCs w:val="20"/>
          <w:lang w:val="es-CO"/>
        </w:rPr>
      </w:pPr>
      <w:r w:rsidRPr="00B500DF">
        <w:rPr>
          <w:sz w:val="20"/>
          <w:szCs w:val="20"/>
          <w:lang w:val="es-CO"/>
        </w:rPr>
        <w:t>Existen varios estándares de seguridad informática, incluido el grupo de estándares ISO/IEC 27000 que hacen parte de un sistema de administración de seguridad de la información (</w:t>
      </w:r>
      <w:proofErr w:type="spellStart"/>
      <w:r w:rsidRPr="00B500DF">
        <w:rPr>
          <w:sz w:val="20"/>
          <w:szCs w:val="20"/>
          <w:lang w:val="es-CO"/>
        </w:rPr>
        <w:t>information</w:t>
      </w:r>
      <w:proofErr w:type="spellEnd"/>
      <w:r w:rsidRPr="00B500DF">
        <w:rPr>
          <w:sz w:val="20"/>
          <w:szCs w:val="20"/>
          <w:lang w:val="es-CO"/>
        </w:rPr>
        <w:t xml:space="preserve"> </w:t>
      </w:r>
      <w:proofErr w:type="spellStart"/>
      <w:r w:rsidRPr="00B500DF">
        <w:rPr>
          <w:sz w:val="20"/>
          <w:szCs w:val="20"/>
          <w:lang w:val="es-CO"/>
        </w:rPr>
        <w:t>security</w:t>
      </w:r>
      <w:proofErr w:type="spellEnd"/>
      <w:r w:rsidRPr="00B500DF">
        <w:rPr>
          <w:sz w:val="20"/>
          <w:szCs w:val="20"/>
          <w:lang w:val="es-CO"/>
        </w:rPr>
        <w:t xml:space="preserve"> </w:t>
      </w:r>
      <w:proofErr w:type="spellStart"/>
      <w:r w:rsidRPr="00B500DF">
        <w:rPr>
          <w:sz w:val="20"/>
          <w:szCs w:val="20"/>
          <w:lang w:val="es-CO"/>
        </w:rPr>
        <w:t>management</w:t>
      </w:r>
      <w:proofErr w:type="spellEnd"/>
      <w:r w:rsidRPr="00B500DF">
        <w:rPr>
          <w:sz w:val="20"/>
          <w:szCs w:val="20"/>
          <w:lang w:val="es-CO"/>
        </w:rPr>
        <w:t xml:space="preserve"> </w:t>
      </w:r>
      <w:proofErr w:type="spellStart"/>
      <w:r w:rsidRPr="00B500DF">
        <w:rPr>
          <w:sz w:val="20"/>
          <w:szCs w:val="20"/>
          <w:lang w:val="es-CO"/>
        </w:rPr>
        <w:t>system</w:t>
      </w:r>
      <w:proofErr w:type="spellEnd"/>
      <w:r w:rsidRPr="00B500DF">
        <w:rPr>
          <w:sz w:val="20"/>
          <w:szCs w:val="20"/>
          <w:lang w:val="es-CO"/>
        </w:rPr>
        <w:t xml:space="preserve"> ISMS) el cual va dirigido a la seguridad de la información bajo un detallado control administrativo de la misma, está el grupo de estándares NIST en el cual encontramos el Marco para la mejora de la seguridad cibernética en infraestructuras críticas</w:t>
      </w:r>
      <w:r>
        <w:rPr>
          <w:sz w:val="20"/>
          <w:szCs w:val="20"/>
          <w:lang w:val="es-CO"/>
        </w:rPr>
        <w:t xml:space="preserve">, El SOC2 o controles de servicio y organización 2 el cual es un estándar internacional creado por el </w:t>
      </w:r>
      <w:r w:rsidRPr="00B500DF">
        <w:rPr>
          <w:sz w:val="20"/>
          <w:szCs w:val="20"/>
          <w:lang w:val="es-CO"/>
        </w:rPr>
        <w:t>Instituto Americano de Contables Públicos Certificados (AICPA)</w:t>
      </w:r>
      <w:r>
        <w:rPr>
          <w:sz w:val="20"/>
          <w:szCs w:val="20"/>
          <w:lang w:val="es-CO"/>
        </w:rPr>
        <w:t xml:space="preserve"> el cual es un estándar de informes </w:t>
      </w:r>
      <w:r w:rsidRPr="00B500DF">
        <w:rPr>
          <w:sz w:val="20"/>
          <w:szCs w:val="20"/>
          <w:lang w:val="es-CO"/>
        </w:rPr>
        <w:t xml:space="preserve"> sobre los sistemas de gestión de los riesgos de ciberseguridad de las organizaciones</w:t>
      </w:r>
      <w:r>
        <w:rPr>
          <w:sz w:val="20"/>
          <w:szCs w:val="20"/>
          <w:lang w:val="es-CO"/>
        </w:rPr>
        <w:t xml:space="preserve">. </w:t>
      </w:r>
    </w:p>
    <w:p w14:paraId="0101171C" w14:textId="21E03EED" w:rsidR="00B500DF" w:rsidRDefault="00B500DF" w:rsidP="00B500DF">
      <w:pPr>
        <w:jc w:val="both"/>
        <w:textAlignment w:val="baseline"/>
        <w:rPr>
          <w:sz w:val="20"/>
          <w:szCs w:val="20"/>
          <w:lang w:val="es-CO"/>
        </w:rPr>
      </w:pPr>
    </w:p>
    <w:p w14:paraId="32DAD4F4" w14:textId="7564363E" w:rsidR="00B500DF" w:rsidRDefault="00B500DF" w:rsidP="00B500DF">
      <w:pPr>
        <w:jc w:val="both"/>
        <w:textAlignment w:val="baseline"/>
        <w:rPr>
          <w:sz w:val="20"/>
          <w:szCs w:val="20"/>
          <w:lang w:val="es-CO"/>
        </w:rPr>
      </w:pPr>
      <w:r>
        <w:rPr>
          <w:sz w:val="20"/>
          <w:szCs w:val="20"/>
          <w:lang w:val="es-CO"/>
        </w:rPr>
        <w:t>Finalmente podemos mencionar el modelo COSO (</w:t>
      </w:r>
      <w:proofErr w:type="spellStart"/>
      <w:r w:rsidRPr="00B500DF">
        <w:rPr>
          <w:sz w:val="20"/>
          <w:szCs w:val="20"/>
          <w:lang w:val="es-CO"/>
        </w:rPr>
        <w:t>Committee</w:t>
      </w:r>
      <w:proofErr w:type="spellEnd"/>
      <w:r w:rsidRPr="00B500DF">
        <w:rPr>
          <w:sz w:val="20"/>
          <w:szCs w:val="20"/>
          <w:lang w:val="es-CO"/>
        </w:rPr>
        <w:t xml:space="preserve"> </w:t>
      </w:r>
      <w:proofErr w:type="spellStart"/>
      <w:r w:rsidRPr="00B500DF">
        <w:rPr>
          <w:sz w:val="20"/>
          <w:szCs w:val="20"/>
          <w:lang w:val="es-CO"/>
        </w:rPr>
        <w:t>of</w:t>
      </w:r>
      <w:proofErr w:type="spellEnd"/>
      <w:r w:rsidRPr="00B500DF">
        <w:rPr>
          <w:sz w:val="20"/>
          <w:szCs w:val="20"/>
          <w:lang w:val="es-CO"/>
        </w:rPr>
        <w:t xml:space="preserve"> </w:t>
      </w:r>
      <w:proofErr w:type="spellStart"/>
      <w:r w:rsidRPr="00B500DF">
        <w:rPr>
          <w:sz w:val="20"/>
          <w:szCs w:val="20"/>
          <w:lang w:val="es-CO"/>
        </w:rPr>
        <w:t>Sponsoring</w:t>
      </w:r>
      <w:proofErr w:type="spellEnd"/>
      <w:r w:rsidRPr="00B500DF">
        <w:rPr>
          <w:sz w:val="20"/>
          <w:szCs w:val="20"/>
          <w:lang w:val="es-CO"/>
        </w:rPr>
        <w:t xml:space="preserve"> </w:t>
      </w:r>
      <w:proofErr w:type="spellStart"/>
      <w:r w:rsidRPr="00B500DF">
        <w:rPr>
          <w:sz w:val="20"/>
          <w:szCs w:val="20"/>
          <w:lang w:val="es-CO"/>
        </w:rPr>
        <w:t>Organizations</w:t>
      </w:r>
      <w:proofErr w:type="spellEnd"/>
      <w:r w:rsidRPr="00B500DF">
        <w:rPr>
          <w:sz w:val="20"/>
          <w:szCs w:val="20"/>
          <w:lang w:val="es-CO"/>
        </w:rPr>
        <w:t xml:space="preserve"> </w:t>
      </w:r>
      <w:proofErr w:type="spellStart"/>
      <w:r w:rsidRPr="00B500DF">
        <w:rPr>
          <w:sz w:val="20"/>
          <w:szCs w:val="20"/>
          <w:lang w:val="es-CO"/>
        </w:rPr>
        <w:t>of</w:t>
      </w:r>
      <w:proofErr w:type="spellEnd"/>
      <w:r w:rsidRPr="00B500DF">
        <w:rPr>
          <w:sz w:val="20"/>
          <w:szCs w:val="20"/>
          <w:lang w:val="es-CO"/>
        </w:rPr>
        <w:t xml:space="preserve"> </w:t>
      </w:r>
      <w:proofErr w:type="spellStart"/>
      <w:r w:rsidRPr="00B500DF">
        <w:rPr>
          <w:sz w:val="20"/>
          <w:szCs w:val="20"/>
          <w:lang w:val="es-CO"/>
        </w:rPr>
        <w:t>the</w:t>
      </w:r>
      <w:proofErr w:type="spellEnd"/>
      <w:r w:rsidRPr="00B500DF">
        <w:rPr>
          <w:sz w:val="20"/>
          <w:szCs w:val="20"/>
          <w:lang w:val="es-CO"/>
        </w:rPr>
        <w:t xml:space="preserve"> </w:t>
      </w:r>
      <w:proofErr w:type="spellStart"/>
      <w:r w:rsidRPr="00B500DF">
        <w:rPr>
          <w:sz w:val="20"/>
          <w:szCs w:val="20"/>
          <w:lang w:val="es-CO"/>
        </w:rPr>
        <w:t>Tradeway</w:t>
      </w:r>
      <w:proofErr w:type="spellEnd"/>
      <w:r w:rsidRPr="00B500DF">
        <w:rPr>
          <w:sz w:val="20"/>
          <w:szCs w:val="20"/>
          <w:lang w:val="es-CO"/>
        </w:rPr>
        <w:t xml:space="preserve"> </w:t>
      </w:r>
      <w:proofErr w:type="spellStart"/>
      <w:r w:rsidRPr="00B500DF">
        <w:rPr>
          <w:sz w:val="20"/>
          <w:szCs w:val="20"/>
          <w:lang w:val="es-CO"/>
        </w:rPr>
        <w:t>Commission</w:t>
      </w:r>
      <w:proofErr w:type="spellEnd"/>
      <w:r>
        <w:rPr>
          <w:sz w:val="20"/>
          <w:szCs w:val="20"/>
          <w:lang w:val="es-CO"/>
        </w:rPr>
        <w:t xml:space="preserve">) </w:t>
      </w:r>
      <w:r w:rsidR="006547E5">
        <w:rPr>
          <w:sz w:val="20"/>
          <w:szCs w:val="20"/>
          <w:lang w:val="es-CO"/>
        </w:rPr>
        <w:t>este modelo es propuesto por varias empresas y compañías privadas en los estados unidos buscando estandarizar las</w:t>
      </w:r>
      <w:r w:rsidR="006547E5" w:rsidRPr="006547E5">
        <w:rPr>
          <w:sz w:val="20"/>
          <w:szCs w:val="20"/>
          <w:lang w:val="es-CO"/>
        </w:rPr>
        <w:t xml:space="preserve"> orientaci</w:t>
      </w:r>
      <w:r w:rsidR="006547E5">
        <w:rPr>
          <w:sz w:val="20"/>
          <w:szCs w:val="20"/>
          <w:lang w:val="es-CO"/>
        </w:rPr>
        <w:t xml:space="preserve">ones </w:t>
      </w:r>
      <w:r w:rsidR="006547E5" w:rsidRPr="006547E5">
        <w:rPr>
          <w:sz w:val="20"/>
          <w:szCs w:val="20"/>
          <w:lang w:val="es-CO"/>
        </w:rPr>
        <w:t>a las entidades sobre aspectos fundamentales de gestión ejecutiva y de gobierno, ética empresarial, control interno, gestión del riesgo empresarial, control de fraude y prestación de informes financieros.</w:t>
      </w:r>
    </w:p>
    <w:p w14:paraId="2081E1C3" w14:textId="31BEBC59" w:rsidR="006547E5" w:rsidRDefault="006547E5" w:rsidP="00B500DF">
      <w:pPr>
        <w:jc w:val="both"/>
        <w:textAlignment w:val="baseline"/>
        <w:rPr>
          <w:sz w:val="20"/>
          <w:szCs w:val="20"/>
          <w:lang w:val="es-CO"/>
        </w:rPr>
      </w:pPr>
    </w:p>
    <w:p w14:paraId="7D4C793F" w14:textId="69B59A1B" w:rsidR="006547E5" w:rsidRDefault="006547E5" w:rsidP="00B500DF">
      <w:pPr>
        <w:jc w:val="both"/>
        <w:textAlignment w:val="baseline"/>
        <w:rPr>
          <w:sz w:val="20"/>
          <w:szCs w:val="20"/>
          <w:lang w:val="es-CO"/>
        </w:rPr>
      </w:pPr>
      <w:r>
        <w:rPr>
          <w:sz w:val="20"/>
          <w:szCs w:val="20"/>
          <w:lang w:val="es-CO"/>
        </w:rPr>
        <w:t>COBIT (</w:t>
      </w:r>
      <w:r w:rsidRPr="006547E5">
        <w:rPr>
          <w:sz w:val="20"/>
          <w:szCs w:val="20"/>
          <w:lang w:val="es-CO"/>
        </w:rPr>
        <w:t xml:space="preserve">Control </w:t>
      </w:r>
      <w:proofErr w:type="spellStart"/>
      <w:r w:rsidRPr="006547E5">
        <w:rPr>
          <w:sz w:val="20"/>
          <w:szCs w:val="20"/>
          <w:lang w:val="es-CO"/>
        </w:rPr>
        <w:t>Objectives</w:t>
      </w:r>
      <w:proofErr w:type="spellEnd"/>
      <w:r w:rsidRPr="006547E5">
        <w:rPr>
          <w:sz w:val="20"/>
          <w:szCs w:val="20"/>
          <w:lang w:val="es-CO"/>
        </w:rPr>
        <w:t xml:space="preserve"> </w:t>
      </w:r>
      <w:proofErr w:type="spellStart"/>
      <w:r w:rsidRPr="006547E5">
        <w:rPr>
          <w:sz w:val="20"/>
          <w:szCs w:val="20"/>
          <w:lang w:val="es-CO"/>
        </w:rPr>
        <w:t>for</w:t>
      </w:r>
      <w:proofErr w:type="spellEnd"/>
      <w:r w:rsidRPr="006547E5">
        <w:rPr>
          <w:sz w:val="20"/>
          <w:szCs w:val="20"/>
          <w:lang w:val="es-CO"/>
        </w:rPr>
        <w:t xml:space="preserve"> </w:t>
      </w:r>
      <w:proofErr w:type="spellStart"/>
      <w:r w:rsidRPr="006547E5">
        <w:rPr>
          <w:sz w:val="20"/>
          <w:szCs w:val="20"/>
          <w:lang w:val="es-CO"/>
        </w:rPr>
        <w:t>Information</w:t>
      </w:r>
      <w:proofErr w:type="spellEnd"/>
      <w:r w:rsidRPr="006547E5">
        <w:rPr>
          <w:sz w:val="20"/>
          <w:szCs w:val="20"/>
          <w:lang w:val="es-CO"/>
        </w:rPr>
        <w:t xml:space="preserve"> and </w:t>
      </w:r>
      <w:proofErr w:type="spellStart"/>
      <w:r w:rsidRPr="006547E5">
        <w:rPr>
          <w:sz w:val="20"/>
          <w:szCs w:val="20"/>
          <w:lang w:val="es-CO"/>
        </w:rPr>
        <w:t>related</w:t>
      </w:r>
      <w:proofErr w:type="spellEnd"/>
      <w:r w:rsidRPr="006547E5">
        <w:rPr>
          <w:sz w:val="20"/>
          <w:szCs w:val="20"/>
          <w:lang w:val="es-CO"/>
        </w:rPr>
        <w:t xml:space="preserve"> </w:t>
      </w:r>
      <w:proofErr w:type="spellStart"/>
      <w:r w:rsidRPr="006547E5">
        <w:rPr>
          <w:sz w:val="20"/>
          <w:szCs w:val="20"/>
          <w:lang w:val="es-CO"/>
        </w:rPr>
        <w:t>Technology</w:t>
      </w:r>
      <w:proofErr w:type="spellEnd"/>
      <w:r w:rsidRPr="006547E5">
        <w:rPr>
          <w:sz w:val="20"/>
          <w:szCs w:val="20"/>
          <w:lang w:val="es-CO"/>
        </w:rPr>
        <w:t>)</w:t>
      </w:r>
      <w:r>
        <w:rPr>
          <w:sz w:val="20"/>
          <w:szCs w:val="20"/>
          <w:lang w:val="es-CO"/>
        </w:rPr>
        <w:t xml:space="preserve"> el cual proporciona un marco de trabajo con buenas practicas para la gestión se los sistemas de información de las compañías.</w:t>
      </w:r>
    </w:p>
    <w:p w14:paraId="0F58B67D" w14:textId="77777777" w:rsidR="00B500DF" w:rsidRPr="00B500DF" w:rsidRDefault="00B500DF" w:rsidP="00B500DF">
      <w:pPr>
        <w:jc w:val="both"/>
        <w:textAlignment w:val="baseline"/>
        <w:rPr>
          <w:b/>
          <w:bCs/>
          <w:sz w:val="20"/>
          <w:szCs w:val="20"/>
          <w:lang w:val="es-CO"/>
        </w:rPr>
      </w:pPr>
    </w:p>
    <w:p w14:paraId="595D85FE" w14:textId="77777777" w:rsidR="00B500DF" w:rsidRPr="00DB59CB" w:rsidRDefault="00B500DF" w:rsidP="00B500DF">
      <w:pPr>
        <w:jc w:val="both"/>
        <w:textAlignment w:val="baseline"/>
        <w:rPr>
          <w:sz w:val="20"/>
          <w:szCs w:val="20"/>
          <w:lang w:val="es-CO"/>
        </w:rPr>
      </w:pPr>
      <w:r w:rsidRPr="00DB59CB">
        <w:rPr>
          <w:sz w:val="20"/>
          <w:szCs w:val="20"/>
          <w:lang w:val="es-CO"/>
        </w:rPr>
        <w:t>El ISO 15408 permite que diferentes aplicaciones de software puedan ser integradas y probadas de forma o manera segura.</w:t>
      </w:r>
    </w:p>
    <w:p w14:paraId="73EA3E08" w14:textId="77777777" w:rsidR="00B500DF" w:rsidRPr="00DB59CB" w:rsidRDefault="00B500DF" w:rsidP="00B500DF">
      <w:pPr>
        <w:jc w:val="both"/>
        <w:textAlignment w:val="baseline"/>
        <w:rPr>
          <w:sz w:val="20"/>
          <w:szCs w:val="20"/>
          <w:lang w:val="es-CO"/>
        </w:rPr>
      </w:pPr>
    </w:p>
    <w:p w14:paraId="7C5AB429" w14:textId="77777777" w:rsidR="00B500DF" w:rsidRPr="00DB59CB" w:rsidRDefault="00B500DF" w:rsidP="00B500DF">
      <w:pPr>
        <w:jc w:val="both"/>
        <w:textAlignment w:val="baseline"/>
        <w:rPr>
          <w:sz w:val="20"/>
          <w:szCs w:val="20"/>
          <w:lang w:val="es-CO"/>
        </w:rPr>
      </w:pPr>
      <w:r w:rsidRPr="00DB59CB">
        <w:rPr>
          <w:sz w:val="20"/>
          <w:szCs w:val="20"/>
          <w:lang w:val="es-CO"/>
        </w:rPr>
        <w:t xml:space="preserve">El RFC 2196 es memorándum publicado por el Internet </w:t>
      </w:r>
      <w:proofErr w:type="spellStart"/>
      <w:r w:rsidRPr="00DB59CB">
        <w:rPr>
          <w:sz w:val="20"/>
          <w:szCs w:val="20"/>
          <w:lang w:val="es-CO"/>
        </w:rPr>
        <w:t>Engineering</w:t>
      </w:r>
      <w:proofErr w:type="spellEnd"/>
      <w:r w:rsidRPr="00DB59CB">
        <w:rPr>
          <w:sz w:val="20"/>
          <w:szCs w:val="20"/>
          <w:lang w:val="es-CO"/>
        </w:rPr>
        <w:t xml:space="preserve"> </w:t>
      </w:r>
      <w:proofErr w:type="spellStart"/>
      <w:r w:rsidRPr="00DB59CB">
        <w:rPr>
          <w:sz w:val="20"/>
          <w:szCs w:val="20"/>
          <w:lang w:val="es-CO"/>
        </w:rPr>
        <w:t>Task</w:t>
      </w:r>
      <w:proofErr w:type="spellEnd"/>
      <w:r w:rsidRPr="00DB59CB">
        <w:rPr>
          <w:sz w:val="20"/>
          <w:szCs w:val="20"/>
          <w:lang w:val="es-CO"/>
        </w:rPr>
        <w:t xml:space="preserve"> </w:t>
      </w:r>
      <w:proofErr w:type="spellStart"/>
      <w:r w:rsidRPr="00DB59CB">
        <w:rPr>
          <w:sz w:val="20"/>
          <w:szCs w:val="20"/>
          <w:lang w:val="es-CO"/>
        </w:rPr>
        <w:t>Force</w:t>
      </w:r>
      <w:proofErr w:type="spellEnd"/>
      <w:r w:rsidRPr="00DB59CB">
        <w:rPr>
          <w:sz w:val="20"/>
          <w:szCs w:val="20"/>
          <w:lang w:val="es-CO"/>
        </w:rPr>
        <w:t xml:space="preserve"> para el desarrollo de políticas y procedimientos de seguridad para sistemas de información conectados a Internet</w:t>
      </w:r>
    </w:p>
    <w:p w14:paraId="3EBE8174" w14:textId="77777777" w:rsidR="00B500DF" w:rsidRPr="00B500DF" w:rsidRDefault="00B500DF" w:rsidP="00B500DF">
      <w:pPr>
        <w:jc w:val="both"/>
        <w:textAlignment w:val="baseline"/>
        <w:rPr>
          <w:b/>
          <w:bCs/>
          <w:sz w:val="20"/>
          <w:szCs w:val="20"/>
          <w:lang w:val="es-CO"/>
        </w:rPr>
      </w:pPr>
    </w:p>
    <w:p w14:paraId="2D792306" w14:textId="77777777" w:rsidR="00B500DF" w:rsidRPr="00DB59CB" w:rsidRDefault="00B500DF" w:rsidP="00B500DF">
      <w:pPr>
        <w:jc w:val="both"/>
        <w:textAlignment w:val="baseline"/>
        <w:rPr>
          <w:sz w:val="20"/>
          <w:szCs w:val="20"/>
          <w:lang w:val="es-CO"/>
        </w:rPr>
      </w:pPr>
      <w:r w:rsidRPr="00DB59CB">
        <w:rPr>
          <w:sz w:val="20"/>
          <w:szCs w:val="20"/>
          <w:lang w:val="es-CO"/>
        </w:rPr>
        <w:t xml:space="preserve">Para el campo industrial, se inició en el año 2007, con el grupo de trabajo de la International </w:t>
      </w:r>
      <w:proofErr w:type="spellStart"/>
      <w:r w:rsidRPr="00DB59CB">
        <w:rPr>
          <w:sz w:val="20"/>
          <w:szCs w:val="20"/>
          <w:lang w:val="es-CO"/>
        </w:rPr>
        <w:t>Society</w:t>
      </w:r>
      <w:proofErr w:type="spellEnd"/>
      <w:r w:rsidRPr="00DB59CB">
        <w:rPr>
          <w:sz w:val="20"/>
          <w:szCs w:val="20"/>
          <w:lang w:val="es-CO"/>
        </w:rPr>
        <w:t xml:space="preserve"> </w:t>
      </w:r>
      <w:proofErr w:type="spellStart"/>
      <w:r w:rsidRPr="00DB59CB">
        <w:rPr>
          <w:sz w:val="20"/>
          <w:szCs w:val="20"/>
          <w:lang w:val="es-CO"/>
        </w:rPr>
        <w:t>for</w:t>
      </w:r>
      <w:proofErr w:type="spellEnd"/>
      <w:r w:rsidRPr="00DB59CB">
        <w:rPr>
          <w:sz w:val="20"/>
          <w:szCs w:val="20"/>
          <w:lang w:val="es-CO"/>
        </w:rPr>
        <w:t xml:space="preserve"> </w:t>
      </w:r>
      <w:proofErr w:type="spellStart"/>
      <w:r w:rsidRPr="00DB59CB">
        <w:rPr>
          <w:sz w:val="20"/>
          <w:szCs w:val="20"/>
          <w:lang w:val="es-CO"/>
        </w:rPr>
        <w:t>Automation</w:t>
      </w:r>
      <w:proofErr w:type="spellEnd"/>
      <w:r w:rsidRPr="00DB59CB">
        <w:rPr>
          <w:sz w:val="20"/>
          <w:szCs w:val="20"/>
          <w:lang w:val="es-CO"/>
        </w:rPr>
        <w:t xml:space="preserve"> (ISA), el estándar ISA-99 denominado Security </w:t>
      </w:r>
      <w:proofErr w:type="spellStart"/>
      <w:r w:rsidRPr="00DB59CB">
        <w:rPr>
          <w:sz w:val="20"/>
          <w:szCs w:val="20"/>
          <w:lang w:val="es-CO"/>
        </w:rPr>
        <w:t>for</w:t>
      </w:r>
      <w:proofErr w:type="spellEnd"/>
      <w:r w:rsidRPr="00DB59CB">
        <w:rPr>
          <w:sz w:val="20"/>
          <w:szCs w:val="20"/>
          <w:lang w:val="es-CO"/>
        </w:rPr>
        <w:t xml:space="preserve"> Industrial </w:t>
      </w:r>
      <w:proofErr w:type="spellStart"/>
      <w:r w:rsidRPr="00DB59CB">
        <w:rPr>
          <w:sz w:val="20"/>
          <w:szCs w:val="20"/>
          <w:lang w:val="es-CO"/>
        </w:rPr>
        <w:t>Automation</w:t>
      </w:r>
      <w:proofErr w:type="spellEnd"/>
      <w:r w:rsidRPr="00DB59CB">
        <w:rPr>
          <w:sz w:val="20"/>
          <w:szCs w:val="20"/>
          <w:lang w:val="es-CO"/>
        </w:rPr>
        <w:t xml:space="preserve"> and Control </w:t>
      </w:r>
      <w:proofErr w:type="spellStart"/>
      <w:r w:rsidRPr="00DB59CB">
        <w:rPr>
          <w:sz w:val="20"/>
          <w:szCs w:val="20"/>
          <w:lang w:val="es-CO"/>
        </w:rPr>
        <w:t>Systems</w:t>
      </w:r>
      <w:proofErr w:type="spellEnd"/>
      <w:r w:rsidRPr="00DB59CB">
        <w:rPr>
          <w:sz w:val="20"/>
          <w:szCs w:val="20"/>
          <w:lang w:val="es-CO"/>
        </w:rPr>
        <w:t xml:space="preserve"> con la publicación del estándar ANSI/ISA-99.00.01-2007 Security </w:t>
      </w:r>
      <w:proofErr w:type="spellStart"/>
      <w:r w:rsidRPr="00DB59CB">
        <w:rPr>
          <w:sz w:val="20"/>
          <w:szCs w:val="20"/>
          <w:lang w:val="es-CO"/>
        </w:rPr>
        <w:t>for</w:t>
      </w:r>
      <w:proofErr w:type="spellEnd"/>
      <w:r w:rsidRPr="00DB59CB">
        <w:rPr>
          <w:sz w:val="20"/>
          <w:szCs w:val="20"/>
          <w:lang w:val="es-CO"/>
        </w:rPr>
        <w:t xml:space="preserve"> Industrial </w:t>
      </w:r>
      <w:proofErr w:type="spellStart"/>
      <w:r w:rsidRPr="00DB59CB">
        <w:rPr>
          <w:sz w:val="20"/>
          <w:szCs w:val="20"/>
          <w:lang w:val="es-CO"/>
        </w:rPr>
        <w:t>Automation</w:t>
      </w:r>
      <w:proofErr w:type="spellEnd"/>
      <w:r w:rsidRPr="00DB59CB">
        <w:rPr>
          <w:sz w:val="20"/>
          <w:szCs w:val="20"/>
          <w:lang w:val="es-CO"/>
        </w:rPr>
        <w:t xml:space="preserve"> and Control </w:t>
      </w:r>
      <w:proofErr w:type="spellStart"/>
      <w:r w:rsidRPr="00DB59CB">
        <w:rPr>
          <w:sz w:val="20"/>
          <w:szCs w:val="20"/>
          <w:lang w:val="es-CO"/>
        </w:rPr>
        <w:t>Systems</w:t>
      </w:r>
      <w:proofErr w:type="spellEnd"/>
      <w:r w:rsidRPr="00DB59CB">
        <w:rPr>
          <w:sz w:val="20"/>
          <w:szCs w:val="20"/>
          <w:lang w:val="es-CO"/>
        </w:rPr>
        <w:t xml:space="preserve">: </w:t>
      </w:r>
      <w:proofErr w:type="spellStart"/>
      <w:r w:rsidRPr="00DB59CB">
        <w:rPr>
          <w:sz w:val="20"/>
          <w:szCs w:val="20"/>
          <w:lang w:val="es-CO"/>
        </w:rPr>
        <w:t>Concepts</w:t>
      </w:r>
      <w:proofErr w:type="spellEnd"/>
      <w:r w:rsidRPr="00DB59CB">
        <w:rPr>
          <w:sz w:val="20"/>
          <w:szCs w:val="20"/>
          <w:lang w:val="es-CO"/>
        </w:rPr>
        <w:t xml:space="preserve">, </w:t>
      </w:r>
      <w:proofErr w:type="spellStart"/>
      <w:r w:rsidRPr="00DB59CB">
        <w:rPr>
          <w:sz w:val="20"/>
          <w:szCs w:val="20"/>
          <w:lang w:val="es-CO"/>
        </w:rPr>
        <w:t>Terminology</w:t>
      </w:r>
      <w:proofErr w:type="spellEnd"/>
      <w:r w:rsidRPr="00DB59CB">
        <w:rPr>
          <w:sz w:val="20"/>
          <w:szCs w:val="20"/>
          <w:lang w:val="es-CO"/>
        </w:rPr>
        <w:t xml:space="preserve"> and </w:t>
      </w:r>
      <w:proofErr w:type="spellStart"/>
      <w:r w:rsidRPr="00DB59CB">
        <w:rPr>
          <w:sz w:val="20"/>
          <w:szCs w:val="20"/>
          <w:lang w:val="es-CO"/>
        </w:rPr>
        <w:t>Models</w:t>
      </w:r>
      <w:proofErr w:type="spellEnd"/>
      <w:r w:rsidRPr="00DB59CB">
        <w:rPr>
          <w:sz w:val="20"/>
          <w:szCs w:val="20"/>
          <w:lang w:val="es-CO"/>
        </w:rPr>
        <w:t xml:space="preserve">, en conjunto con el reporte técnico ANSI/ISA-TR99.00.01-2007, Security Technologies </w:t>
      </w:r>
      <w:proofErr w:type="spellStart"/>
      <w:r w:rsidRPr="00DB59CB">
        <w:rPr>
          <w:sz w:val="20"/>
          <w:szCs w:val="20"/>
          <w:lang w:val="es-CO"/>
        </w:rPr>
        <w:t>for</w:t>
      </w:r>
      <w:proofErr w:type="spellEnd"/>
      <w:r w:rsidRPr="00DB59CB">
        <w:rPr>
          <w:sz w:val="20"/>
          <w:szCs w:val="20"/>
          <w:lang w:val="es-CO"/>
        </w:rPr>
        <w:t xml:space="preserve"> </w:t>
      </w:r>
      <w:proofErr w:type="spellStart"/>
      <w:r w:rsidRPr="00DB59CB">
        <w:rPr>
          <w:sz w:val="20"/>
          <w:szCs w:val="20"/>
          <w:lang w:val="es-CO"/>
        </w:rPr>
        <w:t>Manufacturing</w:t>
      </w:r>
      <w:proofErr w:type="spellEnd"/>
      <w:r w:rsidRPr="00DB59CB">
        <w:rPr>
          <w:sz w:val="20"/>
          <w:szCs w:val="20"/>
          <w:lang w:val="es-CO"/>
        </w:rPr>
        <w:t xml:space="preserve"> and Control </w:t>
      </w:r>
      <w:proofErr w:type="spellStart"/>
      <w:r w:rsidRPr="00DB59CB">
        <w:rPr>
          <w:sz w:val="20"/>
          <w:szCs w:val="20"/>
          <w:lang w:val="es-CO"/>
        </w:rPr>
        <w:t>Systems</w:t>
      </w:r>
      <w:proofErr w:type="spellEnd"/>
      <w:r w:rsidRPr="00DB59CB">
        <w:rPr>
          <w:sz w:val="20"/>
          <w:szCs w:val="20"/>
          <w:lang w:val="es-CO"/>
        </w:rPr>
        <w:t xml:space="preserve">. A principios de 2009, fue aprobado por ANSI el estándar ANSI/ISA-99.02.01-2009, Security </w:t>
      </w:r>
      <w:proofErr w:type="spellStart"/>
      <w:r w:rsidRPr="00DB59CB">
        <w:rPr>
          <w:sz w:val="20"/>
          <w:szCs w:val="20"/>
          <w:lang w:val="es-CO"/>
        </w:rPr>
        <w:t>for</w:t>
      </w:r>
      <w:proofErr w:type="spellEnd"/>
      <w:r w:rsidRPr="00DB59CB">
        <w:rPr>
          <w:sz w:val="20"/>
          <w:szCs w:val="20"/>
          <w:lang w:val="es-CO"/>
        </w:rPr>
        <w:t xml:space="preserve"> Industrial </w:t>
      </w:r>
      <w:proofErr w:type="spellStart"/>
      <w:r w:rsidRPr="00DB59CB">
        <w:rPr>
          <w:sz w:val="20"/>
          <w:szCs w:val="20"/>
          <w:lang w:val="es-CO"/>
        </w:rPr>
        <w:t>Automation</w:t>
      </w:r>
      <w:proofErr w:type="spellEnd"/>
      <w:r w:rsidRPr="00DB59CB">
        <w:rPr>
          <w:sz w:val="20"/>
          <w:szCs w:val="20"/>
          <w:lang w:val="es-CO"/>
        </w:rPr>
        <w:t xml:space="preserve"> and Control </w:t>
      </w:r>
      <w:proofErr w:type="spellStart"/>
      <w:r w:rsidRPr="00DB59CB">
        <w:rPr>
          <w:sz w:val="20"/>
          <w:szCs w:val="20"/>
          <w:lang w:val="es-CO"/>
        </w:rPr>
        <w:t>Systems</w:t>
      </w:r>
      <w:proofErr w:type="spellEnd"/>
      <w:r w:rsidRPr="00DB59CB">
        <w:rPr>
          <w:sz w:val="20"/>
          <w:szCs w:val="20"/>
          <w:lang w:val="es-CO"/>
        </w:rPr>
        <w:t xml:space="preserve">: </w:t>
      </w:r>
      <w:proofErr w:type="spellStart"/>
      <w:r w:rsidRPr="00DB59CB">
        <w:rPr>
          <w:sz w:val="20"/>
          <w:szCs w:val="20"/>
          <w:lang w:val="es-CO"/>
        </w:rPr>
        <w:t>Establishing</w:t>
      </w:r>
      <w:proofErr w:type="spellEnd"/>
      <w:r w:rsidRPr="00DB59CB">
        <w:rPr>
          <w:sz w:val="20"/>
          <w:szCs w:val="20"/>
          <w:lang w:val="es-CO"/>
        </w:rPr>
        <w:t xml:space="preserve"> </w:t>
      </w:r>
      <w:proofErr w:type="spellStart"/>
      <w:r w:rsidRPr="00DB59CB">
        <w:rPr>
          <w:sz w:val="20"/>
          <w:szCs w:val="20"/>
          <w:lang w:val="es-CO"/>
        </w:rPr>
        <w:t>an</w:t>
      </w:r>
      <w:proofErr w:type="spellEnd"/>
      <w:r w:rsidRPr="00DB59CB">
        <w:rPr>
          <w:sz w:val="20"/>
          <w:szCs w:val="20"/>
          <w:lang w:val="es-CO"/>
        </w:rPr>
        <w:t xml:space="preserve"> Industrial </w:t>
      </w:r>
      <w:proofErr w:type="spellStart"/>
      <w:r w:rsidRPr="00DB59CB">
        <w:rPr>
          <w:sz w:val="20"/>
          <w:szCs w:val="20"/>
          <w:lang w:val="es-CO"/>
        </w:rPr>
        <w:t>Automation</w:t>
      </w:r>
      <w:proofErr w:type="spellEnd"/>
      <w:r w:rsidRPr="00DB59CB">
        <w:rPr>
          <w:sz w:val="20"/>
          <w:szCs w:val="20"/>
          <w:lang w:val="es-CO"/>
        </w:rPr>
        <w:t xml:space="preserve"> and </w:t>
      </w:r>
      <w:r w:rsidRPr="00DB59CB">
        <w:rPr>
          <w:sz w:val="20"/>
          <w:szCs w:val="20"/>
          <w:lang w:val="es-CO"/>
        </w:rPr>
        <w:lastRenderedPageBreak/>
        <w:t xml:space="preserve">Control </w:t>
      </w:r>
      <w:proofErr w:type="spellStart"/>
      <w:r w:rsidRPr="00DB59CB">
        <w:rPr>
          <w:sz w:val="20"/>
          <w:szCs w:val="20"/>
          <w:lang w:val="es-CO"/>
        </w:rPr>
        <w:t>Systems</w:t>
      </w:r>
      <w:proofErr w:type="spellEnd"/>
      <w:r w:rsidRPr="00DB59CB">
        <w:rPr>
          <w:sz w:val="20"/>
          <w:szCs w:val="20"/>
          <w:lang w:val="es-CO"/>
        </w:rPr>
        <w:t xml:space="preserve"> Security </w:t>
      </w:r>
      <w:proofErr w:type="spellStart"/>
      <w:r w:rsidRPr="00DB59CB">
        <w:rPr>
          <w:sz w:val="20"/>
          <w:szCs w:val="20"/>
          <w:lang w:val="es-CO"/>
        </w:rPr>
        <w:t>Program</w:t>
      </w:r>
      <w:proofErr w:type="spellEnd"/>
      <w:r w:rsidRPr="00DB59CB">
        <w:rPr>
          <w:sz w:val="20"/>
          <w:szCs w:val="20"/>
          <w:lang w:val="es-CO"/>
        </w:rPr>
        <w:t xml:space="preserve">. Y finalmente en el año 2010, se cambió por el estándar ISA/IEC 62443 para alinear la numeración de la documentación del estándar con los estándares correspondientes de la International </w:t>
      </w:r>
      <w:proofErr w:type="spellStart"/>
      <w:r w:rsidRPr="00DB59CB">
        <w:rPr>
          <w:sz w:val="20"/>
          <w:szCs w:val="20"/>
          <w:lang w:val="es-CO"/>
        </w:rPr>
        <w:t>Electrotechnical</w:t>
      </w:r>
      <w:proofErr w:type="spellEnd"/>
      <w:r w:rsidRPr="00DB59CB">
        <w:rPr>
          <w:sz w:val="20"/>
          <w:szCs w:val="20"/>
          <w:lang w:val="es-CO"/>
        </w:rPr>
        <w:t xml:space="preserve"> </w:t>
      </w:r>
      <w:proofErr w:type="spellStart"/>
      <w:r w:rsidRPr="00DB59CB">
        <w:rPr>
          <w:sz w:val="20"/>
          <w:szCs w:val="20"/>
          <w:lang w:val="es-CO"/>
        </w:rPr>
        <w:t>Commission</w:t>
      </w:r>
      <w:proofErr w:type="spellEnd"/>
      <w:r w:rsidRPr="00DB59CB">
        <w:rPr>
          <w:sz w:val="20"/>
          <w:szCs w:val="20"/>
          <w:lang w:val="es-CO"/>
        </w:rPr>
        <w:t xml:space="preserve"> (IEC).</w:t>
      </w:r>
    </w:p>
    <w:p w14:paraId="1B415587" w14:textId="77777777" w:rsidR="00B500DF" w:rsidRPr="00DB59CB" w:rsidRDefault="00B500DF" w:rsidP="00B500DF">
      <w:pPr>
        <w:jc w:val="both"/>
        <w:textAlignment w:val="baseline"/>
        <w:rPr>
          <w:sz w:val="20"/>
          <w:szCs w:val="20"/>
          <w:lang w:val="es-CO"/>
        </w:rPr>
      </w:pPr>
    </w:p>
    <w:p w14:paraId="347AE64C" w14:textId="77777777" w:rsidR="00B500DF" w:rsidRPr="00B500DF" w:rsidRDefault="00B500DF" w:rsidP="00B2130B">
      <w:pPr>
        <w:pStyle w:val="Prrafodelista"/>
        <w:numPr>
          <w:ilvl w:val="1"/>
          <w:numId w:val="26"/>
        </w:numPr>
        <w:jc w:val="both"/>
        <w:textAlignment w:val="baseline"/>
        <w:rPr>
          <w:b/>
          <w:bCs/>
          <w:sz w:val="20"/>
          <w:szCs w:val="20"/>
          <w:lang w:val="es-CO"/>
        </w:rPr>
      </w:pPr>
      <w:r w:rsidRPr="00B500DF">
        <w:rPr>
          <w:b/>
          <w:bCs/>
          <w:sz w:val="20"/>
          <w:szCs w:val="20"/>
          <w:lang w:val="es-CO"/>
        </w:rPr>
        <w:t>Familia ISO</w:t>
      </w:r>
    </w:p>
    <w:p w14:paraId="69E1CBAC" w14:textId="77777777" w:rsidR="00B500DF" w:rsidRPr="00B500DF" w:rsidRDefault="00B500DF" w:rsidP="00B500DF">
      <w:pPr>
        <w:jc w:val="both"/>
        <w:textAlignment w:val="baseline"/>
        <w:rPr>
          <w:b/>
          <w:bCs/>
          <w:sz w:val="20"/>
          <w:szCs w:val="20"/>
          <w:lang w:val="es-CO"/>
        </w:rPr>
      </w:pPr>
    </w:p>
    <w:p w14:paraId="164F6C10" w14:textId="71610FF0" w:rsidR="00B500DF" w:rsidRPr="00C644E4" w:rsidRDefault="00B500DF" w:rsidP="00C644E4">
      <w:pPr>
        <w:pStyle w:val="Prrafodelista"/>
        <w:numPr>
          <w:ilvl w:val="2"/>
          <w:numId w:val="26"/>
        </w:numPr>
        <w:jc w:val="both"/>
        <w:textAlignment w:val="baseline"/>
        <w:rPr>
          <w:b/>
          <w:bCs/>
          <w:sz w:val="20"/>
          <w:szCs w:val="20"/>
          <w:lang w:val="es-CO"/>
        </w:rPr>
      </w:pPr>
      <w:r w:rsidRPr="00C644E4">
        <w:rPr>
          <w:b/>
          <w:bCs/>
          <w:sz w:val="20"/>
          <w:szCs w:val="20"/>
          <w:lang w:val="es-CO"/>
        </w:rPr>
        <w:t>ISO/IEC 27001:20</w:t>
      </w:r>
      <w:r w:rsidR="00C644E4" w:rsidRPr="00C644E4">
        <w:rPr>
          <w:b/>
          <w:bCs/>
          <w:sz w:val="20"/>
          <w:szCs w:val="20"/>
          <w:lang w:val="es-CO"/>
        </w:rPr>
        <w:t>22</w:t>
      </w:r>
    </w:p>
    <w:p w14:paraId="58E557AB" w14:textId="77777777" w:rsidR="00C644E4" w:rsidRPr="00C644E4" w:rsidRDefault="00C644E4" w:rsidP="00C644E4">
      <w:pPr>
        <w:pStyle w:val="Prrafodelista"/>
        <w:jc w:val="both"/>
        <w:textAlignment w:val="baseline"/>
        <w:rPr>
          <w:b/>
          <w:bCs/>
          <w:sz w:val="20"/>
          <w:szCs w:val="20"/>
          <w:lang w:val="es-CO"/>
        </w:rPr>
      </w:pPr>
    </w:p>
    <w:p w14:paraId="6C35FD74" w14:textId="4CB4665D" w:rsidR="00B500DF" w:rsidRPr="00C644E4" w:rsidRDefault="00B500DF" w:rsidP="00B500DF">
      <w:pPr>
        <w:jc w:val="both"/>
        <w:textAlignment w:val="baseline"/>
        <w:rPr>
          <w:sz w:val="20"/>
          <w:szCs w:val="20"/>
          <w:lang w:val="es-CO"/>
        </w:rPr>
      </w:pPr>
      <w:r w:rsidRPr="00C644E4">
        <w:rPr>
          <w:sz w:val="20"/>
          <w:szCs w:val="20"/>
          <w:lang w:val="es-CO"/>
        </w:rPr>
        <w:t xml:space="preserve">Teniendo en cuenta el enfoque que se le ha dado al proyecto es importante adoptar aspectos y lineamientos de la ISO </w:t>
      </w:r>
      <w:proofErr w:type="gramStart"/>
      <w:r w:rsidRPr="00C644E4">
        <w:rPr>
          <w:sz w:val="20"/>
          <w:szCs w:val="20"/>
          <w:lang w:val="es-CO"/>
        </w:rPr>
        <w:t>27001:20</w:t>
      </w:r>
      <w:r w:rsidR="00AC6066">
        <w:rPr>
          <w:sz w:val="20"/>
          <w:szCs w:val="20"/>
          <w:lang w:val="es-CO"/>
        </w:rPr>
        <w:t>22</w:t>
      </w:r>
      <w:r w:rsidRPr="00C644E4">
        <w:rPr>
          <w:sz w:val="20"/>
          <w:szCs w:val="20"/>
          <w:lang w:val="es-CO"/>
        </w:rPr>
        <w:t>,ISO</w:t>
      </w:r>
      <w:proofErr w:type="gramEnd"/>
      <w:r w:rsidRPr="00C644E4">
        <w:rPr>
          <w:sz w:val="20"/>
          <w:szCs w:val="20"/>
          <w:lang w:val="es-CO"/>
        </w:rPr>
        <w:t xml:space="preserve"> 27002</w:t>
      </w:r>
      <w:r w:rsidR="00AC6066">
        <w:rPr>
          <w:sz w:val="20"/>
          <w:szCs w:val="20"/>
          <w:lang w:val="es-CO"/>
        </w:rPr>
        <w:t>, ISO 27032</w:t>
      </w:r>
      <w:r w:rsidRPr="00C644E4">
        <w:rPr>
          <w:sz w:val="20"/>
          <w:szCs w:val="20"/>
          <w:lang w:val="es-CO"/>
        </w:rPr>
        <w:t xml:space="preserve"> perteneciente a la familia ISO 27000 y NISTSP 800 perteneciente a la familia NIST.</w:t>
      </w:r>
    </w:p>
    <w:p w14:paraId="6E4932C4" w14:textId="77777777" w:rsidR="00B500DF" w:rsidRPr="00C644E4" w:rsidRDefault="00B500DF" w:rsidP="00B500DF">
      <w:pPr>
        <w:jc w:val="both"/>
        <w:textAlignment w:val="baseline"/>
        <w:rPr>
          <w:sz w:val="20"/>
          <w:szCs w:val="20"/>
          <w:lang w:val="es-CO"/>
        </w:rPr>
      </w:pPr>
    </w:p>
    <w:p w14:paraId="092D6B23" w14:textId="3EE4A72C" w:rsidR="00B500DF" w:rsidRPr="00C644E4" w:rsidRDefault="006D12DE" w:rsidP="00B500DF">
      <w:pPr>
        <w:jc w:val="both"/>
        <w:textAlignment w:val="baseline"/>
        <w:rPr>
          <w:sz w:val="20"/>
          <w:szCs w:val="20"/>
          <w:lang w:val="es-CO"/>
        </w:rPr>
      </w:pPr>
      <w:r>
        <w:rPr>
          <w:sz w:val="20"/>
          <w:szCs w:val="20"/>
          <w:lang w:val="es-CO"/>
        </w:rPr>
        <w:t>ISO 27000 es un e</w:t>
      </w:r>
      <w:r w:rsidR="00B500DF" w:rsidRPr="00C644E4">
        <w:rPr>
          <w:sz w:val="20"/>
          <w:szCs w:val="20"/>
          <w:lang w:val="es-CO"/>
        </w:rPr>
        <w:t xml:space="preserve">stándar Internacional </w:t>
      </w:r>
      <w:r>
        <w:rPr>
          <w:sz w:val="20"/>
          <w:szCs w:val="20"/>
          <w:lang w:val="es-CO"/>
        </w:rPr>
        <w:t xml:space="preserve">que </w:t>
      </w:r>
      <w:r w:rsidR="00B500DF" w:rsidRPr="00C644E4">
        <w:rPr>
          <w:sz w:val="20"/>
          <w:szCs w:val="20"/>
          <w:lang w:val="es-CO"/>
        </w:rPr>
        <w:t>ha sido preparado para proporcionar un modelo para establecer, implementar, operar, monitorear, revisar, mantener y mejorar un Sistema de Gestión de Seguridad de la Información (SGSI). La adopción de un SGSI debe ser una decisión estratégica para una organización. El diseño e implementación del SGSI de una organización es influenciado por las necesidades y objetivos, requerimientos de seguridad, los procesos empleados y el tamaño y estructura de la organización. Se espera que estos y sus sistemas de apoyo cambien a lo largo del tiempo. Se espera que la implementación de un SGSI se extienda en concordancia con las necesidades de la organización; por ejemplo, una situación simple requiere una solución SGSI simple.</w:t>
      </w:r>
    </w:p>
    <w:p w14:paraId="2E73E0C7" w14:textId="77777777" w:rsidR="00B500DF" w:rsidRPr="00C644E4" w:rsidRDefault="00B500DF" w:rsidP="00B500DF">
      <w:pPr>
        <w:jc w:val="both"/>
        <w:textAlignment w:val="baseline"/>
        <w:rPr>
          <w:sz w:val="20"/>
          <w:szCs w:val="20"/>
          <w:lang w:val="es-CO"/>
        </w:rPr>
      </w:pPr>
    </w:p>
    <w:p w14:paraId="2E82FB93" w14:textId="77777777" w:rsidR="00B500DF" w:rsidRPr="006D12DE" w:rsidRDefault="00B500DF" w:rsidP="00B500DF">
      <w:pPr>
        <w:jc w:val="both"/>
        <w:textAlignment w:val="baseline"/>
        <w:rPr>
          <w:sz w:val="20"/>
          <w:szCs w:val="20"/>
          <w:lang w:val="es-CO"/>
        </w:rPr>
      </w:pPr>
      <w:r w:rsidRPr="00C644E4">
        <w:rPr>
          <w:sz w:val="20"/>
          <w:szCs w:val="20"/>
          <w:lang w:val="es-CO"/>
        </w:rPr>
        <w:t>Los requerimientos establecidos en este Estándar Internacional son genéricos y están diseñados para ser aplicables a todas las organizaciones, sin importar el tipo, tamaño y naturaleza. No es aceptable la</w:t>
      </w:r>
      <w:r w:rsidRPr="00B500DF">
        <w:rPr>
          <w:b/>
          <w:bCs/>
          <w:sz w:val="20"/>
          <w:szCs w:val="20"/>
          <w:lang w:val="es-CO"/>
        </w:rPr>
        <w:t xml:space="preserve"> </w:t>
      </w:r>
      <w:r w:rsidRPr="006D12DE">
        <w:rPr>
          <w:sz w:val="20"/>
          <w:szCs w:val="20"/>
          <w:lang w:val="es-CO"/>
        </w:rPr>
        <w:t>exclusión de ninguno de los requerimientos especificados en las Cláusulas 4, 5, 6, y 8 cuando una organización asegura su conformidad con este Estándar Internacional.</w:t>
      </w:r>
    </w:p>
    <w:p w14:paraId="1DB21DE1" w14:textId="627C06DF" w:rsidR="006D12DE" w:rsidRPr="006D12DE" w:rsidRDefault="00B500DF" w:rsidP="006D12DE">
      <w:pPr>
        <w:pStyle w:val="Prrafodelista"/>
        <w:numPr>
          <w:ilvl w:val="3"/>
          <w:numId w:val="26"/>
        </w:numPr>
        <w:jc w:val="both"/>
        <w:textAlignment w:val="baseline"/>
        <w:rPr>
          <w:b/>
          <w:bCs/>
          <w:sz w:val="20"/>
          <w:szCs w:val="20"/>
          <w:lang w:val="es-CO"/>
        </w:rPr>
      </w:pPr>
      <w:r w:rsidRPr="006D12DE">
        <w:rPr>
          <w:b/>
          <w:bCs/>
          <w:sz w:val="20"/>
          <w:szCs w:val="20"/>
          <w:lang w:val="es-CO"/>
        </w:rPr>
        <w:t xml:space="preserve">El Anexo A </w:t>
      </w:r>
    </w:p>
    <w:p w14:paraId="3E26684C" w14:textId="77777777" w:rsidR="006D12DE" w:rsidRPr="006D12DE" w:rsidRDefault="006D12DE" w:rsidP="006D12DE">
      <w:pPr>
        <w:pStyle w:val="Prrafodelista"/>
        <w:jc w:val="both"/>
        <w:textAlignment w:val="baseline"/>
        <w:rPr>
          <w:b/>
          <w:bCs/>
          <w:sz w:val="20"/>
          <w:szCs w:val="20"/>
          <w:lang w:val="es-CO"/>
        </w:rPr>
      </w:pPr>
    </w:p>
    <w:p w14:paraId="1F42C3BC" w14:textId="70967577" w:rsidR="00B500DF" w:rsidRPr="006D12DE" w:rsidRDefault="006D12DE" w:rsidP="00B500DF">
      <w:pPr>
        <w:jc w:val="both"/>
        <w:textAlignment w:val="baseline"/>
        <w:rPr>
          <w:sz w:val="20"/>
          <w:szCs w:val="20"/>
          <w:lang w:val="es-CO"/>
        </w:rPr>
      </w:pPr>
      <w:r w:rsidRPr="006D12DE">
        <w:rPr>
          <w:sz w:val="20"/>
          <w:szCs w:val="20"/>
          <w:lang w:val="es-CO"/>
        </w:rPr>
        <w:t>E</w:t>
      </w:r>
      <w:r w:rsidR="00B500DF" w:rsidRPr="006D12DE">
        <w:rPr>
          <w:sz w:val="20"/>
          <w:szCs w:val="20"/>
          <w:lang w:val="es-CO"/>
        </w:rPr>
        <w:t>s un documento normativo que sirve como guía para implementar los controles de seguridad específicos de ISO 27001. Todos estos controles están dirigidos a mejorar la Seguridad de la información, probablemente, el anexo más nombrado de todas las normas de gestión.</w:t>
      </w:r>
    </w:p>
    <w:p w14:paraId="5F5BCB74" w14:textId="77777777" w:rsidR="00B500DF" w:rsidRPr="006D12DE" w:rsidRDefault="00B500DF" w:rsidP="00B500DF">
      <w:pPr>
        <w:jc w:val="both"/>
        <w:textAlignment w:val="baseline"/>
        <w:rPr>
          <w:sz w:val="20"/>
          <w:szCs w:val="20"/>
          <w:lang w:val="es-CO"/>
        </w:rPr>
      </w:pPr>
    </w:p>
    <w:p w14:paraId="3917C590" w14:textId="7FD494C8" w:rsidR="00D0734E" w:rsidRDefault="00B500DF" w:rsidP="00B500DF">
      <w:pPr>
        <w:jc w:val="both"/>
        <w:textAlignment w:val="baseline"/>
        <w:rPr>
          <w:sz w:val="20"/>
          <w:szCs w:val="20"/>
          <w:lang w:val="es-CO"/>
        </w:rPr>
      </w:pPr>
      <w:r w:rsidRPr="006D12DE">
        <w:rPr>
          <w:sz w:val="20"/>
          <w:szCs w:val="20"/>
          <w:lang w:val="es-CO"/>
        </w:rPr>
        <w:t xml:space="preserve">Dicho anexo está compuesto de 114 controles de seguridad, sin embargo, como hemos dicho anteriormente, solo se aplicarán aquellos que sean necesarios para este componente. Está compuesto por </w:t>
      </w:r>
      <w:r w:rsidR="00D0734E">
        <w:rPr>
          <w:sz w:val="20"/>
          <w:szCs w:val="20"/>
          <w:lang w:val="es-CO"/>
        </w:rPr>
        <w:t>93</w:t>
      </w:r>
      <w:r w:rsidRPr="006D12DE">
        <w:rPr>
          <w:sz w:val="20"/>
          <w:szCs w:val="20"/>
          <w:lang w:val="es-CO"/>
        </w:rPr>
        <w:t xml:space="preserve"> controles de seguridad agrupados en 4 dominios</w:t>
      </w:r>
      <w:r w:rsidR="00D0734E">
        <w:rPr>
          <w:sz w:val="20"/>
          <w:szCs w:val="20"/>
          <w:lang w:val="es-CO"/>
        </w:rPr>
        <w:t xml:space="preserve"> o grandes grupos de controles que son los siguientes:</w:t>
      </w:r>
    </w:p>
    <w:p w14:paraId="195CBE82" w14:textId="77777777" w:rsidR="00D0734E" w:rsidRDefault="00D0734E" w:rsidP="00B500DF">
      <w:pPr>
        <w:jc w:val="both"/>
        <w:textAlignment w:val="baseline"/>
        <w:rPr>
          <w:sz w:val="20"/>
          <w:szCs w:val="20"/>
          <w:lang w:val="es-CO"/>
        </w:rPr>
      </w:pPr>
    </w:p>
    <w:p w14:paraId="2A0BA9EA" w14:textId="10D1AA82" w:rsidR="00D0734E" w:rsidRPr="00D0734E" w:rsidRDefault="00D0734E" w:rsidP="00D0734E">
      <w:pPr>
        <w:pStyle w:val="Prrafodelista"/>
        <w:numPr>
          <w:ilvl w:val="0"/>
          <w:numId w:val="27"/>
        </w:numPr>
        <w:jc w:val="both"/>
        <w:textAlignment w:val="baseline"/>
        <w:rPr>
          <w:sz w:val="20"/>
          <w:szCs w:val="20"/>
          <w:lang w:val="es-CO"/>
        </w:rPr>
      </w:pPr>
      <w:r w:rsidRPr="00D0734E">
        <w:rPr>
          <w:sz w:val="20"/>
          <w:szCs w:val="20"/>
          <w:lang w:val="es-CO"/>
        </w:rPr>
        <w:t>Controles Organizacionales: 37 controles de los cuales 3 son nuevos.</w:t>
      </w:r>
    </w:p>
    <w:p w14:paraId="1C8243C9" w14:textId="464861E5" w:rsidR="00D0734E" w:rsidRPr="00D0734E" w:rsidRDefault="00D0734E" w:rsidP="00D0734E">
      <w:pPr>
        <w:pStyle w:val="Prrafodelista"/>
        <w:numPr>
          <w:ilvl w:val="0"/>
          <w:numId w:val="27"/>
        </w:numPr>
        <w:jc w:val="both"/>
        <w:textAlignment w:val="baseline"/>
        <w:rPr>
          <w:sz w:val="20"/>
          <w:szCs w:val="20"/>
          <w:lang w:val="es-CO"/>
        </w:rPr>
      </w:pPr>
      <w:r w:rsidRPr="00D0734E">
        <w:rPr>
          <w:sz w:val="20"/>
          <w:szCs w:val="20"/>
          <w:lang w:val="es-CO"/>
        </w:rPr>
        <w:t>Controles al Personal: 8 controles, sin cambios respecto a la versión anterior.</w:t>
      </w:r>
    </w:p>
    <w:p w14:paraId="4C6F3E53" w14:textId="09E232A8" w:rsidR="00D0734E" w:rsidRPr="00D0734E" w:rsidRDefault="00D0734E" w:rsidP="00D0734E">
      <w:pPr>
        <w:pStyle w:val="Prrafodelista"/>
        <w:numPr>
          <w:ilvl w:val="0"/>
          <w:numId w:val="27"/>
        </w:numPr>
        <w:jc w:val="both"/>
        <w:textAlignment w:val="baseline"/>
        <w:rPr>
          <w:sz w:val="20"/>
          <w:szCs w:val="20"/>
          <w:lang w:val="es-CO"/>
        </w:rPr>
      </w:pPr>
      <w:r w:rsidRPr="00D0734E">
        <w:rPr>
          <w:sz w:val="20"/>
          <w:szCs w:val="20"/>
          <w:lang w:val="es-CO"/>
        </w:rPr>
        <w:t>Controles Físicos: 14 controles de los cuales 1 es nuevo.</w:t>
      </w:r>
    </w:p>
    <w:p w14:paraId="67357BC5" w14:textId="033A3BFF" w:rsidR="00D0734E" w:rsidRPr="00D0734E" w:rsidRDefault="00D0734E" w:rsidP="00D0734E">
      <w:pPr>
        <w:pStyle w:val="Prrafodelista"/>
        <w:numPr>
          <w:ilvl w:val="0"/>
          <w:numId w:val="27"/>
        </w:numPr>
        <w:jc w:val="both"/>
        <w:textAlignment w:val="baseline"/>
        <w:rPr>
          <w:sz w:val="20"/>
          <w:szCs w:val="20"/>
          <w:lang w:val="es-CO"/>
        </w:rPr>
      </w:pPr>
      <w:r w:rsidRPr="00D0734E">
        <w:rPr>
          <w:sz w:val="20"/>
          <w:szCs w:val="20"/>
          <w:lang w:val="es-CO"/>
        </w:rPr>
        <w:t>Controles Tecnológicos: 34 controles de los cuales 7 son nuevos.</w:t>
      </w:r>
    </w:p>
    <w:p w14:paraId="6C8ABDC7" w14:textId="77777777" w:rsidR="00D0734E" w:rsidRDefault="00D0734E" w:rsidP="00B500DF">
      <w:pPr>
        <w:jc w:val="both"/>
        <w:textAlignment w:val="baseline"/>
        <w:rPr>
          <w:sz w:val="20"/>
          <w:szCs w:val="20"/>
          <w:lang w:val="es-CO"/>
        </w:rPr>
      </w:pPr>
    </w:p>
    <w:p w14:paraId="5F98F7E8" w14:textId="35AF36BC" w:rsidR="00B500DF" w:rsidRDefault="00B500DF" w:rsidP="00B500DF">
      <w:pPr>
        <w:jc w:val="both"/>
        <w:textAlignment w:val="baseline"/>
        <w:rPr>
          <w:sz w:val="20"/>
          <w:szCs w:val="20"/>
          <w:lang w:val="es-CO"/>
        </w:rPr>
      </w:pPr>
      <w:r w:rsidRPr="006D12DE">
        <w:rPr>
          <w:sz w:val="20"/>
          <w:szCs w:val="20"/>
          <w:lang w:val="es-CO"/>
        </w:rPr>
        <w:t xml:space="preserve"> </w:t>
      </w:r>
      <w:r w:rsidR="00B73CC0">
        <w:rPr>
          <w:sz w:val="20"/>
          <w:szCs w:val="20"/>
          <w:lang w:val="es-CO"/>
        </w:rPr>
        <w:t>A continuación, mencionaremos los controles de seguridad de la norma actual para ISO 27001:</w:t>
      </w:r>
    </w:p>
    <w:p w14:paraId="2FD552A7" w14:textId="19CD9DC8" w:rsidR="00B73CC0" w:rsidRDefault="00B73CC0" w:rsidP="00B500DF">
      <w:pPr>
        <w:jc w:val="both"/>
        <w:textAlignment w:val="baseline"/>
        <w:rPr>
          <w:sz w:val="20"/>
          <w:szCs w:val="20"/>
          <w:lang w:val="es-CO"/>
        </w:rPr>
      </w:pPr>
    </w:p>
    <w:p w14:paraId="6F5023A3" w14:textId="363A9DD4" w:rsidR="00DF409C" w:rsidRPr="00167BAA" w:rsidRDefault="00044683" w:rsidP="00167BAA">
      <w:pPr>
        <w:pStyle w:val="Prrafodelista"/>
        <w:numPr>
          <w:ilvl w:val="0"/>
          <w:numId w:val="26"/>
        </w:numPr>
        <w:jc w:val="both"/>
        <w:textAlignment w:val="baseline"/>
        <w:rPr>
          <w:b/>
          <w:bCs/>
          <w:sz w:val="20"/>
          <w:szCs w:val="20"/>
          <w:lang w:val="es-CO"/>
        </w:rPr>
      </w:pPr>
      <w:r w:rsidRPr="00167BAA">
        <w:rPr>
          <w:b/>
          <w:bCs/>
          <w:sz w:val="20"/>
          <w:szCs w:val="20"/>
          <w:lang w:val="es-CO"/>
        </w:rPr>
        <w:t>C</w:t>
      </w:r>
      <w:r w:rsidR="00547421" w:rsidRPr="00167BAA">
        <w:rPr>
          <w:b/>
          <w:bCs/>
          <w:sz w:val="20"/>
          <w:szCs w:val="20"/>
          <w:lang w:val="es-CO"/>
        </w:rPr>
        <w:t>ontroles</w:t>
      </w:r>
      <w:r w:rsidR="00DF409C" w:rsidRPr="00167BAA">
        <w:rPr>
          <w:b/>
          <w:bCs/>
          <w:sz w:val="20"/>
          <w:szCs w:val="20"/>
          <w:lang w:val="es-CO"/>
        </w:rPr>
        <w:t xml:space="preserve"> </w:t>
      </w:r>
      <w:r w:rsidRPr="00167BAA">
        <w:rPr>
          <w:b/>
          <w:bCs/>
          <w:sz w:val="20"/>
          <w:szCs w:val="20"/>
          <w:lang w:val="es-CO"/>
        </w:rPr>
        <w:t>O</w:t>
      </w:r>
      <w:r w:rsidR="00DF409C" w:rsidRPr="00167BAA">
        <w:rPr>
          <w:b/>
          <w:bCs/>
          <w:sz w:val="20"/>
          <w:szCs w:val="20"/>
          <w:lang w:val="es-CO"/>
        </w:rPr>
        <w:t>rganizacionales</w:t>
      </w:r>
    </w:p>
    <w:p w14:paraId="3879DDB1" w14:textId="245AC3EF" w:rsidR="00167BAA" w:rsidRDefault="00167BAA" w:rsidP="00167BAA">
      <w:pPr>
        <w:pStyle w:val="Prrafodelista"/>
        <w:ind w:left="360"/>
        <w:jc w:val="both"/>
        <w:textAlignment w:val="baseline"/>
        <w:rPr>
          <w:b/>
          <w:bCs/>
          <w:sz w:val="20"/>
          <w:szCs w:val="20"/>
          <w:lang w:val="es-CO"/>
        </w:rPr>
      </w:pPr>
    </w:p>
    <w:p w14:paraId="0320D697" w14:textId="77777777" w:rsidR="00DF409C" w:rsidRDefault="00DF409C" w:rsidP="00DF409C">
      <w:pPr>
        <w:jc w:val="both"/>
        <w:textAlignment w:val="baseline"/>
        <w:rPr>
          <w:sz w:val="20"/>
          <w:szCs w:val="20"/>
          <w:lang w:val="es-CO"/>
        </w:rPr>
      </w:pPr>
      <w:r w:rsidRPr="00DF409C">
        <w:rPr>
          <w:sz w:val="20"/>
          <w:szCs w:val="20"/>
          <w:lang w:val="es-CO"/>
        </w:rPr>
        <w:t xml:space="preserve">5.11 </w:t>
      </w:r>
      <w:r>
        <w:rPr>
          <w:sz w:val="20"/>
          <w:szCs w:val="20"/>
          <w:lang w:val="es-CO"/>
        </w:rPr>
        <w:tab/>
      </w:r>
      <w:r w:rsidRPr="00DF409C">
        <w:rPr>
          <w:sz w:val="20"/>
          <w:szCs w:val="20"/>
          <w:lang w:val="es-CO"/>
        </w:rPr>
        <w:t xml:space="preserve">Devolución de activos </w:t>
      </w:r>
    </w:p>
    <w:p w14:paraId="128BA135" w14:textId="48087A41" w:rsidR="00DF409C" w:rsidRDefault="00DF409C" w:rsidP="00DF409C">
      <w:pPr>
        <w:jc w:val="both"/>
        <w:textAlignment w:val="baseline"/>
        <w:rPr>
          <w:sz w:val="20"/>
          <w:szCs w:val="20"/>
          <w:lang w:val="es-CO"/>
        </w:rPr>
      </w:pPr>
      <w:r w:rsidRPr="00DF409C">
        <w:rPr>
          <w:sz w:val="20"/>
          <w:szCs w:val="20"/>
          <w:lang w:val="es-CO"/>
        </w:rPr>
        <w:t>Control</w:t>
      </w:r>
      <w:r>
        <w:rPr>
          <w:sz w:val="20"/>
          <w:szCs w:val="20"/>
          <w:lang w:val="es-CO"/>
        </w:rPr>
        <w:t xml:space="preserve">: </w:t>
      </w:r>
      <w:r w:rsidRPr="00DF409C">
        <w:rPr>
          <w:sz w:val="20"/>
          <w:szCs w:val="20"/>
          <w:lang w:val="es-CO"/>
        </w:rPr>
        <w:t>El personal y otras partes interesadas, según corresponda, deben devolver todos los activos de la organización en su posesión al cambiar o terminar su empleo, contrato o acuerdo.</w:t>
      </w:r>
    </w:p>
    <w:p w14:paraId="0846F60B" w14:textId="77777777" w:rsidR="00DF409C" w:rsidRPr="00DF409C" w:rsidRDefault="00DF409C" w:rsidP="00DF409C">
      <w:pPr>
        <w:jc w:val="both"/>
        <w:textAlignment w:val="baseline"/>
        <w:rPr>
          <w:sz w:val="20"/>
          <w:szCs w:val="20"/>
          <w:lang w:val="es-CO"/>
        </w:rPr>
      </w:pPr>
    </w:p>
    <w:p w14:paraId="7F9DFA94" w14:textId="77777777" w:rsidR="00DF409C" w:rsidRDefault="00DF409C" w:rsidP="00DF409C">
      <w:pPr>
        <w:jc w:val="both"/>
        <w:textAlignment w:val="baseline"/>
        <w:rPr>
          <w:sz w:val="20"/>
          <w:szCs w:val="20"/>
          <w:lang w:val="es-CO"/>
        </w:rPr>
      </w:pPr>
      <w:r w:rsidRPr="00DF409C">
        <w:rPr>
          <w:sz w:val="20"/>
          <w:szCs w:val="20"/>
          <w:lang w:val="es-CO"/>
        </w:rPr>
        <w:t xml:space="preserve">5.12 Clasificación de la información </w:t>
      </w:r>
    </w:p>
    <w:p w14:paraId="797E96FD" w14:textId="4E956242" w:rsidR="00DF409C" w:rsidRDefault="00DF409C" w:rsidP="00DF409C">
      <w:pPr>
        <w:jc w:val="both"/>
        <w:textAlignment w:val="baseline"/>
        <w:rPr>
          <w:sz w:val="20"/>
          <w:szCs w:val="20"/>
          <w:lang w:val="es-CO"/>
        </w:rPr>
      </w:pPr>
      <w:r w:rsidRPr="00DF409C">
        <w:rPr>
          <w:sz w:val="20"/>
          <w:szCs w:val="20"/>
          <w:lang w:val="es-CO"/>
        </w:rPr>
        <w:lastRenderedPageBreak/>
        <w:t>Control</w:t>
      </w:r>
      <w:r>
        <w:rPr>
          <w:sz w:val="20"/>
          <w:szCs w:val="20"/>
          <w:lang w:val="es-CO"/>
        </w:rPr>
        <w:t xml:space="preserve">: </w:t>
      </w:r>
      <w:r w:rsidRPr="00DF409C">
        <w:rPr>
          <w:sz w:val="20"/>
          <w:szCs w:val="20"/>
          <w:lang w:val="es-CO"/>
        </w:rPr>
        <w:t>La información se debe clasificar de acuerdo con las necesidades de seguridad de la información de la organización sobre la base de la confidencialidad, la integridad, la disponibilidad y los requisitos pertinentes de las partes interesadas.</w:t>
      </w:r>
    </w:p>
    <w:p w14:paraId="53E77051" w14:textId="77777777" w:rsidR="00DF409C" w:rsidRPr="00DF409C" w:rsidRDefault="00DF409C" w:rsidP="00DF409C">
      <w:pPr>
        <w:jc w:val="both"/>
        <w:textAlignment w:val="baseline"/>
        <w:rPr>
          <w:sz w:val="20"/>
          <w:szCs w:val="20"/>
          <w:lang w:val="es-CO"/>
        </w:rPr>
      </w:pPr>
    </w:p>
    <w:p w14:paraId="14C168D4" w14:textId="77777777" w:rsidR="00547421" w:rsidRDefault="00DF409C" w:rsidP="00DF409C">
      <w:pPr>
        <w:jc w:val="both"/>
        <w:textAlignment w:val="baseline"/>
        <w:rPr>
          <w:sz w:val="20"/>
          <w:szCs w:val="20"/>
          <w:lang w:val="es-CO"/>
        </w:rPr>
      </w:pPr>
      <w:r w:rsidRPr="00DF409C">
        <w:rPr>
          <w:sz w:val="20"/>
          <w:szCs w:val="20"/>
          <w:lang w:val="es-CO"/>
        </w:rPr>
        <w:t xml:space="preserve">5.13 Etiquetado de la información </w:t>
      </w:r>
    </w:p>
    <w:p w14:paraId="629C3BD6" w14:textId="728459C2" w:rsidR="00DF409C" w:rsidRPr="00DF409C" w:rsidRDefault="00DF409C" w:rsidP="00DF409C">
      <w:pPr>
        <w:jc w:val="both"/>
        <w:textAlignment w:val="baseline"/>
        <w:rPr>
          <w:sz w:val="20"/>
          <w:szCs w:val="20"/>
          <w:lang w:val="es-CO"/>
        </w:rPr>
      </w:pPr>
      <w:r w:rsidRPr="00DF409C">
        <w:rPr>
          <w:sz w:val="20"/>
          <w:szCs w:val="20"/>
          <w:lang w:val="es-CO"/>
        </w:rPr>
        <w:t>Control</w:t>
      </w:r>
      <w:r w:rsidR="00547421">
        <w:rPr>
          <w:sz w:val="20"/>
          <w:szCs w:val="20"/>
          <w:lang w:val="es-CO"/>
        </w:rPr>
        <w:t xml:space="preserve">: </w:t>
      </w:r>
      <w:r w:rsidRPr="00DF409C">
        <w:rPr>
          <w:sz w:val="20"/>
          <w:szCs w:val="20"/>
          <w:lang w:val="es-CO"/>
        </w:rPr>
        <w:t xml:space="preserve">Se debe elaborar </w:t>
      </w:r>
      <w:proofErr w:type="spellStart"/>
      <w:r w:rsidRPr="00DF409C">
        <w:rPr>
          <w:sz w:val="20"/>
          <w:szCs w:val="20"/>
          <w:lang w:val="es-CO"/>
        </w:rPr>
        <w:t>y</w:t>
      </w:r>
      <w:proofErr w:type="spellEnd"/>
      <w:r w:rsidRPr="00DF409C">
        <w:rPr>
          <w:sz w:val="20"/>
          <w:szCs w:val="20"/>
          <w:lang w:val="es-CO"/>
        </w:rPr>
        <w:t xml:space="preserve"> implementar un conjunto adecuado de procedimientos </w:t>
      </w:r>
      <w:proofErr w:type="gramStart"/>
      <w:r w:rsidRPr="00DF409C">
        <w:rPr>
          <w:sz w:val="20"/>
          <w:szCs w:val="20"/>
          <w:lang w:val="es-CO"/>
        </w:rPr>
        <w:t xml:space="preserve">para </w:t>
      </w:r>
      <w:r w:rsidR="00547421">
        <w:rPr>
          <w:sz w:val="20"/>
          <w:szCs w:val="20"/>
          <w:lang w:val="es-CO"/>
        </w:rPr>
        <w:t xml:space="preserve"> </w:t>
      </w:r>
      <w:r w:rsidRPr="00DF409C">
        <w:rPr>
          <w:sz w:val="20"/>
          <w:szCs w:val="20"/>
          <w:lang w:val="es-CO"/>
        </w:rPr>
        <w:t>el</w:t>
      </w:r>
      <w:proofErr w:type="gramEnd"/>
      <w:r w:rsidRPr="00DF409C">
        <w:rPr>
          <w:sz w:val="20"/>
          <w:szCs w:val="20"/>
          <w:lang w:val="es-CO"/>
        </w:rPr>
        <w:t xml:space="preserve"> etiquetado de la información de conformidad con el sistema de clasificación de la información adoptado por la organización.</w:t>
      </w:r>
    </w:p>
    <w:p w14:paraId="3C7B69D3" w14:textId="77777777" w:rsidR="00547421" w:rsidRDefault="00547421" w:rsidP="00DF409C">
      <w:pPr>
        <w:jc w:val="both"/>
        <w:textAlignment w:val="baseline"/>
        <w:rPr>
          <w:sz w:val="20"/>
          <w:szCs w:val="20"/>
          <w:lang w:val="es-CO"/>
        </w:rPr>
      </w:pPr>
    </w:p>
    <w:p w14:paraId="0284F357" w14:textId="77777777" w:rsidR="00547421" w:rsidRDefault="00DF409C" w:rsidP="00DF409C">
      <w:pPr>
        <w:jc w:val="both"/>
        <w:textAlignment w:val="baseline"/>
        <w:rPr>
          <w:sz w:val="20"/>
          <w:szCs w:val="20"/>
          <w:lang w:val="es-CO"/>
        </w:rPr>
      </w:pPr>
      <w:r w:rsidRPr="00DF409C">
        <w:rPr>
          <w:sz w:val="20"/>
          <w:szCs w:val="20"/>
          <w:lang w:val="es-CO"/>
        </w:rPr>
        <w:t xml:space="preserve">5.14 Transferencia de información </w:t>
      </w:r>
    </w:p>
    <w:p w14:paraId="77759201" w14:textId="2725EAA6" w:rsidR="00DF409C" w:rsidRPr="00DF409C" w:rsidRDefault="00DF409C" w:rsidP="00DF409C">
      <w:pPr>
        <w:jc w:val="both"/>
        <w:textAlignment w:val="baseline"/>
        <w:rPr>
          <w:sz w:val="20"/>
          <w:szCs w:val="20"/>
          <w:lang w:val="es-CO"/>
        </w:rPr>
      </w:pPr>
      <w:r w:rsidRPr="00DF409C">
        <w:rPr>
          <w:sz w:val="20"/>
          <w:szCs w:val="20"/>
          <w:lang w:val="es-CO"/>
        </w:rPr>
        <w:t>Control</w:t>
      </w:r>
      <w:r w:rsidR="00547421">
        <w:rPr>
          <w:sz w:val="20"/>
          <w:szCs w:val="20"/>
          <w:lang w:val="es-CO"/>
        </w:rPr>
        <w:t xml:space="preserve">: </w:t>
      </w:r>
      <w:r w:rsidRPr="00DF409C">
        <w:rPr>
          <w:sz w:val="20"/>
          <w:szCs w:val="20"/>
          <w:lang w:val="es-CO"/>
        </w:rPr>
        <w:t>Las reglas, procedimientos o acuerdos de transferencia de información deben estar vigentes para todos los tipos de instalaciones de transferencia dentro de la organización y entre la organización y otras partes.</w:t>
      </w:r>
    </w:p>
    <w:p w14:paraId="5CBC84BB" w14:textId="77777777" w:rsidR="00547421" w:rsidRDefault="00547421" w:rsidP="00DF409C">
      <w:pPr>
        <w:jc w:val="both"/>
        <w:textAlignment w:val="baseline"/>
        <w:rPr>
          <w:sz w:val="20"/>
          <w:szCs w:val="20"/>
          <w:lang w:val="es-CO"/>
        </w:rPr>
      </w:pPr>
    </w:p>
    <w:p w14:paraId="068642B9" w14:textId="77777777" w:rsidR="00547421" w:rsidRDefault="00DF409C" w:rsidP="00DF409C">
      <w:pPr>
        <w:jc w:val="both"/>
        <w:textAlignment w:val="baseline"/>
        <w:rPr>
          <w:sz w:val="20"/>
          <w:szCs w:val="20"/>
          <w:lang w:val="es-CO"/>
        </w:rPr>
      </w:pPr>
      <w:r w:rsidRPr="00DF409C">
        <w:rPr>
          <w:sz w:val="20"/>
          <w:szCs w:val="20"/>
          <w:lang w:val="es-CO"/>
        </w:rPr>
        <w:t xml:space="preserve">5.15 Control de acceso </w:t>
      </w:r>
    </w:p>
    <w:p w14:paraId="175A4EB9" w14:textId="0876ED13" w:rsidR="00DF409C" w:rsidRPr="00DF409C" w:rsidRDefault="00DF409C" w:rsidP="00DF409C">
      <w:pPr>
        <w:jc w:val="both"/>
        <w:textAlignment w:val="baseline"/>
        <w:rPr>
          <w:sz w:val="20"/>
          <w:szCs w:val="20"/>
          <w:lang w:val="es-CO"/>
        </w:rPr>
      </w:pPr>
      <w:r w:rsidRPr="00DF409C">
        <w:rPr>
          <w:sz w:val="20"/>
          <w:szCs w:val="20"/>
          <w:lang w:val="es-CO"/>
        </w:rPr>
        <w:t>Control</w:t>
      </w:r>
      <w:r w:rsidR="00547421">
        <w:rPr>
          <w:sz w:val="20"/>
          <w:szCs w:val="20"/>
          <w:lang w:val="es-CO"/>
        </w:rPr>
        <w:t xml:space="preserve">: </w:t>
      </w:r>
      <w:r w:rsidRPr="00DF409C">
        <w:rPr>
          <w:sz w:val="20"/>
          <w:szCs w:val="20"/>
          <w:lang w:val="es-CO"/>
        </w:rPr>
        <w:t>Las normas para controlar el acceso físico y lógico a la información y otros activos asociados se deben establecer e implementar sobre la base de los requisitos de seguridad empresarial y de la información.</w:t>
      </w:r>
    </w:p>
    <w:p w14:paraId="06BF4AF0" w14:textId="77777777" w:rsidR="00547421" w:rsidRDefault="00547421" w:rsidP="00DF409C">
      <w:pPr>
        <w:jc w:val="both"/>
        <w:textAlignment w:val="baseline"/>
        <w:rPr>
          <w:sz w:val="20"/>
          <w:szCs w:val="20"/>
          <w:lang w:val="es-CO"/>
        </w:rPr>
      </w:pPr>
    </w:p>
    <w:p w14:paraId="6E902233" w14:textId="77777777" w:rsidR="00547421" w:rsidRDefault="00DF409C" w:rsidP="00DF409C">
      <w:pPr>
        <w:jc w:val="both"/>
        <w:textAlignment w:val="baseline"/>
        <w:rPr>
          <w:sz w:val="20"/>
          <w:szCs w:val="20"/>
          <w:lang w:val="es-CO"/>
        </w:rPr>
      </w:pPr>
      <w:r w:rsidRPr="00DF409C">
        <w:rPr>
          <w:sz w:val="20"/>
          <w:szCs w:val="20"/>
          <w:lang w:val="es-CO"/>
        </w:rPr>
        <w:t xml:space="preserve">5.16 Gestión de identidades </w:t>
      </w:r>
    </w:p>
    <w:p w14:paraId="2BF9C9A5" w14:textId="19A4AFDE" w:rsidR="00DF409C" w:rsidRPr="00DF409C" w:rsidRDefault="00DF409C" w:rsidP="00DF409C">
      <w:pPr>
        <w:jc w:val="both"/>
        <w:textAlignment w:val="baseline"/>
        <w:rPr>
          <w:sz w:val="20"/>
          <w:szCs w:val="20"/>
          <w:lang w:val="es-CO"/>
        </w:rPr>
      </w:pPr>
      <w:r w:rsidRPr="00DF409C">
        <w:rPr>
          <w:sz w:val="20"/>
          <w:szCs w:val="20"/>
          <w:lang w:val="es-CO"/>
        </w:rPr>
        <w:t>Control</w:t>
      </w:r>
      <w:r w:rsidR="00547421">
        <w:rPr>
          <w:sz w:val="20"/>
          <w:szCs w:val="20"/>
          <w:lang w:val="es-CO"/>
        </w:rPr>
        <w:t xml:space="preserve">: </w:t>
      </w:r>
      <w:r w:rsidRPr="00DF409C">
        <w:rPr>
          <w:sz w:val="20"/>
          <w:szCs w:val="20"/>
          <w:lang w:val="es-CO"/>
        </w:rPr>
        <w:t>Se debe gestionar el ciclo de vida completo de las identidades.</w:t>
      </w:r>
    </w:p>
    <w:p w14:paraId="1A3CAC73" w14:textId="77777777" w:rsidR="00547421" w:rsidRDefault="00547421" w:rsidP="00DF409C">
      <w:pPr>
        <w:jc w:val="both"/>
        <w:textAlignment w:val="baseline"/>
        <w:rPr>
          <w:sz w:val="20"/>
          <w:szCs w:val="20"/>
          <w:lang w:val="es-CO"/>
        </w:rPr>
      </w:pPr>
    </w:p>
    <w:p w14:paraId="2073DE40" w14:textId="77777777" w:rsidR="00547421" w:rsidRDefault="00DF409C" w:rsidP="00DF409C">
      <w:pPr>
        <w:jc w:val="both"/>
        <w:textAlignment w:val="baseline"/>
        <w:rPr>
          <w:sz w:val="20"/>
          <w:szCs w:val="20"/>
          <w:lang w:val="es-CO"/>
        </w:rPr>
      </w:pPr>
      <w:r w:rsidRPr="00DF409C">
        <w:rPr>
          <w:sz w:val="20"/>
          <w:szCs w:val="20"/>
          <w:lang w:val="es-CO"/>
        </w:rPr>
        <w:t xml:space="preserve">5.17 Información de autenticación </w:t>
      </w:r>
    </w:p>
    <w:p w14:paraId="0F27D247" w14:textId="3B07449E" w:rsidR="00DF409C" w:rsidRPr="00DF409C" w:rsidRDefault="00DF409C" w:rsidP="00DF409C">
      <w:pPr>
        <w:jc w:val="both"/>
        <w:textAlignment w:val="baseline"/>
        <w:rPr>
          <w:sz w:val="20"/>
          <w:szCs w:val="20"/>
          <w:lang w:val="es-CO"/>
        </w:rPr>
      </w:pPr>
      <w:r w:rsidRPr="00DF409C">
        <w:rPr>
          <w:sz w:val="20"/>
          <w:szCs w:val="20"/>
          <w:lang w:val="es-CO"/>
        </w:rPr>
        <w:t>Control</w:t>
      </w:r>
      <w:r w:rsidR="00547421">
        <w:rPr>
          <w:sz w:val="20"/>
          <w:szCs w:val="20"/>
          <w:lang w:val="es-CO"/>
        </w:rPr>
        <w:t xml:space="preserve">: </w:t>
      </w:r>
      <w:r w:rsidRPr="00DF409C">
        <w:rPr>
          <w:sz w:val="20"/>
          <w:szCs w:val="20"/>
          <w:lang w:val="es-CO"/>
        </w:rPr>
        <w:t xml:space="preserve">La asignación y gestión de la información de autenticación se debe controlar mediante un proceso de gestión, incluido el asesoramiento al personal sobre el manejo adecuado de la información de autenticación. </w:t>
      </w:r>
    </w:p>
    <w:p w14:paraId="5461AF70" w14:textId="77777777" w:rsidR="00547421" w:rsidRDefault="00547421" w:rsidP="00DF409C">
      <w:pPr>
        <w:jc w:val="both"/>
        <w:textAlignment w:val="baseline"/>
        <w:rPr>
          <w:sz w:val="20"/>
          <w:szCs w:val="20"/>
          <w:lang w:val="es-CO"/>
        </w:rPr>
      </w:pPr>
    </w:p>
    <w:p w14:paraId="0DEC1253" w14:textId="07312CCF" w:rsidR="006536D1" w:rsidRDefault="00DF409C" w:rsidP="00DF409C">
      <w:pPr>
        <w:jc w:val="both"/>
        <w:textAlignment w:val="baseline"/>
        <w:rPr>
          <w:sz w:val="20"/>
          <w:szCs w:val="20"/>
          <w:lang w:val="es-CO"/>
        </w:rPr>
      </w:pPr>
      <w:r w:rsidRPr="00DF409C">
        <w:rPr>
          <w:sz w:val="20"/>
          <w:szCs w:val="20"/>
          <w:lang w:val="es-CO"/>
        </w:rPr>
        <w:t xml:space="preserve">5.18 Derechos de acceso </w:t>
      </w:r>
    </w:p>
    <w:p w14:paraId="79F84B88" w14:textId="5A53F3C8" w:rsidR="00DF409C" w:rsidRPr="00DF409C" w:rsidRDefault="006536D1" w:rsidP="00DF409C">
      <w:pPr>
        <w:jc w:val="both"/>
        <w:textAlignment w:val="baseline"/>
        <w:rPr>
          <w:sz w:val="20"/>
          <w:szCs w:val="20"/>
          <w:lang w:val="es-CO"/>
        </w:rPr>
      </w:pPr>
      <w:r w:rsidRPr="00DF409C">
        <w:rPr>
          <w:sz w:val="20"/>
          <w:szCs w:val="20"/>
          <w:lang w:val="es-CO"/>
        </w:rPr>
        <w:t>Control</w:t>
      </w:r>
      <w:r>
        <w:rPr>
          <w:sz w:val="20"/>
          <w:szCs w:val="20"/>
          <w:lang w:val="es-CO"/>
        </w:rPr>
        <w:t>:</w:t>
      </w:r>
      <w:r w:rsidRPr="00DF409C">
        <w:rPr>
          <w:sz w:val="20"/>
          <w:szCs w:val="20"/>
          <w:lang w:val="es-CO"/>
        </w:rPr>
        <w:t xml:space="preserve"> Los</w:t>
      </w:r>
      <w:r w:rsidR="00DF409C" w:rsidRPr="00DF409C">
        <w:rPr>
          <w:sz w:val="20"/>
          <w:szCs w:val="20"/>
          <w:lang w:val="es-CO"/>
        </w:rPr>
        <w:t xml:space="preserve"> derechos de acceso a la información y otros activos asociados se deben aprovisionar, revisar, modificar y eliminar de acuerdo con la política y reglas específicas de la organización para el control de acceso.</w:t>
      </w:r>
    </w:p>
    <w:p w14:paraId="283F0E71" w14:textId="77777777" w:rsidR="006536D1" w:rsidRDefault="006536D1" w:rsidP="00DF409C">
      <w:pPr>
        <w:jc w:val="both"/>
        <w:textAlignment w:val="baseline"/>
        <w:rPr>
          <w:sz w:val="20"/>
          <w:szCs w:val="20"/>
          <w:lang w:val="es-CO"/>
        </w:rPr>
      </w:pPr>
    </w:p>
    <w:p w14:paraId="6F8CB9FD" w14:textId="31CA84E1" w:rsidR="00DF409C" w:rsidRPr="00DF409C" w:rsidRDefault="00DF409C" w:rsidP="00DF409C">
      <w:pPr>
        <w:jc w:val="both"/>
        <w:textAlignment w:val="baseline"/>
        <w:rPr>
          <w:sz w:val="20"/>
          <w:szCs w:val="20"/>
          <w:lang w:val="es-CO"/>
        </w:rPr>
      </w:pPr>
      <w:r w:rsidRPr="00DF409C">
        <w:rPr>
          <w:sz w:val="20"/>
          <w:szCs w:val="20"/>
          <w:lang w:val="es-CO"/>
        </w:rPr>
        <w:t>5.19 Seguridad de la información en</w:t>
      </w:r>
      <w:r w:rsidR="006536D1">
        <w:rPr>
          <w:sz w:val="20"/>
          <w:szCs w:val="20"/>
          <w:lang w:val="es-CO"/>
        </w:rPr>
        <w:t xml:space="preserve"> </w:t>
      </w:r>
      <w:r w:rsidRPr="00DF409C">
        <w:rPr>
          <w:sz w:val="20"/>
          <w:szCs w:val="20"/>
          <w:lang w:val="es-CO"/>
        </w:rPr>
        <w:t>las relaciones con proveedores</w:t>
      </w:r>
    </w:p>
    <w:p w14:paraId="0C8E136E" w14:textId="0431BF76" w:rsidR="00DF409C" w:rsidRDefault="00DF409C" w:rsidP="00DF409C">
      <w:pPr>
        <w:jc w:val="both"/>
        <w:textAlignment w:val="baseline"/>
        <w:rPr>
          <w:sz w:val="20"/>
          <w:szCs w:val="20"/>
          <w:lang w:val="es-CO"/>
        </w:rPr>
      </w:pPr>
      <w:r w:rsidRPr="00DF409C">
        <w:rPr>
          <w:sz w:val="20"/>
          <w:szCs w:val="20"/>
          <w:lang w:val="es-CO"/>
        </w:rPr>
        <w:t>Control</w:t>
      </w:r>
      <w:r w:rsidR="006536D1">
        <w:rPr>
          <w:sz w:val="20"/>
          <w:szCs w:val="20"/>
          <w:lang w:val="es-CO"/>
        </w:rPr>
        <w:t xml:space="preserve">: </w:t>
      </w:r>
      <w:r w:rsidRPr="00DF409C">
        <w:rPr>
          <w:sz w:val="20"/>
          <w:szCs w:val="20"/>
          <w:lang w:val="es-CO"/>
        </w:rPr>
        <w:t>Se deben definir e implementar procesos y procedimientos para gestionar los riesgos de seguridad de la información asociados con el uso de los productos o servicios del proveedor.</w:t>
      </w:r>
    </w:p>
    <w:p w14:paraId="038AC1FA" w14:textId="77777777" w:rsidR="006536D1" w:rsidRPr="00DF409C" w:rsidRDefault="006536D1" w:rsidP="00DF409C">
      <w:pPr>
        <w:jc w:val="both"/>
        <w:textAlignment w:val="baseline"/>
        <w:rPr>
          <w:sz w:val="20"/>
          <w:szCs w:val="20"/>
          <w:lang w:val="es-CO"/>
        </w:rPr>
      </w:pPr>
    </w:p>
    <w:p w14:paraId="1B6A6553" w14:textId="052DBD33" w:rsidR="00DF409C" w:rsidRPr="00DF409C" w:rsidRDefault="00DF409C" w:rsidP="00DF409C">
      <w:pPr>
        <w:jc w:val="both"/>
        <w:textAlignment w:val="baseline"/>
        <w:rPr>
          <w:sz w:val="20"/>
          <w:szCs w:val="20"/>
          <w:lang w:val="es-CO"/>
        </w:rPr>
      </w:pPr>
      <w:r w:rsidRPr="00DF409C">
        <w:rPr>
          <w:sz w:val="20"/>
          <w:szCs w:val="20"/>
          <w:lang w:val="es-CO"/>
        </w:rPr>
        <w:t>5.20 Abordar la seguridad de la</w:t>
      </w:r>
      <w:r w:rsidR="006536D1">
        <w:rPr>
          <w:sz w:val="20"/>
          <w:szCs w:val="20"/>
          <w:lang w:val="es-CO"/>
        </w:rPr>
        <w:t xml:space="preserve"> </w:t>
      </w:r>
      <w:r w:rsidRPr="00DF409C">
        <w:rPr>
          <w:sz w:val="20"/>
          <w:szCs w:val="20"/>
          <w:lang w:val="es-CO"/>
        </w:rPr>
        <w:t>información dentro de los acuerdos con proveedores</w:t>
      </w:r>
    </w:p>
    <w:p w14:paraId="685583D1" w14:textId="3A16BBDE" w:rsidR="00DF409C" w:rsidRDefault="00DF409C" w:rsidP="00DF409C">
      <w:pPr>
        <w:jc w:val="both"/>
        <w:textAlignment w:val="baseline"/>
        <w:rPr>
          <w:sz w:val="20"/>
          <w:szCs w:val="20"/>
          <w:lang w:val="es-CO"/>
        </w:rPr>
      </w:pPr>
      <w:r w:rsidRPr="00DF409C">
        <w:rPr>
          <w:sz w:val="20"/>
          <w:szCs w:val="20"/>
          <w:lang w:val="es-CO"/>
        </w:rPr>
        <w:t>Control</w:t>
      </w:r>
      <w:r w:rsidR="006536D1">
        <w:rPr>
          <w:sz w:val="20"/>
          <w:szCs w:val="20"/>
          <w:lang w:val="es-CO"/>
        </w:rPr>
        <w:t xml:space="preserve">: </w:t>
      </w:r>
      <w:r w:rsidRPr="00DF409C">
        <w:rPr>
          <w:sz w:val="20"/>
          <w:szCs w:val="20"/>
          <w:lang w:val="es-CO"/>
        </w:rPr>
        <w:t>Los requisitos pertinentes de seguridad de la información se deben establecer y acordar con cada proveedor en función del tipo de relación con el proveedor.</w:t>
      </w:r>
    </w:p>
    <w:p w14:paraId="1531FF41" w14:textId="77777777" w:rsidR="006536D1" w:rsidRPr="00DF409C" w:rsidRDefault="006536D1" w:rsidP="00DF409C">
      <w:pPr>
        <w:jc w:val="both"/>
        <w:textAlignment w:val="baseline"/>
        <w:rPr>
          <w:sz w:val="20"/>
          <w:szCs w:val="20"/>
          <w:lang w:val="es-CO"/>
        </w:rPr>
      </w:pPr>
    </w:p>
    <w:p w14:paraId="71022D93" w14:textId="6214A084" w:rsidR="00DF409C" w:rsidRPr="00DF409C" w:rsidRDefault="00DF409C" w:rsidP="00DF409C">
      <w:pPr>
        <w:jc w:val="both"/>
        <w:textAlignment w:val="baseline"/>
        <w:rPr>
          <w:sz w:val="20"/>
          <w:szCs w:val="20"/>
          <w:lang w:val="es-CO"/>
        </w:rPr>
      </w:pPr>
      <w:r w:rsidRPr="00DF409C">
        <w:rPr>
          <w:sz w:val="20"/>
          <w:szCs w:val="20"/>
          <w:lang w:val="es-CO"/>
        </w:rPr>
        <w:t xml:space="preserve">5.21 Gestión de seguridad de la información en la cadena de suministro de la tecnología de la información y las </w:t>
      </w:r>
    </w:p>
    <w:p w14:paraId="7B9B4ED8" w14:textId="77777777" w:rsidR="00DF409C" w:rsidRPr="00DF409C" w:rsidRDefault="00DF409C" w:rsidP="00DF409C">
      <w:pPr>
        <w:jc w:val="both"/>
        <w:textAlignment w:val="baseline"/>
        <w:rPr>
          <w:sz w:val="20"/>
          <w:szCs w:val="20"/>
          <w:lang w:val="es-CO"/>
        </w:rPr>
      </w:pPr>
      <w:r w:rsidRPr="00DF409C">
        <w:rPr>
          <w:sz w:val="20"/>
          <w:szCs w:val="20"/>
          <w:lang w:val="es-CO"/>
        </w:rPr>
        <w:t xml:space="preserve">telecomunicaciones (TIC) </w:t>
      </w:r>
    </w:p>
    <w:p w14:paraId="48E43216" w14:textId="298E6062" w:rsidR="00DF409C" w:rsidRDefault="00DF409C" w:rsidP="00DF409C">
      <w:pPr>
        <w:jc w:val="both"/>
        <w:textAlignment w:val="baseline"/>
        <w:rPr>
          <w:sz w:val="20"/>
          <w:szCs w:val="20"/>
          <w:lang w:val="es-CO"/>
        </w:rPr>
      </w:pPr>
      <w:r w:rsidRPr="00DF409C">
        <w:rPr>
          <w:sz w:val="20"/>
          <w:szCs w:val="20"/>
          <w:lang w:val="es-CO"/>
        </w:rPr>
        <w:t>Control</w:t>
      </w:r>
      <w:r w:rsidR="006536D1">
        <w:rPr>
          <w:sz w:val="20"/>
          <w:szCs w:val="20"/>
          <w:lang w:val="es-CO"/>
        </w:rPr>
        <w:t xml:space="preserve">: </w:t>
      </w:r>
      <w:r w:rsidRPr="00DF409C">
        <w:rPr>
          <w:sz w:val="20"/>
          <w:szCs w:val="20"/>
          <w:lang w:val="es-CO"/>
        </w:rPr>
        <w:t>Se deben definir e implementar procesos y procedimientos para gestionar los riesgos de seguridad de la información asociados a la cadena de suministro de productos y servicios de TIC.</w:t>
      </w:r>
    </w:p>
    <w:p w14:paraId="56146AF0" w14:textId="77777777" w:rsidR="006536D1" w:rsidRPr="00DF409C" w:rsidRDefault="006536D1" w:rsidP="00DF409C">
      <w:pPr>
        <w:jc w:val="both"/>
        <w:textAlignment w:val="baseline"/>
        <w:rPr>
          <w:sz w:val="20"/>
          <w:szCs w:val="20"/>
          <w:lang w:val="es-CO"/>
        </w:rPr>
      </w:pPr>
    </w:p>
    <w:p w14:paraId="520B9BA2" w14:textId="1AD4073E" w:rsidR="00DF409C" w:rsidRPr="00DF409C" w:rsidRDefault="006536D1" w:rsidP="00DF409C">
      <w:pPr>
        <w:jc w:val="both"/>
        <w:textAlignment w:val="baseline"/>
        <w:rPr>
          <w:sz w:val="20"/>
          <w:szCs w:val="20"/>
          <w:lang w:val="es-CO"/>
        </w:rPr>
      </w:pPr>
      <w:r>
        <w:rPr>
          <w:sz w:val="20"/>
          <w:szCs w:val="20"/>
          <w:lang w:val="es-CO"/>
        </w:rPr>
        <w:t>5</w:t>
      </w:r>
      <w:r w:rsidR="00DF409C" w:rsidRPr="00DF409C">
        <w:rPr>
          <w:sz w:val="20"/>
          <w:szCs w:val="20"/>
          <w:lang w:val="es-CO"/>
        </w:rPr>
        <w:t>.22 Seguimiento, revisión y gestión</w:t>
      </w:r>
      <w:r>
        <w:rPr>
          <w:sz w:val="20"/>
          <w:szCs w:val="20"/>
          <w:lang w:val="es-CO"/>
        </w:rPr>
        <w:t xml:space="preserve"> </w:t>
      </w:r>
      <w:r w:rsidR="00DF409C" w:rsidRPr="00DF409C">
        <w:rPr>
          <w:sz w:val="20"/>
          <w:szCs w:val="20"/>
          <w:lang w:val="es-CO"/>
        </w:rPr>
        <w:t>del cambio de los servicios de los proveedores</w:t>
      </w:r>
    </w:p>
    <w:p w14:paraId="002AC2D9" w14:textId="40A07E55" w:rsidR="00DF409C" w:rsidRDefault="00DF409C" w:rsidP="00DF409C">
      <w:pPr>
        <w:jc w:val="both"/>
        <w:textAlignment w:val="baseline"/>
        <w:rPr>
          <w:sz w:val="20"/>
          <w:szCs w:val="20"/>
          <w:lang w:val="es-CO"/>
        </w:rPr>
      </w:pPr>
      <w:r w:rsidRPr="00DF409C">
        <w:rPr>
          <w:sz w:val="20"/>
          <w:szCs w:val="20"/>
          <w:lang w:val="es-CO"/>
        </w:rPr>
        <w:t>Control</w:t>
      </w:r>
      <w:r w:rsidR="006536D1">
        <w:rPr>
          <w:sz w:val="20"/>
          <w:szCs w:val="20"/>
          <w:lang w:val="es-CO"/>
        </w:rPr>
        <w:t xml:space="preserve">: </w:t>
      </w:r>
      <w:r w:rsidRPr="00DF409C">
        <w:rPr>
          <w:sz w:val="20"/>
          <w:szCs w:val="20"/>
          <w:lang w:val="es-CO"/>
        </w:rPr>
        <w:t>La organización debe monitorear, revisar, evaluar y gestionar regularmente el cambio en las prácticas de seguridad de la información de los proveedores y la prestación de servicios</w:t>
      </w:r>
    </w:p>
    <w:p w14:paraId="21CA9090" w14:textId="77777777" w:rsidR="00DF409C" w:rsidRDefault="00DF409C" w:rsidP="00B500DF">
      <w:pPr>
        <w:jc w:val="both"/>
        <w:textAlignment w:val="baseline"/>
        <w:rPr>
          <w:sz w:val="20"/>
          <w:szCs w:val="20"/>
          <w:lang w:val="es-CO"/>
        </w:rPr>
      </w:pPr>
    </w:p>
    <w:p w14:paraId="1AE6F5EA" w14:textId="4F5A1BD4" w:rsidR="00044683" w:rsidRPr="00044683" w:rsidRDefault="00044683" w:rsidP="00044683">
      <w:pPr>
        <w:jc w:val="both"/>
        <w:textAlignment w:val="baseline"/>
        <w:rPr>
          <w:sz w:val="20"/>
          <w:szCs w:val="20"/>
          <w:lang w:val="es-CO"/>
        </w:rPr>
      </w:pPr>
      <w:r w:rsidRPr="00044683">
        <w:rPr>
          <w:sz w:val="20"/>
          <w:szCs w:val="20"/>
          <w:lang w:val="es-CO"/>
        </w:rPr>
        <w:t>5.23 Seguridad de la información para el uso de servicios en la nube</w:t>
      </w:r>
    </w:p>
    <w:p w14:paraId="3E0C91BE" w14:textId="5D16C2BE" w:rsidR="00044683" w:rsidRPr="00044683" w:rsidRDefault="00044683" w:rsidP="00044683">
      <w:pPr>
        <w:jc w:val="both"/>
        <w:textAlignment w:val="baseline"/>
        <w:rPr>
          <w:sz w:val="20"/>
          <w:szCs w:val="20"/>
          <w:lang w:val="es-CO"/>
        </w:rPr>
      </w:pPr>
      <w:r w:rsidRPr="00044683">
        <w:rPr>
          <w:sz w:val="20"/>
          <w:szCs w:val="20"/>
          <w:lang w:val="es-CO"/>
        </w:rPr>
        <w:t>Control</w:t>
      </w:r>
      <w:r>
        <w:rPr>
          <w:sz w:val="20"/>
          <w:szCs w:val="20"/>
          <w:lang w:val="es-CO"/>
        </w:rPr>
        <w:t xml:space="preserve">: </w:t>
      </w:r>
      <w:r w:rsidRPr="00044683">
        <w:rPr>
          <w:sz w:val="20"/>
          <w:szCs w:val="20"/>
          <w:lang w:val="es-CO"/>
        </w:rPr>
        <w:t>Los procesos de adquisición, uso, gestión y salida de los servicios en la nube se deben establecer, de acuerdo con los requisitos de seguridad de la información de la organización.</w:t>
      </w:r>
    </w:p>
    <w:p w14:paraId="40382C25" w14:textId="77777777" w:rsidR="00044683" w:rsidRDefault="00044683" w:rsidP="00044683">
      <w:pPr>
        <w:jc w:val="both"/>
        <w:textAlignment w:val="baseline"/>
        <w:rPr>
          <w:sz w:val="20"/>
          <w:szCs w:val="20"/>
          <w:lang w:val="es-CO"/>
        </w:rPr>
      </w:pPr>
    </w:p>
    <w:p w14:paraId="0362CA21" w14:textId="0EA06EE6" w:rsidR="00044683" w:rsidRPr="00044683" w:rsidRDefault="00044683" w:rsidP="00044683">
      <w:pPr>
        <w:jc w:val="both"/>
        <w:textAlignment w:val="baseline"/>
        <w:rPr>
          <w:sz w:val="20"/>
          <w:szCs w:val="20"/>
          <w:lang w:val="es-CO"/>
        </w:rPr>
      </w:pPr>
      <w:r w:rsidRPr="00044683">
        <w:rPr>
          <w:sz w:val="20"/>
          <w:szCs w:val="20"/>
          <w:lang w:val="es-CO"/>
        </w:rPr>
        <w:t>5.24 Planificación y preparación de la gestión de incidentes de seguridad</w:t>
      </w:r>
      <w:r>
        <w:rPr>
          <w:sz w:val="20"/>
          <w:szCs w:val="20"/>
          <w:lang w:val="es-CO"/>
        </w:rPr>
        <w:t xml:space="preserve"> </w:t>
      </w:r>
      <w:r w:rsidRPr="00044683">
        <w:rPr>
          <w:sz w:val="20"/>
          <w:szCs w:val="20"/>
          <w:lang w:val="es-CO"/>
        </w:rPr>
        <w:t xml:space="preserve">de la información </w:t>
      </w:r>
    </w:p>
    <w:p w14:paraId="3117D534" w14:textId="5275D15A" w:rsidR="00044683" w:rsidRPr="00044683" w:rsidRDefault="00044683" w:rsidP="00044683">
      <w:pPr>
        <w:jc w:val="both"/>
        <w:textAlignment w:val="baseline"/>
        <w:rPr>
          <w:sz w:val="20"/>
          <w:szCs w:val="20"/>
          <w:lang w:val="es-CO"/>
        </w:rPr>
      </w:pPr>
      <w:r w:rsidRPr="00044683">
        <w:rPr>
          <w:sz w:val="20"/>
          <w:szCs w:val="20"/>
          <w:lang w:val="es-CO"/>
        </w:rPr>
        <w:lastRenderedPageBreak/>
        <w:t>Control</w:t>
      </w:r>
      <w:r>
        <w:rPr>
          <w:sz w:val="20"/>
          <w:szCs w:val="20"/>
          <w:lang w:val="es-CO"/>
        </w:rPr>
        <w:t xml:space="preserve">: </w:t>
      </w:r>
      <w:r w:rsidRPr="00044683">
        <w:rPr>
          <w:sz w:val="20"/>
          <w:szCs w:val="20"/>
          <w:lang w:val="es-CO"/>
        </w:rPr>
        <w:t xml:space="preserve">La organización debe planificar y preparar la gestión de incidentes de seguridad de la información mediante la definición, el establecimiento y la comunicación de procesos, roles y responsabilidades de gestión de </w:t>
      </w:r>
    </w:p>
    <w:p w14:paraId="7A5AEF8C" w14:textId="0CED53A6" w:rsidR="00044683" w:rsidRDefault="00044683" w:rsidP="00044683">
      <w:pPr>
        <w:jc w:val="both"/>
        <w:textAlignment w:val="baseline"/>
        <w:rPr>
          <w:sz w:val="20"/>
          <w:szCs w:val="20"/>
          <w:lang w:val="es-CO"/>
        </w:rPr>
      </w:pPr>
      <w:r w:rsidRPr="00044683">
        <w:rPr>
          <w:sz w:val="20"/>
          <w:szCs w:val="20"/>
          <w:lang w:val="es-CO"/>
        </w:rPr>
        <w:t>incidentes de seguridad de la información.</w:t>
      </w:r>
    </w:p>
    <w:p w14:paraId="07AEB4A4" w14:textId="77777777" w:rsidR="00044683" w:rsidRPr="00044683" w:rsidRDefault="00044683" w:rsidP="00044683">
      <w:pPr>
        <w:jc w:val="both"/>
        <w:textAlignment w:val="baseline"/>
        <w:rPr>
          <w:sz w:val="20"/>
          <w:szCs w:val="20"/>
          <w:lang w:val="es-CO"/>
        </w:rPr>
      </w:pPr>
    </w:p>
    <w:p w14:paraId="06A1AC37" w14:textId="42E970E1" w:rsidR="00044683" w:rsidRPr="00044683" w:rsidRDefault="00044683" w:rsidP="00044683">
      <w:pPr>
        <w:jc w:val="both"/>
        <w:textAlignment w:val="baseline"/>
        <w:rPr>
          <w:sz w:val="20"/>
          <w:szCs w:val="20"/>
          <w:lang w:val="es-CO"/>
        </w:rPr>
      </w:pPr>
      <w:r w:rsidRPr="00044683">
        <w:rPr>
          <w:sz w:val="20"/>
          <w:szCs w:val="20"/>
          <w:lang w:val="es-CO"/>
        </w:rPr>
        <w:t>5.25 Evaluación y decisión sobre eventos</w:t>
      </w:r>
      <w:r>
        <w:rPr>
          <w:sz w:val="20"/>
          <w:szCs w:val="20"/>
          <w:lang w:val="es-CO"/>
        </w:rPr>
        <w:t xml:space="preserve"> </w:t>
      </w:r>
      <w:r w:rsidRPr="00044683">
        <w:rPr>
          <w:sz w:val="20"/>
          <w:szCs w:val="20"/>
          <w:lang w:val="es-CO"/>
        </w:rPr>
        <w:t>de seguridad de la información</w:t>
      </w:r>
    </w:p>
    <w:p w14:paraId="4EC90887" w14:textId="5586C959" w:rsidR="00044683" w:rsidRDefault="00044683" w:rsidP="00044683">
      <w:pPr>
        <w:jc w:val="both"/>
        <w:textAlignment w:val="baseline"/>
        <w:rPr>
          <w:sz w:val="20"/>
          <w:szCs w:val="20"/>
          <w:lang w:val="es-CO"/>
        </w:rPr>
      </w:pPr>
      <w:r w:rsidRPr="00044683">
        <w:rPr>
          <w:sz w:val="20"/>
          <w:szCs w:val="20"/>
          <w:lang w:val="es-CO"/>
        </w:rPr>
        <w:t>Control</w:t>
      </w:r>
      <w:r>
        <w:rPr>
          <w:sz w:val="20"/>
          <w:szCs w:val="20"/>
          <w:lang w:val="es-CO"/>
        </w:rPr>
        <w:t xml:space="preserve">: </w:t>
      </w:r>
      <w:r w:rsidRPr="00044683">
        <w:rPr>
          <w:sz w:val="20"/>
          <w:szCs w:val="20"/>
          <w:lang w:val="es-CO"/>
        </w:rPr>
        <w:t>La organización debe evaluar los eventos de seguridad de la información y debe decidir si clasificarse como incidentes de seguridad de la información.</w:t>
      </w:r>
    </w:p>
    <w:p w14:paraId="2EE73C5E" w14:textId="77777777" w:rsidR="00044683" w:rsidRPr="00044683" w:rsidRDefault="00044683" w:rsidP="00044683">
      <w:pPr>
        <w:jc w:val="both"/>
        <w:textAlignment w:val="baseline"/>
        <w:rPr>
          <w:sz w:val="20"/>
          <w:szCs w:val="20"/>
          <w:lang w:val="es-CO"/>
        </w:rPr>
      </w:pPr>
    </w:p>
    <w:p w14:paraId="1BE1F32F" w14:textId="021DB901" w:rsidR="00044683" w:rsidRPr="00044683" w:rsidRDefault="00044683" w:rsidP="00044683">
      <w:pPr>
        <w:jc w:val="both"/>
        <w:textAlignment w:val="baseline"/>
        <w:rPr>
          <w:sz w:val="20"/>
          <w:szCs w:val="20"/>
          <w:lang w:val="es-CO"/>
        </w:rPr>
      </w:pPr>
      <w:r w:rsidRPr="00044683">
        <w:rPr>
          <w:sz w:val="20"/>
          <w:szCs w:val="20"/>
          <w:lang w:val="es-CO"/>
        </w:rPr>
        <w:t>5.26 Respuesta a incidentes de</w:t>
      </w:r>
      <w:r>
        <w:rPr>
          <w:sz w:val="20"/>
          <w:szCs w:val="20"/>
          <w:lang w:val="es-CO"/>
        </w:rPr>
        <w:t xml:space="preserve"> </w:t>
      </w:r>
      <w:r w:rsidRPr="00044683">
        <w:rPr>
          <w:sz w:val="20"/>
          <w:szCs w:val="20"/>
          <w:lang w:val="es-CO"/>
        </w:rPr>
        <w:t>seguridad de la información</w:t>
      </w:r>
    </w:p>
    <w:p w14:paraId="25416B6B" w14:textId="7C4CA0F8" w:rsidR="00044683" w:rsidRDefault="00044683" w:rsidP="00044683">
      <w:pPr>
        <w:jc w:val="both"/>
        <w:textAlignment w:val="baseline"/>
        <w:rPr>
          <w:sz w:val="20"/>
          <w:szCs w:val="20"/>
          <w:lang w:val="es-CO"/>
        </w:rPr>
      </w:pPr>
      <w:r w:rsidRPr="00044683">
        <w:rPr>
          <w:sz w:val="20"/>
          <w:szCs w:val="20"/>
          <w:lang w:val="es-CO"/>
        </w:rPr>
        <w:t>Control</w:t>
      </w:r>
      <w:r>
        <w:rPr>
          <w:sz w:val="20"/>
          <w:szCs w:val="20"/>
          <w:lang w:val="es-CO"/>
        </w:rPr>
        <w:t xml:space="preserve">: </w:t>
      </w:r>
      <w:r w:rsidRPr="00044683">
        <w:rPr>
          <w:sz w:val="20"/>
          <w:szCs w:val="20"/>
          <w:lang w:val="es-CO"/>
        </w:rPr>
        <w:t>Los incidentes de seguridad de la información se deben responder de conformidad con los procedimientos documentados.</w:t>
      </w:r>
    </w:p>
    <w:p w14:paraId="22C850F7" w14:textId="77777777" w:rsidR="00044683" w:rsidRPr="00044683" w:rsidRDefault="00044683" w:rsidP="00044683">
      <w:pPr>
        <w:jc w:val="both"/>
        <w:textAlignment w:val="baseline"/>
        <w:rPr>
          <w:sz w:val="20"/>
          <w:szCs w:val="20"/>
          <w:lang w:val="es-CO"/>
        </w:rPr>
      </w:pPr>
    </w:p>
    <w:p w14:paraId="1EB97E5D" w14:textId="79D6EBC5" w:rsidR="00044683" w:rsidRPr="00044683" w:rsidRDefault="00044683" w:rsidP="00044683">
      <w:pPr>
        <w:jc w:val="both"/>
        <w:textAlignment w:val="baseline"/>
        <w:rPr>
          <w:sz w:val="20"/>
          <w:szCs w:val="20"/>
          <w:lang w:val="es-CO"/>
        </w:rPr>
      </w:pPr>
      <w:r w:rsidRPr="00044683">
        <w:rPr>
          <w:sz w:val="20"/>
          <w:szCs w:val="20"/>
          <w:lang w:val="es-CO"/>
        </w:rPr>
        <w:t>5.27 Aprender de los incidentes de seguridad de la información</w:t>
      </w:r>
    </w:p>
    <w:p w14:paraId="6F0F9B7E" w14:textId="5317F235" w:rsidR="00044683" w:rsidRDefault="00044683" w:rsidP="00044683">
      <w:pPr>
        <w:jc w:val="both"/>
        <w:textAlignment w:val="baseline"/>
        <w:rPr>
          <w:sz w:val="20"/>
          <w:szCs w:val="20"/>
          <w:lang w:val="es-CO"/>
        </w:rPr>
      </w:pPr>
      <w:r w:rsidRPr="00044683">
        <w:rPr>
          <w:sz w:val="20"/>
          <w:szCs w:val="20"/>
          <w:lang w:val="es-CO"/>
        </w:rPr>
        <w:t>Control</w:t>
      </w:r>
      <w:r>
        <w:rPr>
          <w:sz w:val="20"/>
          <w:szCs w:val="20"/>
          <w:lang w:val="es-CO"/>
        </w:rPr>
        <w:t xml:space="preserve">: </w:t>
      </w:r>
      <w:r w:rsidRPr="00044683">
        <w:rPr>
          <w:sz w:val="20"/>
          <w:szCs w:val="20"/>
          <w:lang w:val="es-CO"/>
        </w:rPr>
        <w:t>Los conocimientos adquiridos a partir de incidentes de seguridad de la información se deben utilizar para reforzar y mejorar los controles de seguridad de la información.</w:t>
      </w:r>
    </w:p>
    <w:p w14:paraId="57903A43" w14:textId="77777777" w:rsidR="00044683" w:rsidRPr="00044683" w:rsidRDefault="00044683" w:rsidP="00044683">
      <w:pPr>
        <w:jc w:val="both"/>
        <w:textAlignment w:val="baseline"/>
        <w:rPr>
          <w:sz w:val="20"/>
          <w:szCs w:val="20"/>
          <w:lang w:val="es-CO"/>
        </w:rPr>
      </w:pPr>
    </w:p>
    <w:p w14:paraId="32AE6473" w14:textId="77777777" w:rsidR="00D64891" w:rsidRDefault="00044683" w:rsidP="00044683">
      <w:pPr>
        <w:jc w:val="both"/>
        <w:textAlignment w:val="baseline"/>
        <w:rPr>
          <w:sz w:val="20"/>
          <w:szCs w:val="20"/>
          <w:lang w:val="es-CO"/>
        </w:rPr>
      </w:pPr>
      <w:r w:rsidRPr="00044683">
        <w:rPr>
          <w:sz w:val="20"/>
          <w:szCs w:val="20"/>
          <w:lang w:val="es-CO"/>
        </w:rPr>
        <w:t xml:space="preserve">5.28 Recopilación de evidencias </w:t>
      </w:r>
    </w:p>
    <w:p w14:paraId="613770D3" w14:textId="5C8CE727" w:rsidR="00044683" w:rsidRDefault="00044683" w:rsidP="00044683">
      <w:pPr>
        <w:jc w:val="both"/>
        <w:textAlignment w:val="baseline"/>
        <w:rPr>
          <w:sz w:val="20"/>
          <w:szCs w:val="20"/>
          <w:lang w:val="es-CO"/>
        </w:rPr>
      </w:pPr>
      <w:r w:rsidRPr="00044683">
        <w:rPr>
          <w:sz w:val="20"/>
          <w:szCs w:val="20"/>
          <w:lang w:val="es-CO"/>
        </w:rPr>
        <w:t>Control</w:t>
      </w:r>
      <w:r w:rsidR="00D64891">
        <w:rPr>
          <w:sz w:val="20"/>
          <w:szCs w:val="20"/>
          <w:lang w:val="es-CO"/>
        </w:rPr>
        <w:t xml:space="preserve">: </w:t>
      </w:r>
      <w:r w:rsidRPr="00044683">
        <w:rPr>
          <w:sz w:val="20"/>
          <w:szCs w:val="20"/>
          <w:lang w:val="es-CO"/>
        </w:rPr>
        <w:t>La organización debe establecer e implementar procedimientos para la identificación, recopilación, adquisición y preservación de evidencia relacionada con eventos de seguridad de la información.</w:t>
      </w:r>
    </w:p>
    <w:p w14:paraId="248CBAAE" w14:textId="77777777" w:rsidR="00D64891" w:rsidRPr="00044683" w:rsidRDefault="00D64891" w:rsidP="00044683">
      <w:pPr>
        <w:jc w:val="both"/>
        <w:textAlignment w:val="baseline"/>
        <w:rPr>
          <w:sz w:val="20"/>
          <w:szCs w:val="20"/>
          <w:lang w:val="es-CO"/>
        </w:rPr>
      </w:pPr>
    </w:p>
    <w:p w14:paraId="6784AD7A" w14:textId="45E2742F" w:rsidR="00044683" w:rsidRPr="00044683" w:rsidRDefault="00044683" w:rsidP="00044683">
      <w:pPr>
        <w:jc w:val="both"/>
        <w:textAlignment w:val="baseline"/>
        <w:rPr>
          <w:sz w:val="20"/>
          <w:szCs w:val="20"/>
          <w:lang w:val="es-CO"/>
        </w:rPr>
      </w:pPr>
      <w:r w:rsidRPr="00044683">
        <w:rPr>
          <w:sz w:val="20"/>
          <w:szCs w:val="20"/>
          <w:lang w:val="es-CO"/>
        </w:rPr>
        <w:t>5.29 Seguridad de la información durante una interrupción</w:t>
      </w:r>
    </w:p>
    <w:p w14:paraId="754AEB6A" w14:textId="2E6246CF" w:rsidR="00044683" w:rsidRPr="00044683" w:rsidRDefault="00044683" w:rsidP="00044683">
      <w:pPr>
        <w:jc w:val="both"/>
        <w:textAlignment w:val="baseline"/>
        <w:rPr>
          <w:sz w:val="20"/>
          <w:szCs w:val="20"/>
          <w:lang w:val="es-CO"/>
        </w:rPr>
      </w:pPr>
      <w:r w:rsidRPr="00044683">
        <w:rPr>
          <w:sz w:val="20"/>
          <w:szCs w:val="20"/>
          <w:lang w:val="es-CO"/>
        </w:rPr>
        <w:t>Control</w:t>
      </w:r>
      <w:r w:rsidR="00D64891">
        <w:rPr>
          <w:sz w:val="20"/>
          <w:szCs w:val="20"/>
          <w:lang w:val="es-CO"/>
        </w:rPr>
        <w:t xml:space="preserve">: </w:t>
      </w:r>
      <w:r w:rsidRPr="00044683">
        <w:rPr>
          <w:sz w:val="20"/>
          <w:szCs w:val="20"/>
          <w:lang w:val="es-CO"/>
        </w:rPr>
        <w:t>La organización debe planificar cómo mantener la seguridad de la información en un nivel apropiado durante la interrupción.</w:t>
      </w:r>
    </w:p>
    <w:p w14:paraId="78646D61" w14:textId="0B43519D" w:rsidR="00044683" w:rsidRPr="00044683" w:rsidRDefault="00044683" w:rsidP="00044683">
      <w:pPr>
        <w:jc w:val="both"/>
        <w:textAlignment w:val="baseline"/>
        <w:rPr>
          <w:sz w:val="20"/>
          <w:szCs w:val="20"/>
          <w:lang w:val="es-CO"/>
        </w:rPr>
      </w:pPr>
      <w:r w:rsidRPr="00044683">
        <w:rPr>
          <w:sz w:val="20"/>
          <w:szCs w:val="20"/>
          <w:lang w:val="es-CO"/>
        </w:rPr>
        <w:t>5.30 Preparación de las TIC para la continuidad de negocio</w:t>
      </w:r>
    </w:p>
    <w:p w14:paraId="5BDB8FB3" w14:textId="462177A5" w:rsidR="00044683" w:rsidRDefault="00044683" w:rsidP="00044683">
      <w:pPr>
        <w:jc w:val="both"/>
        <w:textAlignment w:val="baseline"/>
        <w:rPr>
          <w:sz w:val="20"/>
          <w:szCs w:val="20"/>
          <w:lang w:val="es-CO"/>
        </w:rPr>
      </w:pPr>
      <w:r w:rsidRPr="00044683">
        <w:rPr>
          <w:sz w:val="20"/>
          <w:szCs w:val="20"/>
          <w:lang w:val="es-CO"/>
        </w:rPr>
        <w:t>Control</w:t>
      </w:r>
      <w:r w:rsidR="00D64891">
        <w:rPr>
          <w:sz w:val="20"/>
          <w:szCs w:val="20"/>
          <w:lang w:val="es-CO"/>
        </w:rPr>
        <w:t xml:space="preserve">: </w:t>
      </w:r>
      <w:r w:rsidRPr="00044683">
        <w:rPr>
          <w:sz w:val="20"/>
          <w:szCs w:val="20"/>
          <w:lang w:val="es-CO"/>
        </w:rPr>
        <w:t>La preparación para las TIC se debe planificar, implementar, mantener y probar basado en los objetivos de continuidad del negocio y los requisitos de continuidad de las TIC.</w:t>
      </w:r>
    </w:p>
    <w:p w14:paraId="0CF7C98A" w14:textId="77777777" w:rsidR="00D64891" w:rsidRPr="00044683" w:rsidRDefault="00D64891" w:rsidP="00044683">
      <w:pPr>
        <w:jc w:val="both"/>
        <w:textAlignment w:val="baseline"/>
        <w:rPr>
          <w:sz w:val="20"/>
          <w:szCs w:val="20"/>
          <w:lang w:val="es-CO"/>
        </w:rPr>
      </w:pPr>
    </w:p>
    <w:p w14:paraId="44833FEA" w14:textId="489C0892" w:rsidR="00044683" w:rsidRPr="00044683" w:rsidRDefault="00044683" w:rsidP="00044683">
      <w:pPr>
        <w:jc w:val="both"/>
        <w:textAlignment w:val="baseline"/>
        <w:rPr>
          <w:sz w:val="20"/>
          <w:szCs w:val="20"/>
          <w:lang w:val="es-CO"/>
        </w:rPr>
      </w:pPr>
      <w:r w:rsidRPr="00044683">
        <w:rPr>
          <w:sz w:val="20"/>
          <w:szCs w:val="20"/>
          <w:lang w:val="es-CO"/>
        </w:rPr>
        <w:t xml:space="preserve">5.31 Requisitos legales, legales, reglamentarios y contractuales </w:t>
      </w:r>
    </w:p>
    <w:p w14:paraId="79C526EF" w14:textId="05A7E945" w:rsidR="00044683" w:rsidRPr="00044683" w:rsidRDefault="00044683" w:rsidP="00044683">
      <w:pPr>
        <w:jc w:val="both"/>
        <w:textAlignment w:val="baseline"/>
        <w:rPr>
          <w:sz w:val="20"/>
          <w:szCs w:val="20"/>
          <w:lang w:val="es-CO"/>
        </w:rPr>
      </w:pPr>
      <w:r w:rsidRPr="00044683">
        <w:rPr>
          <w:sz w:val="20"/>
          <w:szCs w:val="20"/>
          <w:lang w:val="es-CO"/>
        </w:rPr>
        <w:t>Control</w:t>
      </w:r>
      <w:r w:rsidR="00562ACD">
        <w:rPr>
          <w:sz w:val="20"/>
          <w:szCs w:val="20"/>
          <w:lang w:val="es-CO"/>
        </w:rPr>
        <w:t xml:space="preserve">: </w:t>
      </w:r>
      <w:r w:rsidRPr="00044683">
        <w:rPr>
          <w:sz w:val="20"/>
          <w:szCs w:val="20"/>
          <w:lang w:val="es-CO"/>
        </w:rPr>
        <w:t>Los requisitos legales, reglamentarios y contractuales pertinentes para la seguridad de la información y el enfoque de la organización para cumplir con estos requisitos se deben identificar, documentar y mantener</w:t>
      </w:r>
      <w:r w:rsidR="00562ACD">
        <w:rPr>
          <w:sz w:val="20"/>
          <w:szCs w:val="20"/>
          <w:lang w:val="es-CO"/>
        </w:rPr>
        <w:t xml:space="preserve"> </w:t>
      </w:r>
      <w:r w:rsidRPr="00044683">
        <w:rPr>
          <w:sz w:val="20"/>
          <w:szCs w:val="20"/>
          <w:lang w:val="es-CO"/>
        </w:rPr>
        <w:t xml:space="preserve">actualizados. </w:t>
      </w:r>
    </w:p>
    <w:p w14:paraId="1DDFAD46" w14:textId="77777777" w:rsidR="00562ACD" w:rsidRDefault="00562ACD" w:rsidP="00044683">
      <w:pPr>
        <w:jc w:val="both"/>
        <w:textAlignment w:val="baseline"/>
        <w:rPr>
          <w:sz w:val="20"/>
          <w:szCs w:val="20"/>
          <w:lang w:val="es-CO"/>
        </w:rPr>
      </w:pPr>
    </w:p>
    <w:p w14:paraId="0EAF13F9" w14:textId="77777777" w:rsidR="00562ACD" w:rsidRDefault="00044683" w:rsidP="00044683">
      <w:pPr>
        <w:jc w:val="both"/>
        <w:textAlignment w:val="baseline"/>
        <w:rPr>
          <w:sz w:val="20"/>
          <w:szCs w:val="20"/>
          <w:lang w:val="es-CO"/>
        </w:rPr>
      </w:pPr>
      <w:r w:rsidRPr="00044683">
        <w:rPr>
          <w:sz w:val="20"/>
          <w:szCs w:val="20"/>
          <w:lang w:val="es-CO"/>
        </w:rPr>
        <w:t xml:space="preserve">5.32 Derechos de propiedad intelectual </w:t>
      </w:r>
    </w:p>
    <w:p w14:paraId="22987A7A" w14:textId="3E04DC06" w:rsidR="00044683" w:rsidRDefault="00044683" w:rsidP="00044683">
      <w:pPr>
        <w:jc w:val="both"/>
        <w:textAlignment w:val="baseline"/>
        <w:rPr>
          <w:sz w:val="20"/>
          <w:szCs w:val="20"/>
          <w:lang w:val="es-CO"/>
        </w:rPr>
      </w:pPr>
      <w:r w:rsidRPr="00044683">
        <w:rPr>
          <w:sz w:val="20"/>
          <w:szCs w:val="20"/>
          <w:lang w:val="es-CO"/>
        </w:rPr>
        <w:t>Control</w:t>
      </w:r>
      <w:r w:rsidR="00562ACD">
        <w:rPr>
          <w:sz w:val="20"/>
          <w:szCs w:val="20"/>
          <w:lang w:val="es-CO"/>
        </w:rPr>
        <w:t xml:space="preserve">: </w:t>
      </w:r>
      <w:r w:rsidRPr="00044683">
        <w:rPr>
          <w:sz w:val="20"/>
          <w:szCs w:val="20"/>
          <w:lang w:val="es-CO"/>
        </w:rPr>
        <w:t>La organización debe implementar procedimientos apropiados para proteger derechos de propiedad intelectual.</w:t>
      </w:r>
    </w:p>
    <w:p w14:paraId="5B79AFC4" w14:textId="77777777" w:rsidR="00562ACD" w:rsidRPr="00044683" w:rsidRDefault="00562ACD" w:rsidP="00044683">
      <w:pPr>
        <w:jc w:val="both"/>
        <w:textAlignment w:val="baseline"/>
        <w:rPr>
          <w:sz w:val="20"/>
          <w:szCs w:val="20"/>
          <w:lang w:val="es-CO"/>
        </w:rPr>
      </w:pPr>
    </w:p>
    <w:p w14:paraId="37AC403D" w14:textId="77777777" w:rsidR="00562ACD" w:rsidRDefault="00044683" w:rsidP="00044683">
      <w:pPr>
        <w:jc w:val="both"/>
        <w:textAlignment w:val="baseline"/>
        <w:rPr>
          <w:sz w:val="20"/>
          <w:szCs w:val="20"/>
          <w:lang w:val="es-CO"/>
        </w:rPr>
      </w:pPr>
      <w:r w:rsidRPr="00044683">
        <w:rPr>
          <w:sz w:val="20"/>
          <w:szCs w:val="20"/>
          <w:lang w:val="es-CO"/>
        </w:rPr>
        <w:t xml:space="preserve">5.33 Protección de registros </w:t>
      </w:r>
    </w:p>
    <w:p w14:paraId="20239F83" w14:textId="77F47AC8" w:rsidR="00DF409C" w:rsidRDefault="00044683" w:rsidP="00044683">
      <w:pPr>
        <w:jc w:val="both"/>
        <w:textAlignment w:val="baseline"/>
        <w:rPr>
          <w:sz w:val="20"/>
          <w:szCs w:val="20"/>
          <w:lang w:val="es-CO"/>
        </w:rPr>
      </w:pPr>
      <w:r w:rsidRPr="00044683">
        <w:rPr>
          <w:sz w:val="20"/>
          <w:szCs w:val="20"/>
          <w:lang w:val="es-CO"/>
        </w:rPr>
        <w:t>Control</w:t>
      </w:r>
      <w:r w:rsidR="00562ACD">
        <w:rPr>
          <w:sz w:val="20"/>
          <w:szCs w:val="20"/>
          <w:lang w:val="es-CO"/>
        </w:rPr>
        <w:t xml:space="preserve">: </w:t>
      </w:r>
      <w:r w:rsidRPr="00044683">
        <w:rPr>
          <w:sz w:val="20"/>
          <w:szCs w:val="20"/>
          <w:lang w:val="es-CO"/>
        </w:rPr>
        <w:t>Los registros deben estar protegidos contra pérdida, destrucción, falsificación, acceso y liberación no autorizados</w:t>
      </w:r>
    </w:p>
    <w:p w14:paraId="79173547" w14:textId="0A63D0EB" w:rsidR="00562ACD" w:rsidRDefault="00562ACD" w:rsidP="00044683">
      <w:pPr>
        <w:jc w:val="both"/>
        <w:textAlignment w:val="baseline"/>
        <w:rPr>
          <w:sz w:val="20"/>
          <w:szCs w:val="20"/>
          <w:lang w:val="es-CO"/>
        </w:rPr>
      </w:pPr>
    </w:p>
    <w:p w14:paraId="78377819" w14:textId="5F8AE072" w:rsidR="00562ACD" w:rsidRPr="00562ACD" w:rsidRDefault="00562ACD" w:rsidP="00562ACD">
      <w:pPr>
        <w:jc w:val="both"/>
        <w:textAlignment w:val="baseline"/>
        <w:rPr>
          <w:sz w:val="20"/>
          <w:szCs w:val="20"/>
          <w:lang w:val="es-CO"/>
        </w:rPr>
      </w:pPr>
      <w:r w:rsidRPr="00562ACD">
        <w:rPr>
          <w:sz w:val="20"/>
          <w:szCs w:val="20"/>
          <w:lang w:val="es-CO"/>
        </w:rPr>
        <w:t>5.34 Privacidad y protección de la información de identificación personal (PII, por sus siglas en ingles)</w:t>
      </w:r>
    </w:p>
    <w:p w14:paraId="738D1953" w14:textId="04FB0523" w:rsidR="00562ACD" w:rsidRDefault="00562ACD" w:rsidP="00562ACD">
      <w:pPr>
        <w:jc w:val="both"/>
        <w:textAlignment w:val="baseline"/>
        <w:rPr>
          <w:sz w:val="20"/>
          <w:szCs w:val="20"/>
          <w:lang w:val="es-CO"/>
        </w:rPr>
      </w:pPr>
      <w:r w:rsidRPr="00562ACD">
        <w:rPr>
          <w:sz w:val="20"/>
          <w:szCs w:val="20"/>
          <w:lang w:val="es-CO"/>
        </w:rPr>
        <w:t>Control</w:t>
      </w:r>
      <w:r>
        <w:rPr>
          <w:sz w:val="20"/>
          <w:szCs w:val="20"/>
          <w:lang w:val="es-CO"/>
        </w:rPr>
        <w:t xml:space="preserve">: </w:t>
      </w:r>
      <w:r w:rsidRPr="00562ACD">
        <w:rPr>
          <w:sz w:val="20"/>
          <w:szCs w:val="20"/>
          <w:lang w:val="es-CO"/>
        </w:rPr>
        <w:t>La organización debe identificar y cumplir con los requisitos relacionados con la preservación de la privacidad y la protección de la PII de acuerdo con las leyes y regulaciones aplicables y los requisitos contractuales.</w:t>
      </w:r>
    </w:p>
    <w:p w14:paraId="2D00CF68" w14:textId="77777777" w:rsidR="00562ACD" w:rsidRPr="00562ACD" w:rsidRDefault="00562ACD" w:rsidP="00562ACD">
      <w:pPr>
        <w:jc w:val="both"/>
        <w:textAlignment w:val="baseline"/>
        <w:rPr>
          <w:sz w:val="20"/>
          <w:szCs w:val="20"/>
          <w:lang w:val="es-CO"/>
        </w:rPr>
      </w:pPr>
    </w:p>
    <w:p w14:paraId="41BDB947" w14:textId="13218B65" w:rsidR="00562ACD" w:rsidRPr="00562ACD" w:rsidRDefault="00562ACD" w:rsidP="00562ACD">
      <w:pPr>
        <w:jc w:val="both"/>
        <w:textAlignment w:val="baseline"/>
        <w:rPr>
          <w:sz w:val="20"/>
          <w:szCs w:val="20"/>
          <w:lang w:val="es-CO"/>
        </w:rPr>
      </w:pPr>
      <w:r w:rsidRPr="00562ACD">
        <w:rPr>
          <w:sz w:val="20"/>
          <w:szCs w:val="20"/>
          <w:lang w:val="es-CO"/>
        </w:rPr>
        <w:t>5.35 Revisión independiente de la seguridad de la información</w:t>
      </w:r>
    </w:p>
    <w:p w14:paraId="534D8390" w14:textId="1CAC992F" w:rsidR="00562ACD" w:rsidRDefault="00562ACD" w:rsidP="00562ACD">
      <w:pPr>
        <w:jc w:val="both"/>
        <w:textAlignment w:val="baseline"/>
        <w:rPr>
          <w:sz w:val="20"/>
          <w:szCs w:val="20"/>
          <w:lang w:val="es-CO"/>
        </w:rPr>
      </w:pPr>
      <w:r w:rsidRPr="00562ACD">
        <w:rPr>
          <w:sz w:val="20"/>
          <w:szCs w:val="20"/>
          <w:lang w:val="es-CO"/>
        </w:rPr>
        <w:t>Control</w:t>
      </w:r>
      <w:r>
        <w:rPr>
          <w:sz w:val="20"/>
          <w:szCs w:val="20"/>
          <w:lang w:val="es-CO"/>
        </w:rPr>
        <w:t xml:space="preserve">: </w:t>
      </w:r>
      <w:r w:rsidRPr="00562ACD">
        <w:rPr>
          <w:sz w:val="20"/>
          <w:szCs w:val="20"/>
          <w:lang w:val="es-CO"/>
        </w:rPr>
        <w:t>El enfoque de la organización para administrar la seguridad de la información y su implementación, incluidas las personas, los procesos y las tecnologías, se debe revisar de forma independiente a intervalos planificados o cuando ocurran cambios significativos.</w:t>
      </w:r>
    </w:p>
    <w:p w14:paraId="247D544B" w14:textId="77777777" w:rsidR="00562ACD" w:rsidRPr="00562ACD" w:rsidRDefault="00562ACD" w:rsidP="00562ACD">
      <w:pPr>
        <w:jc w:val="both"/>
        <w:textAlignment w:val="baseline"/>
        <w:rPr>
          <w:sz w:val="20"/>
          <w:szCs w:val="20"/>
          <w:lang w:val="es-CO"/>
        </w:rPr>
      </w:pPr>
    </w:p>
    <w:p w14:paraId="63A87AB1" w14:textId="4FEEE412" w:rsidR="00562ACD" w:rsidRPr="00562ACD" w:rsidRDefault="00562ACD" w:rsidP="00562ACD">
      <w:pPr>
        <w:jc w:val="both"/>
        <w:textAlignment w:val="baseline"/>
        <w:rPr>
          <w:sz w:val="20"/>
          <w:szCs w:val="20"/>
          <w:lang w:val="es-CO"/>
        </w:rPr>
      </w:pPr>
      <w:r w:rsidRPr="00562ACD">
        <w:rPr>
          <w:sz w:val="20"/>
          <w:szCs w:val="20"/>
          <w:lang w:val="es-CO"/>
        </w:rPr>
        <w:t>5.36 Cumplimiento de políticas, reglas y estándares de seguridad de la</w:t>
      </w:r>
      <w:r w:rsidR="008B44CB">
        <w:rPr>
          <w:sz w:val="20"/>
          <w:szCs w:val="20"/>
          <w:lang w:val="es-CO"/>
        </w:rPr>
        <w:t xml:space="preserve"> </w:t>
      </w:r>
      <w:r w:rsidRPr="00562ACD">
        <w:rPr>
          <w:sz w:val="20"/>
          <w:szCs w:val="20"/>
          <w:lang w:val="es-CO"/>
        </w:rPr>
        <w:t>información</w:t>
      </w:r>
    </w:p>
    <w:p w14:paraId="1A58B7AC" w14:textId="622EB2F5" w:rsidR="00562ACD" w:rsidRDefault="00562ACD" w:rsidP="00562ACD">
      <w:pPr>
        <w:jc w:val="both"/>
        <w:textAlignment w:val="baseline"/>
        <w:rPr>
          <w:sz w:val="20"/>
          <w:szCs w:val="20"/>
          <w:lang w:val="es-CO"/>
        </w:rPr>
      </w:pPr>
      <w:r w:rsidRPr="00562ACD">
        <w:rPr>
          <w:sz w:val="20"/>
          <w:szCs w:val="20"/>
          <w:lang w:val="es-CO"/>
        </w:rPr>
        <w:t>Control</w:t>
      </w:r>
      <w:r w:rsidR="008B44CB">
        <w:rPr>
          <w:sz w:val="20"/>
          <w:szCs w:val="20"/>
          <w:lang w:val="es-CO"/>
        </w:rPr>
        <w:t xml:space="preserve">: </w:t>
      </w:r>
      <w:r w:rsidRPr="00562ACD">
        <w:rPr>
          <w:sz w:val="20"/>
          <w:szCs w:val="20"/>
          <w:lang w:val="es-CO"/>
        </w:rPr>
        <w:t>El cumplimiento de la política de seguridad de la información, el tema, las políticas específicas, las reglas y los estándares de la organización se</w:t>
      </w:r>
      <w:r w:rsidR="008B44CB">
        <w:rPr>
          <w:sz w:val="20"/>
          <w:szCs w:val="20"/>
          <w:lang w:val="es-CO"/>
        </w:rPr>
        <w:t xml:space="preserve"> </w:t>
      </w:r>
      <w:r w:rsidRPr="00562ACD">
        <w:rPr>
          <w:sz w:val="20"/>
          <w:szCs w:val="20"/>
          <w:lang w:val="es-CO"/>
        </w:rPr>
        <w:t xml:space="preserve">debe revisar periódicamente. </w:t>
      </w:r>
    </w:p>
    <w:p w14:paraId="349453B8" w14:textId="77777777" w:rsidR="008B44CB" w:rsidRPr="00562ACD" w:rsidRDefault="008B44CB" w:rsidP="00562ACD">
      <w:pPr>
        <w:jc w:val="both"/>
        <w:textAlignment w:val="baseline"/>
        <w:rPr>
          <w:sz w:val="20"/>
          <w:szCs w:val="20"/>
          <w:lang w:val="es-CO"/>
        </w:rPr>
      </w:pPr>
    </w:p>
    <w:p w14:paraId="675FC1F7" w14:textId="395C9735" w:rsidR="00562ACD" w:rsidRPr="00562ACD" w:rsidRDefault="00562ACD" w:rsidP="00562ACD">
      <w:pPr>
        <w:jc w:val="both"/>
        <w:textAlignment w:val="baseline"/>
        <w:rPr>
          <w:sz w:val="20"/>
          <w:szCs w:val="20"/>
          <w:lang w:val="es-CO"/>
        </w:rPr>
      </w:pPr>
      <w:r w:rsidRPr="00562ACD">
        <w:rPr>
          <w:sz w:val="20"/>
          <w:szCs w:val="20"/>
          <w:lang w:val="es-CO"/>
        </w:rPr>
        <w:t>5.37 Procedimientos operativos documentados</w:t>
      </w:r>
    </w:p>
    <w:p w14:paraId="32527F0B" w14:textId="5021E378" w:rsidR="00562ACD" w:rsidRDefault="00562ACD" w:rsidP="00562ACD">
      <w:pPr>
        <w:jc w:val="both"/>
        <w:textAlignment w:val="baseline"/>
        <w:rPr>
          <w:sz w:val="20"/>
          <w:szCs w:val="20"/>
          <w:lang w:val="es-CO"/>
        </w:rPr>
      </w:pPr>
      <w:r w:rsidRPr="00562ACD">
        <w:rPr>
          <w:sz w:val="20"/>
          <w:szCs w:val="20"/>
          <w:lang w:val="es-CO"/>
        </w:rPr>
        <w:t>Control</w:t>
      </w:r>
      <w:r w:rsidR="008B44CB">
        <w:rPr>
          <w:sz w:val="20"/>
          <w:szCs w:val="20"/>
          <w:lang w:val="es-CO"/>
        </w:rPr>
        <w:t xml:space="preserve">: </w:t>
      </w:r>
      <w:r w:rsidRPr="00562ACD">
        <w:rPr>
          <w:sz w:val="20"/>
          <w:szCs w:val="20"/>
          <w:lang w:val="es-CO"/>
        </w:rPr>
        <w:t xml:space="preserve">Los procedimientos operativos de las instalaciones de procesamiento </w:t>
      </w:r>
      <w:r w:rsidR="008B44CB">
        <w:rPr>
          <w:sz w:val="20"/>
          <w:szCs w:val="20"/>
          <w:lang w:val="es-CO"/>
        </w:rPr>
        <w:t>d</w:t>
      </w:r>
      <w:r w:rsidRPr="00562ACD">
        <w:rPr>
          <w:sz w:val="20"/>
          <w:szCs w:val="20"/>
          <w:lang w:val="es-CO"/>
        </w:rPr>
        <w:t>e la información se debe documentar y poner a disposición del personal que</w:t>
      </w:r>
      <w:r w:rsidR="008B44CB">
        <w:rPr>
          <w:sz w:val="20"/>
          <w:szCs w:val="20"/>
          <w:lang w:val="es-CO"/>
        </w:rPr>
        <w:t xml:space="preserve"> </w:t>
      </w:r>
      <w:r w:rsidRPr="00562ACD">
        <w:rPr>
          <w:sz w:val="20"/>
          <w:szCs w:val="20"/>
          <w:lang w:val="es-CO"/>
        </w:rPr>
        <w:t>los necesite</w:t>
      </w:r>
    </w:p>
    <w:p w14:paraId="6CDB096E" w14:textId="77777777" w:rsidR="00DF409C" w:rsidRPr="006D12DE" w:rsidRDefault="00DF409C" w:rsidP="00B500DF">
      <w:pPr>
        <w:jc w:val="both"/>
        <w:textAlignment w:val="baseline"/>
        <w:rPr>
          <w:sz w:val="20"/>
          <w:szCs w:val="20"/>
          <w:lang w:val="es-CO"/>
        </w:rPr>
      </w:pPr>
    </w:p>
    <w:p w14:paraId="0A6B6629" w14:textId="4550EF18" w:rsidR="00B500DF" w:rsidRDefault="00B500DF" w:rsidP="00B500DF">
      <w:pPr>
        <w:jc w:val="both"/>
        <w:textAlignment w:val="baseline"/>
        <w:rPr>
          <w:b/>
          <w:bCs/>
          <w:sz w:val="20"/>
          <w:szCs w:val="20"/>
          <w:lang w:val="es-CO"/>
        </w:rPr>
      </w:pPr>
    </w:p>
    <w:p w14:paraId="27FC5622" w14:textId="2932ADD7" w:rsidR="00980969" w:rsidRPr="00980969" w:rsidRDefault="00980969" w:rsidP="00980969">
      <w:pPr>
        <w:jc w:val="both"/>
        <w:textAlignment w:val="baseline"/>
        <w:rPr>
          <w:b/>
          <w:bCs/>
          <w:sz w:val="20"/>
          <w:szCs w:val="20"/>
          <w:lang w:val="es-CO"/>
        </w:rPr>
      </w:pPr>
      <w:r>
        <w:rPr>
          <w:b/>
          <w:bCs/>
          <w:sz w:val="20"/>
          <w:szCs w:val="20"/>
          <w:lang w:val="es-CO"/>
        </w:rPr>
        <w:t xml:space="preserve">6   </w:t>
      </w:r>
      <w:proofErr w:type="gramStart"/>
      <w:r w:rsidRPr="00980969">
        <w:rPr>
          <w:b/>
          <w:bCs/>
          <w:sz w:val="20"/>
          <w:szCs w:val="20"/>
          <w:lang w:val="es-CO"/>
        </w:rPr>
        <w:t>Controles</w:t>
      </w:r>
      <w:proofErr w:type="gramEnd"/>
      <w:r w:rsidRPr="00980969">
        <w:rPr>
          <w:b/>
          <w:bCs/>
          <w:sz w:val="20"/>
          <w:szCs w:val="20"/>
          <w:lang w:val="es-CO"/>
        </w:rPr>
        <w:t xml:space="preserve"> de personas</w:t>
      </w:r>
    </w:p>
    <w:p w14:paraId="004FAB70" w14:textId="77777777" w:rsidR="00980969" w:rsidRPr="00980969" w:rsidRDefault="00980969" w:rsidP="00980969">
      <w:pPr>
        <w:pStyle w:val="Prrafodelista"/>
        <w:ind w:left="360"/>
        <w:jc w:val="both"/>
        <w:textAlignment w:val="baseline"/>
        <w:rPr>
          <w:b/>
          <w:bCs/>
          <w:sz w:val="20"/>
          <w:szCs w:val="20"/>
          <w:lang w:val="es-CO"/>
        </w:rPr>
      </w:pPr>
    </w:p>
    <w:p w14:paraId="2E26B358" w14:textId="77777777" w:rsidR="00980969" w:rsidRDefault="00980969" w:rsidP="00980969">
      <w:pPr>
        <w:jc w:val="both"/>
        <w:textAlignment w:val="baseline"/>
        <w:rPr>
          <w:sz w:val="20"/>
          <w:szCs w:val="20"/>
          <w:lang w:val="es-CO"/>
        </w:rPr>
      </w:pPr>
      <w:r w:rsidRPr="00980969">
        <w:rPr>
          <w:sz w:val="20"/>
          <w:szCs w:val="20"/>
          <w:lang w:val="es-CO"/>
        </w:rPr>
        <w:t xml:space="preserve">6.1 Selección </w:t>
      </w:r>
    </w:p>
    <w:p w14:paraId="2816AB31" w14:textId="65234BF0"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Las verificaciones de antecedentes de todos los candidatos para convertirse en personal se deben llevar a cabo antes de unirse a la organización y de forma continúa teniendo en cuenta las leyes, regulaciones y ética aplicables y deben ser proporcionales a los requisitos comerciales, la clasificación de la información a la que se accederá y los</w:t>
      </w:r>
      <w:r>
        <w:rPr>
          <w:sz w:val="20"/>
          <w:szCs w:val="20"/>
          <w:lang w:val="es-CO"/>
        </w:rPr>
        <w:t xml:space="preserve"> </w:t>
      </w:r>
      <w:r w:rsidRPr="00980969">
        <w:rPr>
          <w:sz w:val="20"/>
          <w:szCs w:val="20"/>
          <w:lang w:val="es-CO"/>
        </w:rPr>
        <w:t>riesgos percibidos.</w:t>
      </w:r>
    </w:p>
    <w:p w14:paraId="74E3E05D" w14:textId="77777777" w:rsidR="00980969" w:rsidRPr="00980969" w:rsidRDefault="00980969" w:rsidP="00980969">
      <w:pPr>
        <w:jc w:val="both"/>
        <w:textAlignment w:val="baseline"/>
        <w:rPr>
          <w:sz w:val="20"/>
          <w:szCs w:val="20"/>
          <w:lang w:val="es-CO"/>
        </w:rPr>
      </w:pPr>
    </w:p>
    <w:p w14:paraId="2C87AD4B" w14:textId="77777777" w:rsidR="00980969" w:rsidRDefault="00980969" w:rsidP="00980969">
      <w:pPr>
        <w:jc w:val="both"/>
        <w:textAlignment w:val="baseline"/>
        <w:rPr>
          <w:sz w:val="20"/>
          <w:szCs w:val="20"/>
          <w:lang w:val="es-CO"/>
        </w:rPr>
      </w:pPr>
      <w:r w:rsidRPr="00980969">
        <w:rPr>
          <w:sz w:val="20"/>
          <w:szCs w:val="20"/>
          <w:lang w:val="es-CO"/>
        </w:rPr>
        <w:t xml:space="preserve">6.2 Términos y condiciones de empleo </w:t>
      </w:r>
    </w:p>
    <w:p w14:paraId="0A8998DF" w14:textId="74C25EC8"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Los acuerdos contractuales de empleo deben establecer las responsabilidades del personal y de la organización para la seguridad de la información.</w:t>
      </w:r>
    </w:p>
    <w:p w14:paraId="5FBB0E13" w14:textId="7A126BF8" w:rsidR="00980969" w:rsidRDefault="00980969" w:rsidP="00980969">
      <w:pPr>
        <w:jc w:val="both"/>
        <w:textAlignment w:val="baseline"/>
        <w:rPr>
          <w:sz w:val="20"/>
          <w:szCs w:val="20"/>
          <w:lang w:val="es-CO"/>
        </w:rPr>
      </w:pPr>
    </w:p>
    <w:p w14:paraId="2FC4F25F" w14:textId="77777777" w:rsidR="00980969" w:rsidRPr="00980969" w:rsidRDefault="00980969" w:rsidP="00980969">
      <w:pPr>
        <w:jc w:val="both"/>
        <w:textAlignment w:val="baseline"/>
        <w:rPr>
          <w:sz w:val="20"/>
          <w:szCs w:val="20"/>
          <w:lang w:val="es-CO"/>
        </w:rPr>
      </w:pPr>
    </w:p>
    <w:p w14:paraId="16DF87B9" w14:textId="2617CCA4" w:rsidR="00980969" w:rsidRPr="00980969" w:rsidRDefault="00980969" w:rsidP="00980969">
      <w:pPr>
        <w:jc w:val="both"/>
        <w:textAlignment w:val="baseline"/>
        <w:rPr>
          <w:sz w:val="20"/>
          <w:szCs w:val="20"/>
          <w:lang w:val="es-CO"/>
        </w:rPr>
      </w:pPr>
      <w:r w:rsidRPr="00980969">
        <w:rPr>
          <w:sz w:val="20"/>
          <w:szCs w:val="20"/>
          <w:lang w:val="es-CO"/>
        </w:rPr>
        <w:t>6.3 Conciencia de seguridad de la información, educación y formación</w:t>
      </w:r>
    </w:p>
    <w:p w14:paraId="440168A9" w14:textId="4C724D78"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El personal de la organización y las partes interesadas pertinentes deben recibir información, educación y capacitación adecuadas sobre seguridad de la información y actualizaciones periódicas de la política de seguridad de la información de la organización, políticas y procedimientos específicos del tema, según sea pertinente para su función laboral.</w:t>
      </w:r>
    </w:p>
    <w:p w14:paraId="5812E596" w14:textId="77777777" w:rsidR="00980969" w:rsidRPr="00980969" w:rsidRDefault="00980969" w:rsidP="00980969">
      <w:pPr>
        <w:jc w:val="both"/>
        <w:textAlignment w:val="baseline"/>
        <w:rPr>
          <w:sz w:val="20"/>
          <w:szCs w:val="20"/>
          <w:lang w:val="es-CO"/>
        </w:rPr>
      </w:pPr>
    </w:p>
    <w:p w14:paraId="29CF653E" w14:textId="77777777" w:rsidR="00980969" w:rsidRDefault="00980969" w:rsidP="00980969">
      <w:pPr>
        <w:jc w:val="both"/>
        <w:textAlignment w:val="baseline"/>
        <w:rPr>
          <w:sz w:val="20"/>
          <w:szCs w:val="20"/>
          <w:lang w:val="es-CO"/>
        </w:rPr>
      </w:pPr>
      <w:r w:rsidRPr="00980969">
        <w:rPr>
          <w:sz w:val="20"/>
          <w:szCs w:val="20"/>
          <w:lang w:val="es-CO"/>
        </w:rPr>
        <w:t xml:space="preserve">6.4 Proceso disciplinario </w:t>
      </w:r>
    </w:p>
    <w:p w14:paraId="56538E78" w14:textId="0B31D7C8"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Se debe formalizar y comunicar un proceso disciplinario para tomar medidas contra el personal y otras partes interesadas pertinentes que hayan cometido una violación de la política de seguridad de la información.</w:t>
      </w:r>
    </w:p>
    <w:p w14:paraId="122FC244" w14:textId="77777777" w:rsidR="00980969" w:rsidRPr="00980969" w:rsidRDefault="00980969" w:rsidP="00980969">
      <w:pPr>
        <w:jc w:val="both"/>
        <w:textAlignment w:val="baseline"/>
        <w:rPr>
          <w:sz w:val="20"/>
          <w:szCs w:val="20"/>
          <w:lang w:val="es-CO"/>
        </w:rPr>
      </w:pPr>
    </w:p>
    <w:p w14:paraId="74959984" w14:textId="28DDE079" w:rsidR="00980969" w:rsidRPr="00980969" w:rsidRDefault="00980969" w:rsidP="00980969">
      <w:pPr>
        <w:jc w:val="both"/>
        <w:textAlignment w:val="baseline"/>
        <w:rPr>
          <w:sz w:val="20"/>
          <w:szCs w:val="20"/>
          <w:lang w:val="es-CO"/>
        </w:rPr>
      </w:pPr>
      <w:r w:rsidRPr="00980969">
        <w:rPr>
          <w:sz w:val="20"/>
          <w:szCs w:val="20"/>
          <w:lang w:val="es-CO"/>
        </w:rPr>
        <w:t>6.5 Responsabilidades después de la terminación o cambio de empleo</w:t>
      </w:r>
    </w:p>
    <w:p w14:paraId="512DF4A9" w14:textId="1D1A1BA5"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 xml:space="preserve">Las responsabilidades y deberes de seguridad de la información que sigan siendo válidos después de la terminación o el cambio de empleo se debe definir, hacer cumplir y comunicar al personal pertinente y a otras partes interesadas. </w:t>
      </w:r>
    </w:p>
    <w:p w14:paraId="0DA34CD4" w14:textId="77777777" w:rsidR="00980969" w:rsidRPr="00980969" w:rsidRDefault="00980969" w:rsidP="00980969">
      <w:pPr>
        <w:jc w:val="both"/>
        <w:textAlignment w:val="baseline"/>
        <w:rPr>
          <w:sz w:val="20"/>
          <w:szCs w:val="20"/>
          <w:lang w:val="es-CO"/>
        </w:rPr>
      </w:pPr>
    </w:p>
    <w:p w14:paraId="443A797E" w14:textId="4CC72A38" w:rsidR="00980969" w:rsidRPr="00980969" w:rsidRDefault="00980969" w:rsidP="00980969">
      <w:pPr>
        <w:jc w:val="both"/>
        <w:textAlignment w:val="baseline"/>
        <w:rPr>
          <w:sz w:val="20"/>
          <w:szCs w:val="20"/>
          <w:lang w:val="es-CO"/>
        </w:rPr>
      </w:pPr>
      <w:r w:rsidRPr="00980969">
        <w:rPr>
          <w:sz w:val="20"/>
          <w:szCs w:val="20"/>
          <w:lang w:val="es-CO"/>
        </w:rPr>
        <w:t>6.6 Acuerdos de confidencialidad o no divulgación</w:t>
      </w:r>
    </w:p>
    <w:p w14:paraId="348AB16F" w14:textId="19926F7D" w:rsidR="00980969" w:rsidRP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 xml:space="preserve">Los acuerdos de confidencialidad o no divulgación que reflejen las </w:t>
      </w:r>
      <w:r>
        <w:rPr>
          <w:sz w:val="20"/>
          <w:szCs w:val="20"/>
          <w:lang w:val="es-CO"/>
        </w:rPr>
        <w:t>necesidades</w:t>
      </w:r>
      <w:r w:rsidRPr="00980969">
        <w:rPr>
          <w:sz w:val="20"/>
          <w:szCs w:val="20"/>
          <w:lang w:val="es-CO"/>
        </w:rPr>
        <w:t xml:space="preserve"> de la organización para la protección de la información deben ser identificados, documentados, revisados y firmados periódicamente por </w:t>
      </w:r>
    </w:p>
    <w:p w14:paraId="47C5B695" w14:textId="0A59A172" w:rsidR="00980969" w:rsidRDefault="00980969" w:rsidP="00980969">
      <w:pPr>
        <w:jc w:val="both"/>
        <w:textAlignment w:val="baseline"/>
        <w:rPr>
          <w:sz w:val="20"/>
          <w:szCs w:val="20"/>
          <w:lang w:val="es-CO"/>
        </w:rPr>
      </w:pPr>
      <w:r w:rsidRPr="00980969">
        <w:rPr>
          <w:sz w:val="20"/>
          <w:szCs w:val="20"/>
          <w:lang w:val="es-CO"/>
        </w:rPr>
        <w:t xml:space="preserve">el personal y otras partes interesadas pertinentes. </w:t>
      </w:r>
    </w:p>
    <w:p w14:paraId="2B93490A" w14:textId="77777777" w:rsidR="00980969" w:rsidRPr="00980969" w:rsidRDefault="00980969" w:rsidP="00980969">
      <w:pPr>
        <w:jc w:val="both"/>
        <w:textAlignment w:val="baseline"/>
        <w:rPr>
          <w:sz w:val="20"/>
          <w:szCs w:val="20"/>
          <w:lang w:val="es-CO"/>
        </w:rPr>
      </w:pPr>
    </w:p>
    <w:p w14:paraId="236675C8" w14:textId="77777777" w:rsidR="00980969" w:rsidRDefault="00980969" w:rsidP="00980969">
      <w:pPr>
        <w:jc w:val="both"/>
        <w:textAlignment w:val="baseline"/>
        <w:rPr>
          <w:sz w:val="20"/>
          <w:szCs w:val="20"/>
          <w:lang w:val="es-CO"/>
        </w:rPr>
      </w:pPr>
      <w:r w:rsidRPr="00980969">
        <w:rPr>
          <w:sz w:val="20"/>
          <w:szCs w:val="20"/>
          <w:lang w:val="es-CO"/>
        </w:rPr>
        <w:t xml:space="preserve">6.7 Trabajo remoto </w:t>
      </w:r>
    </w:p>
    <w:p w14:paraId="0B2CCC7B" w14:textId="4002264D"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Las medidas de seguridad se deben implementar cuando el personal trabaje de forma remota para proteger la información a la que se accede,</w:t>
      </w:r>
      <w:r>
        <w:rPr>
          <w:sz w:val="20"/>
          <w:szCs w:val="20"/>
          <w:lang w:val="es-CO"/>
        </w:rPr>
        <w:t xml:space="preserve"> </w:t>
      </w:r>
      <w:r w:rsidRPr="00980969">
        <w:rPr>
          <w:sz w:val="20"/>
          <w:szCs w:val="20"/>
          <w:lang w:val="es-CO"/>
        </w:rPr>
        <w:t>procesa o almacena fuera de las instalaciones de la organización.</w:t>
      </w:r>
    </w:p>
    <w:p w14:paraId="2D8430B1" w14:textId="2DEC9411" w:rsidR="00980969" w:rsidRDefault="00980969" w:rsidP="00980969">
      <w:pPr>
        <w:jc w:val="both"/>
        <w:textAlignment w:val="baseline"/>
        <w:rPr>
          <w:sz w:val="20"/>
          <w:szCs w:val="20"/>
          <w:lang w:val="es-CO"/>
        </w:rPr>
      </w:pPr>
    </w:p>
    <w:p w14:paraId="67F918EE" w14:textId="5A3E4A9C" w:rsidR="00167BAA" w:rsidRDefault="00167BAA" w:rsidP="00980969">
      <w:pPr>
        <w:jc w:val="both"/>
        <w:textAlignment w:val="baseline"/>
        <w:rPr>
          <w:sz w:val="20"/>
          <w:szCs w:val="20"/>
          <w:lang w:val="es-CO"/>
        </w:rPr>
      </w:pPr>
    </w:p>
    <w:p w14:paraId="22C12EF2" w14:textId="77777777" w:rsidR="00167BAA" w:rsidRPr="00980969" w:rsidRDefault="00167BAA" w:rsidP="00980969">
      <w:pPr>
        <w:jc w:val="both"/>
        <w:textAlignment w:val="baseline"/>
        <w:rPr>
          <w:sz w:val="20"/>
          <w:szCs w:val="20"/>
          <w:lang w:val="es-CO"/>
        </w:rPr>
      </w:pPr>
    </w:p>
    <w:p w14:paraId="204DA70B" w14:textId="434CB7A3" w:rsidR="00980969" w:rsidRPr="00980969" w:rsidRDefault="00980969" w:rsidP="00980969">
      <w:pPr>
        <w:jc w:val="both"/>
        <w:textAlignment w:val="baseline"/>
        <w:rPr>
          <w:sz w:val="20"/>
          <w:szCs w:val="20"/>
          <w:lang w:val="es-CO"/>
        </w:rPr>
      </w:pPr>
      <w:r w:rsidRPr="00980969">
        <w:rPr>
          <w:sz w:val="20"/>
          <w:szCs w:val="20"/>
          <w:lang w:val="es-CO"/>
        </w:rPr>
        <w:lastRenderedPageBreak/>
        <w:t>6.8 Informes de eventos de seguridad de la información</w:t>
      </w:r>
    </w:p>
    <w:p w14:paraId="07E7718B" w14:textId="493BC9BC"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La organización debe proporcionar un mecanismo para que el personal informe oportunamente sobre los eventos de seguridad de la información observados o sospechosos a través de los canales apropiados.</w:t>
      </w:r>
    </w:p>
    <w:p w14:paraId="15B7091E" w14:textId="77777777" w:rsidR="00980969" w:rsidRPr="00980969" w:rsidRDefault="00980969" w:rsidP="00980969">
      <w:pPr>
        <w:jc w:val="both"/>
        <w:textAlignment w:val="baseline"/>
        <w:rPr>
          <w:sz w:val="20"/>
          <w:szCs w:val="20"/>
          <w:lang w:val="es-CO"/>
        </w:rPr>
      </w:pPr>
    </w:p>
    <w:p w14:paraId="54FB9DBD" w14:textId="37100CAD" w:rsidR="00980969" w:rsidRDefault="00980969" w:rsidP="00980969">
      <w:pPr>
        <w:jc w:val="both"/>
        <w:textAlignment w:val="baseline"/>
        <w:rPr>
          <w:b/>
          <w:bCs/>
          <w:sz w:val="20"/>
          <w:szCs w:val="20"/>
          <w:lang w:val="es-CO"/>
        </w:rPr>
      </w:pPr>
      <w:r w:rsidRPr="00980969">
        <w:rPr>
          <w:b/>
          <w:bCs/>
          <w:sz w:val="20"/>
          <w:szCs w:val="20"/>
          <w:lang w:val="es-CO"/>
        </w:rPr>
        <w:t xml:space="preserve">7 </w:t>
      </w:r>
      <w:r>
        <w:rPr>
          <w:b/>
          <w:bCs/>
          <w:sz w:val="20"/>
          <w:szCs w:val="20"/>
          <w:lang w:val="es-CO"/>
        </w:rPr>
        <w:t xml:space="preserve">   </w:t>
      </w:r>
      <w:r w:rsidRPr="00980969">
        <w:rPr>
          <w:b/>
          <w:bCs/>
          <w:sz w:val="20"/>
          <w:szCs w:val="20"/>
          <w:lang w:val="es-CO"/>
        </w:rPr>
        <w:t>controles físicos</w:t>
      </w:r>
    </w:p>
    <w:p w14:paraId="7DC30802" w14:textId="77777777" w:rsidR="0057375E" w:rsidRPr="00980969" w:rsidRDefault="0057375E" w:rsidP="00980969">
      <w:pPr>
        <w:jc w:val="both"/>
        <w:textAlignment w:val="baseline"/>
        <w:rPr>
          <w:b/>
          <w:bCs/>
          <w:sz w:val="20"/>
          <w:szCs w:val="20"/>
          <w:lang w:val="es-CO"/>
        </w:rPr>
      </w:pPr>
    </w:p>
    <w:p w14:paraId="504448A3" w14:textId="77777777" w:rsidR="00980969" w:rsidRDefault="00980969" w:rsidP="00980969">
      <w:pPr>
        <w:jc w:val="both"/>
        <w:textAlignment w:val="baseline"/>
        <w:rPr>
          <w:sz w:val="20"/>
          <w:szCs w:val="20"/>
          <w:lang w:val="es-CO"/>
        </w:rPr>
      </w:pPr>
      <w:r w:rsidRPr="00980969">
        <w:rPr>
          <w:sz w:val="20"/>
          <w:szCs w:val="20"/>
          <w:lang w:val="es-CO"/>
        </w:rPr>
        <w:t xml:space="preserve">7.1 Perímetros de seguridad física </w:t>
      </w:r>
    </w:p>
    <w:p w14:paraId="02955431" w14:textId="54820E07"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 xml:space="preserve">Los perímetros de seguridad se deben definir y utilizar para proteger las zonas que contengan información y otros activos asociados. </w:t>
      </w:r>
    </w:p>
    <w:p w14:paraId="1C610F1E" w14:textId="77777777" w:rsidR="00980969" w:rsidRPr="00980969" w:rsidRDefault="00980969" w:rsidP="00980969">
      <w:pPr>
        <w:jc w:val="both"/>
        <w:textAlignment w:val="baseline"/>
        <w:rPr>
          <w:sz w:val="20"/>
          <w:szCs w:val="20"/>
          <w:lang w:val="es-CO"/>
        </w:rPr>
      </w:pPr>
    </w:p>
    <w:p w14:paraId="2030787D" w14:textId="77777777" w:rsidR="00980969" w:rsidRDefault="00980969" w:rsidP="00980969">
      <w:pPr>
        <w:jc w:val="both"/>
        <w:textAlignment w:val="baseline"/>
        <w:rPr>
          <w:sz w:val="20"/>
          <w:szCs w:val="20"/>
          <w:lang w:val="es-CO"/>
        </w:rPr>
      </w:pPr>
      <w:r w:rsidRPr="00980969">
        <w:rPr>
          <w:sz w:val="20"/>
          <w:szCs w:val="20"/>
          <w:lang w:val="es-CO"/>
        </w:rPr>
        <w:t xml:space="preserve">7.2 Entrada física </w:t>
      </w:r>
    </w:p>
    <w:p w14:paraId="7347CDA2" w14:textId="3A5C681D"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 xml:space="preserve">Las zonas seguras deben estar protegidas por controles de entrada y puntos de acceso adecuados. </w:t>
      </w:r>
    </w:p>
    <w:p w14:paraId="0612E7B9" w14:textId="77777777" w:rsidR="00980969" w:rsidRPr="00980969" w:rsidRDefault="00980969" w:rsidP="00980969">
      <w:pPr>
        <w:jc w:val="both"/>
        <w:textAlignment w:val="baseline"/>
        <w:rPr>
          <w:sz w:val="20"/>
          <w:szCs w:val="20"/>
          <w:lang w:val="es-CO"/>
        </w:rPr>
      </w:pPr>
    </w:p>
    <w:p w14:paraId="786C8FCC" w14:textId="1E5046C0" w:rsidR="00980969" w:rsidRPr="00980969" w:rsidRDefault="00980969" w:rsidP="00980969">
      <w:pPr>
        <w:jc w:val="both"/>
        <w:textAlignment w:val="baseline"/>
        <w:rPr>
          <w:sz w:val="20"/>
          <w:szCs w:val="20"/>
          <w:lang w:val="es-CO"/>
        </w:rPr>
      </w:pPr>
      <w:r w:rsidRPr="00980969">
        <w:rPr>
          <w:sz w:val="20"/>
          <w:szCs w:val="20"/>
          <w:lang w:val="es-CO"/>
        </w:rPr>
        <w:t>7.3 Asegurar oficinas, habitaciones e instalaciones</w:t>
      </w:r>
    </w:p>
    <w:p w14:paraId="49A3AC8D" w14:textId="0BD254E8"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Se debe diseñar e implementar la seguridad física de las oficinas, salas e instalaciones.</w:t>
      </w:r>
    </w:p>
    <w:p w14:paraId="1F0FF936" w14:textId="77777777" w:rsidR="00980969" w:rsidRPr="00980969" w:rsidRDefault="00980969" w:rsidP="00980969">
      <w:pPr>
        <w:jc w:val="both"/>
        <w:textAlignment w:val="baseline"/>
        <w:rPr>
          <w:sz w:val="20"/>
          <w:szCs w:val="20"/>
          <w:lang w:val="es-CO"/>
        </w:rPr>
      </w:pPr>
    </w:p>
    <w:p w14:paraId="00A361EA" w14:textId="77777777" w:rsidR="00980969" w:rsidRDefault="00980969" w:rsidP="00980969">
      <w:pPr>
        <w:jc w:val="both"/>
        <w:textAlignment w:val="baseline"/>
        <w:rPr>
          <w:sz w:val="20"/>
          <w:szCs w:val="20"/>
          <w:lang w:val="es-CO"/>
        </w:rPr>
      </w:pPr>
      <w:r w:rsidRPr="00980969">
        <w:rPr>
          <w:sz w:val="20"/>
          <w:szCs w:val="20"/>
          <w:lang w:val="es-CO"/>
        </w:rPr>
        <w:t xml:space="preserve">7.4 Monitoreo de la seguridad física </w:t>
      </w:r>
    </w:p>
    <w:p w14:paraId="5536E77E" w14:textId="6F143926"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Las instalaciones deben ser monitoreadas continuamente para detectar accesos físicos no autorizados.</w:t>
      </w:r>
    </w:p>
    <w:p w14:paraId="75E15B64" w14:textId="77777777" w:rsidR="00980969" w:rsidRPr="00980969" w:rsidRDefault="00980969" w:rsidP="00980969">
      <w:pPr>
        <w:jc w:val="both"/>
        <w:textAlignment w:val="baseline"/>
        <w:rPr>
          <w:sz w:val="20"/>
          <w:szCs w:val="20"/>
          <w:lang w:val="es-CO"/>
        </w:rPr>
      </w:pPr>
    </w:p>
    <w:p w14:paraId="77BA1692" w14:textId="617BFD71" w:rsidR="00980969" w:rsidRPr="00980969" w:rsidRDefault="00980969" w:rsidP="00980969">
      <w:pPr>
        <w:jc w:val="both"/>
        <w:textAlignment w:val="baseline"/>
        <w:rPr>
          <w:sz w:val="20"/>
          <w:szCs w:val="20"/>
          <w:lang w:val="es-CO"/>
        </w:rPr>
      </w:pPr>
      <w:r w:rsidRPr="00980969">
        <w:rPr>
          <w:sz w:val="20"/>
          <w:szCs w:val="20"/>
          <w:lang w:val="es-CO"/>
        </w:rPr>
        <w:t>7.5 Protección contra amenazas físicas y ambientales</w:t>
      </w:r>
    </w:p>
    <w:p w14:paraId="3F741F03" w14:textId="58B435B3"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Se debe diseñar e implementar la protección contra las amenazas físicas y medioambientales, como las catástrofes naturales y otras amenazas</w:t>
      </w:r>
      <w:r>
        <w:rPr>
          <w:sz w:val="20"/>
          <w:szCs w:val="20"/>
          <w:lang w:val="es-CO"/>
        </w:rPr>
        <w:t xml:space="preserve"> </w:t>
      </w:r>
      <w:r w:rsidRPr="00980969">
        <w:rPr>
          <w:sz w:val="20"/>
          <w:szCs w:val="20"/>
          <w:lang w:val="es-CO"/>
        </w:rPr>
        <w:t>físicas intencionadas o no intencionadas a las infraestructuras.</w:t>
      </w:r>
    </w:p>
    <w:p w14:paraId="147CF2D1" w14:textId="77777777" w:rsidR="00980969" w:rsidRPr="00980969" w:rsidRDefault="00980969" w:rsidP="00980969">
      <w:pPr>
        <w:jc w:val="both"/>
        <w:textAlignment w:val="baseline"/>
        <w:rPr>
          <w:sz w:val="20"/>
          <w:szCs w:val="20"/>
          <w:lang w:val="es-CO"/>
        </w:rPr>
      </w:pPr>
    </w:p>
    <w:p w14:paraId="645182F6" w14:textId="77777777" w:rsidR="00980969" w:rsidRDefault="00980969" w:rsidP="00980969">
      <w:pPr>
        <w:jc w:val="both"/>
        <w:textAlignment w:val="baseline"/>
        <w:rPr>
          <w:sz w:val="20"/>
          <w:szCs w:val="20"/>
          <w:lang w:val="es-CO"/>
        </w:rPr>
      </w:pPr>
      <w:r w:rsidRPr="00980969">
        <w:rPr>
          <w:sz w:val="20"/>
          <w:szCs w:val="20"/>
          <w:lang w:val="es-CO"/>
        </w:rPr>
        <w:t xml:space="preserve">7.6 Trabajar en áreas seguras </w:t>
      </w:r>
    </w:p>
    <w:p w14:paraId="6BA3D197" w14:textId="6CA1C78A" w:rsid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Se deben diseñar e implementar medidas de seguridad para trabajar en zonas seguras.</w:t>
      </w:r>
    </w:p>
    <w:p w14:paraId="1570EBB3" w14:textId="77777777" w:rsidR="00980969" w:rsidRPr="00980969" w:rsidRDefault="00980969" w:rsidP="00980969">
      <w:pPr>
        <w:jc w:val="both"/>
        <w:textAlignment w:val="baseline"/>
        <w:rPr>
          <w:sz w:val="20"/>
          <w:szCs w:val="20"/>
          <w:lang w:val="es-CO"/>
        </w:rPr>
      </w:pPr>
    </w:p>
    <w:p w14:paraId="62BA672A" w14:textId="77777777" w:rsidR="00980969" w:rsidRDefault="00980969" w:rsidP="00980969">
      <w:pPr>
        <w:jc w:val="both"/>
        <w:textAlignment w:val="baseline"/>
        <w:rPr>
          <w:sz w:val="20"/>
          <w:szCs w:val="20"/>
          <w:lang w:val="es-CO"/>
        </w:rPr>
      </w:pPr>
      <w:r w:rsidRPr="00980969">
        <w:rPr>
          <w:sz w:val="20"/>
          <w:szCs w:val="20"/>
          <w:lang w:val="es-CO"/>
        </w:rPr>
        <w:t xml:space="preserve">7.7 Escritorio y pantalla limpios </w:t>
      </w:r>
    </w:p>
    <w:p w14:paraId="3AB40019" w14:textId="4F22C2A5" w:rsidR="00980969" w:rsidRPr="00980969" w:rsidRDefault="00980969" w:rsidP="00980969">
      <w:pPr>
        <w:jc w:val="both"/>
        <w:textAlignment w:val="baseline"/>
        <w:rPr>
          <w:sz w:val="20"/>
          <w:szCs w:val="20"/>
          <w:lang w:val="es-CO"/>
        </w:rPr>
      </w:pPr>
      <w:r w:rsidRPr="00980969">
        <w:rPr>
          <w:sz w:val="20"/>
          <w:szCs w:val="20"/>
          <w:lang w:val="es-CO"/>
        </w:rPr>
        <w:t>Control</w:t>
      </w:r>
      <w:r>
        <w:rPr>
          <w:sz w:val="20"/>
          <w:szCs w:val="20"/>
          <w:lang w:val="es-CO"/>
        </w:rPr>
        <w:t xml:space="preserve">: </w:t>
      </w:r>
      <w:r w:rsidRPr="00980969">
        <w:rPr>
          <w:sz w:val="20"/>
          <w:szCs w:val="20"/>
          <w:lang w:val="es-CO"/>
        </w:rPr>
        <w:t xml:space="preserve">Se deben definir e implementar adecuadamente normas claras para los papeles y los soportes de almacenamiento extraíbles y normas claras sobre pantallas claras para las instalaciones de tratamiento de la </w:t>
      </w:r>
    </w:p>
    <w:p w14:paraId="26749148" w14:textId="039215F4" w:rsidR="00980969" w:rsidRDefault="00980969" w:rsidP="00980969">
      <w:pPr>
        <w:jc w:val="both"/>
        <w:textAlignment w:val="baseline"/>
        <w:rPr>
          <w:sz w:val="20"/>
          <w:szCs w:val="20"/>
          <w:lang w:val="es-CO"/>
        </w:rPr>
      </w:pPr>
      <w:r w:rsidRPr="00980969">
        <w:rPr>
          <w:sz w:val="20"/>
          <w:szCs w:val="20"/>
          <w:lang w:val="es-CO"/>
        </w:rPr>
        <w:t>información.</w:t>
      </w:r>
    </w:p>
    <w:p w14:paraId="1660D53C" w14:textId="77777777" w:rsidR="00341BB6" w:rsidRPr="00980969" w:rsidRDefault="00341BB6" w:rsidP="00980969">
      <w:pPr>
        <w:jc w:val="both"/>
        <w:textAlignment w:val="baseline"/>
        <w:rPr>
          <w:sz w:val="20"/>
          <w:szCs w:val="20"/>
          <w:lang w:val="es-CO"/>
        </w:rPr>
      </w:pPr>
    </w:p>
    <w:p w14:paraId="604CA952" w14:textId="1BE11CFD" w:rsidR="00980969" w:rsidRPr="00980969" w:rsidRDefault="00980969" w:rsidP="00980969">
      <w:pPr>
        <w:jc w:val="both"/>
        <w:textAlignment w:val="baseline"/>
        <w:rPr>
          <w:sz w:val="20"/>
          <w:szCs w:val="20"/>
          <w:lang w:val="es-CO"/>
        </w:rPr>
      </w:pPr>
      <w:r w:rsidRPr="00980969">
        <w:rPr>
          <w:sz w:val="20"/>
          <w:szCs w:val="20"/>
          <w:lang w:val="es-CO"/>
        </w:rPr>
        <w:t>7.8 Emplazamiento y protección de equipos</w:t>
      </w:r>
    </w:p>
    <w:p w14:paraId="7E764BBB" w14:textId="2106B1B1" w:rsidR="00980969" w:rsidRDefault="00980969" w:rsidP="00980969">
      <w:pPr>
        <w:jc w:val="both"/>
        <w:textAlignment w:val="baseline"/>
        <w:rPr>
          <w:sz w:val="20"/>
          <w:szCs w:val="20"/>
          <w:lang w:val="es-CO"/>
        </w:rPr>
      </w:pPr>
      <w:r w:rsidRPr="00980969">
        <w:rPr>
          <w:sz w:val="20"/>
          <w:szCs w:val="20"/>
          <w:lang w:val="es-CO"/>
        </w:rPr>
        <w:t>Control</w:t>
      </w:r>
      <w:r w:rsidR="00341BB6">
        <w:rPr>
          <w:sz w:val="20"/>
          <w:szCs w:val="20"/>
          <w:lang w:val="es-CO"/>
        </w:rPr>
        <w:t xml:space="preserve">: </w:t>
      </w:r>
      <w:r w:rsidRPr="00980969">
        <w:rPr>
          <w:sz w:val="20"/>
          <w:szCs w:val="20"/>
          <w:lang w:val="es-CO"/>
        </w:rPr>
        <w:t>El equipo debe estar situado de forma segura y protegida</w:t>
      </w:r>
    </w:p>
    <w:p w14:paraId="18DB874E" w14:textId="77777777" w:rsidR="00341BB6" w:rsidRPr="00980969" w:rsidRDefault="00341BB6" w:rsidP="00980969">
      <w:pPr>
        <w:jc w:val="both"/>
        <w:textAlignment w:val="baseline"/>
        <w:rPr>
          <w:sz w:val="20"/>
          <w:szCs w:val="20"/>
          <w:lang w:val="es-CO"/>
        </w:rPr>
      </w:pPr>
    </w:p>
    <w:p w14:paraId="21D0077C" w14:textId="38E2710F" w:rsidR="00980969" w:rsidRPr="00980969" w:rsidRDefault="00980969" w:rsidP="00980969">
      <w:pPr>
        <w:jc w:val="both"/>
        <w:textAlignment w:val="baseline"/>
        <w:rPr>
          <w:sz w:val="20"/>
          <w:szCs w:val="20"/>
          <w:lang w:val="es-CO"/>
        </w:rPr>
      </w:pPr>
      <w:r w:rsidRPr="00980969">
        <w:rPr>
          <w:sz w:val="20"/>
          <w:szCs w:val="20"/>
          <w:lang w:val="es-CO"/>
        </w:rPr>
        <w:t>7.9 Seguridad de los activos fuera de las instalaciones</w:t>
      </w:r>
    </w:p>
    <w:p w14:paraId="4CF13B71" w14:textId="518D4BBF" w:rsidR="00980969" w:rsidRPr="00980969" w:rsidRDefault="00980969" w:rsidP="00980969">
      <w:pPr>
        <w:jc w:val="both"/>
        <w:textAlignment w:val="baseline"/>
        <w:rPr>
          <w:sz w:val="20"/>
          <w:szCs w:val="20"/>
          <w:lang w:val="es-CO"/>
        </w:rPr>
      </w:pPr>
      <w:r w:rsidRPr="00980969">
        <w:rPr>
          <w:sz w:val="20"/>
          <w:szCs w:val="20"/>
          <w:lang w:val="es-CO"/>
        </w:rPr>
        <w:t>Control</w:t>
      </w:r>
      <w:r w:rsidR="00341BB6">
        <w:rPr>
          <w:sz w:val="20"/>
          <w:szCs w:val="20"/>
          <w:lang w:val="es-CO"/>
        </w:rPr>
        <w:t xml:space="preserve">: </w:t>
      </w:r>
      <w:r w:rsidRPr="00980969">
        <w:rPr>
          <w:sz w:val="20"/>
          <w:szCs w:val="20"/>
          <w:lang w:val="es-CO"/>
        </w:rPr>
        <w:t>Los activos externos deben estar protegidos.</w:t>
      </w:r>
    </w:p>
    <w:p w14:paraId="424E02C5" w14:textId="349FB395" w:rsidR="00980969" w:rsidRDefault="00980969" w:rsidP="00B500DF">
      <w:pPr>
        <w:jc w:val="both"/>
        <w:textAlignment w:val="baseline"/>
        <w:rPr>
          <w:b/>
          <w:bCs/>
          <w:sz w:val="20"/>
          <w:szCs w:val="20"/>
          <w:lang w:val="es-CO"/>
        </w:rPr>
      </w:pPr>
    </w:p>
    <w:p w14:paraId="33D326C3" w14:textId="77777777" w:rsidR="006C4112" w:rsidRDefault="006C4112" w:rsidP="006C4112">
      <w:pPr>
        <w:jc w:val="both"/>
        <w:textAlignment w:val="baseline"/>
        <w:rPr>
          <w:sz w:val="20"/>
          <w:szCs w:val="20"/>
          <w:lang w:val="es-CO"/>
        </w:rPr>
      </w:pPr>
      <w:r w:rsidRPr="006C4112">
        <w:rPr>
          <w:sz w:val="20"/>
          <w:szCs w:val="20"/>
          <w:lang w:val="es-CO"/>
        </w:rPr>
        <w:t xml:space="preserve">7.10 Medios de almacenamiento </w:t>
      </w:r>
    </w:p>
    <w:p w14:paraId="04BB2833" w14:textId="3899F6EA" w:rsidR="006C4112" w:rsidRDefault="006C4112" w:rsidP="006C4112">
      <w:pPr>
        <w:jc w:val="both"/>
        <w:textAlignment w:val="baseline"/>
        <w:rPr>
          <w:sz w:val="20"/>
          <w:szCs w:val="20"/>
          <w:lang w:val="es-CO"/>
        </w:rPr>
      </w:pPr>
      <w:r w:rsidRPr="006C4112">
        <w:rPr>
          <w:sz w:val="20"/>
          <w:szCs w:val="20"/>
          <w:lang w:val="es-CO"/>
        </w:rPr>
        <w:t>Control</w:t>
      </w:r>
      <w:r>
        <w:rPr>
          <w:sz w:val="20"/>
          <w:szCs w:val="20"/>
          <w:lang w:val="es-CO"/>
        </w:rPr>
        <w:t xml:space="preserve">: </w:t>
      </w:r>
      <w:r w:rsidRPr="006C4112">
        <w:rPr>
          <w:sz w:val="20"/>
          <w:szCs w:val="20"/>
          <w:lang w:val="es-CO"/>
        </w:rPr>
        <w:t>Los medios de almacenamiento deben gestionarse a lo largo de su ciclo de vida de adquisición, uso, transporte y disposición de acuerdo con el esquema de clasificación y los requisitos de manipulación de la organización.</w:t>
      </w:r>
    </w:p>
    <w:p w14:paraId="56A2A4D2" w14:textId="77777777" w:rsidR="006C4112" w:rsidRPr="006C4112" w:rsidRDefault="006C4112" w:rsidP="006C4112">
      <w:pPr>
        <w:jc w:val="both"/>
        <w:textAlignment w:val="baseline"/>
        <w:rPr>
          <w:sz w:val="20"/>
          <w:szCs w:val="20"/>
          <w:lang w:val="es-CO"/>
        </w:rPr>
      </w:pPr>
    </w:p>
    <w:p w14:paraId="3ACC414B" w14:textId="77777777" w:rsidR="006C4112" w:rsidRDefault="006C4112" w:rsidP="006C4112">
      <w:pPr>
        <w:jc w:val="both"/>
        <w:textAlignment w:val="baseline"/>
        <w:rPr>
          <w:sz w:val="20"/>
          <w:szCs w:val="20"/>
          <w:lang w:val="es-CO"/>
        </w:rPr>
      </w:pPr>
      <w:r w:rsidRPr="006C4112">
        <w:rPr>
          <w:sz w:val="20"/>
          <w:szCs w:val="20"/>
          <w:lang w:val="es-CO"/>
        </w:rPr>
        <w:t xml:space="preserve">7.11 Servicios públicos de apoyo </w:t>
      </w:r>
    </w:p>
    <w:p w14:paraId="488410EE" w14:textId="4147E1B0" w:rsidR="006C4112" w:rsidRDefault="006C4112" w:rsidP="006C4112">
      <w:pPr>
        <w:jc w:val="both"/>
        <w:textAlignment w:val="baseline"/>
        <w:rPr>
          <w:sz w:val="20"/>
          <w:szCs w:val="20"/>
          <w:lang w:val="es-CO"/>
        </w:rPr>
      </w:pPr>
      <w:r w:rsidRPr="006C4112">
        <w:rPr>
          <w:sz w:val="20"/>
          <w:szCs w:val="20"/>
          <w:lang w:val="es-CO"/>
        </w:rPr>
        <w:t>Control</w:t>
      </w:r>
      <w:r>
        <w:rPr>
          <w:sz w:val="20"/>
          <w:szCs w:val="20"/>
          <w:lang w:val="es-CO"/>
        </w:rPr>
        <w:t xml:space="preserve">: </w:t>
      </w:r>
      <w:r w:rsidRPr="006C4112">
        <w:rPr>
          <w:sz w:val="20"/>
          <w:szCs w:val="20"/>
          <w:lang w:val="es-CO"/>
        </w:rPr>
        <w:t>Las instalaciones de procesamiento de la información deben estar protegidas contra los cortes de energía y otras interrupciones causadas</w:t>
      </w:r>
      <w:r>
        <w:rPr>
          <w:sz w:val="20"/>
          <w:szCs w:val="20"/>
          <w:lang w:val="es-CO"/>
        </w:rPr>
        <w:t xml:space="preserve"> </w:t>
      </w:r>
      <w:r w:rsidRPr="006C4112">
        <w:rPr>
          <w:sz w:val="20"/>
          <w:szCs w:val="20"/>
          <w:lang w:val="es-CO"/>
        </w:rPr>
        <w:t>por fallos en los servicios públicos de apoyo.</w:t>
      </w:r>
    </w:p>
    <w:p w14:paraId="7DA9FD5E" w14:textId="77777777" w:rsidR="006C4112" w:rsidRPr="006C4112" w:rsidRDefault="006C4112" w:rsidP="006C4112">
      <w:pPr>
        <w:jc w:val="both"/>
        <w:textAlignment w:val="baseline"/>
        <w:rPr>
          <w:sz w:val="20"/>
          <w:szCs w:val="20"/>
          <w:lang w:val="es-CO"/>
        </w:rPr>
      </w:pPr>
    </w:p>
    <w:p w14:paraId="6525A0A5" w14:textId="77777777" w:rsidR="006C4112" w:rsidRDefault="006C4112" w:rsidP="006C4112">
      <w:pPr>
        <w:jc w:val="both"/>
        <w:textAlignment w:val="baseline"/>
        <w:rPr>
          <w:sz w:val="20"/>
          <w:szCs w:val="20"/>
          <w:lang w:val="es-CO"/>
        </w:rPr>
      </w:pPr>
      <w:r w:rsidRPr="006C4112">
        <w:rPr>
          <w:sz w:val="20"/>
          <w:szCs w:val="20"/>
          <w:lang w:val="es-CO"/>
        </w:rPr>
        <w:t xml:space="preserve">7.12 Seguridad del cableado </w:t>
      </w:r>
    </w:p>
    <w:p w14:paraId="0168FDB7" w14:textId="676D4168" w:rsidR="006C4112" w:rsidRDefault="006C4112" w:rsidP="006C4112">
      <w:pPr>
        <w:jc w:val="both"/>
        <w:textAlignment w:val="baseline"/>
        <w:rPr>
          <w:sz w:val="20"/>
          <w:szCs w:val="20"/>
          <w:lang w:val="es-CO"/>
        </w:rPr>
      </w:pPr>
      <w:r w:rsidRPr="006C4112">
        <w:rPr>
          <w:sz w:val="20"/>
          <w:szCs w:val="20"/>
          <w:lang w:val="es-CO"/>
        </w:rPr>
        <w:t>Control</w:t>
      </w:r>
      <w:r>
        <w:rPr>
          <w:sz w:val="20"/>
          <w:szCs w:val="20"/>
          <w:lang w:val="es-CO"/>
        </w:rPr>
        <w:t xml:space="preserve">: </w:t>
      </w:r>
      <w:r w:rsidRPr="006C4112">
        <w:rPr>
          <w:sz w:val="20"/>
          <w:szCs w:val="20"/>
          <w:lang w:val="es-CO"/>
        </w:rPr>
        <w:t>Los cables que transporten energía, datos o servicios de información de apoyo deben estar protegidos contra la interceptación, las interferencias o los daños.</w:t>
      </w:r>
    </w:p>
    <w:p w14:paraId="65730E6B" w14:textId="77777777" w:rsidR="006C4112" w:rsidRPr="006C4112" w:rsidRDefault="006C4112" w:rsidP="006C4112">
      <w:pPr>
        <w:jc w:val="both"/>
        <w:textAlignment w:val="baseline"/>
        <w:rPr>
          <w:sz w:val="20"/>
          <w:szCs w:val="20"/>
          <w:lang w:val="es-CO"/>
        </w:rPr>
      </w:pPr>
    </w:p>
    <w:p w14:paraId="49B5C617" w14:textId="77777777" w:rsidR="006C4112" w:rsidRDefault="006C4112" w:rsidP="006C4112">
      <w:pPr>
        <w:jc w:val="both"/>
        <w:textAlignment w:val="baseline"/>
        <w:rPr>
          <w:sz w:val="20"/>
          <w:szCs w:val="20"/>
          <w:lang w:val="es-CO"/>
        </w:rPr>
      </w:pPr>
      <w:r w:rsidRPr="006C4112">
        <w:rPr>
          <w:sz w:val="20"/>
          <w:szCs w:val="20"/>
          <w:lang w:val="es-CO"/>
        </w:rPr>
        <w:t xml:space="preserve">7.13 Mantenimiento de equipos </w:t>
      </w:r>
    </w:p>
    <w:p w14:paraId="277C3E37" w14:textId="7D3D7D9A" w:rsidR="006C4112" w:rsidRDefault="006C4112" w:rsidP="006C4112">
      <w:pPr>
        <w:jc w:val="both"/>
        <w:textAlignment w:val="baseline"/>
        <w:rPr>
          <w:sz w:val="20"/>
          <w:szCs w:val="20"/>
          <w:lang w:val="es-CO"/>
        </w:rPr>
      </w:pPr>
      <w:r w:rsidRPr="006C4112">
        <w:rPr>
          <w:sz w:val="20"/>
          <w:szCs w:val="20"/>
          <w:lang w:val="es-CO"/>
        </w:rPr>
        <w:t>Control</w:t>
      </w:r>
      <w:r>
        <w:rPr>
          <w:sz w:val="20"/>
          <w:szCs w:val="20"/>
          <w:lang w:val="es-CO"/>
        </w:rPr>
        <w:t xml:space="preserve">: </w:t>
      </w:r>
      <w:r w:rsidRPr="006C4112">
        <w:rPr>
          <w:sz w:val="20"/>
          <w:szCs w:val="20"/>
          <w:lang w:val="es-CO"/>
        </w:rPr>
        <w:t xml:space="preserve">El equipo se debe mantener correctamente para asegurar la disponibilidad, integridad y confidencialidad de la información. </w:t>
      </w:r>
    </w:p>
    <w:p w14:paraId="3B087E92" w14:textId="77777777" w:rsidR="006C4112" w:rsidRPr="006C4112" w:rsidRDefault="006C4112" w:rsidP="006C4112">
      <w:pPr>
        <w:jc w:val="both"/>
        <w:textAlignment w:val="baseline"/>
        <w:rPr>
          <w:sz w:val="20"/>
          <w:szCs w:val="20"/>
          <w:lang w:val="es-CO"/>
        </w:rPr>
      </w:pPr>
    </w:p>
    <w:p w14:paraId="0C819645" w14:textId="4FEC8A2B" w:rsidR="006C4112" w:rsidRPr="006C4112" w:rsidRDefault="006C4112" w:rsidP="006C4112">
      <w:pPr>
        <w:jc w:val="both"/>
        <w:textAlignment w:val="baseline"/>
        <w:rPr>
          <w:sz w:val="20"/>
          <w:szCs w:val="20"/>
          <w:lang w:val="es-CO"/>
        </w:rPr>
      </w:pPr>
      <w:r w:rsidRPr="006C4112">
        <w:rPr>
          <w:sz w:val="20"/>
          <w:szCs w:val="20"/>
          <w:lang w:val="es-CO"/>
        </w:rPr>
        <w:t>7.14 Disposición o reutilización segura de los equipos</w:t>
      </w:r>
    </w:p>
    <w:p w14:paraId="3E91EEF6" w14:textId="556AE9B4" w:rsidR="006C4112" w:rsidRPr="006C4112" w:rsidRDefault="006C4112" w:rsidP="006C4112">
      <w:pPr>
        <w:jc w:val="both"/>
        <w:textAlignment w:val="baseline"/>
        <w:rPr>
          <w:sz w:val="20"/>
          <w:szCs w:val="20"/>
          <w:lang w:val="es-CO"/>
        </w:rPr>
      </w:pPr>
      <w:r w:rsidRPr="006C4112">
        <w:rPr>
          <w:sz w:val="20"/>
          <w:szCs w:val="20"/>
          <w:lang w:val="es-CO"/>
        </w:rPr>
        <w:t>Control</w:t>
      </w:r>
      <w:r>
        <w:rPr>
          <w:sz w:val="20"/>
          <w:szCs w:val="20"/>
          <w:lang w:val="es-CO"/>
        </w:rPr>
        <w:t xml:space="preserve">: </w:t>
      </w:r>
      <w:r w:rsidRPr="006C4112">
        <w:rPr>
          <w:sz w:val="20"/>
          <w:szCs w:val="20"/>
          <w:lang w:val="es-CO"/>
        </w:rPr>
        <w:t xml:space="preserve">Los elementos de los equipos que contengan medios de almacenamiento se deben verificar para asegurarse de que los datos sensibles y el software con licencia se han eliminado o sobrescrito de forma segura </w:t>
      </w:r>
    </w:p>
    <w:p w14:paraId="6DB922C2" w14:textId="1C0B7823" w:rsidR="00341BB6" w:rsidRDefault="006C4112" w:rsidP="006C4112">
      <w:pPr>
        <w:jc w:val="both"/>
        <w:textAlignment w:val="baseline"/>
        <w:rPr>
          <w:sz w:val="20"/>
          <w:szCs w:val="20"/>
          <w:lang w:val="es-CO"/>
        </w:rPr>
      </w:pPr>
      <w:r w:rsidRPr="006C4112">
        <w:rPr>
          <w:sz w:val="20"/>
          <w:szCs w:val="20"/>
          <w:lang w:val="es-CO"/>
        </w:rPr>
        <w:t>antes de su disposición o reutilización.</w:t>
      </w:r>
      <w:r w:rsidRPr="006C4112">
        <w:rPr>
          <w:sz w:val="20"/>
          <w:szCs w:val="20"/>
          <w:lang w:val="es-CO"/>
        </w:rPr>
        <w:cr/>
      </w:r>
    </w:p>
    <w:p w14:paraId="7F0CA097" w14:textId="1D9CE891" w:rsidR="0057375E" w:rsidRPr="0057375E" w:rsidRDefault="0057375E" w:rsidP="006C4112">
      <w:pPr>
        <w:jc w:val="both"/>
        <w:textAlignment w:val="baseline"/>
        <w:rPr>
          <w:b/>
          <w:bCs/>
          <w:sz w:val="20"/>
          <w:szCs w:val="20"/>
          <w:lang w:val="es-CO"/>
        </w:rPr>
      </w:pPr>
      <w:r w:rsidRPr="0057375E">
        <w:rPr>
          <w:b/>
          <w:bCs/>
          <w:sz w:val="20"/>
          <w:szCs w:val="20"/>
          <w:lang w:val="es-CO"/>
        </w:rPr>
        <w:t xml:space="preserve">8  </w:t>
      </w:r>
      <w:r>
        <w:rPr>
          <w:b/>
          <w:bCs/>
          <w:sz w:val="20"/>
          <w:szCs w:val="20"/>
          <w:lang w:val="es-CO"/>
        </w:rPr>
        <w:t xml:space="preserve"> </w:t>
      </w:r>
      <w:proofErr w:type="gramStart"/>
      <w:r w:rsidRPr="0057375E">
        <w:rPr>
          <w:b/>
          <w:bCs/>
          <w:sz w:val="20"/>
          <w:szCs w:val="20"/>
          <w:lang w:val="es-CO"/>
        </w:rPr>
        <w:t>Controles</w:t>
      </w:r>
      <w:proofErr w:type="gramEnd"/>
      <w:r w:rsidRPr="0057375E">
        <w:rPr>
          <w:b/>
          <w:bCs/>
          <w:sz w:val="20"/>
          <w:szCs w:val="20"/>
          <w:lang w:val="es-CO"/>
        </w:rPr>
        <w:t xml:space="preserve"> Tecnológicos </w:t>
      </w:r>
    </w:p>
    <w:p w14:paraId="347FE7BB" w14:textId="77777777" w:rsidR="0057375E" w:rsidRDefault="0057375E" w:rsidP="006C4112">
      <w:pPr>
        <w:jc w:val="both"/>
        <w:textAlignment w:val="baseline"/>
        <w:rPr>
          <w:sz w:val="20"/>
          <w:szCs w:val="20"/>
          <w:lang w:val="es-CO"/>
        </w:rPr>
      </w:pPr>
    </w:p>
    <w:p w14:paraId="6394AEBB" w14:textId="2792C537" w:rsidR="0057375E" w:rsidRPr="0057375E" w:rsidRDefault="0057375E" w:rsidP="0057375E">
      <w:pPr>
        <w:jc w:val="both"/>
        <w:textAlignment w:val="baseline"/>
        <w:rPr>
          <w:sz w:val="20"/>
          <w:szCs w:val="20"/>
          <w:lang w:val="es-CO"/>
        </w:rPr>
      </w:pPr>
      <w:r w:rsidRPr="0057375E">
        <w:rPr>
          <w:sz w:val="20"/>
          <w:szCs w:val="20"/>
          <w:lang w:val="es-CO"/>
        </w:rPr>
        <w:t>8.1 Dispositivos de punto final de usuario</w:t>
      </w:r>
    </w:p>
    <w:p w14:paraId="7116B62C" w14:textId="4BC2A32D" w:rsidR="0057375E"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Se debe proteger la información almacenada, procesada o accesible a través de los dispositivos de punto final del usuario.</w:t>
      </w:r>
    </w:p>
    <w:p w14:paraId="04FACAFF" w14:textId="77777777" w:rsidR="0057375E" w:rsidRPr="0057375E" w:rsidRDefault="0057375E" w:rsidP="0057375E">
      <w:pPr>
        <w:jc w:val="both"/>
        <w:textAlignment w:val="baseline"/>
        <w:rPr>
          <w:sz w:val="20"/>
          <w:szCs w:val="20"/>
          <w:lang w:val="es-CO"/>
        </w:rPr>
      </w:pPr>
    </w:p>
    <w:p w14:paraId="4F207FAF" w14:textId="77777777" w:rsidR="0057375E" w:rsidRDefault="0057375E" w:rsidP="0057375E">
      <w:pPr>
        <w:jc w:val="both"/>
        <w:textAlignment w:val="baseline"/>
        <w:rPr>
          <w:sz w:val="20"/>
          <w:szCs w:val="20"/>
          <w:lang w:val="es-CO"/>
        </w:rPr>
      </w:pPr>
      <w:r w:rsidRPr="0057375E">
        <w:rPr>
          <w:sz w:val="20"/>
          <w:szCs w:val="20"/>
          <w:lang w:val="es-CO"/>
        </w:rPr>
        <w:t xml:space="preserve">8.2 Derechos de acceso privilegiado </w:t>
      </w:r>
    </w:p>
    <w:p w14:paraId="6BDCE183" w14:textId="680E3B48" w:rsidR="0057375E" w:rsidRPr="0057375E"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La asignación y el uso de los derechos de acceso privilegiado deben estar restringidos y gestionados.</w:t>
      </w:r>
    </w:p>
    <w:p w14:paraId="3B715D2E" w14:textId="77777777" w:rsidR="0057375E" w:rsidRDefault="0057375E" w:rsidP="0057375E">
      <w:pPr>
        <w:jc w:val="both"/>
        <w:textAlignment w:val="baseline"/>
        <w:rPr>
          <w:sz w:val="20"/>
          <w:szCs w:val="20"/>
          <w:lang w:val="es-CO"/>
        </w:rPr>
      </w:pPr>
    </w:p>
    <w:p w14:paraId="6F69E402" w14:textId="2A95447E" w:rsidR="0057375E" w:rsidRPr="0057375E" w:rsidRDefault="0057375E" w:rsidP="0057375E">
      <w:pPr>
        <w:jc w:val="both"/>
        <w:textAlignment w:val="baseline"/>
        <w:rPr>
          <w:sz w:val="20"/>
          <w:szCs w:val="20"/>
          <w:lang w:val="es-CO"/>
        </w:rPr>
      </w:pPr>
      <w:r w:rsidRPr="0057375E">
        <w:rPr>
          <w:sz w:val="20"/>
          <w:szCs w:val="20"/>
          <w:lang w:val="es-CO"/>
        </w:rPr>
        <w:t>8.3 Restricción de acceso a la</w:t>
      </w:r>
      <w:r>
        <w:rPr>
          <w:sz w:val="20"/>
          <w:szCs w:val="20"/>
          <w:lang w:val="es-CO"/>
        </w:rPr>
        <w:t xml:space="preserve"> </w:t>
      </w:r>
      <w:r w:rsidRPr="0057375E">
        <w:rPr>
          <w:sz w:val="20"/>
          <w:szCs w:val="20"/>
          <w:lang w:val="es-CO"/>
        </w:rPr>
        <w:t>información</w:t>
      </w:r>
    </w:p>
    <w:p w14:paraId="1A536A77" w14:textId="46DA4A5B" w:rsidR="0057375E"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 xml:space="preserve">El acceso a la información y a otros activos asociados se debe restringir </w:t>
      </w:r>
      <w:r>
        <w:rPr>
          <w:sz w:val="20"/>
          <w:szCs w:val="20"/>
          <w:lang w:val="es-CO"/>
        </w:rPr>
        <w:t>de</w:t>
      </w:r>
      <w:r w:rsidRPr="0057375E">
        <w:rPr>
          <w:sz w:val="20"/>
          <w:szCs w:val="20"/>
          <w:lang w:val="es-CO"/>
        </w:rPr>
        <w:t xml:space="preserve"> acuerdo con la política específica establecida sobre el control de </w:t>
      </w:r>
      <w:r>
        <w:rPr>
          <w:sz w:val="20"/>
          <w:szCs w:val="20"/>
          <w:lang w:val="es-CO"/>
        </w:rPr>
        <w:t>acceso</w:t>
      </w:r>
      <w:r w:rsidRPr="0057375E">
        <w:rPr>
          <w:sz w:val="20"/>
          <w:szCs w:val="20"/>
          <w:lang w:val="es-CO"/>
        </w:rPr>
        <w:t>.</w:t>
      </w:r>
    </w:p>
    <w:p w14:paraId="10154F21" w14:textId="31936686" w:rsidR="0057375E" w:rsidRDefault="0057375E" w:rsidP="0057375E">
      <w:pPr>
        <w:jc w:val="both"/>
        <w:textAlignment w:val="baseline"/>
        <w:rPr>
          <w:sz w:val="20"/>
          <w:szCs w:val="20"/>
          <w:lang w:val="es-CO"/>
        </w:rPr>
      </w:pPr>
    </w:p>
    <w:p w14:paraId="5E0D8824" w14:textId="77777777" w:rsidR="0057375E" w:rsidRDefault="0057375E" w:rsidP="0057375E">
      <w:pPr>
        <w:jc w:val="both"/>
        <w:textAlignment w:val="baseline"/>
        <w:rPr>
          <w:sz w:val="20"/>
          <w:szCs w:val="20"/>
          <w:lang w:val="es-CO"/>
        </w:rPr>
      </w:pPr>
      <w:r w:rsidRPr="0057375E">
        <w:rPr>
          <w:sz w:val="20"/>
          <w:szCs w:val="20"/>
          <w:lang w:val="es-CO"/>
        </w:rPr>
        <w:t xml:space="preserve">8.4 Acceso al código fuente </w:t>
      </w:r>
    </w:p>
    <w:p w14:paraId="7EC7AF86" w14:textId="6475959E" w:rsidR="0057375E"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El acceso para leer o escribir sobre un código fuente, las herramientas de desarrollo, y las librerías de software se deben gestionar apropiadamente</w:t>
      </w:r>
      <w:r>
        <w:rPr>
          <w:sz w:val="20"/>
          <w:szCs w:val="20"/>
          <w:lang w:val="es-CO"/>
        </w:rPr>
        <w:t>.</w:t>
      </w:r>
    </w:p>
    <w:p w14:paraId="0DF9C3D0" w14:textId="77777777" w:rsidR="0057375E" w:rsidRPr="0057375E" w:rsidRDefault="0057375E" w:rsidP="0057375E">
      <w:pPr>
        <w:jc w:val="both"/>
        <w:textAlignment w:val="baseline"/>
        <w:rPr>
          <w:sz w:val="20"/>
          <w:szCs w:val="20"/>
          <w:lang w:val="es-CO"/>
        </w:rPr>
      </w:pPr>
    </w:p>
    <w:p w14:paraId="5BC9E588" w14:textId="77777777" w:rsidR="0057375E" w:rsidRDefault="0057375E" w:rsidP="0057375E">
      <w:pPr>
        <w:jc w:val="both"/>
        <w:textAlignment w:val="baseline"/>
        <w:rPr>
          <w:sz w:val="20"/>
          <w:szCs w:val="20"/>
          <w:lang w:val="es-CO"/>
        </w:rPr>
      </w:pPr>
      <w:r w:rsidRPr="0057375E">
        <w:rPr>
          <w:sz w:val="20"/>
          <w:szCs w:val="20"/>
          <w:lang w:val="es-CO"/>
        </w:rPr>
        <w:t xml:space="preserve">8.5 Autenticación segura </w:t>
      </w:r>
    </w:p>
    <w:p w14:paraId="7FA29D14" w14:textId="470CB097" w:rsidR="0057375E"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Se deben implementar tecnologías y procedimientos de autenticación seguros basados en restricciones de acceso a la información y en la política específica del tema sobre control de acceso.</w:t>
      </w:r>
    </w:p>
    <w:p w14:paraId="4CDF78C8" w14:textId="77777777" w:rsidR="0057375E" w:rsidRPr="0057375E" w:rsidRDefault="0057375E" w:rsidP="0057375E">
      <w:pPr>
        <w:jc w:val="both"/>
        <w:textAlignment w:val="baseline"/>
        <w:rPr>
          <w:sz w:val="20"/>
          <w:szCs w:val="20"/>
          <w:lang w:val="es-CO"/>
        </w:rPr>
      </w:pPr>
    </w:p>
    <w:p w14:paraId="33888014" w14:textId="77777777" w:rsidR="0057375E" w:rsidRDefault="0057375E" w:rsidP="0057375E">
      <w:pPr>
        <w:jc w:val="both"/>
        <w:textAlignment w:val="baseline"/>
        <w:rPr>
          <w:sz w:val="20"/>
          <w:szCs w:val="20"/>
          <w:lang w:val="es-CO"/>
        </w:rPr>
      </w:pPr>
      <w:r w:rsidRPr="0057375E">
        <w:rPr>
          <w:sz w:val="20"/>
          <w:szCs w:val="20"/>
          <w:lang w:val="es-CO"/>
        </w:rPr>
        <w:t xml:space="preserve">8.6 Gestión de la capacidad </w:t>
      </w:r>
    </w:p>
    <w:p w14:paraId="2221D7EB" w14:textId="52B0B03B" w:rsidR="0057375E"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El uso de los recursos se debe monitorear y ajustar en función de las necesidades de capacidad actuales y previstas.</w:t>
      </w:r>
    </w:p>
    <w:p w14:paraId="5F65B0DB" w14:textId="77777777" w:rsidR="0057375E" w:rsidRPr="0057375E" w:rsidRDefault="0057375E" w:rsidP="0057375E">
      <w:pPr>
        <w:jc w:val="both"/>
        <w:textAlignment w:val="baseline"/>
        <w:rPr>
          <w:sz w:val="20"/>
          <w:szCs w:val="20"/>
          <w:lang w:val="es-CO"/>
        </w:rPr>
      </w:pPr>
    </w:p>
    <w:p w14:paraId="0F20E419" w14:textId="77777777" w:rsidR="0057375E" w:rsidRDefault="0057375E" w:rsidP="0057375E">
      <w:pPr>
        <w:jc w:val="both"/>
        <w:textAlignment w:val="baseline"/>
        <w:rPr>
          <w:sz w:val="20"/>
          <w:szCs w:val="20"/>
          <w:lang w:val="es-CO"/>
        </w:rPr>
      </w:pPr>
      <w:r w:rsidRPr="0057375E">
        <w:rPr>
          <w:sz w:val="20"/>
          <w:szCs w:val="20"/>
          <w:lang w:val="es-CO"/>
        </w:rPr>
        <w:t xml:space="preserve">8.7 Protección contra </w:t>
      </w:r>
      <w:proofErr w:type="gramStart"/>
      <w:r w:rsidRPr="0057375E">
        <w:rPr>
          <w:sz w:val="20"/>
          <w:szCs w:val="20"/>
          <w:lang w:val="es-CO"/>
        </w:rPr>
        <w:t>malware</w:t>
      </w:r>
      <w:proofErr w:type="gramEnd"/>
      <w:r w:rsidRPr="0057375E">
        <w:rPr>
          <w:sz w:val="20"/>
          <w:szCs w:val="20"/>
          <w:lang w:val="es-CO"/>
        </w:rPr>
        <w:t xml:space="preserve"> </w:t>
      </w:r>
    </w:p>
    <w:p w14:paraId="3933F154" w14:textId="4E0DEC0B" w:rsidR="006C4112" w:rsidRDefault="0057375E" w:rsidP="0057375E">
      <w:pPr>
        <w:jc w:val="both"/>
        <w:textAlignment w:val="baseline"/>
        <w:rPr>
          <w:sz w:val="20"/>
          <w:szCs w:val="20"/>
          <w:lang w:val="es-CO"/>
        </w:rPr>
      </w:pPr>
      <w:r w:rsidRPr="0057375E">
        <w:rPr>
          <w:sz w:val="20"/>
          <w:szCs w:val="20"/>
          <w:lang w:val="es-CO"/>
        </w:rPr>
        <w:t>Control</w:t>
      </w:r>
      <w:r>
        <w:rPr>
          <w:sz w:val="20"/>
          <w:szCs w:val="20"/>
          <w:lang w:val="es-CO"/>
        </w:rPr>
        <w:t xml:space="preserve">: </w:t>
      </w:r>
      <w:r w:rsidRPr="0057375E">
        <w:rPr>
          <w:sz w:val="20"/>
          <w:szCs w:val="20"/>
          <w:lang w:val="es-CO"/>
        </w:rPr>
        <w:t xml:space="preserve">La protección contra el </w:t>
      </w:r>
      <w:proofErr w:type="gramStart"/>
      <w:r w:rsidRPr="0057375E">
        <w:rPr>
          <w:sz w:val="20"/>
          <w:szCs w:val="20"/>
          <w:lang w:val="es-CO"/>
        </w:rPr>
        <w:t>malware</w:t>
      </w:r>
      <w:proofErr w:type="gramEnd"/>
      <w:r w:rsidRPr="0057375E">
        <w:rPr>
          <w:sz w:val="20"/>
          <w:szCs w:val="20"/>
          <w:lang w:val="es-CO"/>
        </w:rPr>
        <w:t xml:space="preserve"> se debe implementar y respaldar mediante la conciencia adecuada del usuario.</w:t>
      </w:r>
    </w:p>
    <w:p w14:paraId="0725479A" w14:textId="1CF823FE" w:rsidR="0057375E" w:rsidRDefault="0057375E" w:rsidP="0057375E">
      <w:pPr>
        <w:jc w:val="both"/>
        <w:textAlignment w:val="baseline"/>
        <w:rPr>
          <w:sz w:val="20"/>
          <w:szCs w:val="20"/>
          <w:lang w:val="es-CO"/>
        </w:rPr>
      </w:pPr>
    </w:p>
    <w:p w14:paraId="7F2B143F" w14:textId="77777777" w:rsidR="005801AE" w:rsidRDefault="005801AE" w:rsidP="005801AE">
      <w:pPr>
        <w:jc w:val="both"/>
        <w:textAlignment w:val="baseline"/>
        <w:rPr>
          <w:sz w:val="20"/>
          <w:szCs w:val="20"/>
          <w:lang w:val="es-CO"/>
        </w:rPr>
      </w:pPr>
      <w:r w:rsidRPr="005801AE">
        <w:rPr>
          <w:sz w:val="20"/>
          <w:szCs w:val="20"/>
          <w:lang w:val="es-CO"/>
        </w:rPr>
        <w:t xml:space="preserve">8.8 Gestión de vulnerabilidades técnicas </w:t>
      </w:r>
    </w:p>
    <w:p w14:paraId="278C9024" w14:textId="593CB93F"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 xml:space="preserve">Se debe obtener información sobre las vulnerabilidades técnicas de los sistemas de información en uso, se debe evaluar la exposición de la organización a dichas vulnerabilidades y se deben adoptar las medidas apropiadas. </w:t>
      </w:r>
    </w:p>
    <w:p w14:paraId="099B7CA8" w14:textId="77777777" w:rsidR="005801AE" w:rsidRPr="005801AE" w:rsidRDefault="005801AE" w:rsidP="005801AE">
      <w:pPr>
        <w:jc w:val="both"/>
        <w:textAlignment w:val="baseline"/>
        <w:rPr>
          <w:sz w:val="20"/>
          <w:szCs w:val="20"/>
          <w:lang w:val="es-CO"/>
        </w:rPr>
      </w:pPr>
    </w:p>
    <w:p w14:paraId="72B73265" w14:textId="77777777" w:rsidR="005801AE" w:rsidRDefault="005801AE" w:rsidP="005801AE">
      <w:pPr>
        <w:jc w:val="both"/>
        <w:textAlignment w:val="baseline"/>
        <w:rPr>
          <w:sz w:val="20"/>
          <w:szCs w:val="20"/>
          <w:lang w:val="es-CO"/>
        </w:rPr>
      </w:pPr>
      <w:r w:rsidRPr="005801AE">
        <w:rPr>
          <w:sz w:val="20"/>
          <w:szCs w:val="20"/>
          <w:lang w:val="es-CO"/>
        </w:rPr>
        <w:t xml:space="preserve">8.9 Gestión de la configuración </w:t>
      </w:r>
    </w:p>
    <w:p w14:paraId="06761A15" w14:textId="796673C8"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 xml:space="preserve">Las configuraciones, incluidas las configuraciones de seguridad, de hardware, software, servicios y redes se deben establecer, documentar, implementar, monitorear y revisar. </w:t>
      </w:r>
    </w:p>
    <w:p w14:paraId="6A74C2EE" w14:textId="77777777" w:rsidR="00B703EB" w:rsidRDefault="00B703EB" w:rsidP="005801AE">
      <w:pPr>
        <w:jc w:val="both"/>
        <w:textAlignment w:val="baseline"/>
        <w:rPr>
          <w:sz w:val="20"/>
          <w:szCs w:val="20"/>
          <w:lang w:val="es-CO"/>
        </w:rPr>
      </w:pPr>
    </w:p>
    <w:p w14:paraId="76337D47" w14:textId="77777777" w:rsidR="005801AE" w:rsidRPr="005801AE" w:rsidRDefault="005801AE" w:rsidP="005801AE">
      <w:pPr>
        <w:jc w:val="both"/>
        <w:textAlignment w:val="baseline"/>
        <w:rPr>
          <w:sz w:val="20"/>
          <w:szCs w:val="20"/>
          <w:lang w:val="es-CO"/>
        </w:rPr>
      </w:pPr>
    </w:p>
    <w:p w14:paraId="076F9E75" w14:textId="77777777" w:rsidR="005801AE" w:rsidRDefault="005801AE" w:rsidP="005801AE">
      <w:pPr>
        <w:jc w:val="both"/>
        <w:textAlignment w:val="baseline"/>
        <w:rPr>
          <w:sz w:val="20"/>
          <w:szCs w:val="20"/>
          <w:lang w:val="es-CO"/>
        </w:rPr>
      </w:pPr>
      <w:r w:rsidRPr="005801AE">
        <w:rPr>
          <w:sz w:val="20"/>
          <w:szCs w:val="20"/>
          <w:lang w:val="es-CO"/>
        </w:rPr>
        <w:lastRenderedPageBreak/>
        <w:t xml:space="preserve">8.10 Eliminación de información </w:t>
      </w:r>
    </w:p>
    <w:p w14:paraId="7A86B263" w14:textId="2C7A055B"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La información almacenada en los sistemas de información, dispositivos o en cualquier otro medio de almacenamiento se debe eliminar cuando ya no sea necesario</w:t>
      </w:r>
      <w:r>
        <w:rPr>
          <w:sz w:val="20"/>
          <w:szCs w:val="20"/>
          <w:lang w:val="es-CO"/>
        </w:rPr>
        <w:t>.</w:t>
      </w:r>
    </w:p>
    <w:p w14:paraId="602C352B" w14:textId="77777777" w:rsidR="005801AE" w:rsidRPr="005801AE" w:rsidRDefault="005801AE" w:rsidP="005801AE">
      <w:pPr>
        <w:jc w:val="both"/>
        <w:textAlignment w:val="baseline"/>
        <w:rPr>
          <w:sz w:val="20"/>
          <w:szCs w:val="20"/>
          <w:lang w:val="es-CO"/>
        </w:rPr>
      </w:pPr>
    </w:p>
    <w:p w14:paraId="03F6048B" w14:textId="77777777" w:rsidR="005801AE" w:rsidRDefault="005801AE" w:rsidP="005801AE">
      <w:pPr>
        <w:jc w:val="both"/>
        <w:textAlignment w:val="baseline"/>
        <w:rPr>
          <w:sz w:val="20"/>
          <w:szCs w:val="20"/>
          <w:lang w:val="es-CO"/>
        </w:rPr>
      </w:pPr>
      <w:r w:rsidRPr="005801AE">
        <w:rPr>
          <w:sz w:val="20"/>
          <w:szCs w:val="20"/>
          <w:lang w:val="es-CO"/>
        </w:rPr>
        <w:t xml:space="preserve">8.11 Enmascaramiento de datos </w:t>
      </w:r>
    </w:p>
    <w:p w14:paraId="2BE50638" w14:textId="2253C323"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El enmascaramiento de datos se debe utilizar de acuerdo con la política específica del tema de la organización sobre control de acceso y otras políticas relacionadas con temas específicos, y los requisitos comerciales, teniendo en cuenta la legislación aplicable.</w:t>
      </w:r>
    </w:p>
    <w:p w14:paraId="0271E418" w14:textId="77777777" w:rsidR="005801AE" w:rsidRPr="005801AE" w:rsidRDefault="005801AE" w:rsidP="005801AE">
      <w:pPr>
        <w:jc w:val="both"/>
        <w:textAlignment w:val="baseline"/>
        <w:rPr>
          <w:sz w:val="20"/>
          <w:szCs w:val="20"/>
          <w:lang w:val="es-CO"/>
        </w:rPr>
      </w:pPr>
    </w:p>
    <w:p w14:paraId="78023018" w14:textId="77777777" w:rsidR="005801AE" w:rsidRDefault="005801AE" w:rsidP="005801AE">
      <w:pPr>
        <w:jc w:val="both"/>
        <w:textAlignment w:val="baseline"/>
        <w:rPr>
          <w:sz w:val="20"/>
          <w:szCs w:val="20"/>
          <w:lang w:val="es-CO"/>
        </w:rPr>
      </w:pPr>
      <w:r w:rsidRPr="005801AE">
        <w:rPr>
          <w:sz w:val="20"/>
          <w:szCs w:val="20"/>
          <w:lang w:val="es-CO"/>
        </w:rPr>
        <w:t xml:space="preserve">8.12 Prevención de fugas de datos </w:t>
      </w:r>
    </w:p>
    <w:p w14:paraId="6899C5E6" w14:textId="648ED0AD"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Las medidas de prevención de fugas de datos se deben implementar a los sistemas, redes y cualquier otro dispositivo que procese, almacene o transmita información sensible.</w:t>
      </w:r>
    </w:p>
    <w:p w14:paraId="55E85D81" w14:textId="77777777" w:rsidR="005801AE" w:rsidRPr="005801AE" w:rsidRDefault="005801AE" w:rsidP="005801AE">
      <w:pPr>
        <w:jc w:val="both"/>
        <w:textAlignment w:val="baseline"/>
        <w:rPr>
          <w:sz w:val="20"/>
          <w:szCs w:val="20"/>
          <w:lang w:val="es-CO"/>
        </w:rPr>
      </w:pPr>
    </w:p>
    <w:p w14:paraId="25E072F3" w14:textId="2198311D" w:rsidR="005801AE" w:rsidRPr="005801AE" w:rsidRDefault="005801AE" w:rsidP="005801AE">
      <w:pPr>
        <w:jc w:val="both"/>
        <w:textAlignment w:val="baseline"/>
        <w:rPr>
          <w:sz w:val="20"/>
          <w:szCs w:val="20"/>
          <w:lang w:val="es-CO"/>
        </w:rPr>
      </w:pPr>
      <w:r w:rsidRPr="005801AE">
        <w:rPr>
          <w:sz w:val="20"/>
          <w:szCs w:val="20"/>
          <w:lang w:val="es-CO"/>
        </w:rPr>
        <w:t>8.13 Copia de seguridad de la</w:t>
      </w:r>
      <w:r>
        <w:rPr>
          <w:sz w:val="20"/>
          <w:szCs w:val="20"/>
          <w:lang w:val="es-CO"/>
        </w:rPr>
        <w:t xml:space="preserve"> </w:t>
      </w:r>
      <w:r w:rsidRPr="005801AE">
        <w:rPr>
          <w:sz w:val="20"/>
          <w:szCs w:val="20"/>
          <w:lang w:val="es-CO"/>
        </w:rPr>
        <w:t>información</w:t>
      </w:r>
    </w:p>
    <w:p w14:paraId="3AF2C115" w14:textId="1A8378B8"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 xml:space="preserve">Las copias de seguridad de la información, el software y los sistemas se deben mantener y probar periódicamente de conformidad con la política específica sobre copias de seguridad sobre temas específicos. </w:t>
      </w:r>
    </w:p>
    <w:p w14:paraId="40BAD7E0" w14:textId="77777777" w:rsidR="005801AE" w:rsidRPr="005801AE" w:rsidRDefault="005801AE" w:rsidP="005801AE">
      <w:pPr>
        <w:jc w:val="both"/>
        <w:textAlignment w:val="baseline"/>
        <w:rPr>
          <w:sz w:val="20"/>
          <w:szCs w:val="20"/>
          <w:lang w:val="es-CO"/>
        </w:rPr>
      </w:pPr>
    </w:p>
    <w:p w14:paraId="4C24A434" w14:textId="5AF88C95" w:rsidR="005801AE" w:rsidRPr="005801AE" w:rsidRDefault="005801AE" w:rsidP="005801AE">
      <w:pPr>
        <w:jc w:val="both"/>
        <w:textAlignment w:val="baseline"/>
        <w:rPr>
          <w:sz w:val="20"/>
          <w:szCs w:val="20"/>
          <w:lang w:val="es-CO"/>
        </w:rPr>
      </w:pPr>
      <w:r w:rsidRPr="005801AE">
        <w:rPr>
          <w:sz w:val="20"/>
          <w:szCs w:val="20"/>
          <w:lang w:val="es-CO"/>
        </w:rPr>
        <w:t>8.14 Redundancia de las instalaciones de procesamiento de información</w:t>
      </w:r>
    </w:p>
    <w:p w14:paraId="010E862A" w14:textId="5256D0F8"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Las instalaciones de procesamiento de la información se deben implantar con redundancia suficiente para cumplir los requisitos de disponibilidad.</w:t>
      </w:r>
    </w:p>
    <w:p w14:paraId="679BA0BE" w14:textId="77777777" w:rsidR="005801AE" w:rsidRPr="005801AE" w:rsidRDefault="005801AE" w:rsidP="005801AE">
      <w:pPr>
        <w:jc w:val="both"/>
        <w:textAlignment w:val="baseline"/>
        <w:rPr>
          <w:sz w:val="20"/>
          <w:szCs w:val="20"/>
          <w:lang w:val="es-CO"/>
        </w:rPr>
      </w:pPr>
    </w:p>
    <w:p w14:paraId="3E8CE1D4" w14:textId="77777777" w:rsidR="005801AE" w:rsidRDefault="005801AE" w:rsidP="005801AE">
      <w:pPr>
        <w:jc w:val="both"/>
        <w:textAlignment w:val="baseline"/>
        <w:rPr>
          <w:sz w:val="20"/>
          <w:szCs w:val="20"/>
          <w:lang w:val="es-CO"/>
        </w:rPr>
      </w:pPr>
      <w:r w:rsidRPr="005801AE">
        <w:rPr>
          <w:sz w:val="20"/>
          <w:szCs w:val="20"/>
          <w:lang w:val="es-CO"/>
        </w:rPr>
        <w:t xml:space="preserve">8.15 Registro </w:t>
      </w:r>
    </w:p>
    <w:p w14:paraId="1C455449" w14:textId="383E0500" w:rsidR="005801AE" w:rsidRP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 xml:space="preserve">Los registros que guarden actividades, excepciones, fallas y otros eventos pertinentes se deben producir, almacenar, proteger y analizar. </w:t>
      </w:r>
    </w:p>
    <w:p w14:paraId="00D8F52A" w14:textId="77777777" w:rsidR="005801AE" w:rsidRDefault="005801AE" w:rsidP="005801AE">
      <w:pPr>
        <w:jc w:val="both"/>
        <w:textAlignment w:val="baseline"/>
        <w:rPr>
          <w:sz w:val="20"/>
          <w:szCs w:val="20"/>
          <w:lang w:val="es-CO"/>
        </w:rPr>
      </w:pPr>
      <w:r w:rsidRPr="005801AE">
        <w:rPr>
          <w:sz w:val="20"/>
          <w:szCs w:val="20"/>
          <w:lang w:val="es-CO"/>
        </w:rPr>
        <w:t xml:space="preserve">8.16 Actividades de seguimiento </w:t>
      </w:r>
    </w:p>
    <w:p w14:paraId="17F4DE68" w14:textId="71BDAECB" w:rsidR="005801AE" w:rsidRDefault="005801AE" w:rsidP="005801AE">
      <w:pPr>
        <w:jc w:val="both"/>
        <w:textAlignment w:val="baseline"/>
        <w:rPr>
          <w:sz w:val="20"/>
          <w:szCs w:val="20"/>
          <w:lang w:val="es-CO"/>
        </w:rPr>
      </w:pPr>
      <w:r w:rsidRPr="005801AE">
        <w:rPr>
          <w:sz w:val="20"/>
          <w:szCs w:val="20"/>
          <w:lang w:val="es-CO"/>
        </w:rPr>
        <w:t>Control</w:t>
      </w:r>
      <w:r>
        <w:rPr>
          <w:sz w:val="20"/>
          <w:szCs w:val="20"/>
          <w:lang w:val="es-CO"/>
        </w:rPr>
        <w:t xml:space="preserve">: </w:t>
      </w:r>
      <w:r w:rsidRPr="005801AE">
        <w:rPr>
          <w:sz w:val="20"/>
          <w:szCs w:val="20"/>
          <w:lang w:val="es-CO"/>
        </w:rPr>
        <w:t>Se debe monitorear el comportamiento anómalo de las redes, los sistemas y las aplicaciones y se deben adoptar las medidas adecuadas para evaluar posibles incidentes de seguridad de la información.</w:t>
      </w:r>
    </w:p>
    <w:p w14:paraId="14E78973" w14:textId="77777777" w:rsidR="005801AE" w:rsidRPr="005801AE" w:rsidRDefault="005801AE" w:rsidP="005801AE">
      <w:pPr>
        <w:jc w:val="both"/>
        <w:textAlignment w:val="baseline"/>
        <w:rPr>
          <w:sz w:val="20"/>
          <w:szCs w:val="20"/>
          <w:lang w:val="es-CO"/>
        </w:rPr>
      </w:pPr>
    </w:p>
    <w:p w14:paraId="619D01BE" w14:textId="77777777" w:rsidR="002D676A" w:rsidRDefault="005801AE" w:rsidP="005801AE">
      <w:pPr>
        <w:jc w:val="both"/>
        <w:textAlignment w:val="baseline"/>
        <w:rPr>
          <w:sz w:val="20"/>
          <w:szCs w:val="20"/>
          <w:lang w:val="es-CO"/>
        </w:rPr>
      </w:pPr>
      <w:r w:rsidRPr="005801AE">
        <w:rPr>
          <w:sz w:val="20"/>
          <w:szCs w:val="20"/>
          <w:lang w:val="es-CO"/>
        </w:rPr>
        <w:t xml:space="preserve">8.17 Sincronización de reloj </w:t>
      </w:r>
    </w:p>
    <w:p w14:paraId="14FF6C93" w14:textId="7DA3BF4B" w:rsidR="005801AE" w:rsidRDefault="005801AE" w:rsidP="005801AE">
      <w:pPr>
        <w:jc w:val="both"/>
        <w:textAlignment w:val="baseline"/>
        <w:rPr>
          <w:sz w:val="20"/>
          <w:szCs w:val="20"/>
          <w:lang w:val="es-CO"/>
        </w:rPr>
      </w:pPr>
      <w:r w:rsidRPr="005801AE">
        <w:rPr>
          <w:sz w:val="20"/>
          <w:szCs w:val="20"/>
          <w:lang w:val="es-CO"/>
        </w:rPr>
        <w:t>Control</w:t>
      </w:r>
      <w:r w:rsidR="002D676A">
        <w:rPr>
          <w:sz w:val="20"/>
          <w:szCs w:val="20"/>
          <w:lang w:val="es-CO"/>
        </w:rPr>
        <w:t xml:space="preserve">: </w:t>
      </w:r>
      <w:r w:rsidRPr="005801AE">
        <w:rPr>
          <w:sz w:val="20"/>
          <w:szCs w:val="20"/>
          <w:lang w:val="es-CO"/>
        </w:rPr>
        <w:t xml:space="preserve">Los relojes de los sistemas de procesamiento de información utilizados por la organización se deben sincronizar con las fuentes de tiempo aprobadas. </w:t>
      </w:r>
    </w:p>
    <w:p w14:paraId="0DEEA060" w14:textId="77777777" w:rsidR="002D676A" w:rsidRPr="005801AE" w:rsidRDefault="002D676A" w:rsidP="005801AE">
      <w:pPr>
        <w:jc w:val="both"/>
        <w:textAlignment w:val="baseline"/>
        <w:rPr>
          <w:sz w:val="20"/>
          <w:szCs w:val="20"/>
          <w:lang w:val="es-CO"/>
        </w:rPr>
      </w:pPr>
    </w:p>
    <w:p w14:paraId="433C9590" w14:textId="168B4DBB" w:rsidR="005801AE" w:rsidRPr="005801AE" w:rsidRDefault="005801AE" w:rsidP="005801AE">
      <w:pPr>
        <w:jc w:val="both"/>
        <w:textAlignment w:val="baseline"/>
        <w:rPr>
          <w:sz w:val="20"/>
          <w:szCs w:val="20"/>
          <w:lang w:val="es-CO"/>
        </w:rPr>
      </w:pPr>
      <w:r w:rsidRPr="005801AE">
        <w:rPr>
          <w:sz w:val="20"/>
          <w:szCs w:val="20"/>
          <w:lang w:val="es-CO"/>
        </w:rPr>
        <w:t>8.18 Uso de programas de utilidad privilegiados</w:t>
      </w:r>
    </w:p>
    <w:p w14:paraId="76898EFB" w14:textId="6E3B5306" w:rsidR="005801AE" w:rsidRDefault="005801AE" w:rsidP="005801AE">
      <w:pPr>
        <w:jc w:val="both"/>
        <w:textAlignment w:val="baseline"/>
        <w:rPr>
          <w:sz w:val="20"/>
          <w:szCs w:val="20"/>
          <w:lang w:val="es-CO"/>
        </w:rPr>
      </w:pPr>
      <w:r w:rsidRPr="005801AE">
        <w:rPr>
          <w:sz w:val="20"/>
          <w:szCs w:val="20"/>
          <w:lang w:val="es-CO"/>
        </w:rPr>
        <w:t>Control</w:t>
      </w:r>
      <w:r w:rsidR="002D676A">
        <w:rPr>
          <w:sz w:val="20"/>
          <w:szCs w:val="20"/>
          <w:lang w:val="es-CO"/>
        </w:rPr>
        <w:t xml:space="preserve">: </w:t>
      </w:r>
      <w:r w:rsidRPr="005801AE">
        <w:rPr>
          <w:sz w:val="20"/>
          <w:szCs w:val="20"/>
          <w:lang w:val="es-CO"/>
        </w:rPr>
        <w:t>El uso de programas de utilidad que puedan ser capaces de anular los controles del sistema y de la aplicación debe restringirse y controlarse estrictamente</w:t>
      </w:r>
    </w:p>
    <w:p w14:paraId="631676BB" w14:textId="77777777" w:rsidR="0057375E" w:rsidRPr="006C4112" w:rsidRDefault="0057375E" w:rsidP="0057375E">
      <w:pPr>
        <w:jc w:val="both"/>
        <w:textAlignment w:val="baseline"/>
        <w:rPr>
          <w:sz w:val="20"/>
          <w:szCs w:val="20"/>
          <w:lang w:val="es-CO"/>
        </w:rPr>
      </w:pPr>
    </w:p>
    <w:p w14:paraId="7C254F75" w14:textId="02AACFC3" w:rsidR="00EF032E" w:rsidRPr="00EF032E" w:rsidRDefault="00EF032E" w:rsidP="00EF032E">
      <w:pPr>
        <w:jc w:val="both"/>
        <w:textAlignment w:val="baseline"/>
        <w:rPr>
          <w:sz w:val="20"/>
          <w:szCs w:val="20"/>
          <w:lang w:val="es-CO"/>
        </w:rPr>
      </w:pPr>
      <w:r w:rsidRPr="00EF032E">
        <w:rPr>
          <w:sz w:val="20"/>
          <w:szCs w:val="20"/>
          <w:lang w:val="es-CO"/>
        </w:rPr>
        <w:t>8.19 Instalación de software en sistemas operativos</w:t>
      </w:r>
    </w:p>
    <w:p w14:paraId="587DCA36" w14:textId="146A1434"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Se deben implementar procedimientos y medidas para gestionar de forma segura la instalación de programas informáticos en los sistemas operativos.</w:t>
      </w:r>
    </w:p>
    <w:p w14:paraId="4495D313" w14:textId="77777777" w:rsidR="00FC2B50" w:rsidRPr="00EF032E" w:rsidRDefault="00FC2B50" w:rsidP="00EF032E">
      <w:pPr>
        <w:jc w:val="both"/>
        <w:textAlignment w:val="baseline"/>
        <w:rPr>
          <w:sz w:val="20"/>
          <w:szCs w:val="20"/>
          <w:lang w:val="es-CO"/>
        </w:rPr>
      </w:pPr>
    </w:p>
    <w:p w14:paraId="2961CC4C" w14:textId="77777777" w:rsidR="00FC2B50" w:rsidRDefault="00EF032E" w:rsidP="00EF032E">
      <w:pPr>
        <w:jc w:val="both"/>
        <w:textAlignment w:val="baseline"/>
        <w:rPr>
          <w:sz w:val="20"/>
          <w:szCs w:val="20"/>
          <w:lang w:val="es-CO"/>
        </w:rPr>
      </w:pPr>
      <w:r w:rsidRPr="00EF032E">
        <w:rPr>
          <w:sz w:val="20"/>
          <w:szCs w:val="20"/>
          <w:lang w:val="es-CO"/>
        </w:rPr>
        <w:t xml:space="preserve">8.20 Seguridad de redes </w:t>
      </w:r>
    </w:p>
    <w:p w14:paraId="62749D79" w14:textId="0819E85A"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Las redes y los dispositivos de red deben estar asegurados, gestionados y controlados para proteger la información de los sistemas y las aplicaciones.</w:t>
      </w:r>
    </w:p>
    <w:p w14:paraId="64F37ACB" w14:textId="77777777" w:rsidR="00FC2B50" w:rsidRPr="00EF032E" w:rsidRDefault="00FC2B50" w:rsidP="00EF032E">
      <w:pPr>
        <w:jc w:val="both"/>
        <w:textAlignment w:val="baseline"/>
        <w:rPr>
          <w:sz w:val="20"/>
          <w:szCs w:val="20"/>
          <w:lang w:val="es-CO"/>
        </w:rPr>
      </w:pPr>
    </w:p>
    <w:p w14:paraId="712ADD97" w14:textId="77777777" w:rsidR="00FC2B50" w:rsidRDefault="00EF032E" w:rsidP="00EF032E">
      <w:pPr>
        <w:jc w:val="both"/>
        <w:textAlignment w:val="baseline"/>
        <w:rPr>
          <w:sz w:val="20"/>
          <w:szCs w:val="20"/>
          <w:lang w:val="es-CO"/>
        </w:rPr>
      </w:pPr>
      <w:r w:rsidRPr="00EF032E">
        <w:rPr>
          <w:sz w:val="20"/>
          <w:szCs w:val="20"/>
          <w:lang w:val="es-CO"/>
        </w:rPr>
        <w:t xml:space="preserve">8.21 Seguridad de los servicios de red </w:t>
      </w:r>
    </w:p>
    <w:p w14:paraId="26B06C0A" w14:textId="4F2EBA63"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Se deben identificar, implementar y monitorear los mecanismos de seguridad, los niveles de servicio y los requisitos de servicio de los servicios de red.</w:t>
      </w:r>
    </w:p>
    <w:p w14:paraId="4EB159B5" w14:textId="1C67074B" w:rsidR="00FC2B50" w:rsidRDefault="00FC2B50" w:rsidP="00EF032E">
      <w:pPr>
        <w:jc w:val="both"/>
        <w:textAlignment w:val="baseline"/>
        <w:rPr>
          <w:sz w:val="20"/>
          <w:szCs w:val="20"/>
          <w:lang w:val="es-CO"/>
        </w:rPr>
      </w:pPr>
    </w:p>
    <w:p w14:paraId="378F9220" w14:textId="77777777" w:rsidR="00B703EB" w:rsidRPr="00EF032E" w:rsidRDefault="00B703EB" w:rsidP="00EF032E">
      <w:pPr>
        <w:jc w:val="both"/>
        <w:textAlignment w:val="baseline"/>
        <w:rPr>
          <w:sz w:val="20"/>
          <w:szCs w:val="20"/>
          <w:lang w:val="es-CO"/>
        </w:rPr>
      </w:pPr>
    </w:p>
    <w:p w14:paraId="050640BE" w14:textId="77777777" w:rsidR="00FC2B50" w:rsidRDefault="00EF032E" w:rsidP="00EF032E">
      <w:pPr>
        <w:jc w:val="both"/>
        <w:textAlignment w:val="baseline"/>
        <w:rPr>
          <w:sz w:val="20"/>
          <w:szCs w:val="20"/>
          <w:lang w:val="es-CO"/>
        </w:rPr>
      </w:pPr>
      <w:r w:rsidRPr="00EF032E">
        <w:rPr>
          <w:sz w:val="20"/>
          <w:szCs w:val="20"/>
          <w:lang w:val="es-CO"/>
        </w:rPr>
        <w:lastRenderedPageBreak/>
        <w:t xml:space="preserve">8.22 Segregación de redes </w:t>
      </w:r>
    </w:p>
    <w:p w14:paraId="120FAA2B" w14:textId="6F519FC6"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Los grupos de servicios de información, los usuarios y los sistemas de información deben estar segregados en las redes de la organización.</w:t>
      </w:r>
    </w:p>
    <w:p w14:paraId="296B507D" w14:textId="77777777" w:rsidR="00FC2B50" w:rsidRPr="00EF032E" w:rsidRDefault="00FC2B50" w:rsidP="00EF032E">
      <w:pPr>
        <w:jc w:val="both"/>
        <w:textAlignment w:val="baseline"/>
        <w:rPr>
          <w:sz w:val="20"/>
          <w:szCs w:val="20"/>
          <w:lang w:val="es-CO"/>
        </w:rPr>
      </w:pPr>
    </w:p>
    <w:p w14:paraId="121F7B08" w14:textId="77777777" w:rsidR="00FC2B50" w:rsidRDefault="00EF032E" w:rsidP="00EF032E">
      <w:pPr>
        <w:jc w:val="both"/>
        <w:textAlignment w:val="baseline"/>
        <w:rPr>
          <w:sz w:val="20"/>
          <w:szCs w:val="20"/>
          <w:lang w:val="es-CO"/>
        </w:rPr>
      </w:pPr>
      <w:r w:rsidRPr="00EF032E">
        <w:rPr>
          <w:sz w:val="20"/>
          <w:szCs w:val="20"/>
          <w:lang w:val="es-CO"/>
        </w:rPr>
        <w:t xml:space="preserve">8.23 Filtrado web </w:t>
      </w:r>
    </w:p>
    <w:p w14:paraId="60EBCD17" w14:textId="42EC0935" w:rsidR="00EF032E" w:rsidRP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El acceso a sitios web externos se debe gestionar para reducir la exposición a contenido malicioso.</w:t>
      </w:r>
    </w:p>
    <w:p w14:paraId="0AE68F58" w14:textId="77777777" w:rsidR="00FC2B50" w:rsidRDefault="00FC2B50" w:rsidP="00EF032E">
      <w:pPr>
        <w:jc w:val="both"/>
        <w:textAlignment w:val="baseline"/>
        <w:rPr>
          <w:sz w:val="20"/>
          <w:szCs w:val="20"/>
          <w:lang w:val="es-CO"/>
        </w:rPr>
      </w:pPr>
    </w:p>
    <w:p w14:paraId="450F8B39" w14:textId="77777777" w:rsidR="00FC2B50" w:rsidRDefault="00EF032E" w:rsidP="00EF032E">
      <w:pPr>
        <w:jc w:val="both"/>
        <w:textAlignment w:val="baseline"/>
        <w:rPr>
          <w:sz w:val="20"/>
          <w:szCs w:val="20"/>
          <w:lang w:val="es-CO"/>
        </w:rPr>
      </w:pPr>
      <w:r w:rsidRPr="00EF032E">
        <w:rPr>
          <w:sz w:val="20"/>
          <w:szCs w:val="20"/>
          <w:lang w:val="es-CO"/>
        </w:rPr>
        <w:t xml:space="preserve">8.24 Uso de la criptografía </w:t>
      </w:r>
    </w:p>
    <w:p w14:paraId="41F8D7EE" w14:textId="11C91580"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Se debe definir e implementar normas para el uso eficaz de la criptografía, incluida la gestión de claves criptográficas.</w:t>
      </w:r>
    </w:p>
    <w:p w14:paraId="6A4A8479" w14:textId="77777777" w:rsidR="00FC2B50" w:rsidRPr="00EF032E" w:rsidRDefault="00FC2B50" w:rsidP="00EF032E">
      <w:pPr>
        <w:jc w:val="both"/>
        <w:textAlignment w:val="baseline"/>
        <w:rPr>
          <w:sz w:val="20"/>
          <w:szCs w:val="20"/>
          <w:lang w:val="es-CO"/>
        </w:rPr>
      </w:pPr>
    </w:p>
    <w:p w14:paraId="050E3AFB" w14:textId="77777777" w:rsidR="00FC2B50" w:rsidRDefault="00EF032E" w:rsidP="00EF032E">
      <w:pPr>
        <w:jc w:val="both"/>
        <w:textAlignment w:val="baseline"/>
        <w:rPr>
          <w:sz w:val="20"/>
          <w:szCs w:val="20"/>
          <w:lang w:val="es-CO"/>
        </w:rPr>
      </w:pPr>
      <w:r w:rsidRPr="00EF032E">
        <w:rPr>
          <w:sz w:val="20"/>
          <w:szCs w:val="20"/>
          <w:lang w:val="es-CO"/>
        </w:rPr>
        <w:t xml:space="preserve">8.25 Ciclo de vida de desarrollo seguro </w:t>
      </w:r>
    </w:p>
    <w:p w14:paraId="0A5F1C45" w14:textId="74B1945F"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Se deben establecer e implementar normas para el desarrollo seguro de software y sistemas.</w:t>
      </w:r>
    </w:p>
    <w:p w14:paraId="5B96079B" w14:textId="77777777" w:rsidR="00FC2B50" w:rsidRPr="00EF032E" w:rsidRDefault="00FC2B50" w:rsidP="00EF032E">
      <w:pPr>
        <w:jc w:val="both"/>
        <w:textAlignment w:val="baseline"/>
        <w:rPr>
          <w:sz w:val="20"/>
          <w:szCs w:val="20"/>
          <w:lang w:val="es-CO"/>
        </w:rPr>
      </w:pPr>
    </w:p>
    <w:p w14:paraId="202CAEF6" w14:textId="25AEB255" w:rsidR="00EF032E" w:rsidRPr="00EF032E" w:rsidRDefault="00EF032E" w:rsidP="00EF032E">
      <w:pPr>
        <w:jc w:val="both"/>
        <w:textAlignment w:val="baseline"/>
        <w:rPr>
          <w:sz w:val="20"/>
          <w:szCs w:val="20"/>
          <w:lang w:val="es-CO"/>
        </w:rPr>
      </w:pPr>
      <w:r w:rsidRPr="00EF032E">
        <w:rPr>
          <w:sz w:val="20"/>
          <w:szCs w:val="20"/>
          <w:lang w:val="es-CO"/>
        </w:rPr>
        <w:t>8.26 Requisitos de seguridad de las aplicaciones</w:t>
      </w:r>
    </w:p>
    <w:p w14:paraId="38758FA0" w14:textId="34FC1B3C"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 xml:space="preserve">Los requisitos de seguridad de la información se deben identificar, especificar y aprobar al desarrollar o adquirir aplicaciones. </w:t>
      </w:r>
    </w:p>
    <w:p w14:paraId="46AD9A7F" w14:textId="77777777" w:rsidR="00FC2B50" w:rsidRPr="00EF032E" w:rsidRDefault="00FC2B50" w:rsidP="00EF032E">
      <w:pPr>
        <w:jc w:val="both"/>
        <w:textAlignment w:val="baseline"/>
        <w:rPr>
          <w:sz w:val="20"/>
          <w:szCs w:val="20"/>
          <w:lang w:val="es-CO"/>
        </w:rPr>
      </w:pPr>
    </w:p>
    <w:p w14:paraId="3E68C78B" w14:textId="0D0CE1D7" w:rsidR="00EF032E" w:rsidRPr="00EF032E" w:rsidRDefault="00EF032E" w:rsidP="00EF032E">
      <w:pPr>
        <w:jc w:val="both"/>
        <w:textAlignment w:val="baseline"/>
        <w:rPr>
          <w:sz w:val="20"/>
          <w:szCs w:val="20"/>
          <w:lang w:val="es-CO"/>
        </w:rPr>
      </w:pPr>
      <w:r w:rsidRPr="00EF032E">
        <w:rPr>
          <w:sz w:val="20"/>
          <w:szCs w:val="20"/>
          <w:lang w:val="es-CO"/>
        </w:rPr>
        <w:t>8.27 Arquitectura de sistemas seguros y principios de ingeniería</w:t>
      </w:r>
    </w:p>
    <w:p w14:paraId="18E22EAB" w14:textId="292FB83C"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 xml:space="preserve">Los principios para la ingeniería de sistemas seguros se deben establecer, documentar, mantener </w:t>
      </w:r>
      <w:proofErr w:type="spellStart"/>
      <w:r w:rsidRPr="00EF032E">
        <w:rPr>
          <w:sz w:val="20"/>
          <w:szCs w:val="20"/>
          <w:lang w:val="es-CO"/>
        </w:rPr>
        <w:t>y</w:t>
      </w:r>
      <w:proofErr w:type="spellEnd"/>
      <w:r w:rsidRPr="00EF032E">
        <w:rPr>
          <w:sz w:val="20"/>
          <w:szCs w:val="20"/>
          <w:lang w:val="es-CO"/>
        </w:rPr>
        <w:t xml:space="preserve"> implementar a cualquier actividad de desarrollo de sistemas de información.</w:t>
      </w:r>
    </w:p>
    <w:p w14:paraId="26BBADB1" w14:textId="77777777" w:rsidR="00FC2B50" w:rsidRPr="00EF032E" w:rsidRDefault="00FC2B50" w:rsidP="00EF032E">
      <w:pPr>
        <w:jc w:val="both"/>
        <w:textAlignment w:val="baseline"/>
        <w:rPr>
          <w:sz w:val="20"/>
          <w:szCs w:val="20"/>
          <w:lang w:val="es-CO"/>
        </w:rPr>
      </w:pPr>
    </w:p>
    <w:p w14:paraId="565309B2" w14:textId="77777777" w:rsidR="00FC2B50" w:rsidRDefault="00EF032E" w:rsidP="00EF032E">
      <w:pPr>
        <w:jc w:val="both"/>
        <w:textAlignment w:val="baseline"/>
        <w:rPr>
          <w:sz w:val="20"/>
          <w:szCs w:val="20"/>
          <w:lang w:val="es-CO"/>
        </w:rPr>
      </w:pPr>
      <w:r w:rsidRPr="00EF032E">
        <w:rPr>
          <w:sz w:val="20"/>
          <w:szCs w:val="20"/>
          <w:lang w:val="es-CO"/>
        </w:rPr>
        <w:t xml:space="preserve">8.28 Codificación segura </w:t>
      </w:r>
    </w:p>
    <w:p w14:paraId="649D943B" w14:textId="166F1B27" w:rsidR="00EF032E" w:rsidRP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Los principios de codificación segura se deben implementar al desarrollo de programas informáticos.</w:t>
      </w:r>
    </w:p>
    <w:p w14:paraId="3D3353CF" w14:textId="77777777" w:rsidR="00FC2B50" w:rsidRDefault="00FC2B50" w:rsidP="00EF032E">
      <w:pPr>
        <w:jc w:val="both"/>
        <w:textAlignment w:val="baseline"/>
        <w:rPr>
          <w:sz w:val="20"/>
          <w:szCs w:val="20"/>
          <w:lang w:val="es-CO"/>
        </w:rPr>
      </w:pPr>
    </w:p>
    <w:p w14:paraId="70D93AF2" w14:textId="5DBF4761" w:rsidR="00EF032E" w:rsidRPr="00EF032E" w:rsidRDefault="00EF032E" w:rsidP="00EF032E">
      <w:pPr>
        <w:jc w:val="both"/>
        <w:textAlignment w:val="baseline"/>
        <w:rPr>
          <w:sz w:val="20"/>
          <w:szCs w:val="20"/>
          <w:lang w:val="es-CO"/>
        </w:rPr>
      </w:pPr>
      <w:r w:rsidRPr="00EF032E">
        <w:rPr>
          <w:sz w:val="20"/>
          <w:szCs w:val="20"/>
          <w:lang w:val="es-CO"/>
        </w:rPr>
        <w:t>8.29 Pruebas de seguridad en el desarrollo y aceptación</w:t>
      </w:r>
    </w:p>
    <w:p w14:paraId="6DE8FB80" w14:textId="24F8732B"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 xml:space="preserve">Los procesos de ensayo de seguridad se deben definir </w:t>
      </w:r>
      <w:proofErr w:type="spellStart"/>
      <w:r w:rsidRPr="00EF032E">
        <w:rPr>
          <w:sz w:val="20"/>
          <w:szCs w:val="20"/>
          <w:lang w:val="es-CO"/>
        </w:rPr>
        <w:t>y</w:t>
      </w:r>
      <w:proofErr w:type="spellEnd"/>
      <w:r w:rsidRPr="00EF032E">
        <w:rPr>
          <w:sz w:val="20"/>
          <w:szCs w:val="20"/>
          <w:lang w:val="es-CO"/>
        </w:rPr>
        <w:t xml:space="preserve"> implementar en el ciclo de vida del desarrollo. </w:t>
      </w:r>
    </w:p>
    <w:p w14:paraId="6A66FBE8" w14:textId="77777777" w:rsidR="00FC2B50" w:rsidRPr="00EF032E" w:rsidRDefault="00FC2B50" w:rsidP="00EF032E">
      <w:pPr>
        <w:jc w:val="both"/>
        <w:textAlignment w:val="baseline"/>
        <w:rPr>
          <w:sz w:val="20"/>
          <w:szCs w:val="20"/>
          <w:lang w:val="es-CO"/>
        </w:rPr>
      </w:pPr>
    </w:p>
    <w:p w14:paraId="665BE49E" w14:textId="77777777" w:rsidR="00FC2B50" w:rsidRDefault="00EF032E" w:rsidP="00EF032E">
      <w:pPr>
        <w:jc w:val="both"/>
        <w:textAlignment w:val="baseline"/>
        <w:rPr>
          <w:sz w:val="20"/>
          <w:szCs w:val="20"/>
          <w:lang w:val="es-CO"/>
        </w:rPr>
      </w:pPr>
      <w:r w:rsidRPr="00EF032E">
        <w:rPr>
          <w:sz w:val="20"/>
          <w:szCs w:val="20"/>
          <w:lang w:val="es-CO"/>
        </w:rPr>
        <w:t xml:space="preserve">8.30 Desarrollo externalizado </w:t>
      </w:r>
    </w:p>
    <w:p w14:paraId="4F93E56A" w14:textId="1059F62E" w:rsidR="00EF032E"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La organización debe dirigir, monitorear y revisar las actividades relacionadas con el desarrollo de sistemas subcontratados.</w:t>
      </w:r>
    </w:p>
    <w:p w14:paraId="6645EFAA" w14:textId="77777777" w:rsidR="00FC2B50" w:rsidRPr="00EF032E" w:rsidRDefault="00FC2B50" w:rsidP="00EF032E">
      <w:pPr>
        <w:jc w:val="both"/>
        <w:textAlignment w:val="baseline"/>
        <w:rPr>
          <w:sz w:val="20"/>
          <w:szCs w:val="20"/>
          <w:lang w:val="es-CO"/>
        </w:rPr>
      </w:pPr>
    </w:p>
    <w:p w14:paraId="3EC4BF74" w14:textId="24084C5D" w:rsidR="00EF032E" w:rsidRPr="00EF032E" w:rsidRDefault="00EF032E" w:rsidP="00EF032E">
      <w:pPr>
        <w:jc w:val="both"/>
        <w:textAlignment w:val="baseline"/>
        <w:rPr>
          <w:sz w:val="20"/>
          <w:szCs w:val="20"/>
          <w:lang w:val="es-CO"/>
        </w:rPr>
      </w:pPr>
      <w:r w:rsidRPr="00EF032E">
        <w:rPr>
          <w:sz w:val="20"/>
          <w:szCs w:val="20"/>
          <w:lang w:val="es-CO"/>
        </w:rPr>
        <w:t>8.31 Separación de entornos de desarrollo, evidencia y producción</w:t>
      </w:r>
    </w:p>
    <w:p w14:paraId="688BB83C" w14:textId="50D400CD" w:rsidR="00341BB6" w:rsidRDefault="00EF032E" w:rsidP="00EF032E">
      <w:pPr>
        <w:jc w:val="both"/>
        <w:textAlignment w:val="baseline"/>
        <w:rPr>
          <w:sz w:val="20"/>
          <w:szCs w:val="20"/>
          <w:lang w:val="es-CO"/>
        </w:rPr>
      </w:pPr>
      <w:r w:rsidRPr="00EF032E">
        <w:rPr>
          <w:sz w:val="20"/>
          <w:szCs w:val="20"/>
          <w:lang w:val="es-CO"/>
        </w:rPr>
        <w:t>Control</w:t>
      </w:r>
      <w:r w:rsidR="00FC2B50">
        <w:rPr>
          <w:sz w:val="20"/>
          <w:szCs w:val="20"/>
          <w:lang w:val="es-CO"/>
        </w:rPr>
        <w:t xml:space="preserve">: </w:t>
      </w:r>
      <w:r w:rsidRPr="00EF032E">
        <w:rPr>
          <w:sz w:val="20"/>
          <w:szCs w:val="20"/>
          <w:lang w:val="es-CO"/>
        </w:rPr>
        <w:t>Los entornos de desarrollo, ensayo y producción deben estar separados y protegidos.</w:t>
      </w:r>
    </w:p>
    <w:p w14:paraId="702F9468" w14:textId="6C5D551C" w:rsidR="00D835E2" w:rsidRDefault="00D835E2" w:rsidP="00EF032E">
      <w:pPr>
        <w:jc w:val="both"/>
        <w:textAlignment w:val="baseline"/>
        <w:rPr>
          <w:sz w:val="20"/>
          <w:szCs w:val="20"/>
          <w:lang w:val="es-CO"/>
        </w:rPr>
      </w:pPr>
    </w:p>
    <w:p w14:paraId="1472AC94" w14:textId="77777777" w:rsidR="00D835E2" w:rsidRDefault="00D835E2" w:rsidP="00D835E2">
      <w:pPr>
        <w:jc w:val="both"/>
        <w:textAlignment w:val="baseline"/>
        <w:rPr>
          <w:sz w:val="20"/>
          <w:szCs w:val="20"/>
          <w:lang w:val="es-CO"/>
        </w:rPr>
      </w:pPr>
      <w:r w:rsidRPr="00D835E2">
        <w:rPr>
          <w:sz w:val="20"/>
          <w:szCs w:val="20"/>
          <w:lang w:val="es-CO"/>
        </w:rPr>
        <w:t xml:space="preserve">8.32 Gestión del cambio </w:t>
      </w:r>
    </w:p>
    <w:p w14:paraId="77BE4255" w14:textId="051F2F43" w:rsidR="00D835E2" w:rsidRDefault="00D835E2" w:rsidP="00D835E2">
      <w:pPr>
        <w:jc w:val="both"/>
        <w:textAlignment w:val="baseline"/>
        <w:rPr>
          <w:sz w:val="20"/>
          <w:szCs w:val="20"/>
          <w:lang w:val="es-CO"/>
        </w:rPr>
      </w:pPr>
      <w:r w:rsidRPr="00D835E2">
        <w:rPr>
          <w:sz w:val="20"/>
          <w:szCs w:val="20"/>
          <w:lang w:val="es-CO"/>
        </w:rPr>
        <w:t>Control</w:t>
      </w:r>
      <w:r>
        <w:rPr>
          <w:sz w:val="20"/>
          <w:szCs w:val="20"/>
          <w:lang w:val="es-CO"/>
        </w:rPr>
        <w:t xml:space="preserve">: </w:t>
      </w:r>
      <w:r w:rsidRPr="00D835E2">
        <w:rPr>
          <w:sz w:val="20"/>
          <w:szCs w:val="20"/>
          <w:lang w:val="es-CO"/>
        </w:rPr>
        <w:t>Los cambios en las instalaciones de procesamiento de la información y los sistemas de información deben estar sujetos a procedimientos de gestión de cambios.</w:t>
      </w:r>
    </w:p>
    <w:p w14:paraId="1864CBCC" w14:textId="77777777" w:rsidR="00D835E2" w:rsidRPr="00D835E2" w:rsidRDefault="00D835E2" w:rsidP="00D835E2">
      <w:pPr>
        <w:jc w:val="both"/>
        <w:textAlignment w:val="baseline"/>
        <w:rPr>
          <w:sz w:val="20"/>
          <w:szCs w:val="20"/>
          <w:lang w:val="es-CO"/>
        </w:rPr>
      </w:pPr>
    </w:p>
    <w:p w14:paraId="6FA8174B" w14:textId="77777777" w:rsidR="00D835E2" w:rsidRDefault="00D835E2" w:rsidP="00D835E2">
      <w:pPr>
        <w:jc w:val="both"/>
        <w:textAlignment w:val="baseline"/>
        <w:rPr>
          <w:sz w:val="20"/>
          <w:szCs w:val="20"/>
          <w:lang w:val="es-CO"/>
        </w:rPr>
      </w:pPr>
      <w:r w:rsidRPr="00D835E2">
        <w:rPr>
          <w:sz w:val="20"/>
          <w:szCs w:val="20"/>
          <w:lang w:val="es-CO"/>
        </w:rPr>
        <w:t xml:space="preserve">8.33 Información de las pruebas </w:t>
      </w:r>
    </w:p>
    <w:p w14:paraId="655DA903" w14:textId="439F4A62" w:rsidR="00D835E2" w:rsidRDefault="00D835E2" w:rsidP="00D835E2">
      <w:pPr>
        <w:jc w:val="both"/>
        <w:textAlignment w:val="baseline"/>
        <w:rPr>
          <w:sz w:val="20"/>
          <w:szCs w:val="20"/>
          <w:lang w:val="es-CO"/>
        </w:rPr>
      </w:pPr>
      <w:r w:rsidRPr="00D835E2">
        <w:rPr>
          <w:sz w:val="20"/>
          <w:szCs w:val="20"/>
          <w:lang w:val="es-CO"/>
        </w:rPr>
        <w:t>Control</w:t>
      </w:r>
      <w:r>
        <w:rPr>
          <w:sz w:val="20"/>
          <w:szCs w:val="20"/>
          <w:lang w:val="es-CO"/>
        </w:rPr>
        <w:t xml:space="preserve">: </w:t>
      </w:r>
      <w:r w:rsidRPr="00D835E2">
        <w:rPr>
          <w:sz w:val="20"/>
          <w:szCs w:val="20"/>
          <w:lang w:val="es-CO"/>
        </w:rPr>
        <w:t>La información de las pruebas se debe seleccionar, proteger y gestionar adecuadamente.</w:t>
      </w:r>
    </w:p>
    <w:p w14:paraId="50F57C60" w14:textId="77777777" w:rsidR="00D835E2" w:rsidRPr="00D835E2" w:rsidRDefault="00D835E2" w:rsidP="00D835E2">
      <w:pPr>
        <w:jc w:val="both"/>
        <w:textAlignment w:val="baseline"/>
        <w:rPr>
          <w:sz w:val="20"/>
          <w:szCs w:val="20"/>
          <w:lang w:val="es-CO"/>
        </w:rPr>
      </w:pPr>
    </w:p>
    <w:p w14:paraId="4038FFF2" w14:textId="0F8C7E38" w:rsidR="00D835E2" w:rsidRPr="00D835E2" w:rsidRDefault="00D835E2" w:rsidP="00D835E2">
      <w:pPr>
        <w:jc w:val="both"/>
        <w:textAlignment w:val="baseline"/>
        <w:rPr>
          <w:sz w:val="20"/>
          <w:szCs w:val="20"/>
          <w:lang w:val="es-CO"/>
        </w:rPr>
      </w:pPr>
      <w:r w:rsidRPr="00D835E2">
        <w:rPr>
          <w:sz w:val="20"/>
          <w:szCs w:val="20"/>
          <w:lang w:val="es-CO"/>
        </w:rPr>
        <w:t>8.34 Protección de los sistemas de información durante las pruebas de</w:t>
      </w:r>
      <w:r>
        <w:rPr>
          <w:sz w:val="20"/>
          <w:szCs w:val="20"/>
          <w:lang w:val="es-CO"/>
        </w:rPr>
        <w:t xml:space="preserve"> </w:t>
      </w:r>
      <w:r w:rsidRPr="00D835E2">
        <w:rPr>
          <w:sz w:val="20"/>
          <w:szCs w:val="20"/>
          <w:lang w:val="es-CO"/>
        </w:rPr>
        <w:t>auditoría</w:t>
      </w:r>
    </w:p>
    <w:p w14:paraId="539712C6" w14:textId="7EC4DF7E" w:rsidR="00D835E2" w:rsidRPr="006C4112" w:rsidRDefault="00D835E2" w:rsidP="00D835E2">
      <w:pPr>
        <w:jc w:val="both"/>
        <w:textAlignment w:val="baseline"/>
        <w:rPr>
          <w:sz w:val="20"/>
          <w:szCs w:val="20"/>
          <w:lang w:val="es-CO"/>
        </w:rPr>
      </w:pPr>
      <w:r w:rsidRPr="00D835E2">
        <w:rPr>
          <w:sz w:val="20"/>
          <w:szCs w:val="20"/>
          <w:lang w:val="es-CO"/>
        </w:rPr>
        <w:t>Control</w:t>
      </w:r>
      <w:r>
        <w:rPr>
          <w:sz w:val="20"/>
          <w:szCs w:val="20"/>
          <w:lang w:val="es-CO"/>
        </w:rPr>
        <w:t xml:space="preserve">: </w:t>
      </w:r>
      <w:r w:rsidRPr="00D835E2">
        <w:rPr>
          <w:sz w:val="20"/>
          <w:szCs w:val="20"/>
          <w:lang w:val="es-CO"/>
        </w:rPr>
        <w:t>Las pruebas de auditoría y otras actividades de aseguramiento que impliquen la evaluación de los sistemas operativos se deben planificar y acordar conjuntamente entre el probador y la dirección adecuada</w:t>
      </w:r>
      <w:r>
        <w:rPr>
          <w:sz w:val="20"/>
          <w:szCs w:val="20"/>
          <w:lang w:val="es-CO"/>
        </w:rPr>
        <w:t>.</w:t>
      </w:r>
    </w:p>
    <w:p w14:paraId="685FFBEF" w14:textId="19E5B337" w:rsidR="00980969" w:rsidRDefault="00980969" w:rsidP="00B500DF">
      <w:pPr>
        <w:jc w:val="both"/>
        <w:textAlignment w:val="baseline"/>
        <w:rPr>
          <w:sz w:val="20"/>
          <w:szCs w:val="20"/>
          <w:lang w:val="es-CO"/>
        </w:rPr>
      </w:pPr>
    </w:p>
    <w:p w14:paraId="1C18F370" w14:textId="043FDAD8" w:rsidR="00B703EB" w:rsidRDefault="00B703EB" w:rsidP="00B500DF">
      <w:pPr>
        <w:jc w:val="both"/>
        <w:textAlignment w:val="baseline"/>
        <w:rPr>
          <w:sz w:val="20"/>
          <w:szCs w:val="20"/>
          <w:lang w:val="es-CO"/>
        </w:rPr>
      </w:pPr>
    </w:p>
    <w:p w14:paraId="20BB4B11" w14:textId="77777777" w:rsidR="00B703EB" w:rsidRPr="006C4112" w:rsidRDefault="00B703EB" w:rsidP="00B500DF">
      <w:pPr>
        <w:jc w:val="both"/>
        <w:textAlignment w:val="baseline"/>
        <w:rPr>
          <w:sz w:val="20"/>
          <w:szCs w:val="20"/>
          <w:lang w:val="es-CO"/>
        </w:rPr>
      </w:pPr>
    </w:p>
    <w:p w14:paraId="3C70F36E" w14:textId="77777777" w:rsidR="00B500DF" w:rsidRPr="006C4112" w:rsidRDefault="00B500DF" w:rsidP="00B500DF">
      <w:pPr>
        <w:jc w:val="both"/>
        <w:textAlignment w:val="baseline"/>
        <w:rPr>
          <w:sz w:val="20"/>
          <w:szCs w:val="20"/>
          <w:lang w:val="es-CO"/>
        </w:rPr>
      </w:pPr>
    </w:p>
    <w:p w14:paraId="5437A15F" w14:textId="3552967E" w:rsidR="00B500DF" w:rsidRPr="002E22A7" w:rsidRDefault="00B500DF" w:rsidP="002E22A7">
      <w:pPr>
        <w:pStyle w:val="Prrafodelista"/>
        <w:numPr>
          <w:ilvl w:val="2"/>
          <w:numId w:val="26"/>
        </w:numPr>
        <w:jc w:val="both"/>
        <w:textAlignment w:val="baseline"/>
        <w:rPr>
          <w:b/>
          <w:bCs/>
          <w:sz w:val="20"/>
          <w:szCs w:val="20"/>
          <w:lang w:val="es-CO"/>
        </w:rPr>
      </w:pPr>
      <w:r w:rsidRPr="002E22A7">
        <w:rPr>
          <w:b/>
          <w:bCs/>
          <w:sz w:val="20"/>
          <w:szCs w:val="20"/>
          <w:lang w:val="es-CO"/>
        </w:rPr>
        <w:lastRenderedPageBreak/>
        <w:t>ISO 27002</w:t>
      </w:r>
    </w:p>
    <w:p w14:paraId="75368E41" w14:textId="77777777" w:rsidR="00B500DF" w:rsidRPr="006C4112" w:rsidRDefault="00B500DF" w:rsidP="00B500DF">
      <w:pPr>
        <w:jc w:val="both"/>
        <w:textAlignment w:val="baseline"/>
        <w:rPr>
          <w:sz w:val="20"/>
          <w:szCs w:val="20"/>
          <w:lang w:val="es-CO"/>
        </w:rPr>
      </w:pPr>
    </w:p>
    <w:p w14:paraId="48FC3E29" w14:textId="77777777" w:rsidR="00B500DF" w:rsidRPr="00980969" w:rsidRDefault="00B500DF" w:rsidP="00B500DF">
      <w:pPr>
        <w:jc w:val="both"/>
        <w:textAlignment w:val="baseline"/>
        <w:rPr>
          <w:sz w:val="20"/>
          <w:szCs w:val="20"/>
          <w:lang w:val="es-CO"/>
        </w:rPr>
      </w:pPr>
      <w:r w:rsidRPr="00980969">
        <w:rPr>
          <w:sz w:val="20"/>
          <w:szCs w:val="20"/>
          <w:lang w:val="es-CO"/>
        </w:rPr>
        <w:t>Establece un parámetro para las buenas prácticas, que determinan una serie de objetivos y controles que se integran con la ISO 27001 con relación en el tratamiento de los riesgos.</w:t>
      </w:r>
    </w:p>
    <w:p w14:paraId="0FE99020" w14:textId="77777777" w:rsidR="00B500DF" w:rsidRPr="00891887" w:rsidRDefault="00B500DF" w:rsidP="00891887">
      <w:pPr>
        <w:pStyle w:val="Prrafodelista"/>
        <w:jc w:val="both"/>
        <w:textAlignment w:val="baseline"/>
        <w:rPr>
          <w:b/>
          <w:bCs/>
          <w:sz w:val="20"/>
          <w:szCs w:val="20"/>
          <w:lang w:val="es-CO"/>
        </w:rPr>
      </w:pPr>
    </w:p>
    <w:p w14:paraId="0E4ADE51" w14:textId="77777777" w:rsidR="00B500DF" w:rsidRPr="00891887" w:rsidRDefault="00B500DF" w:rsidP="00891887">
      <w:pPr>
        <w:pStyle w:val="Prrafodelista"/>
        <w:numPr>
          <w:ilvl w:val="2"/>
          <w:numId w:val="26"/>
        </w:numPr>
        <w:jc w:val="both"/>
        <w:textAlignment w:val="baseline"/>
        <w:rPr>
          <w:b/>
          <w:bCs/>
          <w:sz w:val="20"/>
          <w:szCs w:val="20"/>
          <w:lang w:val="es-CO"/>
        </w:rPr>
      </w:pPr>
      <w:r w:rsidRPr="00891887">
        <w:rPr>
          <w:b/>
          <w:bCs/>
          <w:sz w:val="20"/>
          <w:szCs w:val="20"/>
          <w:lang w:val="es-CO"/>
        </w:rPr>
        <w:t>Familia NIST</w:t>
      </w:r>
    </w:p>
    <w:p w14:paraId="693F6FDD" w14:textId="77777777" w:rsidR="00B500DF" w:rsidRPr="00980969" w:rsidRDefault="00B500DF" w:rsidP="00B500DF">
      <w:pPr>
        <w:jc w:val="both"/>
        <w:textAlignment w:val="baseline"/>
        <w:rPr>
          <w:sz w:val="20"/>
          <w:szCs w:val="20"/>
          <w:lang w:val="es-CO"/>
        </w:rPr>
      </w:pPr>
    </w:p>
    <w:p w14:paraId="41B35218" w14:textId="77777777" w:rsidR="00B500DF" w:rsidRPr="00980969" w:rsidRDefault="00B500DF" w:rsidP="00B500DF">
      <w:pPr>
        <w:jc w:val="both"/>
        <w:textAlignment w:val="baseline"/>
        <w:rPr>
          <w:sz w:val="20"/>
          <w:szCs w:val="20"/>
          <w:lang w:val="es-CO"/>
        </w:rPr>
      </w:pPr>
      <w:r w:rsidRPr="00980969">
        <w:rPr>
          <w:sz w:val="20"/>
          <w:szCs w:val="20"/>
          <w:lang w:val="es-CO"/>
        </w:rPr>
        <w:t>Al igual de la serie de normas ISO 27000, la serie SP 800 proporciona información que cubre la gestión y las prácticas operativas de seguridad de la información, pero en un mayor número de documentos. Para facilitar una guía específica para realizar la integración de la gestión de riesgos de seguridad de la información con las operaciones de la empresa, la serie SP NIST 800 tiene el documento SP 800-39- Gestión de Riesgos de Seguridad.</w:t>
      </w:r>
    </w:p>
    <w:p w14:paraId="17613046" w14:textId="77777777" w:rsidR="00B500DF" w:rsidRPr="00980969" w:rsidRDefault="00B500DF" w:rsidP="00B500DF">
      <w:pPr>
        <w:jc w:val="both"/>
        <w:textAlignment w:val="baseline"/>
        <w:rPr>
          <w:sz w:val="20"/>
          <w:szCs w:val="20"/>
          <w:lang w:val="es-CO"/>
        </w:rPr>
      </w:pPr>
    </w:p>
    <w:p w14:paraId="0685A0D6" w14:textId="77777777" w:rsidR="00B500DF" w:rsidRPr="00891887" w:rsidRDefault="00B500DF" w:rsidP="00B500DF">
      <w:pPr>
        <w:jc w:val="both"/>
        <w:textAlignment w:val="baseline"/>
        <w:rPr>
          <w:sz w:val="20"/>
          <w:szCs w:val="20"/>
          <w:lang w:val="es-CO"/>
        </w:rPr>
      </w:pPr>
      <w:r w:rsidRPr="00891887">
        <w:rPr>
          <w:sz w:val="20"/>
          <w:szCs w:val="20"/>
          <w:lang w:val="es-CO"/>
        </w:rPr>
        <w:t>Para realizar la evaluación de los riesgos, la serie SP 800 tiene un conjunto de documentos que han sido creados utilizando la metodología de riesgo en seis pasos:</w:t>
      </w:r>
    </w:p>
    <w:p w14:paraId="4F77D615" w14:textId="77777777" w:rsidR="00B500DF" w:rsidRPr="00891887" w:rsidRDefault="00B500DF" w:rsidP="00B500DF">
      <w:pPr>
        <w:jc w:val="both"/>
        <w:textAlignment w:val="baseline"/>
        <w:rPr>
          <w:sz w:val="20"/>
          <w:szCs w:val="20"/>
          <w:lang w:val="es-CO"/>
        </w:rPr>
      </w:pPr>
    </w:p>
    <w:p w14:paraId="435CC124" w14:textId="11BD56DF" w:rsidR="00B500DF" w:rsidRPr="00891887" w:rsidRDefault="00B500DF" w:rsidP="00891887">
      <w:pPr>
        <w:pStyle w:val="Prrafodelista"/>
        <w:numPr>
          <w:ilvl w:val="0"/>
          <w:numId w:val="28"/>
        </w:numPr>
        <w:jc w:val="both"/>
        <w:textAlignment w:val="baseline"/>
        <w:rPr>
          <w:sz w:val="20"/>
          <w:szCs w:val="20"/>
          <w:lang w:val="es-CO"/>
        </w:rPr>
      </w:pPr>
      <w:r w:rsidRPr="00891887">
        <w:rPr>
          <w:sz w:val="20"/>
          <w:szCs w:val="20"/>
          <w:lang w:val="es-CO"/>
        </w:rPr>
        <w:t>Categorizar: se debe dar prioridad a los sistemas de información que se basan en la evaluación del impacto. El detalle se encuentra en el documento SP 800-60.</w:t>
      </w:r>
    </w:p>
    <w:p w14:paraId="5E02EB88" w14:textId="77777777" w:rsidR="00891887" w:rsidRDefault="00891887" w:rsidP="00B500DF">
      <w:pPr>
        <w:jc w:val="both"/>
        <w:textAlignment w:val="baseline"/>
        <w:rPr>
          <w:sz w:val="20"/>
          <w:szCs w:val="20"/>
          <w:lang w:val="es-CO"/>
        </w:rPr>
      </w:pPr>
    </w:p>
    <w:p w14:paraId="01892CBD" w14:textId="3F2A8A28" w:rsidR="00B500DF" w:rsidRPr="00891887" w:rsidRDefault="00B500DF" w:rsidP="00891887">
      <w:pPr>
        <w:pStyle w:val="Prrafodelista"/>
        <w:numPr>
          <w:ilvl w:val="0"/>
          <w:numId w:val="28"/>
        </w:numPr>
        <w:jc w:val="both"/>
        <w:textAlignment w:val="baseline"/>
        <w:rPr>
          <w:sz w:val="20"/>
          <w:szCs w:val="20"/>
          <w:lang w:val="es-CO"/>
        </w:rPr>
      </w:pPr>
      <w:r w:rsidRPr="00891887">
        <w:rPr>
          <w:sz w:val="20"/>
          <w:szCs w:val="20"/>
          <w:lang w:val="es-CO"/>
        </w:rPr>
        <w:t>Seleccionar: se deben definir los controles que se deben aplicar, en base a la evaluación del impacto y las bases de SP 800-53, siendo un documento de referencia para este paso.</w:t>
      </w:r>
    </w:p>
    <w:p w14:paraId="068608E2" w14:textId="77777777" w:rsidR="00B500DF" w:rsidRPr="00891887" w:rsidRDefault="00B500DF" w:rsidP="00B500DF">
      <w:pPr>
        <w:jc w:val="both"/>
        <w:textAlignment w:val="baseline"/>
        <w:rPr>
          <w:sz w:val="20"/>
          <w:szCs w:val="20"/>
          <w:lang w:val="es-CO"/>
        </w:rPr>
      </w:pPr>
    </w:p>
    <w:p w14:paraId="5F0F7EBF" w14:textId="366E5E1D" w:rsidR="00B500DF" w:rsidRPr="00891887" w:rsidRDefault="00B500DF" w:rsidP="00891887">
      <w:pPr>
        <w:pStyle w:val="Prrafodelista"/>
        <w:numPr>
          <w:ilvl w:val="0"/>
          <w:numId w:val="28"/>
        </w:numPr>
        <w:jc w:val="both"/>
        <w:textAlignment w:val="baseline"/>
        <w:rPr>
          <w:sz w:val="20"/>
          <w:szCs w:val="20"/>
          <w:lang w:val="es-CO"/>
        </w:rPr>
      </w:pPr>
      <w:r w:rsidRPr="00891887">
        <w:rPr>
          <w:sz w:val="20"/>
          <w:szCs w:val="20"/>
          <w:lang w:val="es-CO"/>
        </w:rPr>
        <w:t>Poner en práctica: implementar los controles y la elaboración de los documentos. El detalle se encuentra en el documento SP 800-160.</w:t>
      </w:r>
    </w:p>
    <w:p w14:paraId="707E5702" w14:textId="77777777" w:rsidR="00B500DF" w:rsidRPr="00891887" w:rsidRDefault="00B500DF" w:rsidP="00B500DF">
      <w:pPr>
        <w:jc w:val="both"/>
        <w:textAlignment w:val="baseline"/>
        <w:rPr>
          <w:sz w:val="20"/>
          <w:szCs w:val="20"/>
          <w:lang w:val="es-CO"/>
        </w:rPr>
      </w:pPr>
    </w:p>
    <w:p w14:paraId="39DCDEB7" w14:textId="56785C32" w:rsidR="00B500DF" w:rsidRPr="00891887" w:rsidRDefault="00B500DF" w:rsidP="00891887">
      <w:pPr>
        <w:pStyle w:val="Prrafodelista"/>
        <w:numPr>
          <w:ilvl w:val="0"/>
          <w:numId w:val="28"/>
        </w:numPr>
        <w:jc w:val="both"/>
        <w:textAlignment w:val="baseline"/>
        <w:rPr>
          <w:sz w:val="20"/>
          <w:szCs w:val="20"/>
          <w:lang w:val="es-CO"/>
        </w:rPr>
      </w:pPr>
      <w:r w:rsidRPr="00891887">
        <w:rPr>
          <w:sz w:val="20"/>
          <w:szCs w:val="20"/>
          <w:lang w:val="es-CO"/>
        </w:rPr>
        <w:t>Evaluar: la confirmación de que los controles se implantan de forma correcta, operar según lo previsto, y producir los resultados deseados. El detalle lo podemos encontrar en el documento SP 800-53.</w:t>
      </w:r>
    </w:p>
    <w:p w14:paraId="6958D70A" w14:textId="77777777" w:rsidR="00B500DF" w:rsidRPr="00B500DF" w:rsidRDefault="00B500DF" w:rsidP="00B500DF">
      <w:pPr>
        <w:jc w:val="both"/>
        <w:textAlignment w:val="baseline"/>
        <w:rPr>
          <w:b/>
          <w:bCs/>
          <w:sz w:val="20"/>
          <w:szCs w:val="20"/>
          <w:lang w:val="es-CO"/>
        </w:rPr>
      </w:pPr>
    </w:p>
    <w:p w14:paraId="103E7C31" w14:textId="345E96E3" w:rsidR="00B500DF" w:rsidRPr="00891887" w:rsidRDefault="00B500DF" w:rsidP="00891887">
      <w:pPr>
        <w:pStyle w:val="Prrafodelista"/>
        <w:numPr>
          <w:ilvl w:val="0"/>
          <w:numId w:val="29"/>
        </w:numPr>
        <w:jc w:val="both"/>
        <w:textAlignment w:val="baseline"/>
        <w:rPr>
          <w:sz w:val="20"/>
          <w:szCs w:val="20"/>
          <w:lang w:val="es-CO"/>
        </w:rPr>
      </w:pPr>
      <w:r w:rsidRPr="00891887">
        <w:rPr>
          <w:sz w:val="20"/>
          <w:szCs w:val="20"/>
          <w:lang w:val="es-CO"/>
        </w:rPr>
        <w:t>Autorizar: la aceptación del escenario de riesgo, y la autorización para la operación de los sistemas de información y utilización. El detalle se encuentra en el documento SP 800-37.</w:t>
      </w:r>
    </w:p>
    <w:p w14:paraId="482F2A4F" w14:textId="77777777" w:rsidR="00B500DF" w:rsidRPr="00891887" w:rsidRDefault="00B500DF" w:rsidP="00B500DF">
      <w:pPr>
        <w:jc w:val="both"/>
        <w:textAlignment w:val="baseline"/>
        <w:rPr>
          <w:sz w:val="20"/>
          <w:szCs w:val="20"/>
          <w:lang w:val="es-CO"/>
        </w:rPr>
      </w:pPr>
    </w:p>
    <w:p w14:paraId="5476EF9D" w14:textId="4CFB0F2C" w:rsidR="00B500DF" w:rsidRPr="00891887" w:rsidRDefault="00B500DF" w:rsidP="00891887">
      <w:pPr>
        <w:pStyle w:val="Prrafodelista"/>
        <w:numPr>
          <w:ilvl w:val="0"/>
          <w:numId w:val="29"/>
        </w:numPr>
        <w:jc w:val="both"/>
        <w:textAlignment w:val="baseline"/>
        <w:rPr>
          <w:sz w:val="20"/>
          <w:szCs w:val="20"/>
          <w:lang w:val="es-CO"/>
        </w:rPr>
      </w:pPr>
      <w:r w:rsidRPr="00891887">
        <w:rPr>
          <w:sz w:val="20"/>
          <w:szCs w:val="20"/>
          <w:lang w:val="es-CO"/>
        </w:rPr>
        <w:t>Monitorear: se acompaña de forma continua de los sistemas de información y el entorno operativo para establecer la eficiencia y el cumplimiento de los controles. El detalle se encuentra en el documento SP 800-137.</w:t>
      </w:r>
    </w:p>
    <w:p w14:paraId="71D34ED8" w14:textId="77777777" w:rsidR="00B500DF" w:rsidRPr="00B500DF" w:rsidRDefault="00B500DF" w:rsidP="00B500DF">
      <w:pPr>
        <w:jc w:val="both"/>
        <w:textAlignment w:val="baseline"/>
        <w:rPr>
          <w:b/>
          <w:bCs/>
          <w:sz w:val="20"/>
          <w:szCs w:val="20"/>
          <w:lang w:val="es-CO"/>
        </w:rPr>
      </w:pPr>
    </w:p>
    <w:p w14:paraId="5284BB7D" w14:textId="593B1640" w:rsidR="00B500DF" w:rsidRPr="00891887" w:rsidRDefault="00B500DF" w:rsidP="00891887">
      <w:pPr>
        <w:pStyle w:val="Prrafodelista"/>
        <w:numPr>
          <w:ilvl w:val="3"/>
          <w:numId w:val="26"/>
        </w:numPr>
        <w:jc w:val="both"/>
        <w:textAlignment w:val="baseline"/>
        <w:rPr>
          <w:b/>
          <w:bCs/>
          <w:sz w:val="20"/>
          <w:szCs w:val="20"/>
          <w:lang w:val="es-CO"/>
        </w:rPr>
      </w:pPr>
      <w:r w:rsidRPr="00891887">
        <w:rPr>
          <w:b/>
          <w:bCs/>
          <w:sz w:val="20"/>
          <w:szCs w:val="20"/>
          <w:lang w:val="es-CO"/>
        </w:rPr>
        <w:t>Objetivos</w:t>
      </w:r>
    </w:p>
    <w:p w14:paraId="3701C04D" w14:textId="77777777" w:rsidR="00891887" w:rsidRPr="00891887" w:rsidRDefault="00891887" w:rsidP="00891887">
      <w:pPr>
        <w:pStyle w:val="Prrafodelista"/>
        <w:jc w:val="both"/>
        <w:textAlignment w:val="baseline"/>
        <w:rPr>
          <w:b/>
          <w:bCs/>
          <w:sz w:val="20"/>
          <w:szCs w:val="20"/>
          <w:lang w:val="es-CO"/>
        </w:rPr>
      </w:pPr>
    </w:p>
    <w:p w14:paraId="4919908A" w14:textId="77777777" w:rsidR="00B500DF" w:rsidRPr="00B500DF" w:rsidRDefault="00B500DF" w:rsidP="00B500DF">
      <w:pPr>
        <w:jc w:val="both"/>
        <w:textAlignment w:val="baseline"/>
        <w:rPr>
          <w:b/>
          <w:bCs/>
          <w:sz w:val="20"/>
          <w:szCs w:val="20"/>
          <w:lang w:val="es-CO"/>
        </w:rPr>
      </w:pPr>
    </w:p>
    <w:p w14:paraId="74CAC7B6" w14:textId="6F302FD2" w:rsidR="00B500DF" w:rsidRPr="00891887" w:rsidRDefault="00B500DF" w:rsidP="00891887">
      <w:pPr>
        <w:pStyle w:val="Prrafodelista"/>
        <w:numPr>
          <w:ilvl w:val="0"/>
          <w:numId w:val="29"/>
        </w:numPr>
        <w:jc w:val="both"/>
        <w:textAlignment w:val="baseline"/>
        <w:rPr>
          <w:sz w:val="20"/>
          <w:szCs w:val="20"/>
          <w:lang w:val="es-CO"/>
        </w:rPr>
      </w:pPr>
      <w:r w:rsidRPr="00891887">
        <w:rPr>
          <w:sz w:val="20"/>
          <w:szCs w:val="20"/>
          <w:lang w:val="es-CO"/>
        </w:rPr>
        <w:t>Brindar directrices de referencia para la buena gestión de riesgos de la seguridad de la información y ciberseguridad.</w:t>
      </w:r>
    </w:p>
    <w:p w14:paraId="225C7932" w14:textId="77777777" w:rsidR="00B500DF" w:rsidRPr="00891887" w:rsidRDefault="00B500DF" w:rsidP="00891887">
      <w:pPr>
        <w:pStyle w:val="Prrafodelista"/>
        <w:jc w:val="both"/>
        <w:textAlignment w:val="baseline"/>
        <w:rPr>
          <w:sz w:val="20"/>
          <w:szCs w:val="20"/>
          <w:lang w:val="es-CO"/>
        </w:rPr>
      </w:pPr>
    </w:p>
    <w:p w14:paraId="50A2322E" w14:textId="1BE3A9C4" w:rsidR="00B500DF" w:rsidRPr="00891887" w:rsidRDefault="00B500DF" w:rsidP="00891887">
      <w:pPr>
        <w:pStyle w:val="Prrafodelista"/>
        <w:numPr>
          <w:ilvl w:val="0"/>
          <w:numId w:val="29"/>
        </w:numPr>
        <w:jc w:val="both"/>
        <w:textAlignment w:val="baseline"/>
        <w:rPr>
          <w:sz w:val="20"/>
          <w:szCs w:val="20"/>
          <w:lang w:val="es-CO"/>
        </w:rPr>
      </w:pPr>
      <w:r w:rsidRPr="00891887">
        <w:rPr>
          <w:sz w:val="20"/>
          <w:szCs w:val="20"/>
          <w:lang w:val="es-CO"/>
        </w:rPr>
        <w:t>Propiciar cultura de la seguridad de la información a partir de la concienciación y capacitación del talento humano.</w:t>
      </w:r>
    </w:p>
    <w:p w14:paraId="796BDF55" w14:textId="77777777" w:rsidR="00B500DF" w:rsidRPr="00891887" w:rsidRDefault="00B500DF" w:rsidP="00891887">
      <w:pPr>
        <w:pStyle w:val="Prrafodelista"/>
        <w:jc w:val="both"/>
        <w:textAlignment w:val="baseline"/>
        <w:rPr>
          <w:sz w:val="20"/>
          <w:szCs w:val="20"/>
          <w:lang w:val="es-CO"/>
        </w:rPr>
      </w:pPr>
    </w:p>
    <w:p w14:paraId="3A63AACD" w14:textId="0D806584" w:rsidR="00B500DF" w:rsidRPr="00891887" w:rsidRDefault="00B500DF" w:rsidP="00891887">
      <w:pPr>
        <w:pStyle w:val="Prrafodelista"/>
        <w:numPr>
          <w:ilvl w:val="0"/>
          <w:numId w:val="29"/>
        </w:numPr>
        <w:jc w:val="both"/>
        <w:textAlignment w:val="baseline"/>
        <w:rPr>
          <w:sz w:val="20"/>
          <w:szCs w:val="20"/>
          <w:lang w:val="es-CO"/>
        </w:rPr>
      </w:pPr>
      <w:r w:rsidRPr="00891887">
        <w:rPr>
          <w:sz w:val="20"/>
          <w:szCs w:val="20"/>
          <w:lang w:val="es-CO"/>
        </w:rPr>
        <w:t>Ayudar a la protección de los pilares de la seguridad de la información digital (confidencialidad, integridad y disponibilidad)</w:t>
      </w:r>
    </w:p>
    <w:p w14:paraId="1C9C5C1B" w14:textId="77777777" w:rsidR="00B500DF" w:rsidRPr="00B500DF" w:rsidRDefault="00B500DF" w:rsidP="00B500DF">
      <w:pPr>
        <w:jc w:val="both"/>
        <w:textAlignment w:val="baseline"/>
        <w:rPr>
          <w:b/>
          <w:bCs/>
          <w:sz w:val="20"/>
          <w:szCs w:val="20"/>
          <w:lang w:val="es-CO"/>
        </w:rPr>
      </w:pPr>
    </w:p>
    <w:p w14:paraId="35864549" w14:textId="3876C250" w:rsidR="00B500DF" w:rsidRPr="00047D3F" w:rsidRDefault="00B500DF" w:rsidP="00047D3F">
      <w:pPr>
        <w:pStyle w:val="Prrafodelista"/>
        <w:numPr>
          <w:ilvl w:val="3"/>
          <w:numId w:val="26"/>
        </w:numPr>
        <w:jc w:val="both"/>
        <w:textAlignment w:val="baseline"/>
        <w:rPr>
          <w:b/>
          <w:bCs/>
          <w:sz w:val="20"/>
          <w:szCs w:val="20"/>
          <w:lang w:val="es-CO"/>
        </w:rPr>
      </w:pPr>
      <w:r w:rsidRPr="00047D3F">
        <w:rPr>
          <w:b/>
          <w:bCs/>
          <w:sz w:val="20"/>
          <w:szCs w:val="20"/>
          <w:lang w:val="es-CO"/>
        </w:rPr>
        <w:t>Alcance</w:t>
      </w:r>
    </w:p>
    <w:p w14:paraId="4F9594B5" w14:textId="77777777" w:rsidR="00047D3F" w:rsidRPr="00047D3F" w:rsidRDefault="00047D3F" w:rsidP="00047D3F">
      <w:pPr>
        <w:pStyle w:val="Prrafodelista"/>
        <w:jc w:val="both"/>
        <w:textAlignment w:val="baseline"/>
        <w:rPr>
          <w:b/>
          <w:bCs/>
          <w:sz w:val="20"/>
          <w:szCs w:val="20"/>
          <w:lang w:val="es-CO"/>
        </w:rPr>
      </w:pPr>
    </w:p>
    <w:p w14:paraId="1C09F641" w14:textId="77777777" w:rsidR="00B500DF" w:rsidRPr="00047D3F" w:rsidRDefault="00B500DF" w:rsidP="00B500DF">
      <w:pPr>
        <w:jc w:val="both"/>
        <w:textAlignment w:val="baseline"/>
        <w:rPr>
          <w:sz w:val="20"/>
          <w:szCs w:val="20"/>
          <w:lang w:val="es-CO"/>
        </w:rPr>
      </w:pPr>
      <w:r w:rsidRPr="00047D3F">
        <w:rPr>
          <w:sz w:val="20"/>
          <w:szCs w:val="20"/>
          <w:lang w:val="es-CO"/>
        </w:rPr>
        <w:lastRenderedPageBreak/>
        <w:t>La adopción de Normatividad y estándares de seguridad de la información y ciberseguridad es adecuada para implementarse en cualquier organización, sin importar las dimensiones, ya sean pequeñas empresas o grandes empresas esto permite a las mismas la evaluación del riesgo y la aplicación de los controles necesarios para mitigarlos o eliminarlos.</w:t>
      </w:r>
    </w:p>
    <w:p w14:paraId="4538D263" w14:textId="77777777" w:rsidR="00B500DF" w:rsidRPr="00B500DF" w:rsidRDefault="00B500DF" w:rsidP="00B500DF">
      <w:pPr>
        <w:jc w:val="both"/>
        <w:textAlignment w:val="baseline"/>
        <w:rPr>
          <w:b/>
          <w:bCs/>
          <w:sz w:val="20"/>
          <w:szCs w:val="20"/>
          <w:lang w:val="es-CO"/>
        </w:rPr>
      </w:pPr>
    </w:p>
    <w:p w14:paraId="2FEBF157" w14:textId="3B18462F" w:rsidR="00B500DF" w:rsidRPr="000134B4" w:rsidRDefault="00B500DF" w:rsidP="000134B4">
      <w:pPr>
        <w:pStyle w:val="Prrafodelista"/>
        <w:numPr>
          <w:ilvl w:val="3"/>
          <w:numId w:val="26"/>
        </w:numPr>
        <w:jc w:val="both"/>
        <w:textAlignment w:val="baseline"/>
        <w:rPr>
          <w:b/>
          <w:bCs/>
          <w:sz w:val="20"/>
          <w:szCs w:val="20"/>
          <w:lang w:val="es-CO"/>
        </w:rPr>
      </w:pPr>
      <w:r w:rsidRPr="000134B4">
        <w:rPr>
          <w:b/>
          <w:bCs/>
          <w:sz w:val="20"/>
          <w:szCs w:val="20"/>
          <w:lang w:val="es-CO"/>
        </w:rPr>
        <w:t>Características</w:t>
      </w:r>
    </w:p>
    <w:p w14:paraId="09965420" w14:textId="77777777" w:rsidR="00B500DF" w:rsidRPr="00B500DF" w:rsidRDefault="00B500DF" w:rsidP="00B500DF">
      <w:pPr>
        <w:jc w:val="both"/>
        <w:textAlignment w:val="baseline"/>
        <w:rPr>
          <w:b/>
          <w:bCs/>
          <w:sz w:val="20"/>
          <w:szCs w:val="20"/>
          <w:lang w:val="es-CO"/>
        </w:rPr>
      </w:pPr>
    </w:p>
    <w:p w14:paraId="672607F8" w14:textId="4E02504A" w:rsidR="00B500DF" w:rsidRPr="000134B4" w:rsidRDefault="00B500DF" w:rsidP="00D6347E">
      <w:pPr>
        <w:pStyle w:val="Prrafodelista"/>
        <w:numPr>
          <w:ilvl w:val="0"/>
          <w:numId w:val="31"/>
        </w:numPr>
        <w:spacing w:line="240" w:lineRule="auto"/>
        <w:jc w:val="both"/>
        <w:textAlignment w:val="baseline"/>
        <w:rPr>
          <w:sz w:val="20"/>
          <w:szCs w:val="20"/>
          <w:lang w:val="es-CO"/>
        </w:rPr>
      </w:pPr>
      <w:r w:rsidRPr="000134B4">
        <w:rPr>
          <w:sz w:val="20"/>
          <w:szCs w:val="20"/>
          <w:lang w:val="es-CO"/>
        </w:rPr>
        <w:t xml:space="preserve">La adopción de Normatividad y estándares de seguridad de la información y ciberseguridad otorga una serie de </w:t>
      </w:r>
      <w:r w:rsidR="000134B4" w:rsidRPr="000134B4">
        <w:rPr>
          <w:sz w:val="20"/>
          <w:szCs w:val="20"/>
          <w:lang w:val="es-CO"/>
        </w:rPr>
        <w:t>características</w:t>
      </w:r>
      <w:r w:rsidRPr="000134B4">
        <w:rPr>
          <w:sz w:val="20"/>
          <w:szCs w:val="20"/>
          <w:lang w:val="es-CO"/>
        </w:rPr>
        <w:t xml:space="preserve"> entre ellas:</w:t>
      </w:r>
    </w:p>
    <w:p w14:paraId="390CA5B6" w14:textId="77777777" w:rsidR="00B500DF" w:rsidRPr="000134B4" w:rsidRDefault="00B500DF" w:rsidP="00D6347E">
      <w:pPr>
        <w:spacing w:line="240" w:lineRule="auto"/>
        <w:jc w:val="both"/>
        <w:textAlignment w:val="baseline"/>
        <w:rPr>
          <w:sz w:val="20"/>
          <w:szCs w:val="20"/>
          <w:lang w:val="es-CO"/>
        </w:rPr>
      </w:pPr>
    </w:p>
    <w:p w14:paraId="353E112F" w14:textId="2347C2CE" w:rsidR="00B500DF" w:rsidRPr="000134B4" w:rsidRDefault="00B500DF" w:rsidP="00D6347E">
      <w:pPr>
        <w:pStyle w:val="Prrafodelista"/>
        <w:numPr>
          <w:ilvl w:val="0"/>
          <w:numId w:val="31"/>
        </w:numPr>
        <w:spacing w:line="240" w:lineRule="auto"/>
        <w:jc w:val="both"/>
        <w:textAlignment w:val="baseline"/>
        <w:rPr>
          <w:sz w:val="20"/>
          <w:szCs w:val="20"/>
          <w:lang w:val="es-CO"/>
        </w:rPr>
      </w:pPr>
      <w:r w:rsidRPr="000134B4">
        <w:rPr>
          <w:sz w:val="20"/>
          <w:szCs w:val="20"/>
          <w:lang w:val="es-CO"/>
        </w:rPr>
        <w:t>Énfasis y continuo proceso de mejora de su sistema de gestión de seguridad de la información.</w:t>
      </w:r>
    </w:p>
    <w:p w14:paraId="2925F84A" w14:textId="77777777" w:rsidR="00B500DF" w:rsidRPr="000134B4" w:rsidRDefault="00B500DF" w:rsidP="00D6347E">
      <w:pPr>
        <w:spacing w:line="240" w:lineRule="auto"/>
        <w:jc w:val="both"/>
        <w:textAlignment w:val="baseline"/>
        <w:rPr>
          <w:sz w:val="20"/>
          <w:szCs w:val="20"/>
          <w:lang w:val="es-CO"/>
        </w:rPr>
      </w:pPr>
    </w:p>
    <w:p w14:paraId="30B2FBE9" w14:textId="621DD1B3" w:rsidR="00B500DF" w:rsidRPr="000134B4" w:rsidRDefault="00B500DF" w:rsidP="00D6347E">
      <w:pPr>
        <w:pStyle w:val="Prrafodelista"/>
        <w:numPr>
          <w:ilvl w:val="0"/>
          <w:numId w:val="31"/>
        </w:numPr>
        <w:spacing w:line="240" w:lineRule="auto"/>
        <w:jc w:val="both"/>
        <w:textAlignment w:val="baseline"/>
        <w:rPr>
          <w:sz w:val="20"/>
          <w:szCs w:val="20"/>
          <w:lang w:val="es-CO"/>
        </w:rPr>
      </w:pPr>
      <w:r w:rsidRPr="000134B4">
        <w:rPr>
          <w:sz w:val="20"/>
          <w:szCs w:val="20"/>
          <w:lang w:val="es-CO"/>
        </w:rPr>
        <w:t>Aclaración de requisitos para la documentación y archivos.</w:t>
      </w:r>
    </w:p>
    <w:p w14:paraId="5D76E8FE" w14:textId="77777777" w:rsidR="00B500DF" w:rsidRPr="000134B4" w:rsidRDefault="00B500DF" w:rsidP="00D6347E">
      <w:pPr>
        <w:spacing w:line="240" w:lineRule="auto"/>
        <w:jc w:val="both"/>
        <w:textAlignment w:val="baseline"/>
        <w:rPr>
          <w:sz w:val="20"/>
          <w:szCs w:val="20"/>
          <w:lang w:val="es-CO"/>
        </w:rPr>
      </w:pPr>
    </w:p>
    <w:p w14:paraId="35D53FD3" w14:textId="5B5F2295" w:rsidR="00B500DF" w:rsidRPr="000134B4" w:rsidRDefault="00B500DF" w:rsidP="00D6347E">
      <w:pPr>
        <w:pStyle w:val="Prrafodelista"/>
        <w:numPr>
          <w:ilvl w:val="0"/>
          <w:numId w:val="31"/>
        </w:numPr>
        <w:spacing w:line="240" w:lineRule="auto"/>
        <w:jc w:val="both"/>
        <w:textAlignment w:val="baseline"/>
        <w:rPr>
          <w:sz w:val="20"/>
          <w:szCs w:val="20"/>
          <w:lang w:val="es-CO"/>
        </w:rPr>
      </w:pPr>
      <w:r w:rsidRPr="000134B4">
        <w:rPr>
          <w:sz w:val="20"/>
          <w:szCs w:val="20"/>
          <w:lang w:val="es-CO"/>
        </w:rPr>
        <w:t>Valoración de riesgos y procesos de gestión utilizando un modelo de proceso Plan, PHVA (Planificar, Hacer, Verificar, Actuar).</w:t>
      </w:r>
    </w:p>
    <w:p w14:paraId="50FE5C8A" w14:textId="77777777" w:rsidR="00B500DF" w:rsidRPr="000134B4" w:rsidRDefault="00B500DF" w:rsidP="00B500DF">
      <w:pPr>
        <w:jc w:val="both"/>
        <w:textAlignment w:val="baseline"/>
        <w:rPr>
          <w:sz w:val="20"/>
          <w:szCs w:val="20"/>
          <w:lang w:val="es-CO"/>
        </w:rPr>
      </w:pPr>
    </w:p>
    <w:p w14:paraId="493100A2" w14:textId="08505CD0" w:rsidR="00B500DF" w:rsidRPr="000134B4" w:rsidRDefault="00B500DF" w:rsidP="000134B4">
      <w:pPr>
        <w:pStyle w:val="Prrafodelista"/>
        <w:numPr>
          <w:ilvl w:val="0"/>
          <w:numId w:val="31"/>
        </w:numPr>
        <w:jc w:val="both"/>
        <w:textAlignment w:val="baseline"/>
        <w:rPr>
          <w:sz w:val="20"/>
          <w:szCs w:val="20"/>
          <w:lang w:val="es-CO"/>
        </w:rPr>
      </w:pPr>
      <w:r w:rsidRPr="000134B4">
        <w:rPr>
          <w:sz w:val="20"/>
          <w:szCs w:val="20"/>
          <w:lang w:val="es-CO"/>
        </w:rPr>
        <w:t>Sensibilización</w:t>
      </w:r>
    </w:p>
    <w:p w14:paraId="77F23345" w14:textId="77777777" w:rsidR="00B500DF" w:rsidRPr="00B500DF" w:rsidRDefault="00B500DF" w:rsidP="00B500DF">
      <w:pPr>
        <w:jc w:val="both"/>
        <w:textAlignment w:val="baseline"/>
        <w:rPr>
          <w:b/>
          <w:bCs/>
          <w:sz w:val="20"/>
          <w:szCs w:val="20"/>
          <w:lang w:val="es-CO"/>
        </w:rPr>
      </w:pPr>
    </w:p>
    <w:p w14:paraId="21A5D7E7" w14:textId="66BA2838" w:rsidR="00B500DF" w:rsidRPr="002D6A0E" w:rsidRDefault="00B500DF" w:rsidP="002D6A0E">
      <w:pPr>
        <w:pStyle w:val="Prrafodelista"/>
        <w:numPr>
          <w:ilvl w:val="3"/>
          <w:numId w:val="26"/>
        </w:numPr>
        <w:jc w:val="both"/>
        <w:textAlignment w:val="baseline"/>
        <w:rPr>
          <w:b/>
          <w:bCs/>
          <w:sz w:val="20"/>
          <w:szCs w:val="20"/>
          <w:lang w:val="es-CO"/>
        </w:rPr>
      </w:pPr>
      <w:r w:rsidRPr="002D6A0E">
        <w:rPr>
          <w:b/>
          <w:bCs/>
          <w:sz w:val="20"/>
          <w:szCs w:val="20"/>
          <w:lang w:val="es-CO"/>
        </w:rPr>
        <w:t>Aplicación.</w:t>
      </w:r>
    </w:p>
    <w:p w14:paraId="6EAFBB87" w14:textId="77777777" w:rsidR="002D6A0E" w:rsidRPr="002D6A0E" w:rsidRDefault="002D6A0E" w:rsidP="002D6A0E">
      <w:pPr>
        <w:pStyle w:val="Prrafodelista"/>
        <w:jc w:val="both"/>
        <w:textAlignment w:val="baseline"/>
        <w:rPr>
          <w:b/>
          <w:bCs/>
          <w:sz w:val="20"/>
          <w:szCs w:val="20"/>
          <w:lang w:val="es-CO"/>
        </w:rPr>
      </w:pPr>
    </w:p>
    <w:p w14:paraId="47489916" w14:textId="77777777" w:rsidR="00B500DF" w:rsidRPr="002D748E" w:rsidRDefault="00B500DF" w:rsidP="00B500DF">
      <w:pPr>
        <w:jc w:val="both"/>
        <w:textAlignment w:val="baseline"/>
        <w:rPr>
          <w:sz w:val="20"/>
          <w:szCs w:val="20"/>
          <w:lang w:val="es-CO"/>
        </w:rPr>
      </w:pPr>
      <w:r w:rsidRPr="002D748E">
        <w:rPr>
          <w:sz w:val="20"/>
          <w:szCs w:val="20"/>
          <w:lang w:val="es-CO"/>
        </w:rPr>
        <w:t>Basada en las fases del ciclo planear, hacer, verificar y actuar (PHVA) del SGSI:</w:t>
      </w:r>
    </w:p>
    <w:p w14:paraId="4725ADA5" w14:textId="77777777" w:rsidR="00B500DF" w:rsidRPr="00B500DF" w:rsidRDefault="00B500DF" w:rsidP="00B500DF">
      <w:pPr>
        <w:jc w:val="both"/>
        <w:textAlignment w:val="baseline"/>
        <w:rPr>
          <w:b/>
          <w:bCs/>
          <w:sz w:val="20"/>
          <w:szCs w:val="20"/>
          <w:lang w:val="es-CO"/>
        </w:rPr>
      </w:pPr>
    </w:p>
    <w:p w14:paraId="0B8365D1" w14:textId="77777777" w:rsidR="00B500DF" w:rsidRPr="002D748E" w:rsidRDefault="00B500DF" w:rsidP="00D6347E">
      <w:pPr>
        <w:pStyle w:val="Prrafodelista"/>
        <w:numPr>
          <w:ilvl w:val="0"/>
          <w:numId w:val="32"/>
        </w:numPr>
        <w:spacing w:line="240" w:lineRule="auto"/>
        <w:jc w:val="both"/>
        <w:textAlignment w:val="baseline"/>
        <w:rPr>
          <w:sz w:val="20"/>
          <w:szCs w:val="20"/>
          <w:lang w:val="es-CO"/>
        </w:rPr>
      </w:pPr>
      <w:r w:rsidRPr="002D748E">
        <w:rPr>
          <w:sz w:val="20"/>
          <w:szCs w:val="20"/>
          <w:lang w:val="es-CO"/>
        </w:rPr>
        <w:t>Planear: Establecer el Sistema de gestión de seguridad de la información (SGSI).</w:t>
      </w:r>
    </w:p>
    <w:p w14:paraId="4AE5B25B" w14:textId="77777777" w:rsidR="00B500DF" w:rsidRPr="002D748E" w:rsidRDefault="00B500DF" w:rsidP="00D6347E">
      <w:pPr>
        <w:spacing w:line="240" w:lineRule="auto"/>
        <w:jc w:val="both"/>
        <w:textAlignment w:val="baseline"/>
        <w:rPr>
          <w:sz w:val="20"/>
          <w:szCs w:val="20"/>
          <w:lang w:val="es-CO"/>
        </w:rPr>
      </w:pPr>
    </w:p>
    <w:p w14:paraId="68F82612" w14:textId="77777777" w:rsidR="00B500DF" w:rsidRPr="002D748E" w:rsidRDefault="00B500DF" w:rsidP="00D6347E">
      <w:pPr>
        <w:pStyle w:val="Prrafodelista"/>
        <w:numPr>
          <w:ilvl w:val="0"/>
          <w:numId w:val="32"/>
        </w:numPr>
        <w:spacing w:line="240" w:lineRule="auto"/>
        <w:jc w:val="both"/>
        <w:textAlignment w:val="baseline"/>
        <w:rPr>
          <w:sz w:val="20"/>
          <w:szCs w:val="20"/>
          <w:lang w:val="es-CO"/>
        </w:rPr>
      </w:pPr>
      <w:r w:rsidRPr="002D748E">
        <w:rPr>
          <w:sz w:val="20"/>
          <w:szCs w:val="20"/>
          <w:lang w:val="es-CO"/>
        </w:rPr>
        <w:t>Hacer: Operar el SGSI.</w:t>
      </w:r>
    </w:p>
    <w:p w14:paraId="12D978A7" w14:textId="77777777" w:rsidR="00B500DF" w:rsidRPr="002D748E" w:rsidRDefault="00B500DF" w:rsidP="00D6347E">
      <w:pPr>
        <w:spacing w:line="240" w:lineRule="auto"/>
        <w:jc w:val="both"/>
        <w:textAlignment w:val="baseline"/>
        <w:rPr>
          <w:sz w:val="20"/>
          <w:szCs w:val="20"/>
          <w:lang w:val="es-CO"/>
        </w:rPr>
      </w:pPr>
    </w:p>
    <w:p w14:paraId="3BF658AA" w14:textId="77777777" w:rsidR="00B500DF" w:rsidRPr="002D748E" w:rsidRDefault="00B500DF" w:rsidP="00D6347E">
      <w:pPr>
        <w:pStyle w:val="Prrafodelista"/>
        <w:numPr>
          <w:ilvl w:val="0"/>
          <w:numId w:val="32"/>
        </w:numPr>
        <w:spacing w:line="240" w:lineRule="auto"/>
        <w:jc w:val="both"/>
        <w:textAlignment w:val="baseline"/>
        <w:rPr>
          <w:sz w:val="20"/>
          <w:szCs w:val="20"/>
          <w:lang w:val="es-CO"/>
        </w:rPr>
      </w:pPr>
      <w:r w:rsidRPr="002D748E">
        <w:rPr>
          <w:sz w:val="20"/>
          <w:szCs w:val="20"/>
          <w:lang w:val="es-CO"/>
        </w:rPr>
        <w:t>Verificar: Monitorear y revisar el SGSI.</w:t>
      </w:r>
    </w:p>
    <w:p w14:paraId="74B43BDC" w14:textId="77777777" w:rsidR="00B500DF" w:rsidRPr="002D748E" w:rsidRDefault="00B500DF" w:rsidP="00D6347E">
      <w:pPr>
        <w:spacing w:line="240" w:lineRule="auto"/>
        <w:jc w:val="both"/>
        <w:textAlignment w:val="baseline"/>
        <w:rPr>
          <w:sz w:val="20"/>
          <w:szCs w:val="20"/>
          <w:lang w:val="es-CO"/>
        </w:rPr>
      </w:pPr>
    </w:p>
    <w:p w14:paraId="2964A0E5" w14:textId="0CCB5E4A" w:rsidR="00E64A4D" w:rsidRDefault="00B500DF" w:rsidP="00D6347E">
      <w:pPr>
        <w:pStyle w:val="Prrafodelista"/>
        <w:numPr>
          <w:ilvl w:val="0"/>
          <w:numId w:val="32"/>
        </w:numPr>
        <w:spacing w:line="240" w:lineRule="auto"/>
        <w:jc w:val="both"/>
        <w:textAlignment w:val="baseline"/>
        <w:rPr>
          <w:b/>
          <w:bCs/>
          <w:sz w:val="20"/>
          <w:szCs w:val="20"/>
          <w:lang w:val="es-CO"/>
        </w:rPr>
      </w:pPr>
      <w:r w:rsidRPr="002D748E">
        <w:rPr>
          <w:sz w:val="20"/>
          <w:szCs w:val="20"/>
          <w:lang w:val="es-CO"/>
        </w:rPr>
        <w:t>Actuar: Mantener y mejorar el SGSI</w:t>
      </w:r>
      <w:r w:rsidRPr="002D748E">
        <w:rPr>
          <w:b/>
          <w:bCs/>
          <w:sz w:val="20"/>
          <w:szCs w:val="20"/>
          <w:lang w:val="es-CO"/>
        </w:rPr>
        <w:t>.</w:t>
      </w:r>
    </w:p>
    <w:p w14:paraId="4EF89222" w14:textId="77777777" w:rsidR="00892D57" w:rsidRPr="00892D57" w:rsidRDefault="00892D57" w:rsidP="00892D57">
      <w:pPr>
        <w:pStyle w:val="Prrafodelista"/>
        <w:rPr>
          <w:b/>
          <w:bCs/>
          <w:sz w:val="20"/>
          <w:szCs w:val="20"/>
          <w:lang w:val="es-CO"/>
        </w:rPr>
      </w:pPr>
    </w:p>
    <w:p w14:paraId="70ECFED1" w14:textId="6F00A50A" w:rsidR="00892D57" w:rsidRDefault="00892D57" w:rsidP="00892D57">
      <w:pPr>
        <w:pStyle w:val="Prrafodelista"/>
        <w:numPr>
          <w:ilvl w:val="2"/>
          <w:numId w:val="26"/>
        </w:numPr>
        <w:jc w:val="both"/>
        <w:textAlignment w:val="baseline"/>
        <w:rPr>
          <w:b/>
          <w:bCs/>
          <w:sz w:val="20"/>
          <w:szCs w:val="20"/>
          <w:lang w:val="es-CO"/>
        </w:rPr>
      </w:pPr>
      <w:r w:rsidRPr="00892D57">
        <w:rPr>
          <w:b/>
          <w:bCs/>
          <w:sz w:val="20"/>
          <w:szCs w:val="20"/>
          <w:lang w:val="es-CO"/>
        </w:rPr>
        <w:t>Controles de Servicio y Organización 2 (SOC 2)</w:t>
      </w:r>
    </w:p>
    <w:p w14:paraId="7347A9B3" w14:textId="77777777" w:rsidR="00C308EB" w:rsidRDefault="00C308EB" w:rsidP="00C308EB">
      <w:pPr>
        <w:pStyle w:val="Prrafodelista"/>
        <w:jc w:val="both"/>
        <w:textAlignment w:val="baseline"/>
        <w:rPr>
          <w:sz w:val="20"/>
          <w:szCs w:val="20"/>
          <w:lang w:val="es-CO"/>
        </w:rPr>
      </w:pPr>
    </w:p>
    <w:p w14:paraId="127DEF41" w14:textId="47BB30B0" w:rsidR="00C308EB" w:rsidRDefault="00C308EB" w:rsidP="00C308EB">
      <w:pPr>
        <w:pStyle w:val="Prrafodelista"/>
        <w:jc w:val="both"/>
        <w:textAlignment w:val="baseline"/>
        <w:rPr>
          <w:sz w:val="20"/>
          <w:szCs w:val="20"/>
          <w:lang w:val="es-CO"/>
        </w:rPr>
      </w:pPr>
      <w:r w:rsidRPr="00C308EB">
        <w:rPr>
          <w:sz w:val="20"/>
          <w:szCs w:val="20"/>
          <w:lang w:val="es-CO"/>
        </w:rPr>
        <w:t>SOC 2:</w:t>
      </w:r>
      <w:r>
        <w:rPr>
          <w:sz w:val="20"/>
          <w:szCs w:val="20"/>
          <w:lang w:val="es-CO"/>
        </w:rPr>
        <w:t xml:space="preserve"> este modelo de seguridad busca </w:t>
      </w:r>
      <w:r w:rsidRPr="00C308EB">
        <w:rPr>
          <w:sz w:val="20"/>
          <w:szCs w:val="20"/>
          <w:lang w:val="es-CO"/>
        </w:rPr>
        <w:t>garanti</w:t>
      </w:r>
      <w:r>
        <w:rPr>
          <w:sz w:val="20"/>
          <w:szCs w:val="20"/>
          <w:lang w:val="es-CO"/>
        </w:rPr>
        <w:t>zar</w:t>
      </w:r>
      <w:r w:rsidRPr="00C308EB">
        <w:rPr>
          <w:sz w:val="20"/>
          <w:szCs w:val="20"/>
          <w:lang w:val="es-CO"/>
        </w:rPr>
        <w:t xml:space="preserve"> </w:t>
      </w:r>
      <w:r>
        <w:rPr>
          <w:sz w:val="20"/>
          <w:szCs w:val="20"/>
          <w:lang w:val="es-CO"/>
        </w:rPr>
        <w:t xml:space="preserve">la </w:t>
      </w:r>
      <w:r w:rsidRPr="00C308EB">
        <w:rPr>
          <w:sz w:val="20"/>
          <w:szCs w:val="20"/>
          <w:lang w:val="es-CO"/>
        </w:rPr>
        <w:t>seguridad de los datos</w:t>
      </w:r>
      <w:r>
        <w:rPr>
          <w:sz w:val="20"/>
          <w:szCs w:val="20"/>
          <w:lang w:val="es-CO"/>
        </w:rPr>
        <w:t xml:space="preserve">, </w:t>
      </w:r>
      <w:r w:rsidRPr="00C308EB">
        <w:rPr>
          <w:sz w:val="20"/>
          <w:szCs w:val="20"/>
          <w:lang w:val="es-CO"/>
        </w:rPr>
        <w:t xml:space="preserve">La SOC 2 es una certificación </w:t>
      </w:r>
      <w:r>
        <w:rPr>
          <w:sz w:val="20"/>
          <w:szCs w:val="20"/>
          <w:lang w:val="es-CO"/>
        </w:rPr>
        <w:t xml:space="preserve">creada por </w:t>
      </w:r>
      <w:r w:rsidRPr="00C308EB">
        <w:rPr>
          <w:sz w:val="20"/>
          <w:szCs w:val="20"/>
          <w:lang w:val="es-CO"/>
        </w:rPr>
        <w:t xml:space="preserve">el AICPA (American </w:t>
      </w:r>
      <w:proofErr w:type="spellStart"/>
      <w:r w:rsidRPr="00C308EB">
        <w:rPr>
          <w:sz w:val="20"/>
          <w:szCs w:val="20"/>
          <w:lang w:val="es-CO"/>
        </w:rPr>
        <w:t>Institute</w:t>
      </w:r>
      <w:proofErr w:type="spellEnd"/>
      <w:r w:rsidRPr="00C308EB">
        <w:rPr>
          <w:sz w:val="20"/>
          <w:szCs w:val="20"/>
          <w:lang w:val="es-CO"/>
        </w:rPr>
        <w:t xml:space="preserve"> </w:t>
      </w:r>
      <w:proofErr w:type="spellStart"/>
      <w:r w:rsidRPr="00C308EB">
        <w:rPr>
          <w:sz w:val="20"/>
          <w:szCs w:val="20"/>
          <w:lang w:val="es-CO"/>
        </w:rPr>
        <w:t>of</w:t>
      </w:r>
      <w:proofErr w:type="spellEnd"/>
      <w:r w:rsidRPr="00C308EB">
        <w:rPr>
          <w:sz w:val="20"/>
          <w:szCs w:val="20"/>
          <w:lang w:val="es-CO"/>
        </w:rPr>
        <w:t xml:space="preserve"> </w:t>
      </w:r>
      <w:proofErr w:type="spellStart"/>
      <w:r w:rsidRPr="00C308EB">
        <w:rPr>
          <w:sz w:val="20"/>
          <w:szCs w:val="20"/>
          <w:lang w:val="es-CO"/>
        </w:rPr>
        <w:t>Certified</w:t>
      </w:r>
      <w:proofErr w:type="spellEnd"/>
      <w:r w:rsidRPr="00C308EB">
        <w:rPr>
          <w:sz w:val="20"/>
          <w:szCs w:val="20"/>
          <w:lang w:val="es-CO"/>
        </w:rPr>
        <w:t xml:space="preserve"> </w:t>
      </w:r>
      <w:proofErr w:type="spellStart"/>
      <w:r w:rsidRPr="00C308EB">
        <w:rPr>
          <w:sz w:val="20"/>
          <w:szCs w:val="20"/>
          <w:lang w:val="es-CO"/>
        </w:rPr>
        <w:t>Public</w:t>
      </w:r>
      <w:proofErr w:type="spellEnd"/>
      <w:r w:rsidRPr="00C308EB">
        <w:rPr>
          <w:sz w:val="20"/>
          <w:szCs w:val="20"/>
          <w:lang w:val="es-CO"/>
        </w:rPr>
        <w:t xml:space="preserve"> </w:t>
      </w:r>
      <w:proofErr w:type="spellStart"/>
      <w:r w:rsidRPr="00C308EB">
        <w:rPr>
          <w:sz w:val="20"/>
          <w:szCs w:val="20"/>
          <w:lang w:val="es-CO"/>
        </w:rPr>
        <w:t>Accountants</w:t>
      </w:r>
      <w:proofErr w:type="spellEnd"/>
      <w:r w:rsidRPr="00C308EB">
        <w:rPr>
          <w:sz w:val="20"/>
          <w:szCs w:val="20"/>
          <w:lang w:val="es-CO"/>
        </w:rPr>
        <w:t xml:space="preserve">), </w:t>
      </w:r>
      <w:r>
        <w:rPr>
          <w:sz w:val="20"/>
          <w:szCs w:val="20"/>
          <w:lang w:val="es-CO"/>
        </w:rPr>
        <w:t xml:space="preserve">en los últimos años sobre todo en </w:t>
      </w:r>
      <w:proofErr w:type="spellStart"/>
      <w:r>
        <w:rPr>
          <w:sz w:val="20"/>
          <w:szCs w:val="20"/>
          <w:lang w:val="es-CO"/>
        </w:rPr>
        <w:t>europa</w:t>
      </w:r>
      <w:proofErr w:type="spellEnd"/>
      <w:r>
        <w:rPr>
          <w:sz w:val="20"/>
          <w:szCs w:val="20"/>
          <w:lang w:val="es-CO"/>
        </w:rPr>
        <w:t xml:space="preserve"> ha venido creciendo su uso en empresas que ofrecen sistemas y servicios de </w:t>
      </w:r>
      <w:proofErr w:type="spellStart"/>
      <w:r>
        <w:rPr>
          <w:sz w:val="20"/>
          <w:szCs w:val="20"/>
          <w:lang w:val="es-CO"/>
        </w:rPr>
        <w:t>cloud</w:t>
      </w:r>
      <w:proofErr w:type="spellEnd"/>
      <w:r>
        <w:rPr>
          <w:sz w:val="20"/>
          <w:szCs w:val="20"/>
          <w:lang w:val="es-CO"/>
        </w:rPr>
        <w:t xml:space="preserve"> </w:t>
      </w:r>
      <w:proofErr w:type="spellStart"/>
      <w:r>
        <w:rPr>
          <w:sz w:val="20"/>
          <w:szCs w:val="20"/>
          <w:lang w:val="es-CO"/>
        </w:rPr>
        <w:t>computing</w:t>
      </w:r>
      <w:proofErr w:type="spellEnd"/>
      <w:r>
        <w:rPr>
          <w:sz w:val="20"/>
          <w:szCs w:val="20"/>
          <w:lang w:val="es-CO"/>
        </w:rPr>
        <w:t xml:space="preserve"> a </w:t>
      </w:r>
      <w:r w:rsidRPr="00C308EB">
        <w:rPr>
          <w:sz w:val="20"/>
          <w:szCs w:val="20"/>
          <w:lang w:val="es-CO"/>
        </w:rPr>
        <w:t>sus clientes, como SaaS o PaaS.</w:t>
      </w:r>
    </w:p>
    <w:p w14:paraId="04503DCD" w14:textId="77777777" w:rsidR="00C308EB" w:rsidRPr="00C308EB" w:rsidRDefault="00C308EB" w:rsidP="00C308EB">
      <w:pPr>
        <w:pStyle w:val="Prrafodelista"/>
        <w:jc w:val="both"/>
        <w:textAlignment w:val="baseline"/>
        <w:rPr>
          <w:sz w:val="20"/>
          <w:szCs w:val="20"/>
          <w:lang w:val="es-CO"/>
        </w:rPr>
      </w:pPr>
    </w:p>
    <w:p w14:paraId="2C0C19B7" w14:textId="2680B7CE" w:rsidR="00C308EB" w:rsidRDefault="00C308EB" w:rsidP="00C308EB">
      <w:pPr>
        <w:pStyle w:val="Prrafodelista"/>
        <w:numPr>
          <w:ilvl w:val="3"/>
          <w:numId w:val="26"/>
        </w:numPr>
        <w:jc w:val="both"/>
        <w:textAlignment w:val="baseline"/>
        <w:rPr>
          <w:sz w:val="20"/>
          <w:szCs w:val="20"/>
          <w:lang w:val="es-CO"/>
        </w:rPr>
      </w:pPr>
      <w:r w:rsidRPr="00C308EB">
        <w:rPr>
          <w:sz w:val="20"/>
          <w:szCs w:val="20"/>
          <w:lang w:val="es-CO"/>
        </w:rPr>
        <w:t>Objetivo</w:t>
      </w:r>
    </w:p>
    <w:p w14:paraId="5DDC29CC" w14:textId="77777777" w:rsidR="009F478F" w:rsidRDefault="009F478F" w:rsidP="00C308EB">
      <w:pPr>
        <w:pStyle w:val="Prrafodelista"/>
        <w:jc w:val="both"/>
        <w:textAlignment w:val="baseline"/>
        <w:rPr>
          <w:sz w:val="20"/>
          <w:szCs w:val="20"/>
          <w:lang w:val="es-CO"/>
        </w:rPr>
      </w:pPr>
    </w:p>
    <w:p w14:paraId="0AC7F7F4" w14:textId="3584ED23" w:rsidR="00663801" w:rsidRDefault="00663801" w:rsidP="00C308EB">
      <w:pPr>
        <w:pStyle w:val="Prrafodelista"/>
        <w:jc w:val="both"/>
        <w:textAlignment w:val="baseline"/>
        <w:rPr>
          <w:sz w:val="20"/>
          <w:szCs w:val="20"/>
          <w:lang w:val="es-CO"/>
        </w:rPr>
      </w:pPr>
      <w:r>
        <w:rPr>
          <w:sz w:val="20"/>
          <w:szCs w:val="20"/>
          <w:lang w:val="es-CO"/>
        </w:rPr>
        <w:t>El SOC 2 tiene por objetivos</w:t>
      </w:r>
    </w:p>
    <w:p w14:paraId="478A3287" w14:textId="77777777" w:rsidR="00663801" w:rsidRDefault="00663801" w:rsidP="00D6347E">
      <w:pPr>
        <w:pStyle w:val="Prrafodelista"/>
        <w:spacing w:line="240" w:lineRule="auto"/>
        <w:jc w:val="both"/>
        <w:textAlignment w:val="baseline"/>
        <w:rPr>
          <w:sz w:val="20"/>
          <w:szCs w:val="20"/>
          <w:lang w:val="es-CO"/>
        </w:rPr>
      </w:pPr>
    </w:p>
    <w:p w14:paraId="155F82E5" w14:textId="220A9377" w:rsidR="00C308EB" w:rsidRPr="00C308EB" w:rsidRDefault="00C308EB" w:rsidP="00D6347E">
      <w:pPr>
        <w:pStyle w:val="Prrafodelista"/>
        <w:numPr>
          <w:ilvl w:val="0"/>
          <w:numId w:val="33"/>
        </w:numPr>
        <w:spacing w:line="240" w:lineRule="auto"/>
        <w:jc w:val="both"/>
        <w:textAlignment w:val="baseline"/>
        <w:rPr>
          <w:sz w:val="20"/>
          <w:szCs w:val="20"/>
          <w:lang w:val="es-CO"/>
        </w:rPr>
      </w:pPr>
      <w:r w:rsidRPr="00C308EB">
        <w:rPr>
          <w:sz w:val="20"/>
          <w:szCs w:val="20"/>
          <w:lang w:val="es-CO"/>
        </w:rPr>
        <w:t>Revisar los servicios prestados por una empresa para que los usuarios puedan evaluar y abordar los riesgos asociados a un servicio externalizado.</w:t>
      </w:r>
    </w:p>
    <w:p w14:paraId="0C2D3F1F" w14:textId="77777777" w:rsidR="00C308EB" w:rsidRPr="00C308EB" w:rsidRDefault="00C308EB" w:rsidP="00D6347E">
      <w:pPr>
        <w:pStyle w:val="Prrafodelista"/>
        <w:spacing w:line="240" w:lineRule="auto"/>
        <w:jc w:val="both"/>
        <w:textAlignment w:val="baseline"/>
        <w:rPr>
          <w:sz w:val="20"/>
          <w:szCs w:val="20"/>
          <w:lang w:val="es-CO"/>
        </w:rPr>
      </w:pPr>
    </w:p>
    <w:p w14:paraId="06C851D2" w14:textId="1BC14494" w:rsidR="00892D57" w:rsidRDefault="00C308EB" w:rsidP="00D6347E">
      <w:pPr>
        <w:pStyle w:val="Prrafodelista"/>
        <w:numPr>
          <w:ilvl w:val="0"/>
          <w:numId w:val="33"/>
        </w:numPr>
        <w:spacing w:line="240" w:lineRule="auto"/>
        <w:jc w:val="both"/>
        <w:textAlignment w:val="baseline"/>
        <w:rPr>
          <w:sz w:val="20"/>
          <w:szCs w:val="20"/>
          <w:lang w:val="es-CO"/>
        </w:rPr>
      </w:pPr>
      <w:r w:rsidRPr="00C308EB">
        <w:rPr>
          <w:sz w:val="20"/>
          <w:szCs w:val="20"/>
          <w:lang w:val="es-CO"/>
        </w:rPr>
        <w:t>La organización cliente puede pedir al proveedor de servicios que le proporcione un informe de auditoría, especialmente si se le confía información confidencial.</w:t>
      </w:r>
    </w:p>
    <w:p w14:paraId="5D813602" w14:textId="77777777" w:rsidR="00663801" w:rsidRPr="00663801" w:rsidRDefault="00663801" w:rsidP="00663801">
      <w:pPr>
        <w:pStyle w:val="Prrafodelista"/>
        <w:rPr>
          <w:sz w:val="20"/>
          <w:szCs w:val="20"/>
          <w:lang w:val="es-CO"/>
        </w:rPr>
      </w:pPr>
    </w:p>
    <w:p w14:paraId="5C463337" w14:textId="77777777" w:rsidR="00AD7E89" w:rsidRPr="00AD7E89" w:rsidRDefault="00AD7E89" w:rsidP="00AD7E89">
      <w:pPr>
        <w:jc w:val="both"/>
        <w:textAlignment w:val="baseline"/>
        <w:rPr>
          <w:sz w:val="20"/>
          <w:szCs w:val="20"/>
          <w:lang w:val="es-CO"/>
        </w:rPr>
      </w:pPr>
    </w:p>
    <w:p w14:paraId="0C27AD0F" w14:textId="77777777" w:rsidR="00AD7E89" w:rsidRPr="00AD7E89" w:rsidRDefault="00AD7E89" w:rsidP="00AD7E89">
      <w:pPr>
        <w:pStyle w:val="Prrafodelista"/>
        <w:numPr>
          <w:ilvl w:val="3"/>
          <w:numId w:val="26"/>
        </w:numPr>
        <w:jc w:val="both"/>
        <w:textAlignment w:val="baseline"/>
        <w:rPr>
          <w:sz w:val="20"/>
          <w:szCs w:val="20"/>
          <w:lang w:val="es-CO"/>
        </w:rPr>
      </w:pPr>
      <w:r w:rsidRPr="00AD7E89">
        <w:rPr>
          <w:sz w:val="20"/>
          <w:szCs w:val="20"/>
          <w:lang w:val="es-CO"/>
        </w:rPr>
        <w:t>Los principios de la norma SOC 2</w:t>
      </w:r>
    </w:p>
    <w:p w14:paraId="5FCFE85A" w14:textId="77777777" w:rsidR="00AD7E89" w:rsidRDefault="00AD7E89" w:rsidP="00AD7E89">
      <w:pPr>
        <w:jc w:val="both"/>
        <w:textAlignment w:val="baseline"/>
        <w:rPr>
          <w:sz w:val="20"/>
          <w:szCs w:val="20"/>
          <w:lang w:val="es-CO"/>
        </w:rPr>
      </w:pPr>
    </w:p>
    <w:p w14:paraId="6926D763" w14:textId="667634AE" w:rsidR="00AD7E89" w:rsidRPr="00AD7E89" w:rsidRDefault="00AD7E89" w:rsidP="00AD7E89">
      <w:pPr>
        <w:ind w:left="720"/>
        <w:jc w:val="both"/>
        <w:textAlignment w:val="baseline"/>
        <w:rPr>
          <w:sz w:val="20"/>
          <w:szCs w:val="20"/>
          <w:lang w:val="es-CO"/>
        </w:rPr>
      </w:pPr>
      <w:r w:rsidRPr="00AD7E89">
        <w:rPr>
          <w:sz w:val="20"/>
          <w:szCs w:val="20"/>
          <w:lang w:val="es-CO"/>
        </w:rPr>
        <w:lastRenderedPageBreak/>
        <w:t>La norma SOC 2 define criterios de gestión de datos basados en los Criterios de Servicios Fiduciarios (TSC) de la AICPA. En términos más generales, se basa en los tres principios fundamentales de la ciberseguridad.</w:t>
      </w:r>
    </w:p>
    <w:p w14:paraId="1221E0FC" w14:textId="77777777" w:rsidR="00AD7E89" w:rsidRPr="00AD7E89" w:rsidRDefault="00AD7E89" w:rsidP="00AD7E89">
      <w:pPr>
        <w:jc w:val="both"/>
        <w:textAlignment w:val="baseline"/>
        <w:rPr>
          <w:sz w:val="20"/>
          <w:szCs w:val="20"/>
          <w:lang w:val="es-CO"/>
        </w:rPr>
      </w:pPr>
    </w:p>
    <w:p w14:paraId="38C0EC3A" w14:textId="77777777" w:rsidR="00AD7E89" w:rsidRPr="00D6347E" w:rsidRDefault="00AD7E89" w:rsidP="00D6347E">
      <w:pPr>
        <w:pStyle w:val="Prrafodelista"/>
        <w:numPr>
          <w:ilvl w:val="1"/>
          <w:numId w:val="35"/>
        </w:numPr>
        <w:jc w:val="both"/>
        <w:textAlignment w:val="baseline"/>
        <w:rPr>
          <w:sz w:val="20"/>
          <w:szCs w:val="20"/>
          <w:lang w:val="es-CO"/>
        </w:rPr>
      </w:pPr>
      <w:r w:rsidRPr="00D6347E">
        <w:rPr>
          <w:sz w:val="20"/>
          <w:szCs w:val="20"/>
          <w:lang w:val="es-CO"/>
        </w:rPr>
        <w:t>Disponibilidad. El sistema está operativo y listo para ser utilizado según lo acordado.</w:t>
      </w:r>
    </w:p>
    <w:p w14:paraId="5C334E40" w14:textId="77777777" w:rsidR="00AD7E89" w:rsidRPr="00D6347E" w:rsidRDefault="00AD7E89" w:rsidP="00D6347E">
      <w:pPr>
        <w:pStyle w:val="Prrafodelista"/>
        <w:numPr>
          <w:ilvl w:val="1"/>
          <w:numId w:val="35"/>
        </w:numPr>
        <w:jc w:val="both"/>
        <w:textAlignment w:val="baseline"/>
        <w:rPr>
          <w:sz w:val="20"/>
          <w:szCs w:val="20"/>
          <w:lang w:val="es-CO"/>
        </w:rPr>
      </w:pPr>
      <w:r w:rsidRPr="00D6347E">
        <w:rPr>
          <w:sz w:val="20"/>
          <w:szCs w:val="20"/>
          <w:lang w:val="es-CO"/>
        </w:rPr>
        <w:t>Integridad. Los datos sólo deben ser modificados por personas autorizadas y según un procedimiento definido.</w:t>
      </w:r>
    </w:p>
    <w:p w14:paraId="6070ABF1" w14:textId="6DE03FD5" w:rsidR="00663801" w:rsidRDefault="00AD7E89" w:rsidP="00D6347E">
      <w:pPr>
        <w:pStyle w:val="Prrafodelista"/>
        <w:numPr>
          <w:ilvl w:val="1"/>
          <w:numId w:val="35"/>
        </w:numPr>
        <w:jc w:val="both"/>
        <w:textAlignment w:val="baseline"/>
        <w:rPr>
          <w:sz w:val="20"/>
          <w:szCs w:val="20"/>
          <w:lang w:val="es-CO"/>
        </w:rPr>
      </w:pPr>
      <w:r w:rsidRPr="00D6347E">
        <w:rPr>
          <w:sz w:val="20"/>
          <w:szCs w:val="20"/>
          <w:lang w:val="es-CO"/>
        </w:rPr>
        <w:t>Confidencialidad. La información considerada confidencial se protege de acuerdo con los compromisos y la normativa vigente.</w:t>
      </w:r>
    </w:p>
    <w:p w14:paraId="45709200" w14:textId="77777777" w:rsidR="00F27FB4" w:rsidRDefault="00F27FB4" w:rsidP="00F27FB4">
      <w:pPr>
        <w:ind w:left="720"/>
        <w:jc w:val="both"/>
        <w:textAlignment w:val="baseline"/>
        <w:rPr>
          <w:sz w:val="20"/>
          <w:szCs w:val="20"/>
          <w:lang w:val="es-CO"/>
        </w:rPr>
      </w:pPr>
    </w:p>
    <w:p w14:paraId="731C05A6" w14:textId="41E33B8E" w:rsidR="00F27FB4" w:rsidRPr="00F27FB4" w:rsidRDefault="00F27FB4" w:rsidP="00F27FB4">
      <w:pPr>
        <w:ind w:left="720"/>
        <w:jc w:val="both"/>
        <w:textAlignment w:val="baseline"/>
        <w:rPr>
          <w:sz w:val="20"/>
          <w:szCs w:val="20"/>
          <w:lang w:val="es-CO"/>
        </w:rPr>
      </w:pPr>
      <w:r w:rsidRPr="00F27FB4">
        <w:rPr>
          <w:sz w:val="20"/>
          <w:szCs w:val="20"/>
          <w:lang w:val="es-CO"/>
        </w:rPr>
        <w:t>Hay dos tipos de informes SOC 2.</w:t>
      </w:r>
    </w:p>
    <w:p w14:paraId="15119F3A" w14:textId="77777777" w:rsidR="00F27FB4" w:rsidRPr="00F27FB4" w:rsidRDefault="00F27FB4" w:rsidP="00F27FB4">
      <w:pPr>
        <w:ind w:left="720"/>
        <w:jc w:val="both"/>
        <w:textAlignment w:val="baseline"/>
        <w:rPr>
          <w:sz w:val="20"/>
          <w:szCs w:val="20"/>
          <w:lang w:val="es-CO"/>
        </w:rPr>
      </w:pPr>
    </w:p>
    <w:p w14:paraId="60163987" w14:textId="77777777" w:rsidR="00F27FB4" w:rsidRPr="00F27FB4" w:rsidRDefault="00F27FB4" w:rsidP="00F27FB4">
      <w:pPr>
        <w:pStyle w:val="Prrafodelista"/>
        <w:numPr>
          <w:ilvl w:val="0"/>
          <w:numId w:val="36"/>
        </w:numPr>
        <w:jc w:val="both"/>
        <w:textAlignment w:val="baseline"/>
        <w:rPr>
          <w:sz w:val="20"/>
          <w:szCs w:val="20"/>
          <w:lang w:val="es-CO"/>
        </w:rPr>
      </w:pPr>
      <w:r w:rsidRPr="00F27FB4">
        <w:rPr>
          <w:sz w:val="20"/>
          <w:szCs w:val="20"/>
          <w:lang w:val="es-CO"/>
        </w:rPr>
        <w:t>El "Tipo 1", basado en un informe del primer año de la auditoría, cubre el diseño teórico de los controles.</w:t>
      </w:r>
    </w:p>
    <w:p w14:paraId="4EFDAE83" w14:textId="4FA9D87E" w:rsidR="008C7DE4" w:rsidRPr="00F27FB4" w:rsidRDefault="00F27FB4" w:rsidP="00F27FB4">
      <w:pPr>
        <w:pStyle w:val="Prrafodelista"/>
        <w:numPr>
          <w:ilvl w:val="0"/>
          <w:numId w:val="36"/>
        </w:numPr>
        <w:jc w:val="both"/>
        <w:textAlignment w:val="baseline"/>
        <w:rPr>
          <w:sz w:val="20"/>
          <w:szCs w:val="20"/>
          <w:lang w:val="es-CO"/>
        </w:rPr>
      </w:pPr>
      <w:r w:rsidRPr="00F27FB4">
        <w:rPr>
          <w:sz w:val="20"/>
          <w:szCs w:val="20"/>
          <w:lang w:val="es-CO"/>
        </w:rPr>
        <w:t>El "Tipo 2", basado en la práctica, se produce en los años siguientes y certifica que los controles realizados fueron eficaces durante un periodo completo.</w:t>
      </w:r>
    </w:p>
    <w:p w14:paraId="2C50C409" w14:textId="77777777" w:rsidR="00892D57" w:rsidRPr="00892D57" w:rsidRDefault="00892D57" w:rsidP="00892D57">
      <w:pPr>
        <w:pStyle w:val="Prrafodelista"/>
        <w:jc w:val="both"/>
        <w:textAlignment w:val="baseline"/>
        <w:rPr>
          <w:b/>
          <w:bCs/>
          <w:sz w:val="20"/>
          <w:szCs w:val="20"/>
          <w:lang w:val="es-CO"/>
        </w:rPr>
      </w:pPr>
    </w:p>
    <w:p w14:paraId="15DC7510" w14:textId="0040F156" w:rsidR="00892D57" w:rsidRDefault="00892D57" w:rsidP="00892D57">
      <w:pPr>
        <w:pStyle w:val="Prrafodelista"/>
        <w:numPr>
          <w:ilvl w:val="2"/>
          <w:numId w:val="26"/>
        </w:numPr>
        <w:jc w:val="both"/>
        <w:textAlignment w:val="baseline"/>
        <w:rPr>
          <w:b/>
          <w:bCs/>
          <w:sz w:val="20"/>
          <w:szCs w:val="20"/>
          <w:lang w:val="es-CO"/>
        </w:rPr>
      </w:pPr>
      <w:r>
        <w:rPr>
          <w:b/>
          <w:bCs/>
          <w:sz w:val="20"/>
          <w:szCs w:val="20"/>
          <w:lang w:val="es-CO"/>
        </w:rPr>
        <w:t>Modelos COSO</w:t>
      </w:r>
    </w:p>
    <w:p w14:paraId="56772BF6" w14:textId="6C2A9239" w:rsidR="00C667C0" w:rsidRDefault="00C667C0" w:rsidP="00C667C0">
      <w:pPr>
        <w:pStyle w:val="Prrafodelista"/>
        <w:jc w:val="both"/>
        <w:textAlignment w:val="baseline"/>
        <w:rPr>
          <w:b/>
          <w:bCs/>
          <w:sz w:val="20"/>
          <w:szCs w:val="20"/>
          <w:lang w:val="es-CO"/>
        </w:rPr>
      </w:pPr>
    </w:p>
    <w:p w14:paraId="38388F5E" w14:textId="35B1B311" w:rsidR="00CA7D9F" w:rsidRDefault="00CA7D9F" w:rsidP="00C667C0">
      <w:pPr>
        <w:pStyle w:val="Prrafodelista"/>
        <w:jc w:val="both"/>
        <w:textAlignment w:val="baseline"/>
        <w:rPr>
          <w:sz w:val="20"/>
          <w:szCs w:val="20"/>
          <w:lang w:val="es-CO"/>
        </w:rPr>
      </w:pPr>
      <w:r w:rsidRPr="00CA7D9F">
        <w:rPr>
          <w:sz w:val="20"/>
          <w:szCs w:val="20"/>
          <w:lang w:val="es-CO"/>
        </w:rPr>
        <w:t xml:space="preserve">El </w:t>
      </w:r>
      <w:r w:rsidR="00122D02">
        <w:rPr>
          <w:sz w:val="20"/>
          <w:szCs w:val="20"/>
          <w:lang w:val="es-CO"/>
        </w:rPr>
        <w:t>modelo</w:t>
      </w:r>
      <w:r w:rsidRPr="00CA7D9F">
        <w:rPr>
          <w:sz w:val="20"/>
          <w:szCs w:val="20"/>
          <w:lang w:val="es-CO"/>
        </w:rPr>
        <w:t xml:space="preserve"> COSO es un documento</w:t>
      </w:r>
      <w:r w:rsidR="00122D02">
        <w:rPr>
          <w:sz w:val="20"/>
          <w:szCs w:val="20"/>
          <w:lang w:val="es-CO"/>
        </w:rPr>
        <w:t xml:space="preserve"> guía </w:t>
      </w:r>
      <w:r w:rsidRPr="00CA7D9F">
        <w:rPr>
          <w:sz w:val="20"/>
          <w:szCs w:val="20"/>
          <w:lang w:val="es-CO"/>
        </w:rPr>
        <w:t>que contiene las principales directivas</w:t>
      </w:r>
      <w:r w:rsidR="00122D02">
        <w:rPr>
          <w:sz w:val="20"/>
          <w:szCs w:val="20"/>
          <w:lang w:val="es-CO"/>
        </w:rPr>
        <w:t xml:space="preserve"> y recomendaciones </w:t>
      </w:r>
      <w:r w:rsidRPr="00CA7D9F">
        <w:rPr>
          <w:sz w:val="20"/>
          <w:szCs w:val="20"/>
          <w:lang w:val="es-CO"/>
        </w:rPr>
        <w:t>para la implantación, gestión y control de un sistema de control. Debido a</w:t>
      </w:r>
      <w:r w:rsidR="00122D02">
        <w:rPr>
          <w:sz w:val="20"/>
          <w:szCs w:val="20"/>
          <w:lang w:val="es-CO"/>
        </w:rPr>
        <w:t xml:space="preserve"> su gran nivel de aceptación en los últimos años se ha convertido en un </w:t>
      </w:r>
      <w:r w:rsidR="00886F12">
        <w:rPr>
          <w:sz w:val="20"/>
          <w:szCs w:val="20"/>
          <w:lang w:val="es-CO"/>
        </w:rPr>
        <w:t xml:space="preserve">estándar </w:t>
      </w:r>
      <w:r w:rsidR="00886F12" w:rsidRPr="00CA7D9F">
        <w:rPr>
          <w:sz w:val="20"/>
          <w:szCs w:val="20"/>
          <w:lang w:val="es-CO"/>
        </w:rPr>
        <w:t>de</w:t>
      </w:r>
      <w:r w:rsidR="00122D02">
        <w:rPr>
          <w:sz w:val="20"/>
          <w:szCs w:val="20"/>
          <w:lang w:val="es-CO"/>
        </w:rPr>
        <w:t xml:space="preserve"> referencia, en la actualidad existen dos versiones </w:t>
      </w:r>
      <w:r w:rsidR="0028550F">
        <w:rPr>
          <w:sz w:val="20"/>
          <w:szCs w:val="20"/>
          <w:lang w:val="es-CO"/>
        </w:rPr>
        <w:t xml:space="preserve">la generada en el año 1992 y la última generada en el año 2004 que agrega al modelo las exigencias de la ley </w:t>
      </w:r>
      <w:r w:rsidR="0028550F" w:rsidRPr="0028550F">
        <w:rPr>
          <w:sz w:val="20"/>
          <w:szCs w:val="20"/>
          <w:lang w:val="es-CO"/>
        </w:rPr>
        <w:t>Sarbanes Oxley</w:t>
      </w:r>
      <w:r w:rsidR="0028550F">
        <w:rPr>
          <w:sz w:val="20"/>
          <w:szCs w:val="20"/>
          <w:lang w:val="es-CO"/>
        </w:rPr>
        <w:t>.</w:t>
      </w:r>
    </w:p>
    <w:p w14:paraId="7D2F6153" w14:textId="1DB5984D" w:rsidR="00FA72CF" w:rsidRDefault="00FA72CF" w:rsidP="00C667C0">
      <w:pPr>
        <w:pStyle w:val="Prrafodelista"/>
        <w:jc w:val="both"/>
        <w:textAlignment w:val="baseline"/>
        <w:rPr>
          <w:sz w:val="20"/>
          <w:szCs w:val="20"/>
          <w:lang w:val="es-CO"/>
        </w:rPr>
      </w:pPr>
    </w:p>
    <w:p w14:paraId="54A052C7" w14:textId="6DC8F6CE" w:rsidR="00886F12" w:rsidRDefault="00886F12" w:rsidP="00C667C0">
      <w:pPr>
        <w:pStyle w:val="Prrafodelista"/>
        <w:jc w:val="both"/>
        <w:textAlignment w:val="baseline"/>
        <w:rPr>
          <w:sz w:val="20"/>
          <w:szCs w:val="20"/>
          <w:lang w:val="es-CO"/>
        </w:rPr>
      </w:pPr>
    </w:p>
    <w:p w14:paraId="51B12150" w14:textId="1357EA3C" w:rsidR="008C18EB" w:rsidRDefault="008C18EB" w:rsidP="00C667C0">
      <w:pPr>
        <w:pStyle w:val="Prrafodelista"/>
        <w:jc w:val="both"/>
        <w:textAlignment w:val="baseline"/>
        <w:rPr>
          <w:sz w:val="20"/>
          <w:szCs w:val="20"/>
          <w:lang w:val="es-CO"/>
        </w:rPr>
      </w:pPr>
    </w:p>
    <w:p w14:paraId="2EC1B00D" w14:textId="578BBBA9" w:rsidR="008C18EB" w:rsidRDefault="008C18EB" w:rsidP="00C667C0">
      <w:pPr>
        <w:pStyle w:val="Prrafodelista"/>
        <w:jc w:val="both"/>
        <w:textAlignment w:val="baseline"/>
        <w:rPr>
          <w:sz w:val="20"/>
          <w:szCs w:val="20"/>
          <w:lang w:val="es-CO"/>
        </w:rPr>
      </w:pPr>
    </w:p>
    <w:p w14:paraId="26AB338A" w14:textId="77777777" w:rsidR="008C18EB" w:rsidRDefault="008C18EB" w:rsidP="00C667C0">
      <w:pPr>
        <w:pStyle w:val="Prrafodelista"/>
        <w:jc w:val="both"/>
        <w:textAlignment w:val="baseline"/>
        <w:rPr>
          <w:sz w:val="20"/>
          <w:szCs w:val="20"/>
          <w:lang w:val="es-CO"/>
        </w:rPr>
      </w:pPr>
    </w:p>
    <w:p w14:paraId="33E23823" w14:textId="34B4B55E" w:rsidR="00FA72CF" w:rsidRPr="00FA72CF" w:rsidRDefault="00FA72CF" w:rsidP="00FA72CF">
      <w:pPr>
        <w:pStyle w:val="Prrafodelista"/>
        <w:numPr>
          <w:ilvl w:val="3"/>
          <w:numId w:val="26"/>
        </w:numPr>
        <w:jc w:val="both"/>
        <w:textAlignment w:val="baseline"/>
        <w:rPr>
          <w:sz w:val="20"/>
          <w:szCs w:val="20"/>
          <w:lang w:val="es-CO"/>
        </w:rPr>
      </w:pPr>
      <w:r w:rsidRPr="00FA72CF">
        <w:rPr>
          <w:sz w:val="20"/>
          <w:szCs w:val="20"/>
          <w:lang w:val="es-CO"/>
        </w:rPr>
        <w:t>Ventajas de Coso</w:t>
      </w:r>
    </w:p>
    <w:p w14:paraId="5706A354" w14:textId="77777777" w:rsidR="00FA72CF" w:rsidRPr="00FA72CF" w:rsidRDefault="00FA72CF" w:rsidP="00FA72CF">
      <w:pPr>
        <w:pStyle w:val="Prrafodelista"/>
        <w:jc w:val="both"/>
        <w:textAlignment w:val="baseline"/>
        <w:rPr>
          <w:sz w:val="20"/>
          <w:szCs w:val="20"/>
          <w:lang w:val="es-CO"/>
        </w:rPr>
      </w:pPr>
    </w:p>
    <w:p w14:paraId="28ADC416" w14:textId="77777777" w:rsidR="00FA72CF" w:rsidRPr="00FA72CF" w:rsidRDefault="00FA72CF" w:rsidP="00FA72CF">
      <w:pPr>
        <w:pStyle w:val="Prrafodelista"/>
        <w:numPr>
          <w:ilvl w:val="0"/>
          <w:numId w:val="37"/>
        </w:numPr>
        <w:jc w:val="both"/>
        <w:textAlignment w:val="baseline"/>
        <w:rPr>
          <w:sz w:val="20"/>
          <w:szCs w:val="20"/>
          <w:lang w:val="es-CO"/>
        </w:rPr>
      </w:pPr>
      <w:r w:rsidRPr="00FA72CF">
        <w:rPr>
          <w:sz w:val="20"/>
          <w:szCs w:val="20"/>
          <w:lang w:val="es-CO"/>
        </w:rPr>
        <w:t>Permite a la dirección de la empresa poseer una visión global del riesgo y accionar los planes para su correcta gestión.</w:t>
      </w:r>
    </w:p>
    <w:p w14:paraId="2D484DFE" w14:textId="77777777" w:rsidR="00FA72CF" w:rsidRPr="00FA72CF" w:rsidRDefault="00FA72CF" w:rsidP="00FA72CF">
      <w:pPr>
        <w:pStyle w:val="Prrafodelista"/>
        <w:numPr>
          <w:ilvl w:val="0"/>
          <w:numId w:val="37"/>
        </w:numPr>
        <w:jc w:val="both"/>
        <w:textAlignment w:val="baseline"/>
        <w:rPr>
          <w:sz w:val="20"/>
          <w:szCs w:val="20"/>
          <w:lang w:val="es-CO"/>
        </w:rPr>
      </w:pPr>
      <w:r w:rsidRPr="00FA72CF">
        <w:rPr>
          <w:sz w:val="20"/>
          <w:szCs w:val="20"/>
          <w:lang w:val="es-CO"/>
        </w:rPr>
        <w:t>Posibilita la priorización de los objetivos, riesgos clave del negocio, y de los controles implantados, lo que permite su adecuada gestión. toma de decisiones más segura, facilitando la asignación del capital.</w:t>
      </w:r>
    </w:p>
    <w:p w14:paraId="49E4E67C" w14:textId="77777777" w:rsidR="00FA72CF" w:rsidRPr="00FA72CF" w:rsidRDefault="00FA72CF" w:rsidP="00FA72CF">
      <w:pPr>
        <w:pStyle w:val="Prrafodelista"/>
        <w:numPr>
          <w:ilvl w:val="0"/>
          <w:numId w:val="37"/>
        </w:numPr>
        <w:jc w:val="both"/>
        <w:textAlignment w:val="baseline"/>
        <w:rPr>
          <w:sz w:val="20"/>
          <w:szCs w:val="20"/>
          <w:lang w:val="es-CO"/>
        </w:rPr>
      </w:pPr>
      <w:r w:rsidRPr="00FA72CF">
        <w:rPr>
          <w:sz w:val="20"/>
          <w:szCs w:val="20"/>
          <w:lang w:val="es-CO"/>
        </w:rPr>
        <w:t>Alinea los objetivos del grupo con los objetivos de las diferentes unidades de negocio, así como los riesgos asumidos y los controles puestos en acción.</w:t>
      </w:r>
    </w:p>
    <w:p w14:paraId="6D6AFB63" w14:textId="77777777" w:rsidR="00FA72CF" w:rsidRPr="00FA72CF" w:rsidRDefault="00FA72CF" w:rsidP="00FA72CF">
      <w:pPr>
        <w:pStyle w:val="Prrafodelista"/>
        <w:numPr>
          <w:ilvl w:val="0"/>
          <w:numId w:val="37"/>
        </w:numPr>
        <w:jc w:val="both"/>
        <w:textAlignment w:val="baseline"/>
        <w:rPr>
          <w:sz w:val="20"/>
          <w:szCs w:val="20"/>
          <w:lang w:val="es-CO"/>
        </w:rPr>
      </w:pPr>
      <w:r w:rsidRPr="00FA72CF">
        <w:rPr>
          <w:sz w:val="20"/>
          <w:szCs w:val="20"/>
          <w:lang w:val="es-CO"/>
        </w:rPr>
        <w:t>Permite dar soporte a las actividades de planificación estratégica y control interno.</w:t>
      </w:r>
    </w:p>
    <w:p w14:paraId="3C3AE4B9" w14:textId="77777777" w:rsidR="00FA72CF" w:rsidRPr="00FA72CF" w:rsidRDefault="00FA72CF" w:rsidP="00FA72CF">
      <w:pPr>
        <w:pStyle w:val="Prrafodelista"/>
        <w:numPr>
          <w:ilvl w:val="0"/>
          <w:numId w:val="37"/>
        </w:numPr>
        <w:jc w:val="both"/>
        <w:textAlignment w:val="baseline"/>
        <w:rPr>
          <w:sz w:val="20"/>
          <w:szCs w:val="20"/>
          <w:lang w:val="es-CO"/>
        </w:rPr>
      </w:pPr>
      <w:r w:rsidRPr="00FA72CF">
        <w:rPr>
          <w:sz w:val="20"/>
          <w:szCs w:val="20"/>
          <w:lang w:val="es-CO"/>
        </w:rPr>
        <w:t>Permite cumplir con los nuevos marcos regulatorios y demanda de nuevas prácticas de gobierno corporativo.</w:t>
      </w:r>
    </w:p>
    <w:p w14:paraId="4CF4B778" w14:textId="3A656C71" w:rsidR="00886F12" w:rsidRDefault="00FA72CF" w:rsidP="00FA72CF">
      <w:pPr>
        <w:pStyle w:val="Prrafodelista"/>
        <w:numPr>
          <w:ilvl w:val="0"/>
          <w:numId w:val="37"/>
        </w:numPr>
        <w:jc w:val="both"/>
        <w:textAlignment w:val="baseline"/>
        <w:rPr>
          <w:sz w:val="20"/>
          <w:szCs w:val="20"/>
          <w:lang w:val="es-CO"/>
        </w:rPr>
      </w:pPr>
      <w:r w:rsidRPr="00FA72CF">
        <w:rPr>
          <w:sz w:val="20"/>
          <w:szCs w:val="20"/>
          <w:lang w:val="es-CO"/>
        </w:rPr>
        <w:t>Fomenta que la gestión de riesgos pase a formar parte de la cultura del grupo.</w:t>
      </w:r>
    </w:p>
    <w:p w14:paraId="5A7E8939" w14:textId="43632580" w:rsidR="0028550F" w:rsidRDefault="0028550F" w:rsidP="00C667C0">
      <w:pPr>
        <w:pStyle w:val="Prrafodelista"/>
        <w:jc w:val="both"/>
        <w:textAlignment w:val="baseline"/>
        <w:rPr>
          <w:sz w:val="20"/>
          <w:szCs w:val="20"/>
          <w:lang w:val="es-CO"/>
        </w:rPr>
      </w:pPr>
    </w:p>
    <w:p w14:paraId="4DA27884" w14:textId="77777777" w:rsidR="0028550F" w:rsidRPr="00CA7D9F" w:rsidRDefault="0028550F" w:rsidP="00C667C0">
      <w:pPr>
        <w:pStyle w:val="Prrafodelista"/>
        <w:jc w:val="both"/>
        <w:textAlignment w:val="baseline"/>
        <w:rPr>
          <w:sz w:val="20"/>
          <w:szCs w:val="20"/>
          <w:lang w:val="es-CO"/>
        </w:rPr>
      </w:pPr>
    </w:p>
    <w:p w14:paraId="6877B0C5" w14:textId="3660B99E" w:rsidR="00892D57" w:rsidRDefault="00892D57" w:rsidP="00892D57">
      <w:pPr>
        <w:pStyle w:val="Prrafodelista"/>
        <w:numPr>
          <w:ilvl w:val="2"/>
          <w:numId w:val="26"/>
        </w:numPr>
        <w:jc w:val="both"/>
        <w:textAlignment w:val="baseline"/>
        <w:rPr>
          <w:b/>
          <w:bCs/>
          <w:sz w:val="20"/>
          <w:szCs w:val="20"/>
          <w:lang w:val="es-CO"/>
        </w:rPr>
      </w:pPr>
      <w:r>
        <w:rPr>
          <w:b/>
          <w:bCs/>
          <w:sz w:val="20"/>
          <w:szCs w:val="20"/>
          <w:lang w:val="es-CO"/>
        </w:rPr>
        <w:t>C</w:t>
      </w:r>
      <w:r w:rsidR="00A376BD">
        <w:rPr>
          <w:b/>
          <w:bCs/>
          <w:sz w:val="20"/>
          <w:szCs w:val="20"/>
          <w:lang w:val="es-CO"/>
        </w:rPr>
        <w:t>OBIT</w:t>
      </w:r>
      <w:r w:rsidR="00165475">
        <w:rPr>
          <w:b/>
          <w:bCs/>
          <w:sz w:val="20"/>
          <w:szCs w:val="20"/>
          <w:lang w:val="es-CO"/>
        </w:rPr>
        <w:t xml:space="preserve"> (Modelo para la auditoría y control de sistemas de información)</w:t>
      </w:r>
    </w:p>
    <w:p w14:paraId="37BDBE56" w14:textId="7E167F77" w:rsidR="00165475" w:rsidRDefault="00165475" w:rsidP="00F00EF0">
      <w:pPr>
        <w:pStyle w:val="Prrafodelista"/>
        <w:ind w:left="360"/>
        <w:jc w:val="both"/>
        <w:textAlignment w:val="baseline"/>
        <w:rPr>
          <w:b/>
          <w:bCs/>
          <w:sz w:val="20"/>
          <w:szCs w:val="20"/>
          <w:lang w:val="es-CO"/>
        </w:rPr>
      </w:pPr>
    </w:p>
    <w:p w14:paraId="1B5204FC" w14:textId="0632C0D5" w:rsidR="001A60DA" w:rsidRPr="001A60DA" w:rsidRDefault="001A60DA" w:rsidP="001A60DA">
      <w:pPr>
        <w:pStyle w:val="Prrafodelista"/>
        <w:ind w:left="360"/>
        <w:jc w:val="both"/>
        <w:textAlignment w:val="baseline"/>
        <w:rPr>
          <w:sz w:val="20"/>
          <w:szCs w:val="20"/>
          <w:lang w:val="es-CO"/>
        </w:rPr>
      </w:pPr>
      <w:r w:rsidRPr="001A60DA">
        <w:rPr>
          <w:sz w:val="20"/>
          <w:szCs w:val="20"/>
          <w:lang w:val="es-CO"/>
        </w:rPr>
        <w:t xml:space="preserve">Las siglas COBIT significan Objetivos de Control para Tecnología de Información y Tecnologías relacionadas (Control </w:t>
      </w:r>
      <w:proofErr w:type="spellStart"/>
      <w:r w:rsidRPr="001A60DA">
        <w:rPr>
          <w:sz w:val="20"/>
          <w:szCs w:val="20"/>
          <w:lang w:val="es-CO"/>
        </w:rPr>
        <w:t>Objectives</w:t>
      </w:r>
      <w:proofErr w:type="spellEnd"/>
      <w:r w:rsidRPr="001A60DA">
        <w:rPr>
          <w:sz w:val="20"/>
          <w:szCs w:val="20"/>
          <w:lang w:val="es-CO"/>
        </w:rPr>
        <w:t xml:space="preserve"> </w:t>
      </w:r>
      <w:proofErr w:type="spellStart"/>
      <w:r w:rsidRPr="001A60DA">
        <w:rPr>
          <w:sz w:val="20"/>
          <w:szCs w:val="20"/>
          <w:lang w:val="es-CO"/>
        </w:rPr>
        <w:t>for</w:t>
      </w:r>
      <w:proofErr w:type="spellEnd"/>
      <w:r w:rsidRPr="001A60DA">
        <w:rPr>
          <w:sz w:val="20"/>
          <w:szCs w:val="20"/>
          <w:lang w:val="es-CO"/>
        </w:rPr>
        <w:t xml:space="preserve"> </w:t>
      </w:r>
      <w:proofErr w:type="spellStart"/>
      <w:r w:rsidRPr="001A60DA">
        <w:rPr>
          <w:sz w:val="20"/>
          <w:szCs w:val="20"/>
          <w:lang w:val="es-CO"/>
        </w:rPr>
        <w:t>Information</w:t>
      </w:r>
      <w:proofErr w:type="spellEnd"/>
      <w:r w:rsidRPr="001A60DA">
        <w:rPr>
          <w:sz w:val="20"/>
          <w:szCs w:val="20"/>
          <w:lang w:val="es-CO"/>
        </w:rPr>
        <w:t xml:space="preserve"> </w:t>
      </w:r>
      <w:proofErr w:type="spellStart"/>
      <w:r w:rsidRPr="001A60DA">
        <w:rPr>
          <w:sz w:val="20"/>
          <w:szCs w:val="20"/>
          <w:lang w:val="es-CO"/>
        </w:rPr>
        <w:t>Systems</w:t>
      </w:r>
      <w:proofErr w:type="spellEnd"/>
      <w:r w:rsidRPr="001A60DA">
        <w:rPr>
          <w:sz w:val="20"/>
          <w:szCs w:val="20"/>
          <w:lang w:val="es-CO"/>
        </w:rPr>
        <w:t xml:space="preserve"> and </w:t>
      </w:r>
      <w:proofErr w:type="spellStart"/>
      <w:r w:rsidRPr="001A60DA">
        <w:rPr>
          <w:sz w:val="20"/>
          <w:szCs w:val="20"/>
          <w:lang w:val="es-CO"/>
        </w:rPr>
        <w:t>related</w:t>
      </w:r>
      <w:proofErr w:type="spellEnd"/>
      <w:r w:rsidRPr="001A60DA">
        <w:rPr>
          <w:sz w:val="20"/>
          <w:szCs w:val="20"/>
          <w:lang w:val="es-CO"/>
        </w:rPr>
        <w:t xml:space="preserve"> </w:t>
      </w:r>
      <w:proofErr w:type="spellStart"/>
      <w:r w:rsidRPr="001A60DA">
        <w:rPr>
          <w:sz w:val="20"/>
          <w:szCs w:val="20"/>
          <w:lang w:val="es-CO"/>
        </w:rPr>
        <w:t>Technology</w:t>
      </w:r>
      <w:proofErr w:type="spellEnd"/>
      <w:r w:rsidRPr="001A60DA">
        <w:rPr>
          <w:sz w:val="20"/>
          <w:szCs w:val="20"/>
          <w:lang w:val="es-CO"/>
        </w:rPr>
        <w:t xml:space="preserve">). El modelo es el resultado de una </w:t>
      </w:r>
      <w:r w:rsidRPr="001A60DA">
        <w:rPr>
          <w:sz w:val="20"/>
          <w:szCs w:val="20"/>
          <w:lang w:val="es-CO"/>
        </w:rPr>
        <w:lastRenderedPageBreak/>
        <w:t>investigación con expertos de varios países, desarrollado por ISACA (</w:t>
      </w:r>
      <w:proofErr w:type="spellStart"/>
      <w:r w:rsidRPr="001A60DA">
        <w:rPr>
          <w:sz w:val="20"/>
          <w:szCs w:val="20"/>
          <w:lang w:val="es-CO"/>
        </w:rPr>
        <w:t>Information</w:t>
      </w:r>
      <w:proofErr w:type="spellEnd"/>
      <w:r w:rsidRPr="001A60DA">
        <w:rPr>
          <w:sz w:val="20"/>
          <w:szCs w:val="20"/>
          <w:lang w:val="es-CO"/>
        </w:rPr>
        <w:t xml:space="preserve"> </w:t>
      </w:r>
      <w:proofErr w:type="spellStart"/>
      <w:r w:rsidRPr="001A60DA">
        <w:rPr>
          <w:sz w:val="20"/>
          <w:szCs w:val="20"/>
          <w:lang w:val="es-CO"/>
        </w:rPr>
        <w:t>Systems</w:t>
      </w:r>
      <w:proofErr w:type="spellEnd"/>
      <w:r w:rsidRPr="001A60DA">
        <w:rPr>
          <w:sz w:val="20"/>
          <w:szCs w:val="20"/>
          <w:lang w:val="es-CO"/>
        </w:rPr>
        <w:t xml:space="preserve"> Audit and Control </w:t>
      </w:r>
      <w:proofErr w:type="spellStart"/>
      <w:r w:rsidRPr="001A60DA">
        <w:rPr>
          <w:sz w:val="20"/>
          <w:szCs w:val="20"/>
          <w:lang w:val="es-CO"/>
        </w:rPr>
        <w:t>Association</w:t>
      </w:r>
      <w:proofErr w:type="spellEnd"/>
      <w:r w:rsidRPr="001A60DA">
        <w:rPr>
          <w:sz w:val="20"/>
          <w:szCs w:val="20"/>
          <w:lang w:val="es-CO"/>
        </w:rPr>
        <w:t>).</w:t>
      </w:r>
    </w:p>
    <w:p w14:paraId="641C6A8B" w14:textId="77777777" w:rsidR="001A60DA" w:rsidRPr="001A60DA" w:rsidRDefault="001A60DA" w:rsidP="001A60DA">
      <w:pPr>
        <w:pStyle w:val="Prrafodelista"/>
        <w:ind w:left="360"/>
        <w:jc w:val="both"/>
        <w:textAlignment w:val="baseline"/>
        <w:rPr>
          <w:sz w:val="20"/>
          <w:szCs w:val="20"/>
          <w:lang w:val="es-CO"/>
        </w:rPr>
      </w:pPr>
    </w:p>
    <w:p w14:paraId="36BA7538" w14:textId="76EA2FA5" w:rsidR="001A60DA" w:rsidRPr="001A60DA" w:rsidRDefault="001A60DA" w:rsidP="001A60DA">
      <w:pPr>
        <w:pStyle w:val="Prrafodelista"/>
        <w:ind w:left="360"/>
        <w:jc w:val="both"/>
        <w:textAlignment w:val="baseline"/>
        <w:rPr>
          <w:sz w:val="20"/>
          <w:szCs w:val="20"/>
          <w:lang w:val="es-CO"/>
        </w:rPr>
      </w:pPr>
      <w:r w:rsidRPr="001A60DA">
        <w:rPr>
          <w:sz w:val="20"/>
          <w:szCs w:val="20"/>
          <w:lang w:val="es-CO"/>
        </w:rPr>
        <w:t>COBIT, lanzado en 1996, es una herramienta de gobierno de TI que ha cambiado la forma en que trabajan los profesionales de tecnología. Vinculando tecnología informática y prácticas de control, el modelo COBIT consolida y armoniza estándares de fuentes globales prominentes en un recurso crítico para la gerencia, los profesionales de control y los auditores.</w:t>
      </w:r>
      <w:r>
        <w:rPr>
          <w:sz w:val="20"/>
          <w:szCs w:val="20"/>
          <w:lang w:val="es-CO"/>
        </w:rPr>
        <w:t xml:space="preserve"> </w:t>
      </w:r>
    </w:p>
    <w:p w14:paraId="1CA2509F" w14:textId="77777777" w:rsidR="001A60DA" w:rsidRPr="001A60DA" w:rsidRDefault="001A60DA" w:rsidP="001A60DA">
      <w:pPr>
        <w:pStyle w:val="Prrafodelista"/>
        <w:ind w:left="360"/>
        <w:jc w:val="both"/>
        <w:textAlignment w:val="baseline"/>
        <w:rPr>
          <w:sz w:val="20"/>
          <w:szCs w:val="20"/>
          <w:lang w:val="es-CO"/>
        </w:rPr>
      </w:pPr>
    </w:p>
    <w:p w14:paraId="000D1A20" w14:textId="6F9BA5FE" w:rsidR="001A60DA" w:rsidRPr="001A60DA" w:rsidRDefault="001A60DA" w:rsidP="001A60DA">
      <w:pPr>
        <w:pStyle w:val="Prrafodelista"/>
        <w:ind w:left="360"/>
        <w:jc w:val="both"/>
        <w:textAlignment w:val="baseline"/>
        <w:rPr>
          <w:sz w:val="20"/>
          <w:szCs w:val="20"/>
          <w:lang w:val="es-CO"/>
        </w:rPr>
      </w:pPr>
      <w:r w:rsidRPr="001A60DA">
        <w:rPr>
          <w:sz w:val="20"/>
          <w:szCs w:val="20"/>
          <w:lang w:val="es-CO"/>
        </w:rPr>
        <w:t>COBIT se aplica a los sistemas de información de toda la empresa, incluyendo los computadores personales y las redes. Está basado en la filosofía de que los recursos TI necesitan ser administrados por un conjunto de procesos naturalmente agrupados para proveer la información pertinente y confiable que requiere una organización para lograr sus objetivos.</w:t>
      </w:r>
    </w:p>
    <w:p w14:paraId="036B0214" w14:textId="77777777" w:rsidR="001A60DA" w:rsidRPr="001A60DA" w:rsidRDefault="001A60DA" w:rsidP="001A60DA">
      <w:pPr>
        <w:pStyle w:val="Prrafodelista"/>
        <w:ind w:left="360"/>
        <w:jc w:val="both"/>
        <w:textAlignment w:val="baseline"/>
        <w:rPr>
          <w:sz w:val="20"/>
          <w:szCs w:val="20"/>
          <w:lang w:val="es-CO"/>
        </w:rPr>
      </w:pPr>
    </w:p>
    <w:p w14:paraId="572AE989" w14:textId="413BFC75" w:rsidR="00F00EF0" w:rsidRDefault="001A60DA" w:rsidP="001A60DA">
      <w:pPr>
        <w:pStyle w:val="Prrafodelista"/>
        <w:ind w:left="360"/>
        <w:jc w:val="both"/>
        <w:textAlignment w:val="baseline"/>
        <w:rPr>
          <w:sz w:val="20"/>
          <w:szCs w:val="20"/>
          <w:lang w:val="es-CO"/>
        </w:rPr>
      </w:pPr>
      <w:r w:rsidRPr="001A60DA">
        <w:rPr>
          <w:sz w:val="20"/>
          <w:szCs w:val="20"/>
          <w:lang w:val="es-CO"/>
        </w:rPr>
        <w:t>La estructura del modelo COBIT propone un marco de acción donde se evalúan los criterios de información, como por ejemplo la seguridad y calidad, se auditan los recursos que comprenden la tecnología de información, como por ejemplo el recurso humano, instalaciones, sistemas, entre otros, y finalmente se realiza una evaluación sobre los procesos involucrados en la organización.</w:t>
      </w:r>
    </w:p>
    <w:p w14:paraId="3550DFA8" w14:textId="7AA110FC" w:rsidR="001A60DA" w:rsidRDefault="001A60DA" w:rsidP="001A60DA">
      <w:pPr>
        <w:pStyle w:val="Prrafodelista"/>
        <w:ind w:left="360"/>
        <w:jc w:val="both"/>
        <w:textAlignment w:val="baseline"/>
        <w:rPr>
          <w:sz w:val="20"/>
          <w:szCs w:val="20"/>
          <w:lang w:val="es-CO"/>
        </w:rPr>
      </w:pPr>
    </w:p>
    <w:p w14:paraId="10159567" w14:textId="0D7C9A45" w:rsidR="001A60DA" w:rsidRDefault="00A5097D" w:rsidP="00A5097D">
      <w:pPr>
        <w:pStyle w:val="Prrafodelista"/>
        <w:numPr>
          <w:ilvl w:val="3"/>
          <w:numId w:val="26"/>
        </w:numPr>
        <w:jc w:val="both"/>
        <w:textAlignment w:val="baseline"/>
        <w:rPr>
          <w:sz w:val="20"/>
          <w:szCs w:val="20"/>
          <w:lang w:val="es-CO"/>
        </w:rPr>
      </w:pPr>
      <w:r>
        <w:rPr>
          <w:sz w:val="20"/>
          <w:szCs w:val="20"/>
          <w:lang w:val="es-CO"/>
        </w:rPr>
        <w:t>Principios de COBIT</w:t>
      </w:r>
    </w:p>
    <w:p w14:paraId="6C016B41" w14:textId="6577110F" w:rsidR="00A5097D" w:rsidRDefault="00A5097D" w:rsidP="00A5097D">
      <w:pPr>
        <w:jc w:val="both"/>
        <w:textAlignment w:val="baseline"/>
        <w:rPr>
          <w:sz w:val="20"/>
          <w:szCs w:val="20"/>
          <w:lang w:val="es-CO"/>
        </w:rPr>
      </w:pPr>
    </w:p>
    <w:p w14:paraId="49091E45" w14:textId="77777777" w:rsidR="00A5097D" w:rsidRPr="00A5097D" w:rsidRDefault="00A5097D" w:rsidP="00A5097D">
      <w:pPr>
        <w:jc w:val="both"/>
        <w:textAlignment w:val="baseline"/>
        <w:rPr>
          <w:sz w:val="20"/>
          <w:szCs w:val="20"/>
          <w:lang w:val="es-CO"/>
        </w:rPr>
      </w:pPr>
      <w:r>
        <w:rPr>
          <w:sz w:val="20"/>
          <w:szCs w:val="20"/>
          <w:lang w:val="es-CO"/>
        </w:rPr>
        <w:t xml:space="preserve">      </w:t>
      </w:r>
      <w:r w:rsidRPr="00A5097D">
        <w:rPr>
          <w:sz w:val="20"/>
          <w:szCs w:val="20"/>
          <w:lang w:val="es-CO"/>
        </w:rPr>
        <w:t>Los principios compilados en la nueva guía son:</w:t>
      </w:r>
    </w:p>
    <w:p w14:paraId="7DDB103C" w14:textId="77777777" w:rsidR="00A5097D" w:rsidRPr="00A5097D" w:rsidRDefault="00A5097D" w:rsidP="00A5097D">
      <w:pPr>
        <w:jc w:val="both"/>
        <w:textAlignment w:val="baseline"/>
        <w:rPr>
          <w:sz w:val="20"/>
          <w:szCs w:val="20"/>
          <w:lang w:val="es-CO"/>
        </w:rPr>
      </w:pPr>
    </w:p>
    <w:p w14:paraId="580ABF76" w14:textId="41E5549D" w:rsidR="00A5097D" w:rsidRPr="00A5097D" w:rsidRDefault="00A5097D" w:rsidP="00A5097D">
      <w:pPr>
        <w:pStyle w:val="Prrafodelista"/>
        <w:numPr>
          <w:ilvl w:val="0"/>
          <w:numId w:val="38"/>
        </w:numPr>
        <w:jc w:val="both"/>
        <w:textAlignment w:val="baseline"/>
        <w:rPr>
          <w:sz w:val="20"/>
          <w:szCs w:val="20"/>
          <w:lang w:val="es-CO"/>
        </w:rPr>
      </w:pPr>
      <w:r w:rsidRPr="00A5097D">
        <w:rPr>
          <w:b/>
          <w:bCs/>
          <w:sz w:val="20"/>
          <w:szCs w:val="20"/>
          <w:lang w:val="es-CO"/>
        </w:rPr>
        <w:t>Satisfacer las necesidades de los colaboradores</w:t>
      </w:r>
      <w:r w:rsidRPr="00A5097D">
        <w:rPr>
          <w:sz w:val="20"/>
          <w:szCs w:val="20"/>
          <w:lang w:val="es-CO"/>
        </w:rPr>
        <w:t>. Es crítico definir y vincular los objetivos empresariales y los objetivos relacionados con TI.</w:t>
      </w:r>
    </w:p>
    <w:p w14:paraId="2F6000D6" w14:textId="77777777" w:rsidR="00A5097D" w:rsidRPr="00A5097D" w:rsidRDefault="00A5097D" w:rsidP="00A5097D">
      <w:pPr>
        <w:jc w:val="both"/>
        <w:textAlignment w:val="baseline"/>
        <w:rPr>
          <w:sz w:val="20"/>
          <w:szCs w:val="20"/>
          <w:lang w:val="es-CO"/>
        </w:rPr>
      </w:pPr>
    </w:p>
    <w:p w14:paraId="110CEBF6" w14:textId="77777777" w:rsidR="00A5097D" w:rsidRPr="00A5097D" w:rsidRDefault="00A5097D" w:rsidP="00A5097D">
      <w:pPr>
        <w:pStyle w:val="Prrafodelista"/>
        <w:numPr>
          <w:ilvl w:val="0"/>
          <w:numId w:val="38"/>
        </w:numPr>
        <w:jc w:val="both"/>
        <w:textAlignment w:val="baseline"/>
        <w:rPr>
          <w:sz w:val="20"/>
          <w:szCs w:val="20"/>
          <w:lang w:val="es-CO"/>
        </w:rPr>
      </w:pPr>
      <w:r w:rsidRPr="00A5097D">
        <w:rPr>
          <w:b/>
          <w:bCs/>
          <w:sz w:val="20"/>
          <w:szCs w:val="20"/>
          <w:lang w:val="es-CO"/>
        </w:rPr>
        <w:t>Cubrir la empresa de extremo a extremo</w:t>
      </w:r>
      <w:r w:rsidRPr="00A5097D">
        <w:rPr>
          <w:sz w:val="20"/>
          <w:szCs w:val="20"/>
          <w:lang w:val="es-CO"/>
        </w:rPr>
        <w:t>. Las compañías deben cambiar de visión, con el objetivo de considerar el área de TI como un activo y no un costo. Los directivos deben tomar la responsabilidad de gobernar y gestionar los activos relacionados con TI dentro de sus propias funciones.</w:t>
      </w:r>
    </w:p>
    <w:p w14:paraId="37C4E428" w14:textId="77777777" w:rsidR="00A5097D" w:rsidRPr="00A5097D" w:rsidRDefault="00A5097D" w:rsidP="00A5097D">
      <w:pPr>
        <w:jc w:val="both"/>
        <w:textAlignment w:val="baseline"/>
        <w:rPr>
          <w:sz w:val="20"/>
          <w:szCs w:val="20"/>
          <w:lang w:val="es-CO"/>
        </w:rPr>
      </w:pPr>
    </w:p>
    <w:p w14:paraId="17719751" w14:textId="77777777" w:rsidR="00A5097D" w:rsidRPr="00A5097D" w:rsidRDefault="00A5097D" w:rsidP="00A5097D">
      <w:pPr>
        <w:pStyle w:val="Prrafodelista"/>
        <w:numPr>
          <w:ilvl w:val="0"/>
          <w:numId w:val="39"/>
        </w:numPr>
        <w:jc w:val="both"/>
        <w:textAlignment w:val="baseline"/>
        <w:rPr>
          <w:sz w:val="20"/>
          <w:szCs w:val="20"/>
          <w:lang w:val="es-CO"/>
        </w:rPr>
      </w:pPr>
      <w:r w:rsidRPr="00A5097D">
        <w:rPr>
          <w:b/>
          <w:bCs/>
          <w:sz w:val="20"/>
          <w:szCs w:val="20"/>
          <w:lang w:val="es-CO"/>
        </w:rPr>
        <w:t>Aplicar un solo marco integrado</w:t>
      </w:r>
      <w:r w:rsidRPr="00A5097D">
        <w:rPr>
          <w:sz w:val="20"/>
          <w:szCs w:val="20"/>
          <w:lang w:val="es-CO"/>
        </w:rPr>
        <w:t>. Usar un solo marco de gobierno integrado puede ayudar a las organizaciones a brindar valor óptimo de sus activos y recursos de TI.</w:t>
      </w:r>
    </w:p>
    <w:p w14:paraId="7BC6CE85" w14:textId="77777777" w:rsidR="00A5097D" w:rsidRPr="00A5097D" w:rsidRDefault="00A5097D" w:rsidP="00A5097D">
      <w:pPr>
        <w:jc w:val="both"/>
        <w:textAlignment w:val="baseline"/>
        <w:rPr>
          <w:sz w:val="20"/>
          <w:szCs w:val="20"/>
          <w:lang w:val="es-CO"/>
        </w:rPr>
      </w:pPr>
    </w:p>
    <w:p w14:paraId="14EDCB31" w14:textId="77777777" w:rsidR="00A5097D" w:rsidRPr="00A5097D" w:rsidRDefault="00A5097D" w:rsidP="00A5097D">
      <w:pPr>
        <w:pStyle w:val="Prrafodelista"/>
        <w:numPr>
          <w:ilvl w:val="0"/>
          <w:numId w:val="40"/>
        </w:numPr>
        <w:jc w:val="both"/>
        <w:textAlignment w:val="baseline"/>
        <w:rPr>
          <w:sz w:val="20"/>
          <w:szCs w:val="20"/>
          <w:lang w:val="es-CO"/>
        </w:rPr>
      </w:pPr>
      <w:r w:rsidRPr="00A5097D">
        <w:rPr>
          <w:b/>
          <w:bCs/>
          <w:sz w:val="20"/>
          <w:szCs w:val="20"/>
          <w:lang w:val="es-CO"/>
        </w:rPr>
        <w:t xml:space="preserve">Habilitar un enfoque holístico. </w:t>
      </w:r>
      <w:r w:rsidRPr="00A5097D">
        <w:rPr>
          <w:sz w:val="20"/>
          <w:szCs w:val="20"/>
          <w:lang w:val="es-CO"/>
        </w:rPr>
        <w:t>El gobierno de TI empresarial (GEIT) requiere de un enfoque holístico que tome en cuenta muchos componentes, también conocidos como habilitadores. Los habilitadores influyen en si algo va a funcionar o no. COBIT 5 incluye siete habilitadores para mejorar el GEIT, como los principios, las políticas y marcos; los procesos; la cultura; la información y la gente.</w:t>
      </w:r>
    </w:p>
    <w:p w14:paraId="0198C87B" w14:textId="77777777" w:rsidR="00A5097D" w:rsidRPr="00A5097D" w:rsidRDefault="00A5097D" w:rsidP="00A5097D">
      <w:pPr>
        <w:jc w:val="both"/>
        <w:textAlignment w:val="baseline"/>
        <w:rPr>
          <w:sz w:val="20"/>
          <w:szCs w:val="20"/>
          <w:lang w:val="es-CO"/>
        </w:rPr>
      </w:pPr>
    </w:p>
    <w:p w14:paraId="23D6641D" w14:textId="5D4FDA91" w:rsidR="00A5097D" w:rsidRPr="00A5097D" w:rsidRDefault="00A5097D" w:rsidP="00A5097D">
      <w:pPr>
        <w:pStyle w:val="Prrafodelista"/>
        <w:numPr>
          <w:ilvl w:val="0"/>
          <w:numId w:val="41"/>
        </w:numPr>
        <w:jc w:val="both"/>
        <w:textAlignment w:val="baseline"/>
        <w:rPr>
          <w:sz w:val="20"/>
          <w:szCs w:val="20"/>
          <w:lang w:val="es-CO"/>
        </w:rPr>
      </w:pPr>
      <w:r w:rsidRPr="00A5097D">
        <w:rPr>
          <w:b/>
          <w:bCs/>
          <w:sz w:val="20"/>
          <w:szCs w:val="20"/>
          <w:lang w:val="es-CO"/>
        </w:rPr>
        <w:t>Separar al gobierno de la administración.</w:t>
      </w:r>
      <w:r w:rsidRPr="00A5097D">
        <w:rPr>
          <w:sz w:val="20"/>
          <w:szCs w:val="20"/>
          <w:lang w:val="es-CO"/>
        </w:rPr>
        <w:t xml:space="preserve"> Los procesos de gobierno aseguran que los objetivos se alcancen mediante la evaluación de las necesidades de los interesados, el establecimiento de la dirección a través de la priorización y la toma de decisiones; y el monitoreo del desempeño, el cumplimiento y el progreso. De acuerdo con los resultados de las actividades de gobierno, la administración de la empresa y de TI entonces debe planear, crear, realizar y monitorear las actividades para asegurar el alineamiento con la dirección que se estableció.</w:t>
      </w:r>
    </w:p>
    <w:p w14:paraId="0ACC180C" w14:textId="77777777" w:rsidR="00A376BD" w:rsidRPr="001A60DA" w:rsidRDefault="00A376BD" w:rsidP="00A376BD">
      <w:pPr>
        <w:pStyle w:val="Prrafodelista"/>
        <w:jc w:val="both"/>
        <w:textAlignment w:val="baseline"/>
        <w:rPr>
          <w:sz w:val="20"/>
          <w:szCs w:val="20"/>
          <w:lang w:val="es-CO"/>
        </w:rPr>
      </w:pPr>
    </w:p>
    <w:p w14:paraId="7D24477C" w14:textId="77777777" w:rsidR="00741045" w:rsidRDefault="00741045" w:rsidP="00741045">
      <w:pPr>
        <w:pStyle w:val="Prrafodelista"/>
        <w:jc w:val="both"/>
        <w:textAlignment w:val="baseline"/>
        <w:rPr>
          <w:b/>
          <w:bCs/>
          <w:sz w:val="20"/>
          <w:szCs w:val="20"/>
          <w:lang w:val="es-CO"/>
        </w:rPr>
      </w:pPr>
    </w:p>
    <w:p w14:paraId="5E79500B" w14:textId="77777777" w:rsidR="00892D57" w:rsidRPr="00892D57" w:rsidRDefault="00892D57" w:rsidP="00892D57">
      <w:pPr>
        <w:pStyle w:val="Prrafodelista"/>
        <w:jc w:val="both"/>
        <w:textAlignment w:val="baseline"/>
        <w:rPr>
          <w:b/>
          <w:bCs/>
          <w:sz w:val="20"/>
          <w:szCs w:val="20"/>
          <w:lang w:val="es-CO"/>
        </w:rPr>
      </w:pPr>
    </w:p>
    <w:p w14:paraId="68BB685C" w14:textId="77777777" w:rsidR="000A41ED" w:rsidRPr="000A41ED" w:rsidRDefault="000A41ED" w:rsidP="000A41ED">
      <w:pPr>
        <w:pStyle w:val="Prrafodelista"/>
        <w:ind w:left="360"/>
        <w:jc w:val="both"/>
        <w:textAlignment w:val="baseline"/>
        <w:rPr>
          <w:b/>
          <w:bCs/>
          <w:sz w:val="20"/>
          <w:szCs w:val="20"/>
          <w:lang w:val="es-CO"/>
        </w:rPr>
      </w:pPr>
    </w:p>
    <w:p w14:paraId="502DFBDB" w14:textId="77777777" w:rsidR="000A41ED" w:rsidRPr="000A41ED" w:rsidRDefault="000A41ED" w:rsidP="000A41ED">
      <w:pPr>
        <w:jc w:val="both"/>
        <w:textAlignment w:val="baseline"/>
        <w:rPr>
          <w:color w:val="000000" w:themeColor="text1"/>
          <w:sz w:val="20"/>
          <w:szCs w:val="20"/>
          <w:lang w:val="es-CO"/>
        </w:rPr>
      </w:pPr>
    </w:p>
    <w:p w14:paraId="6791D7C3" w14:textId="610F407C" w:rsidR="00270B0B" w:rsidRDefault="00270B0B" w:rsidP="009704B7">
      <w:pPr>
        <w:pStyle w:val="Prrafodelista"/>
        <w:ind w:left="360"/>
        <w:jc w:val="both"/>
        <w:textAlignment w:val="baseline"/>
        <w:rPr>
          <w:color w:val="000000" w:themeColor="text1"/>
          <w:sz w:val="20"/>
          <w:szCs w:val="20"/>
          <w:lang w:val="es-CO"/>
        </w:rPr>
      </w:pPr>
    </w:p>
    <w:p w14:paraId="155A684A" w14:textId="10D62CC6" w:rsidR="001C190D" w:rsidRPr="001C190D" w:rsidRDefault="001C190D" w:rsidP="00867F44">
      <w:pPr>
        <w:pStyle w:val="Prrafodelista"/>
        <w:numPr>
          <w:ilvl w:val="0"/>
          <w:numId w:val="2"/>
        </w:numPr>
        <w:ind w:left="284" w:hanging="284"/>
        <w:jc w:val="both"/>
        <w:rPr>
          <w:b/>
          <w:sz w:val="20"/>
          <w:szCs w:val="20"/>
        </w:rPr>
      </w:pPr>
      <w:r w:rsidRPr="001C190D">
        <w:rPr>
          <w:b/>
          <w:sz w:val="20"/>
          <w:szCs w:val="20"/>
        </w:rPr>
        <w:t>ACTIVIDAD</w:t>
      </w:r>
      <w:r w:rsidR="003A4EAD">
        <w:rPr>
          <w:b/>
          <w:sz w:val="20"/>
          <w:szCs w:val="20"/>
        </w:rPr>
        <w:t>ES</w:t>
      </w:r>
      <w:r w:rsidRPr="001C190D">
        <w:rPr>
          <w:b/>
          <w:sz w:val="20"/>
          <w:szCs w:val="20"/>
        </w:rPr>
        <w:t xml:space="preserve"> DIDÁCTICA</w:t>
      </w:r>
      <w:r w:rsidR="003A4EAD">
        <w:rPr>
          <w:b/>
          <w:sz w:val="20"/>
          <w:szCs w:val="20"/>
        </w:rPr>
        <w:t>S</w:t>
      </w:r>
      <w:r w:rsidRPr="001C190D">
        <w:rPr>
          <w:b/>
          <w:sz w:val="20"/>
          <w:szCs w:val="20"/>
        </w:rPr>
        <w:t xml:space="preserve"> (OPCIONAL</w:t>
      </w:r>
      <w:r w:rsidR="003A4EAD">
        <w:rPr>
          <w:b/>
          <w:sz w:val="20"/>
          <w:szCs w:val="20"/>
        </w:rPr>
        <w:t xml:space="preserve">ES </w:t>
      </w:r>
      <w:r w:rsidRPr="001C190D">
        <w:rPr>
          <w:b/>
          <w:sz w:val="20"/>
          <w:szCs w:val="20"/>
        </w:rPr>
        <w:t xml:space="preserve">SI </w:t>
      </w:r>
      <w:r w:rsidR="003A4EAD">
        <w:rPr>
          <w:b/>
          <w:sz w:val="20"/>
          <w:szCs w:val="20"/>
        </w:rPr>
        <w:t>SON</w:t>
      </w:r>
      <w:r w:rsidRPr="001C190D">
        <w:rPr>
          <w:b/>
          <w:sz w:val="20"/>
          <w:szCs w:val="20"/>
        </w:rPr>
        <w:t xml:space="preserve"> SUGERIDA</w:t>
      </w:r>
      <w:r w:rsidR="003A4EAD">
        <w:rPr>
          <w:b/>
          <w:sz w:val="20"/>
          <w:szCs w:val="20"/>
        </w:rPr>
        <w:t>S</w:t>
      </w:r>
      <w:r w:rsidRPr="001C190D">
        <w:rPr>
          <w:b/>
          <w:sz w:val="20"/>
          <w:szCs w:val="20"/>
        </w:rPr>
        <w:t>)</w:t>
      </w:r>
    </w:p>
    <w:p w14:paraId="25C49CE9" w14:textId="77777777" w:rsidR="001C190D" w:rsidRDefault="001C190D" w:rsidP="001C190D">
      <w:pPr>
        <w:ind w:left="426"/>
        <w:jc w:val="both"/>
        <w:rPr>
          <w:color w:val="7F7F7F" w:themeColor="text1" w:themeTint="80"/>
          <w:sz w:val="20"/>
          <w:szCs w:val="20"/>
          <w:lang w:val="es-CO"/>
        </w:rPr>
      </w:pPr>
    </w:p>
    <w:p w14:paraId="5BED9D77" w14:textId="45BEBA3E" w:rsidR="003A4EAD" w:rsidRDefault="003A4EAD" w:rsidP="001C190D">
      <w:pPr>
        <w:ind w:left="426"/>
        <w:jc w:val="both"/>
        <w:rPr>
          <w:color w:val="7F7F7F" w:themeColor="text1" w:themeTint="80"/>
          <w:sz w:val="20"/>
          <w:szCs w:val="20"/>
          <w:lang w:val="es-CO"/>
        </w:rPr>
      </w:pP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35"/>
        <w:gridCol w:w="6706"/>
      </w:tblGrid>
      <w:tr w:rsidR="003A4EAD" w:rsidRPr="003A4EAD" w14:paraId="513D80C4" w14:textId="77777777" w:rsidTr="003A4EAD">
        <w:trPr>
          <w:trHeight w:val="298"/>
        </w:trPr>
        <w:tc>
          <w:tcPr>
            <w:tcW w:w="9541" w:type="dxa"/>
            <w:gridSpan w:val="2"/>
            <w:shd w:val="clear" w:color="auto" w:fill="FAC896"/>
            <w:vAlign w:val="center"/>
            <w:hideMark/>
          </w:tcPr>
          <w:p w14:paraId="63E7DE06" w14:textId="24FF5688" w:rsidR="003A4EAD" w:rsidRPr="003A4EAD" w:rsidRDefault="003A4EAD" w:rsidP="003A4EAD">
            <w:pPr>
              <w:spacing w:line="240" w:lineRule="auto"/>
              <w:jc w:val="center"/>
              <w:rPr>
                <w:rFonts w:ascii="Calibri" w:eastAsia="Times New Roman" w:hAnsi="Calibri" w:cs="Calibri"/>
                <w:b/>
                <w:bCs/>
                <w:color w:val="000000"/>
                <w:lang w:val="es-CO"/>
              </w:rPr>
            </w:pPr>
            <w:r w:rsidRPr="003A4EAD">
              <w:rPr>
                <w:rFonts w:ascii="Calibri" w:eastAsia="Times New Roman" w:hAnsi="Calibri" w:cs="Calibri"/>
                <w:b/>
                <w:bCs/>
                <w:color w:val="000000"/>
                <w:lang w:val="es-ES"/>
              </w:rPr>
              <w:t>DESCRIPCIÓN DE ACTIVIDAD DIDÁCTICA</w:t>
            </w:r>
          </w:p>
        </w:tc>
      </w:tr>
      <w:tr w:rsidR="003A4EAD" w:rsidRPr="003A4EAD" w14:paraId="4F9EFA16" w14:textId="77777777" w:rsidTr="003A4EAD">
        <w:trPr>
          <w:trHeight w:val="806"/>
        </w:trPr>
        <w:tc>
          <w:tcPr>
            <w:tcW w:w="2835" w:type="dxa"/>
            <w:shd w:val="clear" w:color="auto" w:fill="FAC896"/>
            <w:vAlign w:val="center"/>
            <w:hideMark/>
          </w:tcPr>
          <w:p w14:paraId="3F81D152" w14:textId="06CB9826" w:rsidR="003A4EAD" w:rsidRPr="003A4EAD" w:rsidRDefault="003A4EAD" w:rsidP="003A4EAD">
            <w:pPr>
              <w:spacing w:line="240" w:lineRule="auto"/>
              <w:rPr>
                <w:rFonts w:ascii="Calibri" w:eastAsia="Times New Roman" w:hAnsi="Calibri" w:cs="Calibri"/>
                <w:color w:val="000000"/>
                <w:lang w:val="es-CO"/>
              </w:rPr>
            </w:pPr>
            <w:r>
              <w:rPr>
                <w:rFonts w:ascii="Calibri" w:eastAsia="Times New Roman" w:hAnsi="Calibri" w:cs="Calibri"/>
                <w:color w:val="000000"/>
                <w:lang w:val="es-CO"/>
              </w:rPr>
              <w:t>Nombre de la Actividad</w:t>
            </w:r>
          </w:p>
        </w:tc>
        <w:tc>
          <w:tcPr>
            <w:tcW w:w="6706" w:type="dxa"/>
            <w:shd w:val="clear" w:color="auto" w:fill="auto"/>
            <w:noWrap/>
            <w:vAlign w:val="center"/>
            <w:hideMark/>
          </w:tcPr>
          <w:p w14:paraId="724802C3" w14:textId="62B269AF" w:rsidR="003A4EAD" w:rsidRPr="003A4EAD" w:rsidRDefault="00163117" w:rsidP="00225A49">
            <w:pPr>
              <w:spacing w:line="240" w:lineRule="auto"/>
              <w:rPr>
                <w:rFonts w:ascii="Calibri" w:eastAsia="Times New Roman" w:hAnsi="Calibri" w:cs="Calibri"/>
                <w:color w:val="000000"/>
                <w:lang w:val="es-CO"/>
              </w:rPr>
            </w:pPr>
            <w:r>
              <w:rPr>
                <w:rFonts w:ascii="Calibri" w:eastAsia="Times New Roman" w:hAnsi="Calibri" w:cs="Calibri"/>
                <w:color w:val="000000"/>
                <w:lang w:val="es-CO"/>
              </w:rPr>
              <w:t>NA</w:t>
            </w:r>
          </w:p>
        </w:tc>
      </w:tr>
      <w:tr w:rsidR="003A4EAD" w:rsidRPr="003A4EAD" w14:paraId="7F1DB941" w14:textId="77777777" w:rsidTr="003A4EAD">
        <w:trPr>
          <w:trHeight w:val="806"/>
        </w:trPr>
        <w:tc>
          <w:tcPr>
            <w:tcW w:w="2835" w:type="dxa"/>
            <w:shd w:val="clear" w:color="auto" w:fill="FAC896"/>
            <w:vAlign w:val="center"/>
          </w:tcPr>
          <w:p w14:paraId="294957D1" w14:textId="1AAD8518" w:rsidR="003A4EAD" w:rsidRPr="003A4EAD" w:rsidRDefault="003A4EAD" w:rsidP="003A4EAD">
            <w:pPr>
              <w:spacing w:line="240" w:lineRule="auto"/>
              <w:rPr>
                <w:rFonts w:ascii="Calibri" w:eastAsia="Times New Roman" w:hAnsi="Calibri" w:cs="Calibri"/>
                <w:color w:val="000000"/>
                <w:lang w:val="es-ES"/>
              </w:rPr>
            </w:pPr>
            <w:r w:rsidRPr="003A4EAD">
              <w:rPr>
                <w:rFonts w:ascii="Calibri" w:eastAsia="Times New Roman" w:hAnsi="Calibri" w:cs="Calibri"/>
                <w:color w:val="000000"/>
                <w:lang w:val="es-ES"/>
              </w:rPr>
              <w:t>Objetivo de la actividad</w:t>
            </w:r>
          </w:p>
        </w:tc>
        <w:tc>
          <w:tcPr>
            <w:tcW w:w="6706" w:type="dxa"/>
            <w:shd w:val="clear" w:color="auto" w:fill="auto"/>
            <w:noWrap/>
            <w:vAlign w:val="center"/>
          </w:tcPr>
          <w:p w14:paraId="7DBAB77A" w14:textId="77777777" w:rsidR="003A4EAD" w:rsidRPr="003A4EAD" w:rsidRDefault="003A4EAD" w:rsidP="003A4EAD">
            <w:pPr>
              <w:spacing w:line="240" w:lineRule="auto"/>
              <w:rPr>
                <w:rFonts w:ascii="Calibri" w:eastAsia="Times New Roman" w:hAnsi="Calibri" w:cs="Calibri"/>
                <w:color w:val="000000"/>
                <w:lang w:val="es-CO"/>
              </w:rPr>
            </w:pPr>
          </w:p>
        </w:tc>
      </w:tr>
      <w:tr w:rsidR="003A4EAD" w:rsidRPr="003A4EAD" w14:paraId="0C856FC5" w14:textId="77777777" w:rsidTr="003A4EAD">
        <w:trPr>
          <w:trHeight w:val="806"/>
        </w:trPr>
        <w:tc>
          <w:tcPr>
            <w:tcW w:w="2835" w:type="dxa"/>
            <w:shd w:val="clear" w:color="auto" w:fill="FAC896"/>
            <w:vAlign w:val="center"/>
            <w:hideMark/>
          </w:tcPr>
          <w:p w14:paraId="20ECF297" w14:textId="77777777" w:rsidR="003A4EAD" w:rsidRPr="003A4EAD" w:rsidRDefault="003A4EAD" w:rsidP="003A4EAD">
            <w:pPr>
              <w:spacing w:line="240" w:lineRule="auto"/>
              <w:rPr>
                <w:rFonts w:ascii="Calibri" w:eastAsia="Times New Roman" w:hAnsi="Calibri" w:cs="Calibri"/>
                <w:color w:val="000000"/>
                <w:lang w:val="es-CO"/>
              </w:rPr>
            </w:pPr>
            <w:r w:rsidRPr="003A4EAD">
              <w:rPr>
                <w:rFonts w:ascii="Calibri" w:eastAsia="Times New Roman" w:hAnsi="Calibri" w:cs="Calibri"/>
                <w:color w:val="000000"/>
                <w:lang w:val="es-ES"/>
              </w:rPr>
              <w:t>Tipo de actividad sugerida</w:t>
            </w:r>
          </w:p>
        </w:tc>
        <w:tc>
          <w:tcPr>
            <w:tcW w:w="6706" w:type="dxa"/>
            <w:shd w:val="clear" w:color="auto" w:fill="auto"/>
            <w:noWrap/>
            <w:vAlign w:val="center"/>
            <w:hideMark/>
          </w:tcPr>
          <w:p w14:paraId="3D23411B" w14:textId="2E0A8D98" w:rsidR="003A4EAD" w:rsidRPr="003A4EAD" w:rsidRDefault="003A4EAD" w:rsidP="003A4EAD">
            <w:pPr>
              <w:spacing w:line="240" w:lineRule="auto"/>
              <w:rPr>
                <w:rFonts w:ascii="Calibri" w:eastAsia="Times New Roman" w:hAnsi="Calibri" w:cs="Calibri"/>
                <w:color w:val="000000"/>
                <w:lang w:val="es-CO"/>
              </w:rPr>
            </w:pPr>
          </w:p>
        </w:tc>
      </w:tr>
      <w:tr w:rsidR="003A4EAD" w:rsidRPr="003A4EAD" w14:paraId="4F3B2815" w14:textId="77777777" w:rsidTr="003A4EAD">
        <w:trPr>
          <w:trHeight w:val="806"/>
        </w:trPr>
        <w:tc>
          <w:tcPr>
            <w:tcW w:w="2835" w:type="dxa"/>
            <w:shd w:val="clear" w:color="auto" w:fill="FAC896"/>
            <w:vAlign w:val="center"/>
            <w:hideMark/>
          </w:tcPr>
          <w:p w14:paraId="1F11108B" w14:textId="77777777" w:rsidR="003A4EAD" w:rsidRPr="00B664A1" w:rsidRDefault="003A4EAD" w:rsidP="003A4EAD">
            <w:pPr>
              <w:spacing w:line="240" w:lineRule="auto"/>
              <w:rPr>
                <w:rFonts w:ascii="Calibri" w:eastAsia="Times New Roman" w:hAnsi="Calibri" w:cs="Calibri"/>
                <w:b/>
                <w:bCs/>
                <w:color w:val="000000"/>
                <w:lang w:val="es-ES"/>
              </w:rPr>
            </w:pPr>
            <w:r w:rsidRPr="003A4EAD">
              <w:rPr>
                <w:rFonts w:ascii="Calibri" w:eastAsia="Times New Roman" w:hAnsi="Calibri" w:cs="Calibri"/>
                <w:b/>
                <w:bCs/>
                <w:color w:val="000000"/>
                <w:lang w:val="es-ES"/>
              </w:rPr>
              <w:t xml:space="preserve">Archivo de la actividad </w:t>
            </w:r>
          </w:p>
          <w:p w14:paraId="2067BDC6" w14:textId="2231A5E5" w:rsidR="003A4EAD" w:rsidRPr="003A4EAD" w:rsidRDefault="003A4EAD" w:rsidP="003A4EAD">
            <w:pPr>
              <w:spacing w:line="240" w:lineRule="auto"/>
              <w:rPr>
                <w:rFonts w:ascii="Calibri" w:eastAsia="Times New Roman" w:hAnsi="Calibri" w:cs="Calibri"/>
                <w:b/>
                <w:bCs/>
                <w:color w:val="000000"/>
                <w:lang w:val="es-CO"/>
              </w:rPr>
            </w:pPr>
            <w:r w:rsidRPr="003A4EAD">
              <w:rPr>
                <w:rFonts w:ascii="Calibri" w:eastAsia="Times New Roman" w:hAnsi="Calibri" w:cs="Calibri"/>
                <w:b/>
                <w:bCs/>
                <w:color w:val="000000"/>
                <w:lang w:val="es-ES"/>
              </w:rPr>
              <w:t>(</w:t>
            </w:r>
            <w:r w:rsidRPr="00B664A1">
              <w:rPr>
                <w:rFonts w:ascii="Calibri" w:eastAsia="Times New Roman" w:hAnsi="Calibri" w:cs="Calibri"/>
                <w:b/>
                <w:bCs/>
                <w:color w:val="000000"/>
                <w:lang w:val="es-ES"/>
              </w:rPr>
              <w:t>Anexo donde se describe la actividad propuesta</w:t>
            </w:r>
            <w:r w:rsidRPr="003A4EAD">
              <w:rPr>
                <w:rFonts w:ascii="Calibri" w:eastAsia="Times New Roman" w:hAnsi="Calibri" w:cs="Calibri"/>
                <w:b/>
                <w:bCs/>
                <w:color w:val="000000"/>
                <w:lang w:val="es-ES"/>
              </w:rPr>
              <w:t>)</w:t>
            </w:r>
          </w:p>
        </w:tc>
        <w:tc>
          <w:tcPr>
            <w:tcW w:w="6706" w:type="dxa"/>
            <w:shd w:val="clear" w:color="auto" w:fill="auto"/>
            <w:noWrap/>
            <w:vAlign w:val="center"/>
            <w:hideMark/>
          </w:tcPr>
          <w:p w14:paraId="46E80CAD" w14:textId="71FC0601" w:rsidR="003A4EAD" w:rsidRPr="003A4EAD" w:rsidRDefault="003A4EAD" w:rsidP="003A4EAD">
            <w:pPr>
              <w:spacing w:line="240" w:lineRule="auto"/>
              <w:rPr>
                <w:rFonts w:ascii="Calibri" w:eastAsia="Times New Roman" w:hAnsi="Calibri" w:cs="Calibri"/>
                <w:color w:val="000000"/>
                <w:lang w:val="es-CO"/>
              </w:rPr>
            </w:pPr>
          </w:p>
        </w:tc>
      </w:tr>
    </w:tbl>
    <w:p w14:paraId="40FBB876" w14:textId="77777777" w:rsidR="003A4EAD" w:rsidRPr="001C190D" w:rsidRDefault="003A4EAD" w:rsidP="001C190D">
      <w:pPr>
        <w:ind w:left="426"/>
        <w:jc w:val="both"/>
        <w:rPr>
          <w:color w:val="7F7F7F" w:themeColor="text1" w:themeTint="80"/>
          <w:sz w:val="20"/>
          <w:szCs w:val="20"/>
          <w:lang w:val="es-CO"/>
        </w:rPr>
      </w:pPr>
    </w:p>
    <w:p w14:paraId="2666F66D" w14:textId="77777777" w:rsidR="003A4EAD" w:rsidRDefault="003A4EAD" w:rsidP="001C5468">
      <w:pPr>
        <w:rPr>
          <w:rFonts w:eastAsia="Times New Roman"/>
          <w:b/>
          <w:bCs/>
          <w:sz w:val="20"/>
          <w:szCs w:val="20"/>
          <w:u w:val="single"/>
          <w:lang w:val="es-CO"/>
        </w:rPr>
      </w:pPr>
    </w:p>
    <w:p w14:paraId="79CCAB27" w14:textId="4AF17F09" w:rsidR="00EE7639" w:rsidRDefault="00EE7639">
      <w:pPr>
        <w:rPr>
          <w:b/>
          <w:sz w:val="20"/>
          <w:szCs w:val="20"/>
        </w:rPr>
      </w:pPr>
    </w:p>
    <w:p w14:paraId="5C69A9ED" w14:textId="7EED89CE" w:rsidR="009672A1" w:rsidRPr="001C5468" w:rsidRDefault="009672A1" w:rsidP="00867F44">
      <w:pPr>
        <w:pStyle w:val="Prrafodelista"/>
        <w:numPr>
          <w:ilvl w:val="0"/>
          <w:numId w:val="2"/>
        </w:numPr>
        <w:ind w:left="284" w:hanging="284"/>
        <w:jc w:val="both"/>
        <w:rPr>
          <w:b/>
          <w:sz w:val="20"/>
          <w:szCs w:val="20"/>
        </w:rPr>
      </w:pPr>
      <w:r w:rsidRPr="001C5468">
        <w:rPr>
          <w:b/>
          <w:sz w:val="20"/>
          <w:szCs w:val="20"/>
        </w:rPr>
        <w:t xml:space="preserve">MATERIAL COMPLEMENTARIO: </w:t>
      </w:r>
    </w:p>
    <w:p w14:paraId="51A17EFB" w14:textId="07209940" w:rsidR="00192A0A" w:rsidRPr="001C5468" w:rsidRDefault="00192A0A" w:rsidP="001C5468">
      <w:pPr>
        <w:rPr>
          <w:rFonts w:eastAsia="Times New Roman"/>
          <w:sz w:val="20"/>
          <w:szCs w:val="20"/>
          <w:lang w:val="es-C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0"/>
        <w:gridCol w:w="3321"/>
        <w:gridCol w:w="3321"/>
      </w:tblGrid>
      <w:tr w:rsidR="00192A0A" w:rsidRPr="001C5468" w14:paraId="3BC67EDD" w14:textId="77777777" w:rsidTr="006D12F2">
        <w:trPr>
          <w:trHeight w:val="658"/>
        </w:trPr>
        <w:tc>
          <w:tcPr>
            <w:tcW w:w="1666" w:type="pct"/>
            <w:shd w:val="clear" w:color="auto" w:fill="F9CB9C"/>
            <w:tcMar>
              <w:top w:w="100" w:type="dxa"/>
              <w:left w:w="100" w:type="dxa"/>
              <w:bottom w:w="100" w:type="dxa"/>
              <w:right w:w="100" w:type="dxa"/>
            </w:tcMar>
            <w:vAlign w:val="center"/>
          </w:tcPr>
          <w:p w14:paraId="3B913408" w14:textId="48571C91" w:rsidR="00192A0A" w:rsidRPr="001C5468" w:rsidRDefault="00847835" w:rsidP="00847835">
            <w:pPr>
              <w:jc w:val="center"/>
              <w:rPr>
                <w:rFonts w:eastAsia="Times New Roman"/>
                <w:b/>
                <w:color w:val="000000"/>
                <w:sz w:val="20"/>
                <w:szCs w:val="20"/>
                <w:lang w:val="es-419"/>
              </w:rPr>
            </w:pPr>
            <w:r>
              <w:rPr>
                <w:b/>
                <w:sz w:val="20"/>
                <w:szCs w:val="20"/>
                <w:lang w:val="es-CO"/>
              </w:rPr>
              <w:t>Referencia APA del Material</w:t>
            </w:r>
          </w:p>
        </w:tc>
        <w:tc>
          <w:tcPr>
            <w:tcW w:w="1667" w:type="pct"/>
            <w:shd w:val="clear" w:color="auto" w:fill="F9CB9C"/>
            <w:tcMar>
              <w:top w:w="100" w:type="dxa"/>
              <w:left w:w="100" w:type="dxa"/>
              <w:bottom w:w="100" w:type="dxa"/>
              <w:right w:w="100" w:type="dxa"/>
            </w:tcMar>
            <w:vAlign w:val="center"/>
          </w:tcPr>
          <w:p w14:paraId="4C85F05F" w14:textId="680056E4" w:rsidR="000F1347" w:rsidRPr="001C5468" w:rsidRDefault="000F1347" w:rsidP="00847835">
            <w:pPr>
              <w:jc w:val="center"/>
              <w:rPr>
                <w:b/>
                <w:bCs/>
                <w:sz w:val="20"/>
                <w:szCs w:val="20"/>
                <w:lang w:val="es-ES"/>
              </w:rPr>
            </w:pPr>
            <w:r w:rsidRPr="001C5468">
              <w:rPr>
                <w:b/>
                <w:bCs/>
                <w:sz w:val="20"/>
                <w:szCs w:val="20"/>
                <w:lang w:val="es-ES"/>
              </w:rPr>
              <w:t>Tipo de material</w:t>
            </w:r>
          </w:p>
          <w:p w14:paraId="496341B4" w14:textId="50EFC562" w:rsidR="00192A0A" w:rsidRPr="001C5468" w:rsidRDefault="000F1347" w:rsidP="00847835">
            <w:pPr>
              <w:jc w:val="center"/>
              <w:rPr>
                <w:rFonts w:eastAsia="Times New Roman"/>
                <w:b/>
                <w:bCs/>
                <w:color w:val="000000"/>
                <w:sz w:val="20"/>
                <w:szCs w:val="20"/>
                <w:lang w:val="es-419"/>
              </w:rPr>
            </w:pPr>
            <w:r w:rsidRPr="001C5468">
              <w:rPr>
                <w:b/>
                <w:bCs/>
                <w:sz w:val="20"/>
                <w:szCs w:val="20"/>
                <w:lang w:val="es-ES"/>
              </w:rPr>
              <w:t>(Video, capítulo de libro, articulo, otro)</w:t>
            </w:r>
          </w:p>
        </w:tc>
        <w:tc>
          <w:tcPr>
            <w:tcW w:w="1667" w:type="pct"/>
            <w:shd w:val="clear" w:color="auto" w:fill="F9CB9C"/>
            <w:tcMar>
              <w:top w:w="100" w:type="dxa"/>
              <w:left w:w="100" w:type="dxa"/>
              <w:bottom w:w="100" w:type="dxa"/>
              <w:right w:w="100" w:type="dxa"/>
            </w:tcMar>
            <w:vAlign w:val="center"/>
          </w:tcPr>
          <w:p w14:paraId="7FDC8462" w14:textId="701244EA" w:rsidR="000F1347" w:rsidRPr="001C5468" w:rsidRDefault="000F1347" w:rsidP="00847835">
            <w:pPr>
              <w:jc w:val="center"/>
              <w:rPr>
                <w:b/>
                <w:sz w:val="20"/>
                <w:szCs w:val="20"/>
                <w:lang w:val="es-CO"/>
              </w:rPr>
            </w:pPr>
            <w:r w:rsidRPr="001C5468">
              <w:rPr>
                <w:b/>
                <w:sz w:val="20"/>
                <w:szCs w:val="20"/>
                <w:lang w:val="es-CO"/>
              </w:rPr>
              <w:t>Enlace del Recurso o</w:t>
            </w:r>
          </w:p>
          <w:p w14:paraId="49CF9651" w14:textId="07EAA7EB" w:rsidR="00192A0A" w:rsidRPr="001C5468" w:rsidRDefault="000F1347" w:rsidP="00847835">
            <w:pPr>
              <w:jc w:val="center"/>
              <w:rPr>
                <w:rFonts w:eastAsia="Times New Roman"/>
                <w:b/>
                <w:bCs/>
                <w:color w:val="000000"/>
                <w:sz w:val="20"/>
                <w:szCs w:val="20"/>
                <w:lang w:val="es-419"/>
              </w:rPr>
            </w:pPr>
            <w:r w:rsidRPr="001C5468">
              <w:rPr>
                <w:b/>
                <w:sz w:val="20"/>
                <w:szCs w:val="20"/>
                <w:lang w:val="es-ES"/>
              </w:rPr>
              <w:t>Archivo del documento o material</w:t>
            </w:r>
          </w:p>
        </w:tc>
      </w:tr>
      <w:tr w:rsidR="00192A0A" w:rsidRPr="001C5468" w14:paraId="16068E8B" w14:textId="77777777" w:rsidTr="000F580C">
        <w:trPr>
          <w:trHeight w:val="182"/>
        </w:trPr>
        <w:tc>
          <w:tcPr>
            <w:tcW w:w="1666" w:type="pct"/>
            <w:tcMar>
              <w:top w:w="100" w:type="dxa"/>
              <w:left w:w="100" w:type="dxa"/>
              <w:bottom w:w="100" w:type="dxa"/>
              <w:right w:w="100" w:type="dxa"/>
            </w:tcMar>
          </w:tcPr>
          <w:p w14:paraId="469C6404" w14:textId="0E45B80C" w:rsidR="002F2732" w:rsidRPr="001C5468" w:rsidRDefault="002F2732" w:rsidP="001C5468">
            <w:pPr>
              <w:rPr>
                <w:rFonts w:eastAsia="Times New Roman"/>
                <w:sz w:val="20"/>
                <w:szCs w:val="20"/>
                <w:lang w:val="es-CO"/>
              </w:rPr>
            </w:pPr>
          </w:p>
        </w:tc>
        <w:tc>
          <w:tcPr>
            <w:tcW w:w="1667" w:type="pct"/>
            <w:tcMar>
              <w:top w:w="100" w:type="dxa"/>
              <w:left w:w="100" w:type="dxa"/>
              <w:bottom w:w="100" w:type="dxa"/>
              <w:right w:w="100" w:type="dxa"/>
            </w:tcMar>
          </w:tcPr>
          <w:p w14:paraId="78B5CDA8" w14:textId="25216C55" w:rsidR="00192A0A" w:rsidRPr="001C5468" w:rsidRDefault="00192A0A" w:rsidP="001C5468">
            <w:pPr>
              <w:rPr>
                <w:rFonts w:eastAsia="Times New Roman"/>
                <w:sz w:val="20"/>
                <w:szCs w:val="20"/>
                <w:lang w:val="es-CO"/>
              </w:rPr>
            </w:pPr>
          </w:p>
        </w:tc>
        <w:tc>
          <w:tcPr>
            <w:tcW w:w="1667" w:type="pct"/>
            <w:tcMar>
              <w:top w:w="100" w:type="dxa"/>
              <w:left w:w="100" w:type="dxa"/>
              <w:bottom w:w="100" w:type="dxa"/>
              <w:right w:w="100" w:type="dxa"/>
            </w:tcMar>
          </w:tcPr>
          <w:p w14:paraId="719FAEEC" w14:textId="23B25C8F" w:rsidR="00192A0A" w:rsidRPr="001C5468" w:rsidRDefault="00192A0A" w:rsidP="001C5468">
            <w:pPr>
              <w:rPr>
                <w:rFonts w:eastAsia="Times New Roman"/>
                <w:sz w:val="20"/>
                <w:szCs w:val="20"/>
                <w:lang w:val="es-CO"/>
              </w:rPr>
            </w:pPr>
          </w:p>
        </w:tc>
      </w:tr>
      <w:tr w:rsidR="000F1347" w:rsidRPr="001C5468" w14:paraId="5D486345" w14:textId="77777777" w:rsidTr="00847835">
        <w:trPr>
          <w:trHeight w:val="182"/>
        </w:trPr>
        <w:tc>
          <w:tcPr>
            <w:tcW w:w="1666" w:type="pct"/>
            <w:tcMar>
              <w:top w:w="100" w:type="dxa"/>
              <w:left w:w="100" w:type="dxa"/>
              <w:bottom w:w="100" w:type="dxa"/>
              <w:right w:w="100" w:type="dxa"/>
            </w:tcMar>
          </w:tcPr>
          <w:p w14:paraId="14973940" w14:textId="77777777" w:rsidR="000F1347" w:rsidRPr="001C5468" w:rsidRDefault="000F1347" w:rsidP="001C5468">
            <w:pPr>
              <w:rPr>
                <w:rFonts w:eastAsia="Times New Roman"/>
                <w:sz w:val="20"/>
                <w:szCs w:val="20"/>
                <w:lang w:val="es-CO"/>
              </w:rPr>
            </w:pPr>
          </w:p>
        </w:tc>
        <w:tc>
          <w:tcPr>
            <w:tcW w:w="1667" w:type="pct"/>
            <w:tcMar>
              <w:top w:w="100" w:type="dxa"/>
              <w:left w:w="100" w:type="dxa"/>
              <w:bottom w:w="100" w:type="dxa"/>
              <w:right w:w="100" w:type="dxa"/>
            </w:tcMar>
          </w:tcPr>
          <w:p w14:paraId="087BFC0F" w14:textId="77777777" w:rsidR="000F1347" w:rsidRPr="001C5468" w:rsidRDefault="000F1347" w:rsidP="001C5468">
            <w:pPr>
              <w:rPr>
                <w:rFonts w:eastAsia="Times New Roman"/>
                <w:sz w:val="20"/>
                <w:szCs w:val="20"/>
                <w:lang w:val="es-CO"/>
              </w:rPr>
            </w:pPr>
          </w:p>
        </w:tc>
        <w:tc>
          <w:tcPr>
            <w:tcW w:w="1667" w:type="pct"/>
            <w:tcMar>
              <w:top w:w="100" w:type="dxa"/>
              <w:left w:w="100" w:type="dxa"/>
              <w:bottom w:w="100" w:type="dxa"/>
              <w:right w:w="100" w:type="dxa"/>
            </w:tcMar>
          </w:tcPr>
          <w:p w14:paraId="17817A95" w14:textId="77777777" w:rsidR="000F1347" w:rsidRPr="001C5468" w:rsidRDefault="000F1347" w:rsidP="001C5468">
            <w:pPr>
              <w:rPr>
                <w:rFonts w:eastAsia="Times New Roman"/>
                <w:sz w:val="20"/>
                <w:szCs w:val="20"/>
                <w:lang w:val="es-CO"/>
              </w:rPr>
            </w:pPr>
          </w:p>
        </w:tc>
      </w:tr>
      <w:tr w:rsidR="000F1347" w:rsidRPr="001C5468" w14:paraId="445F59EB" w14:textId="77777777" w:rsidTr="00847835">
        <w:trPr>
          <w:trHeight w:val="182"/>
        </w:trPr>
        <w:tc>
          <w:tcPr>
            <w:tcW w:w="1666" w:type="pct"/>
            <w:tcMar>
              <w:top w:w="100" w:type="dxa"/>
              <w:left w:w="100" w:type="dxa"/>
              <w:bottom w:w="100" w:type="dxa"/>
              <w:right w:w="100" w:type="dxa"/>
            </w:tcMar>
          </w:tcPr>
          <w:p w14:paraId="3D15304C" w14:textId="77777777" w:rsidR="000F1347" w:rsidRPr="001C5468" w:rsidRDefault="000F1347" w:rsidP="001C5468">
            <w:pPr>
              <w:rPr>
                <w:rFonts w:eastAsia="Times New Roman"/>
                <w:sz w:val="20"/>
                <w:szCs w:val="20"/>
                <w:lang w:val="es-CO"/>
              </w:rPr>
            </w:pPr>
          </w:p>
        </w:tc>
        <w:tc>
          <w:tcPr>
            <w:tcW w:w="1667" w:type="pct"/>
            <w:tcMar>
              <w:top w:w="100" w:type="dxa"/>
              <w:left w:w="100" w:type="dxa"/>
              <w:bottom w:w="100" w:type="dxa"/>
              <w:right w:w="100" w:type="dxa"/>
            </w:tcMar>
          </w:tcPr>
          <w:p w14:paraId="70EAB277" w14:textId="77777777" w:rsidR="000F1347" w:rsidRPr="001C5468" w:rsidRDefault="000F1347" w:rsidP="001C5468">
            <w:pPr>
              <w:rPr>
                <w:rFonts w:eastAsia="Times New Roman"/>
                <w:sz w:val="20"/>
                <w:szCs w:val="20"/>
                <w:lang w:val="es-CO"/>
              </w:rPr>
            </w:pPr>
          </w:p>
        </w:tc>
        <w:tc>
          <w:tcPr>
            <w:tcW w:w="1667" w:type="pct"/>
            <w:tcMar>
              <w:top w:w="100" w:type="dxa"/>
              <w:left w:w="100" w:type="dxa"/>
              <w:bottom w:w="100" w:type="dxa"/>
              <w:right w:w="100" w:type="dxa"/>
            </w:tcMar>
          </w:tcPr>
          <w:p w14:paraId="76CD7DC8" w14:textId="77777777" w:rsidR="000F1347" w:rsidRPr="001C5468" w:rsidRDefault="000F1347" w:rsidP="001C5468">
            <w:pPr>
              <w:rPr>
                <w:rFonts w:eastAsia="Times New Roman"/>
                <w:sz w:val="20"/>
                <w:szCs w:val="20"/>
                <w:lang w:val="es-CO"/>
              </w:rPr>
            </w:pPr>
          </w:p>
        </w:tc>
      </w:tr>
    </w:tbl>
    <w:p w14:paraId="19095461" w14:textId="77777777" w:rsidR="000F1347" w:rsidRPr="001C5468" w:rsidRDefault="000F1347" w:rsidP="001C5468">
      <w:pPr>
        <w:rPr>
          <w:rFonts w:eastAsia="Times New Roman"/>
          <w:sz w:val="20"/>
          <w:szCs w:val="20"/>
          <w:lang w:val="es-CO"/>
        </w:rPr>
      </w:pPr>
    </w:p>
    <w:p w14:paraId="60C5DA65" w14:textId="77777777" w:rsidR="009672A1" w:rsidRPr="001C5468" w:rsidRDefault="009672A1" w:rsidP="001C5468">
      <w:pPr>
        <w:rPr>
          <w:rFonts w:eastAsia="Times New Roman"/>
          <w:sz w:val="20"/>
          <w:szCs w:val="20"/>
          <w:lang w:val="es-CO"/>
        </w:rPr>
      </w:pPr>
    </w:p>
    <w:p w14:paraId="215840F7" w14:textId="77777777" w:rsidR="009672A1" w:rsidRPr="001C5468" w:rsidRDefault="009672A1" w:rsidP="00867F44">
      <w:pPr>
        <w:pStyle w:val="Prrafodelista"/>
        <w:numPr>
          <w:ilvl w:val="0"/>
          <w:numId w:val="2"/>
        </w:numPr>
        <w:ind w:left="284" w:hanging="284"/>
        <w:jc w:val="both"/>
        <w:rPr>
          <w:b/>
          <w:sz w:val="20"/>
          <w:szCs w:val="20"/>
        </w:rPr>
      </w:pPr>
      <w:r w:rsidRPr="001C5468">
        <w:rPr>
          <w:b/>
          <w:sz w:val="20"/>
          <w:szCs w:val="20"/>
        </w:rPr>
        <w:t xml:space="preserve">GLOSARIO: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7840"/>
      </w:tblGrid>
      <w:tr w:rsidR="00192A0A" w:rsidRPr="001C5468" w14:paraId="38E4F3A3" w14:textId="77777777" w:rsidTr="003A4EAD">
        <w:trPr>
          <w:trHeight w:val="214"/>
        </w:trPr>
        <w:tc>
          <w:tcPr>
            <w:tcW w:w="1065" w:type="pct"/>
            <w:shd w:val="clear" w:color="auto" w:fill="F9CB9C"/>
            <w:tcMar>
              <w:top w:w="100" w:type="dxa"/>
              <w:left w:w="100" w:type="dxa"/>
              <w:bottom w:w="100" w:type="dxa"/>
              <w:right w:w="100" w:type="dxa"/>
            </w:tcMar>
          </w:tcPr>
          <w:p w14:paraId="46AD7623" w14:textId="77777777" w:rsidR="00192A0A" w:rsidRPr="001C5468" w:rsidRDefault="00192A0A" w:rsidP="001C5468">
            <w:pPr>
              <w:jc w:val="center"/>
              <w:rPr>
                <w:rFonts w:eastAsia="Times New Roman"/>
                <w:b/>
                <w:bCs/>
                <w:color w:val="000000"/>
                <w:sz w:val="20"/>
                <w:szCs w:val="20"/>
                <w:lang w:val="es-419"/>
              </w:rPr>
            </w:pPr>
            <w:r w:rsidRPr="001C5468">
              <w:rPr>
                <w:rFonts w:eastAsia="Times New Roman"/>
                <w:b/>
                <w:bCs/>
                <w:color w:val="000000"/>
                <w:sz w:val="20"/>
                <w:szCs w:val="20"/>
                <w:lang w:val="es-419"/>
              </w:rPr>
              <w:t>TERMINO</w:t>
            </w:r>
          </w:p>
        </w:tc>
        <w:tc>
          <w:tcPr>
            <w:tcW w:w="3935" w:type="pct"/>
            <w:shd w:val="clear" w:color="auto" w:fill="F9CB9C"/>
            <w:tcMar>
              <w:top w:w="100" w:type="dxa"/>
              <w:left w:w="100" w:type="dxa"/>
              <w:bottom w:w="100" w:type="dxa"/>
              <w:right w:w="100" w:type="dxa"/>
            </w:tcMar>
          </w:tcPr>
          <w:p w14:paraId="0799F8A8" w14:textId="77777777" w:rsidR="00192A0A" w:rsidRPr="001C5468" w:rsidRDefault="00192A0A" w:rsidP="001C5468">
            <w:pPr>
              <w:jc w:val="center"/>
              <w:rPr>
                <w:rFonts w:eastAsia="Times New Roman"/>
                <w:b/>
                <w:bCs/>
                <w:color w:val="000000"/>
                <w:sz w:val="20"/>
                <w:szCs w:val="20"/>
                <w:lang w:val="es-419"/>
              </w:rPr>
            </w:pPr>
            <w:r w:rsidRPr="001C5468">
              <w:rPr>
                <w:rFonts w:eastAsia="Times New Roman"/>
                <w:b/>
                <w:bCs/>
                <w:color w:val="000000"/>
                <w:sz w:val="20"/>
                <w:szCs w:val="20"/>
                <w:lang w:val="es-419"/>
              </w:rPr>
              <w:t>SIGNIFICADO</w:t>
            </w:r>
          </w:p>
        </w:tc>
      </w:tr>
      <w:tr w:rsidR="00455D4E" w:rsidRPr="001C5468" w14:paraId="699148F5" w14:textId="77777777" w:rsidTr="00163117">
        <w:trPr>
          <w:trHeight w:val="253"/>
        </w:trPr>
        <w:tc>
          <w:tcPr>
            <w:tcW w:w="1065" w:type="pct"/>
            <w:tcMar>
              <w:top w:w="100" w:type="dxa"/>
              <w:left w:w="100" w:type="dxa"/>
              <w:bottom w:w="100" w:type="dxa"/>
              <w:right w:w="100" w:type="dxa"/>
            </w:tcMar>
          </w:tcPr>
          <w:p w14:paraId="42638D4E" w14:textId="1B672B11" w:rsidR="002F2732" w:rsidRPr="001C5468" w:rsidRDefault="008A3C9D" w:rsidP="001C5468">
            <w:pPr>
              <w:rPr>
                <w:rFonts w:eastAsia="Times New Roman"/>
                <w:sz w:val="20"/>
                <w:szCs w:val="20"/>
                <w:lang w:val="es-CO"/>
              </w:rPr>
            </w:pPr>
            <w:r w:rsidRPr="008A3C9D">
              <w:rPr>
                <w:rFonts w:eastAsia="Times New Roman"/>
                <w:sz w:val="20"/>
                <w:szCs w:val="20"/>
                <w:lang w:val="es-CO"/>
              </w:rPr>
              <w:t>Clasificación de la Información</w:t>
            </w:r>
          </w:p>
        </w:tc>
        <w:tc>
          <w:tcPr>
            <w:tcW w:w="3935" w:type="pct"/>
            <w:tcMar>
              <w:top w:w="100" w:type="dxa"/>
              <w:left w:w="100" w:type="dxa"/>
              <w:bottom w:w="100" w:type="dxa"/>
              <w:right w:w="100" w:type="dxa"/>
            </w:tcMar>
          </w:tcPr>
          <w:p w14:paraId="0030C20E" w14:textId="6018EDC1" w:rsidR="00455D4E" w:rsidRPr="001C5468" w:rsidRDefault="008A3C9D" w:rsidP="008A3C9D">
            <w:pPr>
              <w:jc w:val="both"/>
              <w:rPr>
                <w:rFonts w:eastAsia="Times New Roman"/>
                <w:sz w:val="20"/>
                <w:szCs w:val="20"/>
                <w:lang w:val="es-CO"/>
              </w:rPr>
            </w:pPr>
            <w:r w:rsidRPr="008A3C9D">
              <w:rPr>
                <w:color w:val="000000" w:themeColor="text1"/>
                <w:sz w:val="20"/>
                <w:szCs w:val="20"/>
                <w:lang w:val="es-CO"/>
              </w:rPr>
              <w:t>Es el ejercicio por medio del cual se</w:t>
            </w:r>
            <w:r>
              <w:rPr>
                <w:color w:val="000000" w:themeColor="text1"/>
                <w:sz w:val="20"/>
                <w:szCs w:val="20"/>
                <w:lang w:val="es-CO"/>
              </w:rPr>
              <w:t xml:space="preserve"> </w:t>
            </w:r>
            <w:r w:rsidRPr="008A3C9D">
              <w:rPr>
                <w:color w:val="000000" w:themeColor="text1"/>
                <w:sz w:val="20"/>
                <w:szCs w:val="20"/>
                <w:lang w:val="es-CO"/>
              </w:rPr>
              <w:t>determina que la información pertenece a uno de los niveles de clasificación</w:t>
            </w:r>
            <w:r>
              <w:rPr>
                <w:color w:val="000000" w:themeColor="text1"/>
                <w:sz w:val="20"/>
                <w:szCs w:val="20"/>
                <w:lang w:val="es-CO"/>
              </w:rPr>
              <w:t xml:space="preserve"> </w:t>
            </w:r>
            <w:r w:rsidRPr="008A3C9D">
              <w:rPr>
                <w:color w:val="000000" w:themeColor="text1"/>
                <w:sz w:val="20"/>
                <w:szCs w:val="20"/>
                <w:lang w:val="es-CO"/>
              </w:rPr>
              <w:t>estipulados en la Entidad. Tiene como objetivo asegurar que la información</w:t>
            </w:r>
            <w:r>
              <w:rPr>
                <w:color w:val="000000" w:themeColor="text1"/>
                <w:sz w:val="20"/>
                <w:szCs w:val="20"/>
                <w:lang w:val="es-CO"/>
              </w:rPr>
              <w:t xml:space="preserve"> </w:t>
            </w:r>
            <w:r w:rsidRPr="008A3C9D">
              <w:rPr>
                <w:color w:val="000000" w:themeColor="text1"/>
                <w:sz w:val="20"/>
                <w:szCs w:val="20"/>
                <w:lang w:val="es-CO"/>
              </w:rPr>
              <w:t>recibe el nivel de protección adecuado</w:t>
            </w:r>
            <w:r>
              <w:rPr>
                <w:color w:val="000000" w:themeColor="text1"/>
                <w:sz w:val="20"/>
                <w:szCs w:val="20"/>
                <w:lang w:val="es-CO"/>
              </w:rPr>
              <w:t>.</w:t>
            </w:r>
          </w:p>
        </w:tc>
      </w:tr>
      <w:tr w:rsidR="000F1347" w:rsidRPr="001C5468" w14:paraId="39860A12" w14:textId="77777777" w:rsidTr="003A4EAD">
        <w:trPr>
          <w:trHeight w:val="253"/>
        </w:trPr>
        <w:tc>
          <w:tcPr>
            <w:tcW w:w="1065" w:type="pct"/>
            <w:tcMar>
              <w:top w:w="100" w:type="dxa"/>
              <w:left w:w="100" w:type="dxa"/>
              <w:bottom w:w="100" w:type="dxa"/>
              <w:right w:w="100" w:type="dxa"/>
            </w:tcMar>
          </w:tcPr>
          <w:p w14:paraId="05A8CFDA" w14:textId="4C85EF75" w:rsidR="000F1347" w:rsidRPr="001C5468" w:rsidRDefault="00675B55" w:rsidP="004C0427">
            <w:pPr>
              <w:rPr>
                <w:rFonts w:eastAsia="Times New Roman"/>
                <w:sz w:val="20"/>
                <w:szCs w:val="20"/>
                <w:lang w:val="es-CO"/>
              </w:rPr>
            </w:pPr>
            <w:r w:rsidRPr="00675B55">
              <w:rPr>
                <w:rFonts w:eastAsia="Times New Roman"/>
                <w:sz w:val="20"/>
                <w:szCs w:val="20"/>
                <w:lang w:val="es-CO"/>
              </w:rPr>
              <w:t>Propietario de la Información</w:t>
            </w:r>
          </w:p>
        </w:tc>
        <w:tc>
          <w:tcPr>
            <w:tcW w:w="3935" w:type="pct"/>
            <w:tcMar>
              <w:top w:w="100" w:type="dxa"/>
              <w:left w:w="100" w:type="dxa"/>
              <w:bottom w:w="100" w:type="dxa"/>
              <w:right w:w="100" w:type="dxa"/>
            </w:tcMar>
          </w:tcPr>
          <w:p w14:paraId="383A8ED3" w14:textId="0FCB44EF" w:rsidR="000F1347" w:rsidRPr="001C5468" w:rsidRDefault="00675B55" w:rsidP="00675B55">
            <w:pPr>
              <w:jc w:val="both"/>
              <w:rPr>
                <w:rFonts w:eastAsia="Times New Roman"/>
                <w:sz w:val="20"/>
                <w:szCs w:val="20"/>
                <w:lang w:val="es-CO"/>
              </w:rPr>
            </w:pPr>
            <w:r w:rsidRPr="00675B55">
              <w:rPr>
                <w:color w:val="000000" w:themeColor="text1"/>
                <w:sz w:val="20"/>
                <w:szCs w:val="20"/>
                <w:lang w:val="es-CO"/>
              </w:rPr>
              <w:t>Es una parte designada de la entidad, un</w:t>
            </w:r>
            <w:r>
              <w:rPr>
                <w:color w:val="000000" w:themeColor="text1"/>
                <w:sz w:val="20"/>
                <w:szCs w:val="20"/>
                <w:lang w:val="es-CO"/>
              </w:rPr>
              <w:t xml:space="preserve"> </w:t>
            </w:r>
            <w:r w:rsidRPr="00675B55">
              <w:rPr>
                <w:color w:val="000000" w:themeColor="text1"/>
                <w:sz w:val="20"/>
                <w:szCs w:val="20"/>
                <w:lang w:val="es-CO"/>
              </w:rPr>
              <w:t>cargo, proceso, o grupo de trabajo que tiene la responsabilidad de garantizar</w:t>
            </w:r>
            <w:r>
              <w:rPr>
                <w:color w:val="000000" w:themeColor="text1"/>
                <w:sz w:val="20"/>
                <w:szCs w:val="20"/>
                <w:lang w:val="es-CO"/>
              </w:rPr>
              <w:t xml:space="preserve"> </w:t>
            </w:r>
            <w:r w:rsidRPr="00675B55">
              <w:rPr>
                <w:color w:val="000000" w:themeColor="text1"/>
                <w:sz w:val="20"/>
                <w:szCs w:val="20"/>
                <w:lang w:val="es-CO"/>
              </w:rPr>
              <w:t>que la información y los activos asociados con los servicios de procesamiento</w:t>
            </w:r>
            <w:r>
              <w:rPr>
                <w:color w:val="000000" w:themeColor="text1"/>
                <w:sz w:val="20"/>
                <w:szCs w:val="20"/>
                <w:lang w:val="es-CO"/>
              </w:rPr>
              <w:t xml:space="preserve"> </w:t>
            </w:r>
            <w:r w:rsidRPr="00675B55">
              <w:rPr>
                <w:color w:val="000000" w:themeColor="text1"/>
                <w:sz w:val="20"/>
                <w:szCs w:val="20"/>
                <w:lang w:val="es-CO"/>
              </w:rPr>
              <w:t>de información se clasifican adecuadamente, y de definir y revisar</w:t>
            </w:r>
            <w:r>
              <w:rPr>
                <w:color w:val="000000" w:themeColor="text1"/>
                <w:sz w:val="20"/>
                <w:szCs w:val="20"/>
                <w:lang w:val="es-CO"/>
              </w:rPr>
              <w:t xml:space="preserve"> </w:t>
            </w:r>
            <w:r w:rsidRPr="00675B55">
              <w:rPr>
                <w:color w:val="000000" w:themeColor="text1"/>
                <w:sz w:val="20"/>
                <w:szCs w:val="20"/>
                <w:lang w:val="es-CO"/>
              </w:rPr>
              <w:t>periódicamente las restricciones y clasificaciones del acceso, teniendo en</w:t>
            </w:r>
            <w:r>
              <w:rPr>
                <w:color w:val="000000" w:themeColor="text1"/>
                <w:sz w:val="20"/>
                <w:szCs w:val="20"/>
                <w:lang w:val="es-CO"/>
              </w:rPr>
              <w:t xml:space="preserve"> </w:t>
            </w:r>
            <w:r w:rsidRPr="00675B55">
              <w:rPr>
                <w:color w:val="000000" w:themeColor="text1"/>
                <w:sz w:val="20"/>
                <w:szCs w:val="20"/>
                <w:lang w:val="es-CO"/>
              </w:rPr>
              <w:t>cuenta las políticas aplicab</w:t>
            </w:r>
            <w:r>
              <w:rPr>
                <w:color w:val="000000" w:themeColor="text1"/>
                <w:sz w:val="20"/>
                <w:szCs w:val="20"/>
                <w:lang w:val="es-CO"/>
              </w:rPr>
              <w:t>les sobre el control del acceso.</w:t>
            </w:r>
          </w:p>
        </w:tc>
      </w:tr>
      <w:tr w:rsidR="004C0427" w:rsidRPr="001C5468" w14:paraId="142DA731" w14:textId="77777777" w:rsidTr="003A4EAD">
        <w:trPr>
          <w:trHeight w:val="253"/>
        </w:trPr>
        <w:tc>
          <w:tcPr>
            <w:tcW w:w="1065" w:type="pct"/>
            <w:tcMar>
              <w:top w:w="100" w:type="dxa"/>
              <w:left w:w="100" w:type="dxa"/>
              <w:bottom w:w="100" w:type="dxa"/>
              <w:right w:w="100" w:type="dxa"/>
            </w:tcMar>
          </w:tcPr>
          <w:p w14:paraId="12622D91" w14:textId="722C8CD1" w:rsidR="004C0427" w:rsidRDefault="00675B55" w:rsidP="004C0427">
            <w:pPr>
              <w:rPr>
                <w:rFonts w:eastAsia="Times New Roman"/>
                <w:sz w:val="20"/>
                <w:szCs w:val="20"/>
                <w:lang w:val="es-CO"/>
              </w:rPr>
            </w:pPr>
            <w:r>
              <w:rPr>
                <w:rFonts w:eastAsia="Times New Roman"/>
                <w:sz w:val="20"/>
                <w:szCs w:val="20"/>
                <w:lang w:val="es-CO"/>
              </w:rPr>
              <w:t>Confidencialidad</w:t>
            </w:r>
          </w:p>
        </w:tc>
        <w:tc>
          <w:tcPr>
            <w:tcW w:w="3935" w:type="pct"/>
            <w:tcMar>
              <w:top w:w="100" w:type="dxa"/>
              <w:left w:w="100" w:type="dxa"/>
              <w:bottom w:w="100" w:type="dxa"/>
              <w:right w:w="100" w:type="dxa"/>
            </w:tcMar>
          </w:tcPr>
          <w:p w14:paraId="5B7AE19A" w14:textId="2E50F2D1" w:rsidR="004C0427" w:rsidRPr="00653FCD" w:rsidRDefault="00675B55" w:rsidP="00675B55">
            <w:pPr>
              <w:jc w:val="both"/>
              <w:rPr>
                <w:bCs/>
                <w:sz w:val="20"/>
                <w:szCs w:val="20"/>
                <w:lang w:val="es-CO"/>
              </w:rPr>
            </w:pPr>
            <w:r w:rsidRPr="00675B55">
              <w:rPr>
                <w:bCs/>
                <w:sz w:val="20"/>
                <w:szCs w:val="20"/>
                <w:lang w:val="es-CO"/>
              </w:rPr>
              <w:t>Propiedad que determina que la información sólo esté</w:t>
            </w:r>
            <w:r>
              <w:rPr>
                <w:bCs/>
                <w:sz w:val="20"/>
                <w:szCs w:val="20"/>
                <w:lang w:val="es-CO"/>
              </w:rPr>
              <w:t xml:space="preserve"> </w:t>
            </w:r>
            <w:r w:rsidRPr="00675B55">
              <w:rPr>
                <w:bCs/>
                <w:sz w:val="20"/>
                <w:szCs w:val="20"/>
                <w:lang w:val="es-CO"/>
              </w:rPr>
              <w:t>disponible y sea revelada a individuos, entidades o procesos autorizados</w:t>
            </w:r>
          </w:p>
        </w:tc>
      </w:tr>
      <w:tr w:rsidR="004C0427" w:rsidRPr="001C5468" w14:paraId="7547EDE4" w14:textId="77777777" w:rsidTr="003A4EAD">
        <w:trPr>
          <w:trHeight w:val="253"/>
        </w:trPr>
        <w:tc>
          <w:tcPr>
            <w:tcW w:w="1065" w:type="pct"/>
            <w:tcMar>
              <w:top w:w="100" w:type="dxa"/>
              <w:left w:w="100" w:type="dxa"/>
              <w:bottom w:w="100" w:type="dxa"/>
              <w:right w:w="100" w:type="dxa"/>
            </w:tcMar>
          </w:tcPr>
          <w:p w14:paraId="7A25825A" w14:textId="30C2C1FB" w:rsidR="004C0427" w:rsidRDefault="00675B55" w:rsidP="004C0427">
            <w:pPr>
              <w:rPr>
                <w:rFonts w:eastAsia="Times New Roman"/>
                <w:sz w:val="20"/>
                <w:szCs w:val="20"/>
                <w:lang w:val="es-CO"/>
              </w:rPr>
            </w:pPr>
            <w:r>
              <w:rPr>
                <w:rFonts w:eastAsia="Times New Roman"/>
                <w:sz w:val="20"/>
                <w:szCs w:val="20"/>
                <w:lang w:val="es-CO"/>
              </w:rPr>
              <w:lastRenderedPageBreak/>
              <w:t>Integridad</w:t>
            </w:r>
          </w:p>
        </w:tc>
        <w:tc>
          <w:tcPr>
            <w:tcW w:w="3935" w:type="pct"/>
            <w:tcMar>
              <w:top w:w="100" w:type="dxa"/>
              <w:left w:w="100" w:type="dxa"/>
              <w:bottom w:w="100" w:type="dxa"/>
              <w:right w:w="100" w:type="dxa"/>
            </w:tcMar>
          </w:tcPr>
          <w:p w14:paraId="0C06A07F" w14:textId="3E530B8E" w:rsidR="004C0427" w:rsidRPr="00653FCD" w:rsidRDefault="00675B55" w:rsidP="00675B55">
            <w:pPr>
              <w:jc w:val="both"/>
              <w:textAlignment w:val="baseline"/>
              <w:rPr>
                <w:bCs/>
                <w:sz w:val="20"/>
                <w:szCs w:val="20"/>
                <w:lang w:val="es-CO"/>
              </w:rPr>
            </w:pPr>
            <w:r w:rsidRPr="00675B55">
              <w:rPr>
                <w:color w:val="000000" w:themeColor="text1"/>
                <w:sz w:val="20"/>
                <w:szCs w:val="20"/>
                <w:lang w:val="es-CO"/>
              </w:rPr>
              <w:t>Propiedad de salvaguardar la exactitud y estado completo de los</w:t>
            </w:r>
            <w:r>
              <w:rPr>
                <w:color w:val="000000" w:themeColor="text1"/>
                <w:sz w:val="20"/>
                <w:szCs w:val="20"/>
                <w:lang w:val="es-CO"/>
              </w:rPr>
              <w:t xml:space="preserve"> </w:t>
            </w:r>
            <w:r w:rsidRPr="00675B55">
              <w:rPr>
                <w:color w:val="000000" w:themeColor="text1"/>
                <w:sz w:val="20"/>
                <w:szCs w:val="20"/>
                <w:lang w:val="es-CO"/>
              </w:rPr>
              <w:t>activos</w:t>
            </w:r>
          </w:p>
        </w:tc>
      </w:tr>
      <w:tr w:rsidR="00D275AC" w:rsidRPr="001C5468" w14:paraId="05C1AD6F" w14:textId="77777777" w:rsidTr="003A4EAD">
        <w:trPr>
          <w:trHeight w:val="253"/>
        </w:trPr>
        <w:tc>
          <w:tcPr>
            <w:tcW w:w="1065" w:type="pct"/>
            <w:tcMar>
              <w:top w:w="100" w:type="dxa"/>
              <w:left w:w="100" w:type="dxa"/>
              <w:bottom w:w="100" w:type="dxa"/>
              <w:right w:w="100" w:type="dxa"/>
            </w:tcMar>
          </w:tcPr>
          <w:p w14:paraId="03AE0131" w14:textId="680266BD" w:rsidR="00D275AC" w:rsidRDefault="00675B55" w:rsidP="004C0427">
            <w:pPr>
              <w:rPr>
                <w:rFonts w:eastAsia="Times New Roman"/>
                <w:sz w:val="20"/>
                <w:szCs w:val="20"/>
                <w:lang w:val="es-CO"/>
              </w:rPr>
            </w:pPr>
            <w:r>
              <w:rPr>
                <w:rFonts w:eastAsia="Times New Roman"/>
                <w:sz w:val="20"/>
                <w:szCs w:val="20"/>
                <w:lang w:val="es-CO"/>
              </w:rPr>
              <w:t>Disponibilidad</w:t>
            </w:r>
          </w:p>
        </w:tc>
        <w:tc>
          <w:tcPr>
            <w:tcW w:w="3935" w:type="pct"/>
            <w:tcMar>
              <w:top w:w="100" w:type="dxa"/>
              <w:left w:w="100" w:type="dxa"/>
              <w:bottom w:w="100" w:type="dxa"/>
              <w:right w:w="100" w:type="dxa"/>
            </w:tcMar>
          </w:tcPr>
          <w:p w14:paraId="45707191" w14:textId="14E36EF4" w:rsidR="00D275AC" w:rsidRDefault="00675B55" w:rsidP="00675B55">
            <w:pPr>
              <w:jc w:val="both"/>
              <w:rPr>
                <w:bCs/>
                <w:sz w:val="20"/>
                <w:szCs w:val="20"/>
                <w:lang w:val="es-CO"/>
              </w:rPr>
            </w:pPr>
            <w:r w:rsidRPr="00675B55">
              <w:rPr>
                <w:bCs/>
                <w:sz w:val="20"/>
                <w:szCs w:val="20"/>
                <w:lang w:val="es-CO"/>
              </w:rPr>
              <w:t>Propiedad de que la información sea accesible y utilizable</w:t>
            </w:r>
            <w:r>
              <w:rPr>
                <w:bCs/>
                <w:sz w:val="20"/>
                <w:szCs w:val="20"/>
                <w:lang w:val="es-CO"/>
              </w:rPr>
              <w:t xml:space="preserve"> </w:t>
            </w:r>
            <w:r w:rsidRPr="00675B55">
              <w:rPr>
                <w:bCs/>
                <w:sz w:val="20"/>
                <w:szCs w:val="20"/>
                <w:lang w:val="es-CO"/>
              </w:rPr>
              <w:t>por solicitud de una entidad autorizada, cuando ésta así lo requiera</w:t>
            </w:r>
            <w:r>
              <w:rPr>
                <w:bCs/>
                <w:sz w:val="20"/>
                <w:szCs w:val="20"/>
                <w:lang w:val="es-CO"/>
              </w:rPr>
              <w:t>.</w:t>
            </w:r>
          </w:p>
        </w:tc>
      </w:tr>
      <w:tr w:rsidR="00E97CE1" w:rsidRPr="001C5468" w14:paraId="64C04BE8" w14:textId="77777777" w:rsidTr="003A4EAD">
        <w:trPr>
          <w:trHeight w:val="253"/>
        </w:trPr>
        <w:tc>
          <w:tcPr>
            <w:tcW w:w="1065" w:type="pct"/>
            <w:tcMar>
              <w:top w:w="100" w:type="dxa"/>
              <w:left w:w="100" w:type="dxa"/>
              <w:bottom w:w="100" w:type="dxa"/>
              <w:right w:w="100" w:type="dxa"/>
            </w:tcMar>
          </w:tcPr>
          <w:p w14:paraId="1B3B48BB" w14:textId="180D421D" w:rsidR="00E97CE1" w:rsidRDefault="00E97CE1" w:rsidP="004C0427">
            <w:pPr>
              <w:rPr>
                <w:rFonts w:eastAsia="Times New Roman"/>
                <w:sz w:val="20"/>
                <w:szCs w:val="20"/>
                <w:lang w:val="es-CO"/>
              </w:rPr>
            </w:pPr>
            <w:r>
              <w:rPr>
                <w:rFonts w:eastAsia="Times New Roman"/>
                <w:sz w:val="20"/>
                <w:szCs w:val="20"/>
                <w:lang w:val="es-CO"/>
              </w:rPr>
              <w:t>ISO 27001</w:t>
            </w:r>
          </w:p>
        </w:tc>
        <w:tc>
          <w:tcPr>
            <w:tcW w:w="3935" w:type="pct"/>
            <w:tcMar>
              <w:top w:w="100" w:type="dxa"/>
              <w:left w:w="100" w:type="dxa"/>
              <w:bottom w:w="100" w:type="dxa"/>
              <w:right w:w="100" w:type="dxa"/>
            </w:tcMar>
          </w:tcPr>
          <w:p w14:paraId="4C61F351" w14:textId="4CBCF2E2" w:rsidR="00E97CE1" w:rsidRDefault="00E97CE1" w:rsidP="004C0427">
            <w:pPr>
              <w:jc w:val="both"/>
              <w:rPr>
                <w:bCs/>
                <w:sz w:val="20"/>
                <w:szCs w:val="20"/>
                <w:lang w:val="es-CO"/>
              </w:rPr>
            </w:pPr>
            <w:r>
              <w:rPr>
                <w:bCs/>
                <w:sz w:val="20"/>
                <w:szCs w:val="20"/>
                <w:lang w:val="es-CO"/>
              </w:rPr>
              <w:t>Estándar de Organización de estándares internacionales relacionado con la seguridad de la información.</w:t>
            </w:r>
          </w:p>
        </w:tc>
      </w:tr>
      <w:tr w:rsidR="00656FA4" w:rsidRPr="001C5468" w14:paraId="78897392" w14:textId="77777777" w:rsidTr="003A4EAD">
        <w:trPr>
          <w:trHeight w:val="253"/>
        </w:trPr>
        <w:tc>
          <w:tcPr>
            <w:tcW w:w="1065" w:type="pct"/>
            <w:tcMar>
              <w:top w:w="100" w:type="dxa"/>
              <w:left w:w="100" w:type="dxa"/>
              <w:bottom w:w="100" w:type="dxa"/>
              <w:right w:w="100" w:type="dxa"/>
            </w:tcMar>
          </w:tcPr>
          <w:p w14:paraId="1A86D25E" w14:textId="59BD7999" w:rsidR="00656FA4" w:rsidRDefault="00656FA4" w:rsidP="004C0427">
            <w:pPr>
              <w:rPr>
                <w:rFonts w:eastAsia="Times New Roman"/>
                <w:sz w:val="20"/>
                <w:szCs w:val="20"/>
                <w:lang w:val="es-CO"/>
              </w:rPr>
            </w:pPr>
            <w:r>
              <w:rPr>
                <w:rFonts w:eastAsia="Times New Roman"/>
                <w:sz w:val="20"/>
                <w:szCs w:val="20"/>
                <w:lang w:val="es-CO"/>
              </w:rPr>
              <w:t xml:space="preserve">Activo Informático </w:t>
            </w:r>
          </w:p>
        </w:tc>
        <w:tc>
          <w:tcPr>
            <w:tcW w:w="3935" w:type="pct"/>
            <w:tcMar>
              <w:top w:w="100" w:type="dxa"/>
              <w:left w:w="100" w:type="dxa"/>
              <w:bottom w:w="100" w:type="dxa"/>
              <w:right w:w="100" w:type="dxa"/>
            </w:tcMar>
          </w:tcPr>
          <w:p w14:paraId="4141132D" w14:textId="6B48F351" w:rsidR="00656FA4" w:rsidRDefault="00656FA4" w:rsidP="004C0427">
            <w:pPr>
              <w:jc w:val="both"/>
              <w:rPr>
                <w:bCs/>
                <w:sz w:val="20"/>
                <w:szCs w:val="20"/>
                <w:lang w:val="es-CO"/>
              </w:rPr>
            </w:pPr>
            <w:r>
              <w:rPr>
                <w:bCs/>
                <w:sz w:val="20"/>
                <w:szCs w:val="20"/>
                <w:lang w:val="es-CO"/>
              </w:rPr>
              <w:t>Todo elemento tecnológico o relacionado con la tecnología necesario para que la organización cumpla con su misión y logre sus objetivos empresariales.</w:t>
            </w:r>
          </w:p>
        </w:tc>
      </w:tr>
      <w:tr w:rsidR="000F580C" w:rsidRPr="001C5468" w14:paraId="3C96E53A" w14:textId="77777777" w:rsidTr="003A4EAD">
        <w:trPr>
          <w:trHeight w:val="253"/>
        </w:trPr>
        <w:tc>
          <w:tcPr>
            <w:tcW w:w="1065" w:type="pct"/>
            <w:tcMar>
              <w:top w:w="100" w:type="dxa"/>
              <w:left w:w="100" w:type="dxa"/>
              <w:bottom w:w="100" w:type="dxa"/>
              <w:right w:w="100" w:type="dxa"/>
            </w:tcMar>
          </w:tcPr>
          <w:p w14:paraId="1A71DF8F" w14:textId="5BE8A741" w:rsidR="000F580C" w:rsidRDefault="000F580C" w:rsidP="004C0427">
            <w:pPr>
              <w:rPr>
                <w:rFonts w:eastAsia="Times New Roman"/>
                <w:sz w:val="20"/>
                <w:szCs w:val="20"/>
                <w:lang w:val="es-CO"/>
              </w:rPr>
            </w:pPr>
            <w:r>
              <w:rPr>
                <w:bCs/>
                <w:sz w:val="20"/>
                <w:szCs w:val="20"/>
                <w:lang w:val="es-CO"/>
              </w:rPr>
              <w:t>Información</w:t>
            </w:r>
          </w:p>
        </w:tc>
        <w:tc>
          <w:tcPr>
            <w:tcW w:w="3935" w:type="pct"/>
            <w:tcMar>
              <w:top w:w="100" w:type="dxa"/>
              <w:left w:w="100" w:type="dxa"/>
              <w:bottom w:w="100" w:type="dxa"/>
              <w:right w:w="100" w:type="dxa"/>
            </w:tcMar>
          </w:tcPr>
          <w:p w14:paraId="1D9A1EA8" w14:textId="235B969A" w:rsidR="000F580C" w:rsidRDefault="000F580C" w:rsidP="004C0427">
            <w:pPr>
              <w:jc w:val="both"/>
              <w:rPr>
                <w:bCs/>
                <w:sz w:val="20"/>
                <w:szCs w:val="20"/>
                <w:lang w:val="es-CO"/>
              </w:rPr>
            </w:pPr>
            <w:r w:rsidRPr="000F580C">
              <w:rPr>
                <w:bCs/>
                <w:sz w:val="20"/>
                <w:szCs w:val="20"/>
                <w:lang w:val="es-CO"/>
              </w:rPr>
              <w:t>Datos relacionados que tienen significado para la entidad. La información es un activo que, como otros activos importantes del negocio, es esencial para las actividades de la entidad y, en consecuencia, necesita una protección adecuada</w:t>
            </w:r>
            <w:r>
              <w:rPr>
                <w:bCs/>
                <w:sz w:val="20"/>
                <w:szCs w:val="20"/>
                <w:lang w:val="es-CO"/>
              </w:rPr>
              <w:t>.</w:t>
            </w:r>
          </w:p>
        </w:tc>
      </w:tr>
      <w:tr w:rsidR="000F580C" w:rsidRPr="001C5468" w14:paraId="6BC524B3" w14:textId="77777777" w:rsidTr="003A4EAD">
        <w:trPr>
          <w:trHeight w:val="253"/>
        </w:trPr>
        <w:tc>
          <w:tcPr>
            <w:tcW w:w="1065" w:type="pct"/>
            <w:tcMar>
              <w:top w:w="100" w:type="dxa"/>
              <w:left w:w="100" w:type="dxa"/>
              <w:bottom w:w="100" w:type="dxa"/>
              <w:right w:w="100" w:type="dxa"/>
            </w:tcMar>
          </w:tcPr>
          <w:p w14:paraId="0AF0D10D" w14:textId="209BE2CC" w:rsidR="000F580C" w:rsidRDefault="001D082D" w:rsidP="004C0427">
            <w:pPr>
              <w:rPr>
                <w:bCs/>
                <w:sz w:val="20"/>
                <w:szCs w:val="20"/>
                <w:lang w:val="es-CO"/>
              </w:rPr>
            </w:pPr>
            <w:r>
              <w:rPr>
                <w:bCs/>
                <w:sz w:val="20"/>
                <w:szCs w:val="20"/>
                <w:lang w:val="es-CO"/>
              </w:rPr>
              <w:t>Custodio</w:t>
            </w:r>
          </w:p>
        </w:tc>
        <w:tc>
          <w:tcPr>
            <w:tcW w:w="3935" w:type="pct"/>
            <w:tcMar>
              <w:top w:w="100" w:type="dxa"/>
              <w:left w:w="100" w:type="dxa"/>
              <w:bottom w:w="100" w:type="dxa"/>
              <w:right w:w="100" w:type="dxa"/>
            </w:tcMar>
          </w:tcPr>
          <w:p w14:paraId="53908EDA" w14:textId="5F0F5A2F" w:rsidR="000F580C" w:rsidRPr="000F580C" w:rsidRDefault="001D082D" w:rsidP="001D082D">
            <w:pPr>
              <w:jc w:val="both"/>
              <w:rPr>
                <w:bCs/>
                <w:sz w:val="20"/>
                <w:szCs w:val="20"/>
                <w:lang w:val="es-CO"/>
              </w:rPr>
            </w:pPr>
            <w:r w:rsidRPr="001D082D">
              <w:rPr>
                <w:bCs/>
                <w:sz w:val="20"/>
                <w:szCs w:val="20"/>
                <w:lang w:val="es-CO"/>
              </w:rPr>
              <w:t>Es una parte designada de la entidad, un cargo, proceso, o grupo</w:t>
            </w:r>
            <w:r>
              <w:rPr>
                <w:bCs/>
                <w:sz w:val="20"/>
                <w:szCs w:val="20"/>
                <w:lang w:val="es-CO"/>
              </w:rPr>
              <w:t xml:space="preserve"> </w:t>
            </w:r>
            <w:r w:rsidRPr="001D082D">
              <w:rPr>
                <w:bCs/>
                <w:sz w:val="20"/>
                <w:szCs w:val="20"/>
                <w:lang w:val="es-CO"/>
              </w:rPr>
              <w:t>de trabajo encargado de administrar y hacer efectivos los controles de</w:t>
            </w:r>
            <w:r>
              <w:rPr>
                <w:bCs/>
                <w:sz w:val="20"/>
                <w:szCs w:val="20"/>
                <w:lang w:val="es-CO"/>
              </w:rPr>
              <w:t xml:space="preserve"> </w:t>
            </w:r>
            <w:r w:rsidRPr="001D082D">
              <w:rPr>
                <w:bCs/>
                <w:sz w:val="20"/>
                <w:szCs w:val="20"/>
                <w:lang w:val="es-CO"/>
              </w:rPr>
              <w:t>seguridad que el propietario de la información haya definido, tales como</w:t>
            </w:r>
            <w:r>
              <w:rPr>
                <w:bCs/>
                <w:sz w:val="20"/>
                <w:szCs w:val="20"/>
                <w:lang w:val="es-CO"/>
              </w:rPr>
              <w:t xml:space="preserve"> </w:t>
            </w:r>
            <w:r w:rsidRPr="001D082D">
              <w:rPr>
                <w:bCs/>
                <w:sz w:val="20"/>
                <w:szCs w:val="20"/>
                <w:lang w:val="es-CO"/>
              </w:rPr>
              <w:t>copias de seguridad, asignación privilegios de acceso, modificación y</w:t>
            </w:r>
            <w:r>
              <w:rPr>
                <w:bCs/>
                <w:sz w:val="20"/>
                <w:szCs w:val="20"/>
                <w:lang w:val="es-CO"/>
              </w:rPr>
              <w:t xml:space="preserve"> </w:t>
            </w:r>
            <w:r w:rsidRPr="001D082D">
              <w:rPr>
                <w:bCs/>
                <w:sz w:val="20"/>
                <w:szCs w:val="20"/>
                <w:lang w:val="es-CO"/>
              </w:rPr>
              <w:t>borrado</w:t>
            </w:r>
          </w:p>
        </w:tc>
      </w:tr>
      <w:tr w:rsidR="00934D0C" w:rsidRPr="001C5468" w14:paraId="26B5C627" w14:textId="77777777" w:rsidTr="003A4EAD">
        <w:trPr>
          <w:trHeight w:val="253"/>
        </w:trPr>
        <w:tc>
          <w:tcPr>
            <w:tcW w:w="1065" w:type="pct"/>
            <w:tcMar>
              <w:top w:w="100" w:type="dxa"/>
              <w:left w:w="100" w:type="dxa"/>
              <w:bottom w:w="100" w:type="dxa"/>
              <w:right w:w="100" w:type="dxa"/>
            </w:tcMar>
          </w:tcPr>
          <w:p w14:paraId="13A27361" w14:textId="53E26FB7" w:rsidR="00934D0C" w:rsidRDefault="00934D0C" w:rsidP="004C0427">
            <w:pPr>
              <w:rPr>
                <w:bCs/>
                <w:sz w:val="20"/>
                <w:szCs w:val="20"/>
                <w:lang w:val="es-CO"/>
              </w:rPr>
            </w:pPr>
            <w:r>
              <w:rPr>
                <w:bCs/>
                <w:sz w:val="20"/>
                <w:szCs w:val="20"/>
                <w:lang w:val="es-CO"/>
              </w:rPr>
              <w:t>Usuario</w:t>
            </w:r>
          </w:p>
        </w:tc>
        <w:tc>
          <w:tcPr>
            <w:tcW w:w="3935" w:type="pct"/>
            <w:tcMar>
              <w:top w:w="100" w:type="dxa"/>
              <w:left w:w="100" w:type="dxa"/>
              <w:bottom w:w="100" w:type="dxa"/>
              <w:right w:w="100" w:type="dxa"/>
            </w:tcMar>
          </w:tcPr>
          <w:p w14:paraId="5A310C68" w14:textId="30E49234" w:rsidR="00934D0C" w:rsidRPr="001D082D" w:rsidRDefault="00934D0C" w:rsidP="00934D0C">
            <w:pPr>
              <w:jc w:val="both"/>
              <w:rPr>
                <w:bCs/>
                <w:sz w:val="20"/>
                <w:szCs w:val="20"/>
                <w:lang w:val="es-CO"/>
              </w:rPr>
            </w:pPr>
            <w:r w:rsidRPr="00934D0C">
              <w:rPr>
                <w:bCs/>
                <w:sz w:val="20"/>
                <w:szCs w:val="20"/>
                <w:lang w:val="es-CO"/>
              </w:rPr>
              <w:t>Cualquier persona, entidad, cargo, proceso, sistema automatizado</w:t>
            </w:r>
            <w:r>
              <w:rPr>
                <w:bCs/>
                <w:sz w:val="20"/>
                <w:szCs w:val="20"/>
                <w:lang w:val="es-CO"/>
              </w:rPr>
              <w:t xml:space="preserve"> </w:t>
            </w:r>
            <w:r w:rsidRPr="00934D0C">
              <w:rPr>
                <w:bCs/>
                <w:sz w:val="20"/>
                <w:szCs w:val="20"/>
                <w:lang w:val="es-CO"/>
              </w:rPr>
              <w:t>o grupo de trabajo, que genere, obtenga, transforme, conserve o utilice</w:t>
            </w:r>
            <w:r>
              <w:rPr>
                <w:bCs/>
                <w:sz w:val="20"/>
                <w:szCs w:val="20"/>
                <w:lang w:val="es-CO"/>
              </w:rPr>
              <w:t xml:space="preserve"> </w:t>
            </w:r>
            <w:r w:rsidRPr="00934D0C">
              <w:rPr>
                <w:bCs/>
                <w:sz w:val="20"/>
                <w:szCs w:val="20"/>
                <w:lang w:val="es-CO"/>
              </w:rPr>
              <w:t>información en papel o en medio digital, físicamente o a través de las redes</w:t>
            </w:r>
            <w:r>
              <w:rPr>
                <w:bCs/>
                <w:sz w:val="20"/>
                <w:szCs w:val="20"/>
                <w:lang w:val="es-CO"/>
              </w:rPr>
              <w:t xml:space="preserve"> </w:t>
            </w:r>
            <w:r w:rsidRPr="00934D0C">
              <w:rPr>
                <w:bCs/>
                <w:sz w:val="20"/>
                <w:szCs w:val="20"/>
                <w:lang w:val="es-CO"/>
              </w:rPr>
              <w:t>de datos y los sistemas de información de la Unidad, para propósitos propios</w:t>
            </w:r>
            <w:r>
              <w:rPr>
                <w:bCs/>
                <w:sz w:val="20"/>
                <w:szCs w:val="20"/>
                <w:lang w:val="es-CO"/>
              </w:rPr>
              <w:t xml:space="preserve"> </w:t>
            </w:r>
            <w:r w:rsidRPr="00934D0C">
              <w:rPr>
                <w:bCs/>
                <w:sz w:val="20"/>
                <w:szCs w:val="20"/>
                <w:lang w:val="es-CO"/>
              </w:rPr>
              <w:t>de su labor y que tendrán el derecho manifiesto de uso dentro del inventario</w:t>
            </w:r>
            <w:r>
              <w:rPr>
                <w:bCs/>
                <w:sz w:val="20"/>
                <w:szCs w:val="20"/>
                <w:lang w:val="es-CO"/>
              </w:rPr>
              <w:t xml:space="preserve"> </w:t>
            </w:r>
            <w:r w:rsidRPr="00934D0C">
              <w:rPr>
                <w:bCs/>
                <w:sz w:val="20"/>
                <w:szCs w:val="20"/>
                <w:lang w:val="es-CO"/>
              </w:rPr>
              <w:t>de información</w:t>
            </w:r>
            <w:r>
              <w:rPr>
                <w:bCs/>
                <w:sz w:val="20"/>
                <w:szCs w:val="20"/>
                <w:lang w:val="es-CO"/>
              </w:rPr>
              <w:t>.</w:t>
            </w:r>
          </w:p>
        </w:tc>
      </w:tr>
      <w:tr w:rsidR="008C18EB" w:rsidRPr="001C5468" w14:paraId="31B94363" w14:textId="77777777" w:rsidTr="003A4EAD">
        <w:trPr>
          <w:trHeight w:val="253"/>
        </w:trPr>
        <w:tc>
          <w:tcPr>
            <w:tcW w:w="1065" w:type="pct"/>
            <w:tcMar>
              <w:top w:w="100" w:type="dxa"/>
              <w:left w:w="100" w:type="dxa"/>
              <w:bottom w:w="100" w:type="dxa"/>
              <w:right w:w="100" w:type="dxa"/>
            </w:tcMar>
          </w:tcPr>
          <w:p w14:paraId="2A0D399E" w14:textId="3087FB0F" w:rsidR="008C18EB" w:rsidRDefault="008C18EB" w:rsidP="004C0427">
            <w:pPr>
              <w:rPr>
                <w:bCs/>
                <w:sz w:val="20"/>
                <w:szCs w:val="20"/>
                <w:lang w:val="es-CO"/>
              </w:rPr>
            </w:pPr>
            <w:r>
              <w:rPr>
                <w:bCs/>
                <w:sz w:val="20"/>
                <w:szCs w:val="20"/>
                <w:lang w:val="es-CO"/>
              </w:rPr>
              <w:t xml:space="preserve">Estándar </w:t>
            </w:r>
          </w:p>
        </w:tc>
        <w:tc>
          <w:tcPr>
            <w:tcW w:w="3935" w:type="pct"/>
            <w:tcMar>
              <w:top w:w="100" w:type="dxa"/>
              <w:left w:w="100" w:type="dxa"/>
              <w:bottom w:w="100" w:type="dxa"/>
              <w:right w:w="100" w:type="dxa"/>
            </w:tcMar>
          </w:tcPr>
          <w:p w14:paraId="58683B56" w14:textId="64D1B299" w:rsidR="008C18EB" w:rsidRPr="00934D0C" w:rsidRDefault="008C18EB" w:rsidP="00934D0C">
            <w:pPr>
              <w:jc w:val="both"/>
              <w:rPr>
                <w:bCs/>
                <w:sz w:val="20"/>
                <w:szCs w:val="20"/>
                <w:lang w:val="es-CO"/>
              </w:rPr>
            </w:pPr>
            <w:r w:rsidRPr="00B500DF">
              <w:rPr>
                <w:sz w:val="20"/>
                <w:szCs w:val="20"/>
                <w:lang w:val="es-CO"/>
              </w:rPr>
              <w:t>la especificación técnica de aplicación repetitiva o continuada cuya observancia no es obligatoria, establecida con participación de todas las partes interesadas, que aprueba un Organismo reconocido, a nivel nacional o internacional, por su actividad normativa</w:t>
            </w:r>
          </w:p>
        </w:tc>
      </w:tr>
      <w:tr w:rsidR="00F06127" w:rsidRPr="001C5468" w14:paraId="133F8B23" w14:textId="77777777" w:rsidTr="003A4EAD">
        <w:trPr>
          <w:trHeight w:val="253"/>
        </w:trPr>
        <w:tc>
          <w:tcPr>
            <w:tcW w:w="1065" w:type="pct"/>
            <w:tcMar>
              <w:top w:w="100" w:type="dxa"/>
              <w:left w:w="100" w:type="dxa"/>
              <w:bottom w:w="100" w:type="dxa"/>
              <w:right w:w="100" w:type="dxa"/>
            </w:tcMar>
          </w:tcPr>
          <w:p w14:paraId="4C2A757C" w14:textId="4DAD6B48" w:rsidR="00F06127" w:rsidRDefault="00F06127" w:rsidP="004C0427">
            <w:pPr>
              <w:rPr>
                <w:bCs/>
                <w:sz w:val="20"/>
                <w:szCs w:val="20"/>
                <w:lang w:val="es-CO"/>
              </w:rPr>
            </w:pPr>
            <w:r>
              <w:rPr>
                <w:bCs/>
                <w:sz w:val="20"/>
                <w:szCs w:val="20"/>
                <w:lang w:val="es-CO"/>
              </w:rPr>
              <w:t>COBIT</w:t>
            </w:r>
          </w:p>
        </w:tc>
        <w:tc>
          <w:tcPr>
            <w:tcW w:w="3935" w:type="pct"/>
            <w:tcMar>
              <w:top w:w="100" w:type="dxa"/>
              <w:left w:w="100" w:type="dxa"/>
              <w:bottom w:w="100" w:type="dxa"/>
              <w:right w:w="100" w:type="dxa"/>
            </w:tcMar>
          </w:tcPr>
          <w:p w14:paraId="13EA0146" w14:textId="47CE1789" w:rsidR="00F06127" w:rsidRPr="00F06127" w:rsidRDefault="00F06127" w:rsidP="00934D0C">
            <w:pPr>
              <w:jc w:val="both"/>
              <w:rPr>
                <w:bCs/>
                <w:sz w:val="20"/>
                <w:szCs w:val="20"/>
                <w:lang w:val="es-CO"/>
              </w:rPr>
            </w:pPr>
            <w:r w:rsidRPr="00F06127">
              <w:rPr>
                <w:bCs/>
                <w:sz w:val="20"/>
                <w:szCs w:val="20"/>
                <w:lang w:val="es-CO"/>
              </w:rPr>
              <w:t>Objetivos de Control para Tecnología de Información y Tecnologías relacionadas</w:t>
            </w:r>
          </w:p>
        </w:tc>
      </w:tr>
      <w:tr w:rsidR="00F06127" w:rsidRPr="001C5468" w14:paraId="38D0072A" w14:textId="77777777" w:rsidTr="003A4EAD">
        <w:trPr>
          <w:trHeight w:val="253"/>
        </w:trPr>
        <w:tc>
          <w:tcPr>
            <w:tcW w:w="1065" w:type="pct"/>
            <w:tcMar>
              <w:top w:w="100" w:type="dxa"/>
              <w:left w:w="100" w:type="dxa"/>
              <w:bottom w:w="100" w:type="dxa"/>
              <w:right w:w="100" w:type="dxa"/>
            </w:tcMar>
          </w:tcPr>
          <w:p w14:paraId="53CECE78" w14:textId="100EECCB" w:rsidR="00F06127" w:rsidRDefault="00F06127" w:rsidP="004C0427">
            <w:pPr>
              <w:rPr>
                <w:bCs/>
                <w:sz w:val="20"/>
                <w:szCs w:val="20"/>
                <w:lang w:val="es-CO"/>
              </w:rPr>
            </w:pPr>
            <w:r>
              <w:rPr>
                <w:bCs/>
                <w:sz w:val="20"/>
                <w:szCs w:val="20"/>
                <w:lang w:val="es-CO"/>
              </w:rPr>
              <w:t>COSO</w:t>
            </w:r>
          </w:p>
        </w:tc>
        <w:tc>
          <w:tcPr>
            <w:tcW w:w="3935" w:type="pct"/>
            <w:tcMar>
              <w:top w:w="100" w:type="dxa"/>
              <w:left w:w="100" w:type="dxa"/>
              <w:bottom w:w="100" w:type="dxa"/>
              <w:right w:w="100" w:type="dxa"/>
            </w:tcMar>
          </w:tcPr>
          <w:p w14:paraId="3FD3BB95" w14:textId="0A79BBDF" w:rsidR="00F06127" w:rsidRPr="00F06127" w:rsidRDefault="00F06127" w:rsidP="00934D0C">
            <w:pPr>
              <w:jc w:val="both"/>
              <w:rPr>
                <w:bCs/>
                <w:sz w:val="20"/>
                <w:szCs w:val="20"/>
                <w:lang w:val="es-CO"/>
              </w:rPr>
            </w:pPr>
            <w:r w:rsidRPr="00F06127">
              <w:rPr>
                <w:bCs/>
                <w:sz w:val="20"/>
                <w:szCs w:val="20"/>
                <w:lang w:val="es-CO"/>
              </w:rPr>
              <w:t xml:space="preserve">Comité de Organizaciones Patrocinadoras de la Comisión </w:t>
            </w:r>
            <w:proofErr w:type="spellStart"/>
            <w:r w:rsidRPr="00F06127">
              <w:rPr>
                <w:bCs/>
                <w:sz w:val="20"/>
                <w:szCs w:val="20"/>
                <w:lang w:val="es-CO"/>
              </w:rPr>
              <w:t>Treadway</w:t>
            </w:r>
            <w:proofErr w:type="spellEnd"/>
            <w:r w:rsidRPr="00F06127">
              <w:rPr>
                <w:bCs/>
                <w:sz w:val="20"/>
                <w:szCs w:val="20"/>
                <w:lang w:val="es-CO"/>
              </w:rPr>
              <w:t xml:space="preserve"> (COSO)</w:t>
            </w:r>
          </w:p>
        </w:tc>
      </w:tr>
      <w:tr w:rsidR="00F06127" w:rsidRPr="001C5468" w14:paraId="794D136B" w14:textId="77777777" w:rsidTr="003A4EAD">
        <w:trPr>
          <w:trHeight w:val="253"/>
        </w:trPr>
        <w:tc>
          <w:tcPr>
            <w:tcW w:w="1065" w:type="pct"/>
            <w:tcMar>
              <w:top w:w="100" w:type="dxa"/>
              <w:left w:w="100" w:type="dxa"/>
              <w:bottom w:w="100" w:type="dxa"/>
              <w:right w:w="100" w:type="dxa"/>
            </w:tcMar>
          </w:tcPr>
          <w:p w14:paraId="65C65527" w14:textId="11869475" w:rsidR="00F06127" w:rsidRDefault="00BB2035" w:rsidP="004C0427">
            <w:pPr>
              <w:rPr>
                <w:bCs/>
                <w:sz w:val="20"/>
                <w:szCs w:val="20"/>
                <w:lang w:val="es-CO"/>
              </w:rPr>
            </w:pPr>
            <w:r>
              <w:rPr>
                <w:bCs/>
                <w:sz w:val="20"/>
                <w:szCs w:val="20"/>
                <w:lang w:val="es-CO"/>
              </w:rPr>
              <w:t>SOC</w:t>
            </w:r>
          </w:p>
        </w:tc>
        <w:tc>
          <w:tcPr>
            <w:tcW w:w="3935" w:type="pct"/>
            <w:tcMar>
              <w:top w:w="100" w:type="dxa"/>
              <w:left w:w="100" w:type="dxa"/>
              <w:bottom w:w="100" w:type="dxa"/>
              <w:right w:w="100" w:type="dxa"/>
            </w:tcMar>
          </w:tcPr>
          <w:p w14:paraId="04BD9D6D" w14:textId="0D7DFFB0" w:rsidR="00F06127" w:rsidRPr="00F06127" w:rsidRDefault="00BB2035" w:rsidP="00934D0C">
            <w:pPr>
              <w:jc w:val="both"/>
              <w:rPr>
                <w:bCs/>
                <w:sz w:val="20"/>
                <w:szCs w:val="20"/>
                <w:lang w:val="es-CO"/>
              </w:rPr>
            </w:pPr>
            <w:r w:rsidRPr="00BB2035">
              <w:rPr>
                <w:bCs/>
                <w:sz w:val="20"/>
                <w:szCs w:val="20"/>
                <w:lang w:val="es-CO"/>
              </w:rPr>
              <w:t>Controles de Servicio y Organización 2</w:t>
            </w:r>
          </w:p>
        </w:tc>
      </w:tr>
    </w:tbl>
    <w:p w14:paraId="663D3113" w14:textId="12C716D8" w:rsidR="000F1347" w:rsidRDefault="000F1347" w:rsidP="001C5468">
      <w:pPr>
        <w:rPr>
          <w:rFonts w:eastAsia="Times New Roman"/>
          <w:sz w:val="20"/>
          <w:szCs w:val="20"/>
          <w:lang w:val="es-CO"/>
        </w:rPr>
      </w:pPr>
    </w:p>
    <w:p w14:paraId="7AC40C58" w14:textId="57A91679" w:rsidR="003A4EAD" w:rsidRDefault="003A4EAD" w:rsidP="001C5468">
      <w:pPr>
        <w:rPr>
          <w:rFonts w:eastAsia="Times New Roman"/>
          <w:sz w:val="20"/>
          <w:szCs w:val="20"/>
          <w:lang w:val="es-CO"/>
        </w:rPr>
      </w:pPr>
    </w:p>
    <w:p w14:paraId="0CCFF8E6" w14:textId="218C5A56" w:rsidR="004B3BA6" w:rsidRDefault="004B3BA6" w:rsidP="001C5468">
      <w:pPr>
        <w:rPr>
          <w:rFonts w:eastAsia="Times New Roman"/>
          <w:sz w:val="20"/>
          <w:szCs w:val="20"/>
          <w:lang w:val="es-CO"/>
        </w:rPr>
      </w:pPr>
    </w:p>
    <w:p w14:paraId="2072535C" w14:textId="5CF4BA26" w:rsidR="004B3BA6" w:rsidRDefault="004B3BA6" w:rsidP="001C5468">
      <w:pPr>
        <w:rPr>
          <w:rFonts w:eastAsia="Times New Roman"/>
          <w:sz w:val="20"/>
          <w:szCs w:val="20"/>
          <w:lang w:val="es-CO"/>
        </w:rPr>
      </w:pPr>
    </w:p>
    <w:p w14:paraId="339639D1" w14:textId="77777777" w:rsidR="004B3BA6" w:rsidRPr="001C5468" w:rsidRDefault="004B3BA6" w:rsidP="001C5468">
      <w:pPr>
        <w:rPr>
          <w:rFonts w:eastAsia="Times New Roman"/>
          <w:sz w:val="20"/>
          <w:szCs w:val="20"/>
          <w:lang w:val="es-CO"/>
        </w:rPr>
      </w:pPr>
    </w:p>
    <w:p w14:paraId="54908C41" w14:textId="6D089C20" w:rsidR="009672A1" w:rsidRDefault="009672A1" w:rsidP="00867F44">
      <w:pPr>
        <w:pStyle w:val="Prrafodelista"/>
        <w:numPr>
          <w:ilvl w:val="0"/>
          <w:numId w:val="2"/>
        </w:numPr>
        <w:ind w:left="284" w:hanging="284"/>
        <w:jc w:val="both"/>
        <w:rPr>
          <w:b/>
          <w:sz w:val="20"/>
          <w:szCs w:val="20"/>
        </w:rPr>
      </w:pPr>
      <w:r w:rsidRPr="001C5468">
        <w:rPr>
          <w:b/>
          <w:sz w:val="20"/>
          <w:szCs w:val="20"/>
        </w:rPr>
        <w:t xml:space="preserve">REFERENCIAS BIBLIOGRÁFICAS: </w:t>
      </w:r>
    </w:p>
    <w:p w14:paraId="7E5A58BB" w14:textId="77777777" w:rsidR="00280592" w:rsidRPr="001C5468" w:rsidRDefault="00280592" w:rsidP="00280592">
      <w:pPr>
        <w:pStyle w:val="Prrafodelista"/>
        <w:ind w:left="284"/>
        <w:jc w:val="both"/>
        <w:rPr>
          <w:b/>
          <w:sz w:val="20"/>
          <w:szCs w:val="20"/>
        </w:rPr>
      </w:pPr>
    </w:p>
    <w:p w14:paraId="1C5A7DC7" w14:textId="2E7871C4" w:rsidR="00280592" w:rsidRDefault="00280592" w:rsidP="008D4984">
      <w:pPr>
        <w:pStyle w:val="Prrafodelista"/>
        <w:numPr>
          <w:ilvl w:val="0"/>
          <w:numId w:val="12"/>
        </w:numPr>
        <w:jc w:val="both"/>
        <w:rPr>
          <w:rFonts w:eastAsia="Times New Roman"/>
          <w:sz w:val="20"/>
          <w:szCs w:val="20"/>
          <w:lang w:val="es-CO"/>
        </w:rPr>
      </w:pPr>
      <w:r w:rsidRPr="007D2AF2">
        <w:rPr>
          <w:rFonts w:eastAsia="Times New Roman"/>
          <w:sz w:val="20"/>
          <w:szCs w:val="20"/>
          <w:lang w:val="es-CO"/>
        </w:rPr>
        <w:t xml:space="preserve">ISO 27001. 2020. Implantando ISO 27001 Paso A Paso - La </w:t>
      </w:r>
      <w:r w:rsidR="007D2AF2" w:rsidRPr="007D2AF2">
        <w:rPr>
          <w:rFonts w:eastAsia="Times New Roman"/>
          <w:sz w:val="20"/>
          <w:szCs w:val="20"/>
          <w:lang w:val="es-CO"/>
        </w:rPr>
        <w:t>Planificación</w:t>
      </w:r>
      <w:r w:rsidRPr="007D2AF2">
        <w:rPr>
          <w:rFonts w:eastAsia="Times New Roman"/>
          <w:sz w:val="20"/>
          <w:szCs w:val="20"/>
          <w:lang w:val="es-CO"/>
        </w:rPr>
        <w:t xml:space="preserve"> Del SGSI. [online] </w:t>
      </w:r>
      <w:r w:rsidR="007D2AF2" w:rsidRPr="007D2AF2">
        <w:rPr>
          <w:rFonts w:eastAsia="Times New Roman"/>
          <w:sz w:val="20"/>
          <w:szCs w:val="20"/>
          <w:lang w:val="es-CO"/>
        </w:rPr>
        <w:t>Disponible en</w:t>
      </w:r>
      <w:r w:rsidRPr="007D2AF2">
        <w:rPr>
          <w:rFonts w:eastAsia="Times New Roman"/>
          <w:sz w:val="20"/>
          <w:szCs w:val="20"/>
          <w:lang w:val="es-CO"/>
        </w:rPr>
        <w:t xml:space="preserve">: </w:t>
      </w:r>
      <w:hyperlink r:id="rId9" w:history="1">
        <w:r w:rsidR="007D2AF2" w:rsidRPr="00DA7504">
          <w:rPr>
            <w:rStyle w:val="Hipervnculo"/>
            <w:rFonts w:eastAsia="Times New Roman"/>
            <w:sz w:val="20"/>
            <w:szCs w:val="20"/>
            <w:lang w:val="es-CO"/>
          </w:rPr>
          <w:t>https://normaiso27001.es/fase-4-planificacion-del-sgsi</w:t>
        </w:r>
      </w:hyperlink>
      <w:r w:rsidR="007D2AF2">
        <w:rPr>
          <w:rFonts w:eastAsia="Times New Roman"/>
          <w:sz w:val="20"/>
          <w:szCs w:val="20"/>
          <w:lang w:val="es-CO"/>
        </w:rPr>
        <w:t>.</w:t>
      </w:r>
    </w:p>
    <w:p w14:paraId="089048B1" w14:textId="67401F3C" w:rsidR="007D2AF2" w:rsidRDefault="00BC6CD6" w:rsidP="00E327C5">
      <w:pPr>
        <w:pStyle w:val="Prrafodelista"/>
        <w:numPr>
          <w:ilvl w:val="0"/>
          <w:numId w:val="12"/>
        </w:numPr>
        <w:jc w:val="both"/>
        <w:rPr>
          <w:rFonts w:eastAsia="Times New Roman"/>
          <w:sz w:val="20"/>
          <w:szCs w:val="20"/>
          <w:lang w:val="es-CO"/>
        </w:rPr>
      </w:pPr>
      <w:r w:rsidRPr="00BC6CD6">
        <w:rPr>
          <w:rFonts w:eastAsia="Times New Roman"/>
          <w:sz w:val="20"/>
          <w:szCs w:val="20"/>
          <w:lang w:val="es-CO"/>
        </w:rPr>
        <w:t xml:space="preserve">ISO 27001. 2020. Implantando ISO 27001 Paso A Paso - La </w:t>
      </w:r>
      <w:r w:rsidR="005341E8" w:rsidRPr="00BC6CD6">
        <w:rPr>
          <w:rFonts w:eastAsia="Times New Roman"/>
          <w:sz w:val="20"/>
          <w:szCs w:val="20"/>
          <w:lang w:val="es-CO"/>
        </w:rPr>
        <w:t>Planificación</w:t>
      </w:r>
      <w:r w:rsidRPr="00BC6CD6">
        <w:rPr>
          <w:rFonts w:eastAsia="Times New Roman"/>
          <w:sz w:val="20"/>
          <w:szCs w:val="20"/>
          <w:lang w:val="es-CO"/>
        </w:rPr>
        <w:t xml:space="preserve"> Del SGSI. [online] </w:t>
      </w:r>
      <w:proofErr w:type="spellStart"/>
      <w:r w:rsidRPr="00BC6CD6">
        <w:rPr>
          <w:rFonts w:eastAsia="Times New Roman"/>
          <w:sz w:val="20"/>
          <w:szCs w:val="20"/>
          <w:lang w:val="es-CO"/>
        </w:rPr>
        <w:t>Available</w:t>
      </w:r>
      <w:proofErr w:type="spellEnd"/>
      <w:r w:rsidRPr="00BC6CD6">
        <w:rPr>
          <w:rFonts w:eastAsia="Times New Roman"/>
          <w:sz w:val="20"/>
          <w:szCs w:val="20"/>
          <w:lang w:val="es-CO"/>
        </w:rPr>
        <w:t xml:space="preserve"> at: </w:t>
      </w:r>
      <w:hyperlink r:id="rId10" w:history="1">
        <w:r w:rsidRPr="00DA7504">
          <w:rPr>
            <w:rStyle w:val="Hipervnculo"/>
            <w:rFonts w:eastAsia="Times New Roman"/>
            <w:sz w:val="20"/>
            <w:szCs w:val="20"/>
            <w:lang w:val="es-CO"/>
          </w:rPr>
          <w:t>https://normaiso27001.es/fase-4-planificacion-del-sgsi</w:t>
        </w:r>
      </w:hyperlink>
      <w:r>
        <w:rPr>
          <w:rFonts w:eastAsia="Times New Roman"/>
          <w:sz w:val="20"/>
          <w:szCs w:val="20"/>
          <w:lang w:val="es-CO"/>
        </w:rPr>
        <w:t>.</w:t>
      </w:r>
    </w:p>
    <w:p w14:paraId="21FB1DDC" w14:textId="1105B35A" w:rsidR="008A3C9D" w:rsidRDefault="008A3C9D" w:rsidP="008A3C9D">
      <w:pPr>
        <w:pStyle w:val="Prrafodelista"/>
        <w:numPr>
          <w:ilvl w:val="0"/>
          <w:numId w:val="12"/>
        </w:numPr>
        <w:jc w:val="both"/>
        <w:rPr>
          <w:rFonts w:eastAsia="Times New Roman"/>
          <w:sz w:val="20"/>
          <w:szCs w:val="20"/>
          <w:lang w:val="es-CO"/>
        </w:rPr>
      </w:pPr>
      <w:r w:rsidRPr="008A3C9D">
        <w:rPr>
          <w:rFonts w:eastAsia="Times New Roman"/>
          <w:sz w:val="20"/>
          <w:szCs w:val="20"/>
          <w:lang w:val="es-CO"/>
        </w:rPr>
        <w:t>SGSI - 08 Análisis y valoración de riesgos. Metodologías. (2010, 12 mayo). [Vídeo]. YouTube. https://www.youtube.com/watch?v=g7EPuzN5Awg</w:t>
      </w:r>
    </w:p>
    <w:p w14:paraId="6A889929" w14:textId="77777777" w:rsidR="00163117" w:rsidRPr="00163117" w:rsidRDefault="00163117" w:rsidP="00867F44">
      <w:pPr>
        <w:pStyle w:val="Prrafodelista"/>
        <w:numPr>
          <w:ilvl w:val="0"/>
          <w:numId w:val="12"/>
        </w:numPr>
        <w:jc w:val="both"/>
        <w:rPr>
          <w:rFonts w:eastAsia="Times New Roman"/>
          <w:sz w:val="20"/>
          <w:szCs w:val="20"/>
          <w:lang w:val="es-CO"/>
        </w:rPr>
      </w:pPr>
      <w:r w:rsidRPr="00163117">
        <w:rPr>
          <w:rFonts w:eastAsia="Times New Roman"/>
          <w:sz w:val="20"/>
          <w:szCs w:val="20"/>
          <w:lang w:val="es-CO"/>
        </w:rPr>
        <w:t xml:space="preserve">Calder, A. (2018). NIST </w:t>
      </w:r>
      <w:proofErr w:type="spellStart"/>
      <w:r w:rsidRPr="00163117">
        <w:rPr>
          <w:rFonts w:eastAsia="Times New Roman"/>
          <w:sz w:val="20"/>
          <w:szCs w:val="20"/>
          <w:lang w:val="es-CO"/>
        </w:rPr>
        <w:t>Cybersecurity</w:t>
      </w:r>
      <w:proofErr w:type="spellEnd"/>
      <w:r w:rsidRPr="00163117">
        <w:rPr>
          <w:rFonts w:eastAsia="Times New Roman"/>
          <w:sz w:val="20"/>
          <w:szCs w:val="20"/>
          <w:lang w:val="es-CO"/>
        </w:rPr>
        <w:t xml:space="preserve"> Framework: Una guía de </w:t>
      </w:r>
      <w:proofErr w:type="gramStart"/>
      <w:r w:rsidRPr="00163117">
        <w:rPr>
          <w:rFonts w:eastAsia="Times New Roman"/>
          <w:sz w:val="20"/>
          <w:szCs w:val="20"/>
          <w:lang w:val="es-CO"/>
        </w:rPr>
        <w:t>bolsillo .</w:t>
      </w:r>
      <w:proofErr w:type="gramEnd"/>
      <w:r w:rsidRPr="00163117">
        <w:rPr>
          <w:rFonts w:eastAsia="Times New Roman"/>
          <w:sz w:val="20"/>
          <w:szCs w:val="20"/>
          <w:lang w:val="es-CO"/>
        </w:rPr>
        <w:t xml:space="preserve"> IT </w:t>
      </w:r>
      <w:proofErr w:type="spellStart"/>
      <w:r w:rsidRPr="00163117">
        <w:rPr>
          <w:rFonts w:eastAsia="Times New Roman"/>
          <w:sz w:val="20"/>
          <w:szCs w:val="20"/>
          <w:lang w:val="es-CO"/>
        </w:rPr>
        <w:t>Governance</w:t>
      </w:r>
      <w:proofErr w:type="spellEnd"/>
      <w:r w:rsidRPr="00163117">
        <w:rPr>
          <w:rFonts w:eastAsia="Times New Roman"/>
          <w:sz w:val="20"/>
          <w:szCs w:val="20"/>
          <w:lang w:val="es-CO"/>
        </w:rPr>
        <w:t xml:space="preserve"> Publishing Ltd.</w:t>
      </w:r>
    </w:p>
    <w:p w14:paraId="1568B89A" w14:textId="77777777" w:rsidR="00163117" w:rsidRPr="00163117" w:rsidRDefault="00163117" w:rsidP="00867F44">
      <w:pPr>
        <w:pStyle w:val="Prrafodelista"/>
        <w:numPr>
          <w:ilvl w:val="0"/>
          <w:numId w:val="12"/>
        </w:numPr>
        <w:jc w:val="both"/>
        <w:rPr>
          <w:rFonts w:eastAsia="Times New Roman"/>
          <w:sz w:val="20"/>
          <w:szCs w:val="20"/>
          <w:lang w:val="es-CO"/>
        </w:rPr>
      </w:pPr>
      <w:r w:rsidRPr="00163117">
        <w:rPr>
          <w:rFonts w:eastAsia="Times New Roman"/>
          <w:sz w:val="20"/>
          <w:szCs w:val="20"/>
          <w:lang w:val="es-CO"/>
        </w:rPr>
        <w:lastRenderedPageBreak/>
        <w:t xml:space="preserve">NIST Framework </w:t>
      </w:r>
      <w:proofErr w:type="spellStart"/>
      <w:r w:rsidRPr="00163117">
        <w:rPr>
          <w:rFonts w:eastAsia="Times New Roman"/>
          <w:sz w:val="20"/>
          <w:szCs w:val="20"/>
          <w:lang w:val="es-CO"/>
        </w:rPr>
        <w:t>for</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Improving</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Critical</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Infrastructure</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Cybersecurity</w:t>
      </w:r>
      <w:proofErr w:type="spellEnd"/>
      <w:r w:rsidRPr="00163117">
        <w:rPr>
          <w:rFonts w:eastAsia="Times New Roman"/>
          <w:sz w:val="20"/>
          <w:szCs w:val="20"/>
          <w:lang w:val="es-CO"/>
        </w:rPr>
        <w:t xml:space="preserve"> https://www.nist.gov/sites/default/files/documents/cyberframework/cybersecurity-framework-021214.pdf</w:t>
      </w:r>
    </w:p>
    <w:p w14:paraId="2E99D9B1" w14:textId="77777777" w:rsidR="00163117" w:rsidRPr="00163117" w:rsidRDefault="00163117" w:rsidP="00867F44">
      <w:pPr>
        <w:pStyle w:val="Prrafodelista"/>
        <w:numPr>
          <w:ilvl w:val="0"/>
          <w:numId w:val="12"/>
        </w:numPr>
        <w:jc w:val="both"/>
        <w:rPr>
          <w:rFonts w:eastAsia="Times New Roman"/>
          <w:sz w:val="20"/>
          <w:szCs w:val="20"/>
          <w:lang w:val="es-CO"/>
        </w:rPr>
      </w:pPr>
      <w:proofErr w:type="spellStart"/>
      <w:r w:rsidRPr="00163117">
        <w:rPr>
          <w:rFonts w:eastAsia="Times New Roman"/>
          <w:sz w:val="20"/>
          <w:szCs w:val="20"/>
          <w:lang w:val="es-CO"/>
        </w:rPr>
        <w:t>Magerit</w:t>
      </w:r>
      <w:proofErr w:type="spellEnd"/>
      <w:r w:rsidRPr="00163117">
        <w:rPr>
          <w:rFonts w:eastAsia="Times New Roman"/>
          <w:sz w:val="20"/>
          <w:szCs w:val="20"/>
          <w:lang w:val="es-CO"/>
        </w:rPr>
        <w:t xml:space="preserve"> v.3: Metodología de Análisis y Gestión de Riesgos de los Sistemas de Información, Disponible en: https://www.ccn-cert.cni.es/publico/ herramientas/Pilar-5.4.1/web/</w:t>
      </w:r>
      <w:proofErr w:type="spellStart"/>
      <w:r w:rsidRPr="00163117">
        <w:rPr>
          <w:rFonts w:eastAsia="Times New Roman"/>
          <w:sz w:val="20"/>
          <w:szCs w:val="20"/>
          <w:lang w:val="es-CO"/>
        </w:rPr>
        <w:t>magerit</w:t>
      </w:r>
      <w:proofErr w:type="spellEnd"/>
      <w:r w:rsidRPr="00163117">
        <w:rPr>
          <w:rFonts w:eastAsia="Times New Roman"/>
          <w:sz w:val="20"/>
          <w:szCs w:val="20"/>
          <w:lang w:val="es-CO"/>
        </w:rPr>
        <w:t>/Libro_I_metodo.pdf.</w:t>
      </w:r>
    </w:p>
    <w:p w14:paraId="5F41221B" w14:textId="77777777" w:rsidR="00163117" w:rsidRPr="00163117" w:rsidRDefault="00163117" w:rsidP="00867F44">
      <w:pPr>
        <w:pStyle w:val="Prrafodelista"/>
        <w:numPr>
          <w:ilvl w:val="0"/>
          <w:numId w:val="12"/>
        </w:numPr>
        <w:jc w:val="both"/>
        <w:rPr>
          <w:rFonts w:eastAsia="Times New Roman"/>
          <w:sz w:val="20"/>
          <w:szCs w:val="20"/>
          <w:lang w:val="es-CO"/>
        </w:rPr>
      </w:pPr>
      <w:r w:rsidRPr="00163117">
        <w:rPr>
          <w:rFonts w:eastAsia="Times New Roman"/>
          <w:sz w:val="20"/>
          <w:szCs w:val="20"/>
          <w:lang w:val="es-CO"/>
        </w:rPr>
        <w:t xml:space="preserve">Seguridad </w:t>
      </w:r>
      <w:proofErr w:type="gramStart"/>
      <w:r w:rsidRPr="00163117">
        <w:rPr>
          <w:rFonts w:eastAsia="Times New Roman"/>
          <w:sz w:val="20"/>
          <w:szCs w:val="20"/>
          <w:lang w:val="es-CO"/>
        </w:rPr>
        <w:t>7”A</w:t>
      </w:r>
      <w:proofErr w:type="gramEnd"/>
      <w:r w:rsidRPr="00163117">
        <w:rPr>
          <w:rFonts w:eastAsia="Times New Roman"/>
          <w:sz w:val="20"/>
          <w:szCs w:val="20"/>
          <w:lang w:val="es-CO"/>
        </w:rPr>
        <w:t>”Metodología NIST SP 800-30 (</w:t>
      </w:r>
      <w:proofErr w:type="spellStart"/>
      <w:r w:rsidRPr="00163117">
        <w:rPr>
          <w:rFonts w:eastAsia="Times New Roman"/>
          <w:sz w:val="20"/>
          <w:szCs w:val="20"/>
          <w:lang w:val="es-CO"/>
        </w:rPr>
        <w:t>National</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Institute</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of</w:t>
      </w:r>
      <w:proofErr w:type="spellEnd"/>
      <w:r w:rsidRPr="00163117">
        <w:rPr>
          <w:rFonts w:eastAsia="Times New Roman"/>
          <w:sz w:val="20"/>
          <w:szCs w:val="20"/>
          <w:lang w:val="es-CO"/>
        </w:rPr>
        <w:t xml:space="preserve"> </w:t>
      </w:r>
      <w:proofErr w:type="spellStart"/>
      <w:r w:rsidRPr="00163117">
        <w:rPr>
          <w:rFonts w:eastAsia="Times New Roman"/>
          <w:sz w:val="20"/>
          <w:szCs w:val="20"/>
          <w:lang w:val="es-CO"/>
        </w:rPr>
        <w:t>Standards</w:t>
      </w:r>
      <w:proofErr w:type="spellEnd"/>
      <w:r w:rsidRPr="00163117">
        <w:rPr>
          <w:rFonts w:eastAsia="Times New Roman"/>
          <w:sz w:val="20"/>
          <w:szCs w:val="20"/>
          <w:lang w:val="es-CO"/>
        </w:rPr>
        <w:t xml:space="preserve"> and </w:t>
      </w:r>
      <w:proofErr w:type="spellStart"/>
      <w:r w:rsidRPr="00163117">
        <w:rPr>
          <w:rFonts w:eastAsia="Times New Roman"/>
          <w:sz w:val="20"/>
          <w:szCs w:val="20"/>
          <w:lang w:val="es-CO"/>
        </w:rPr>
        <w:t>Technology</w:t>
      </w:r>
      <w:proofErr w:type="spellEnd"/>
      <w:r w:rsidRPr="00163117">
        <w:rPr>
          <w:rFonts w:eastAsia="Times New Roman"/>
          <w:sz w:val="20"/>
          <w:szCs w:val="20"/>
          <w:lang w:val="es-CO"/>
        </w:rPr>
        <w:t>), Disponible en: http://seguridades7a.blogspot.com/p/ nist-sp-800-30.html.</w:t>
      </w:r>
    </w:p>
    <w:p w14:paraId="47C63FA9" w14:textId="59565172" w:rsidR="003A4EAD" w:rsidRDefault="00163117" w:rsidP="00867F44">
      <w:pPr>
        <w:pStyle w:val="Prrafodelista"/>
        <w:numPr>
          <w:ilvl w:val="0"/>
          <w:numId w:val="12"/>
        </w:numPr>
        <w:rPr>
          <w:rFonts w:eastAsia="Times New Roman"/>
          <w:sz w:val="20"/>
          <w:szCs w:val="20"/>
          <w:lang w:val="es-CO"/>
        </w:rPr>
      </w:pPr>
      <w:r w:rsidRPr="00163117">
        <w:rPr>
          <w:rFonts w:eastAsia="Times New Roman"/>
          <w:sz w:val="20"/>
          <w:szCs w:val="20"/>
          <w:lang w:val="es-CO"/>
        </w:rPr>
        <w:t>M. Juan. (2009), Análisis de Riesgos de Seguridad, [</w:t>
      </w:r>
      <w:proofErr w:type="spellStart"/>
      <w:r w:rsidRPr="00163117">
        <w:rPr>
          <w:rFonts w:eastAsia="Times New Roman"/>
          <w:sz w:val="20"/>
          <w:szCs w:val="20"/>
          <w:lang w:val="es-CO"/>
        </w:rPr>
        <w:t>On</w:t>
      </w:r>
      <w:proofErr w:type="spellEnd"/>
      <w:r w:rsidRPr="00163117">
        <w:rPr>
          <w:rFonts w:eastAsia="Times New Roman"/>
          <w:sz w:val="20"/>
          <w:szCs w:val="20"/>
          <w:lang w:val="es-CO"/>
        </w:rPr>
        <w:t xml:space="preserve"> line]. Disponible en: http://oa.upm.es/1646/1/ PFC_JUAN_MANUEL_MATALOBOS_VEIGAa.pdf</w:t>
      </w:r>
    </w:p>
    <w:p w14:paraId="5F7F60BF" w14:textId="49C5E564" w:rsidR="00792727" w:rsidRPr="006872B8" w:rsidRDefault="00792727" w:rsidP="006872B8">
      <w:pPr>
        <w:pStyle w:val="Prrafodelista"/>
        <w:numPr>
          <w:ilvl w:val="0"/>
          <w:numId w:val="12"/>
        </w:numPr>
        <w:jc w:val="both"/>
        <w:rPr>
          <w:rStyle w:val="Hipervnculo"/>
          <w:rFonts w:eastAsia="Times New Roman"/>
          <w:color w:val="auto"/>
          <w:sz w:val="20"/>
          <w:szCs w:val="20"/>
          <w:u w:val="none"/>
          <w:lang w:val="es-CO"/>
        </w:rPr>
      </w:pPr>
      <w:r w:rsidRPr="00792727">
        <w:rPr>
          <w:rFonts w:eastAsia="Times New Roman"/>
          <w:sz w:val="20"/>
          <w:szCs w:val="20"/>
          <w:lang w:val="es-CO"/>
        </w:rPr>
        <w:t xml:space="preserve">Registro de Activos de Información - Registro de Activos de Información. (2023, </w:t>
      </w:r>
      <w:proofErr w:type="spellStart"/>
      <w:r w:rsidRPr="00792727">
        <w:rPr>
          <w:rFonts w:eastAsia="Times New Roman"/>
          <w:sz w:val="20"/>
          <w:szCs w:val="20"/>
          <w:lang w:val="es-CO"/>
        </w:rPr>
        <w:t>September</w:t>
      </w:r>
      <w:proofErr w:type="spellEnd"/>
      <w:r w:rsidRPr="00792727">
        <w:rPr>
          <w:rFonts w:eastAsia="Times New Roman"/>
          <w:sz w:val="20"/>
          <w:szCs w:val="20"/>
          <w:lang w:val="es-CO"/>
        </w:rPr>
        <w:t xml:space="preserve"> 12). </w:t>
      </w:r>
      <w:proofErr w:type="spellStart"/>
      <w:r w:rsidRPr="00792727">
        <w:rPr>
          <w:rFonts w:eastAsia="Times New Roman"/>
          <w:sz w:val="20"/>
          <w:szCs w:val="20"/>
          <w:lang w:val="es-CO"/>
        </w:rPr>
        <w:t>Retrieved</w:t>
      </w:r>
      <w:proofErr w:type="spellEnd"/>
      <w:r w:rsidRPr="00792727">
        <w:rPr>
          <w:rFonts w:eastAsia="Times New Roman"/>
          <w:sz w:val="20"/>
          <w:szCs w:val="20"/>
          <w:lang w:val="es-CO"/>
        </w:rPr>
        <w:t xml:space="preserve"> </w:t>
      </w:r>
      <w:proofErr w:type="spellStart"/>
      <w:r w:rsidRPr="00792727">
        <w:rPr>
          <w:rFonts w:eastAsia="Times New Roman"/>
          <w:sz w:val="20"/>
          <w:szCs w:val="20"/>
          <w:lang w:val="es-CO"/>
        </w:rPr>
        <w:t>from</w:t>
      </w:r>
      <w:proofErr w:type="spellEnd"/>
      <w:r w:rsidRPr="00792727">
        <w:rPr>
          <w:rFonts w:eastAsia="Times New Roman"/>
          <w:sz w:val="20"/>
          <w:szCs w:val="20"/>
          <w:lang w:val="es-CO"/>
        </w:rPr>
        <w:t xml:space="preserve"> </w:t>
      </w:r>
      <w:hyperlink r:id="rId11" w:history="1">
        <w:r w:rsidR="00733CB6" w:rsidRPr="0080326B">
          <w:rPr>
            <w:rStyle w:val="Hipervnculo"/>
            <w:rFonts w:eastAsia="Times New Roman"/>
            <w:sz w:val="20"/>
            <w:szCs w:val="20"/>
            <w:lang w:val="es-CO"/>
          </w:rPr>
          <w:t>https://www.mintic.gov.co/portal/inicio/Atencion-y-Servicio-a-la-ciudadania/Transparencia/135888:Registro-de-Activos-de-Informacion</w:t>
        </w:r>
      </w:hyperlink>
    </w:p>
    <w:p w14:paraId="47FE0EF6" w14:textId="48273BAA" w:rsidR="006872B8" w:rsidRDefault="006872B8" w:rsidP="006872B8">
      <w:pPr>
        <w:pStyle w:val="Prrafodelista"/>
        <w:numPr>
          <w:ilvl w:val="0"/>
          <w:numId w:val="12"/>
        </w:numPr>
        <w:jc w:val="both"/>
        <w:rPr>
          <w:rFonts w:eastAsia="Times New Roman"/>
          <w:sz w:val="20"/>
          <w:szCs w:val="20"/>
          <w:lang w:val="es-CO"/>
        </w:rPr>
      </w:pPr>
      <w:r w:rsidRPr="006872B8">
        <w:rPr>
          <w:rFonts w:eastAsia="Times New Roman"/>
          <w:sz w:val="20"/>
          <w:szCs w:val="20"/>
          <w:lang w:val="es-CO"/>
        </w:rPr>
        <w:t xml:space="preserve">Osores, M. (2014). Principios de COBIT 5 para el gobierno efectivo de TI. ComputerWeekly.es. </w:t>
      </w:r>
      <w:proofErr w:type="spellStart"/>
      <w:r w:rsidRPr="006872B8">
        <w:rPr>
          <w:rFonts w:eastAsia="Times New Roman"/>
          <w:sz w:val="20"/>
          <w:szCs w:val="20"/>
          <w:lang w:val="es-CO"/>
        </w:rPr>
        <w:t>Retrieved</w:t>
      </w:r>
      <w:proofErr w:type="spellEnd"/>
      <w:r w:rsidRPr="006872B8">
        <w:rPr>
          <w:rFonts w:eastAsia="Times New Roman"/>
          <w:sz w:val="20"/>
          <w:szCs w:val="20"/>
          <w:lang w:val="es-CO"/>
        </w:rPr>
        <w:t xml:space="preserve"> </w:t>
      </w:r>
      <w:proofErr w:type="spellStart"/>
      <w:r w:rsidRPr="006872B8">
        <w:rPr>
          <w:rFonts w:eastAsia="Times New Roman"/>
          <w:sz w:val="20"/>
          <w:szCs w:val="20"/>
          <w:lang w:val="es-CO"/>
        </w:rPr>
        <w:t>from</w:t>
      </w:r>
      <w:proofErr w:type="spellEnd"/>
      <w:r w:rsidRPr="006872B8">
        <w:rPr>
          <w:rFonts w:eastAsia="Times New Roman"/>
          <w:sz w:val="20"/>
          <w:szCs w:val="20"/>
          <w:lang w:val="es-CO"/>
        </w:rPr>
        <w:t xml:space="preserve"> </w:t>
      </w:r>
      <w:hyperlink r:id="rId12" w:history="1">
        <w:r w:rsidRPr="00CC762D">
          <w:rPr>
            <w:rStyle w:val="Hipervnculo"/>
            <w:rFonts w:eastAsia="Times New Roman"/>
            <w:sz w:val="20"/>
            <w:szCs w:val="20"/>
            <w:lang w:val="es-CO"/>
          </w:rPr>
          <w:t>https://www.computerweekly.com/es/cronica/Principios-de-COBIT-5-para-el-gobierno-efectivo-de-TI</w:t>
        </w:r>
      </w:hyperlink>
    </w:p>
    <w:p w14:paraId="32D7C3FA" w14:textId="3EF44D34" w:rsidR="006872B8" w:rsidRDefault="002A420A" w:rsidP="006872B8">
      <w:pPr>
        <w:pStyle w:val="Prrafodelista"/>
        <w:numPr>
          <w:ilvl w:val="0"/>
          <w:numId w:val="12"/>
        </w:numPr>
        <w:jc w:val="both"/>
        <w:rPr>
          <w:rFonts w:eastAsia="Times New Roman"/>
          <w:sz w:val="20"/>
          <w:szCs w:val="20"/>
          <w:lang w:val="es-CO"/>
        </w:rPr>
      </w:pPr>
      <w:r w:rsidRPr="002A420A">
        <w:rPr>
          <w:rFonts w:eastAsia="Times New Roman"/>
          <w:sz w:val="20"/>
          <w:szCs w:val="20"/>
          <w:lang w:val="es-CO"/>
        </w:rPr>
        <w:t xml:space="preserve">SOC 2: la auditoría para los controles de ciberseguridad – Instituto Nacional de Contadores Públicos de Colombia. (2023, </w:t>
      </w:r>
      <w:proofErr w:type="spellStart"/>
      <w:r w:rsidRPr="002A420A">
        <w:rPr>
          <w:rFonts w:eastAsia="Times New Roman"/>
          <w:sz w:val="20"/>
          <w:szCs w:val="20"/>
          <w:lang w:val="es-CO"/>
        </w:rPr>
        <w:t>September</w:t>
      </w:r>
      <w:proofErr w:type="spellEnd"/>
      <w:r w:rsidRPr="002A420A">
        <w:rPr>
          <w:rFonts w:eastAsia="Times New Roman"/>
          <w:sz w:val="20"/>
          <w:szCs w:val="20"/>
          <w:lang w:val="es-CO"/>
        </w:rPr>
        <w:t xml:space="preserve"> 15). </w:t>
      </w:r>
      <w:proofErr w:type="spellStart"/>
      <w:r w:rsidRPr="002A420A">
        <w:rPr>
          <w:rFonts w:eastAsia="Times New Roman"/>
          <w:sz w:val="20"/>
          <w:szCs w:val="20"/>
          <w:lang w:val="es-CO"/>
        </w:rPr>
        <w:t>Retrieved</w:t>
      </w:r>
      <w:proofErr w:type="spellEnd"/>
      <w:r w:rsidRPr="002A420A">
        <w:rPr>
          <w:rFonts w:eastAsia="Times New Roman"/>
          <w:sz w:val="20"/>
          <w:szCs w:val="20"/>
          <w:lang w:val="es-CO"/>
        </w:rPr>
        <w:t xml:space="preserve"> </w:t>
      </w:r>
      <w:proofErr w:type="spellStart"/>
      <w:r w:rsidRPr="002A420A">
        <w:rPr>
          <w:rFonts w:eastAsia="Times New Roman"/>
          <w:sz w:val="20"/>
          <w:szCs w:val="20"/>
          <w:lang w:val="es-CO"/>
        </w:rPr>
        <w:t>from</w:t>
      </w:r>
      <w:proofErr w:type="spellEnd"/>
      <w:r w:rsidRPr="002A420A">
        <w:rPr>
          <w:rFonts w:eastAsia="Times New Roman"/>
          <w:sz w:val="20"/>
          <w:szCs w:val="20"/>
          <w:lang w:val="es-CO"/>
        </w:rPr>
        <w:t xml:space="preserve"> </w:t>
      </w:r>
      <w:hyperlink r:id="rId13" w:history="1">
        <w:r w:rsidRPr="00CC762D">
          <w:rPr>
            <w:rStyle w:val="Hipervnculo"/>
            <w:rFonts w:eastAsia="Times New Roman"/>
            <w:sz w:val="20"/>
            <w:szCs w:val="20"/>
            <w:lang w:val="es-CO"/>
          </w:rPr>
          <w:t>https://incp.org.co/soc-2-la-auditoria-para-los-controles-de-ciberseguridad</w:t>
        </w:r>
      </w:hyperlink>
    </w:p>
    <w:p w14:paraId="08559DA8" w14:textId="77777777" w:rsidR="002A420A" w:rsidRDefault="002A420A" w:rsidP="006872B8">
      <w:pPr>
        <w:pStyle w:val="Prrafodelista"/>
        <w:numPr>
          <w:ilvl w:val="0"/>
          <w:numId w:val="12"/>
        </w:numPr>
        <w:jc w:val="both"/>
        <w:rPr>
          <w:rFonts w:eastAsia="Times New Roman"/>
          <w:sz w:val="20"/>
          <w:szCs w:val="20"/>
          <w:lang w:val="es-CO"/>
        </w:rPr>
      </w:pPr>
    </w:p>
    <w:p w14:paraId="1F7B541B" w14:textId="77777777" w:rsidR="00792727" w:rsidRPr="00163117" w:rsidRDefault="00792727" w:rsidP="00E0105F">
      <w:pPr>
        <w:pStyle w:val="Prrafodelista"/>
        <w:rPr>
          <w:rFonts w:eastAsia="Times New Roman"/>
          <w:sz w:val="20"/>
          <w:szCs w:val="20"/>
          <w:lang w:val="es-CO"/>
        </w:rPr>
      </w:pPr>
    </w:p>
    <w:p w14:paraId="163C10DD" w14:textId="77777777" w:rsidR="00192A0A" w:rsidRPr="001C5468" w:rsidRDefault="00192A0A" w:rsidP="001C5468">
      <w:pPr>
        <w:rPr>
          <w:sz w:val="20"/>
          <w:szCs w:val="20"/>
        </w:rPr>
      </w:pPr>
    </w:p>
    <w:p w14:paraId="195FBA44" w14:textId="77777777" w:rsidR="009672A1" w:rsidRPr="001C5468" w:rsidRDefault="009672A1" w:rsidP="00867F44">
      <w:pPr>
        <w:pStyle w:val="Prrafodelista"/>
        <w:numPr>
          <w:ilvl w:val="0"/>
          <w:numId w:val="2"/>
        </w:numPr>
        <w:ind w:left="284" w:hanging="284"/>
        <w:jc w:val="both"/>
        <w:rPr>
          <w:b/>
          <w:sz w:val="20"/>
          <w:szCs w:val="20"/>
        </w:rPr>
      </w:pPr>
      <w:r w:rsidRPr="001C5468">
        <w:rPr>
          <w:b/>
          <w:sz w:val="20"/>
          <w:szCs w:val="20"/>
        </w:rPr>
        <w:t>CONTROL DEL DOCUMENTO</w:t>
      </w:r>
    </w:p>
    <w:p w14:paraId="08797D3A" w14:textId="77777777" w:rsidR="009672A1" w:rsidRPr="001C5468" w:rsidRDefault="009672A1" w:rsidP="001C5468">
      <w:pPr>
        <w:jc w:val="both"/>
        <w:rPr>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2"/>
        <w:gridCol w:w="1991"/>
        <w:gridCol w:w="1559"/>
        <w:gridCol w:w="3257"/>
        <w:gridCol w:w="1888"/>
      </w:tblGrid>
      <w:tr w:rsidR="009672A1" w:rsidRPr="001C5468" w14:paraId="6F398141" w14:textId="77777777" w:rsidTr="006D12F2">
        <w:tc>
          <w:tcPr>
            <w:tcW w:w="638" w:type="pct"/>
            <w:tcBorders>
              <w:top w:val="nil"/>
              <w:left w:val="nil"/>
            </w:tcBorders>
          </w:tcPr>
          <w:p w14:paraId="37C5C83A" w14:textId="77777777" w:rsidR="009672A1" w:rsidRPr="001C5468" w:rsidRDefault="009672A1" w:rsidP="001C5468">
            <w:pPr>
              <w:jc w:val="both"/>
              <w:rPr>
                <w:b/>
                <w:sz w:val="20"/>
                <w:szCs w:val="20"/>
              </w:rPr>
            </w:pPr>
          </w:p>
        </w:tc>
        <w:tc>
          <w:tcPr>
            <w:tcW w:w="999" w:type="pct"/>
            <w:vAlign w:val="center"/>
          </w:tcPr>
          <w:p w14:paraId="399F2EB7" w14:textId="77777777" w:rsidR="009672A1" w:rsidRPr="000026C2" w:rsidRDefault="009672A1" w:rsidP="006D12F2">
            <w:pPr>
              <w:rPr>
                <w:b/>
                <w:sz w:val="20"/>
                <w:szCs w:val="20"/>
                <w:lang w:val="es-CO"/>
              </w:rPr>
            </w:pPr>
            <w:r w:rsidRPr="000026C2">
              <w:rPr>
                <w:b/>
                <w:sz w:val="20"/>
                <w:szCs w:val="20"/>
                <w:lang w:val="es-CO"/>
              </w:rPr>
              <w:t>Nombre</w:t>
            </w:r>
          </w:p>
        </w:tc>
        <w:tc>
          <w:tcPr>
            <w:tcW w:w="782" w:type="pct"/>
            <w:vAlign w:val="center"/>
          </w:tcPr>
          <w:p w14:paraId="2ACFED8F" w14:textId="77777777" w:rsidR="009672A1" w:rsidRPr="000026C2" w:rsidRDefault="009672A1" w:rsidP="006D12F2">
            <w:pPr>
              <w:rPr>
                <w:b/>
                <w:sz w:val="20"/>
                <w:szCs w:val="20"/>
                <w:lang w:val="es-CO"/>
              </w:rPr>
            </w:pPr>
            <w:r w:rsidRPr="000026C2">
              <w:rPr>
                <w:b/>
                <w:sz w:val="20"/>
                <w:szCs w:val="20"/>
                <w:lang w:val="es-CO"/>
              </w:rPr>
              <w:t>Cargo</w:t>
            </w:r>
          </w:p>
        </w:tc>
        <w:tc>
          <w:tcPr>
            <w:tcW w:w="1634" w:type="pct"/>
            <w:vAlign w:val="center"/>
          </w:tcPr>
          <w:p w14:paraId="55BAB10D" w14:textId="77777777" w:rsidR="009672A1" w:rsidRPr="000026C2" w:rsidRDefault="009672A1" w:rsidP="006D12F2">
            <w:pPr>
              <w:rPr>
                <w:b/>
                <w:sz w:val="20"/>
                <w:szCs w:val="20"/>
                <w:lang w:val="es-CO"/>
              </w:rPr>
            </w:pPr>
            <w:r w:rsidRPr="000026C2">
              <w:rPr>
                <w:b/>
                <w:sz w:val="20"/>
                <w:szCs w:val="20"/>
                <w:lang w:val="es-CO"/>
              </w:rPr>
              <w:t>Dependencia</w:t>
            </w:r>
          </w:p>
          <w:p w14:paraId="05D960F1" w14:textId="1BCE3AC3" w:rsidR="000026C2" w:rsidRPr="000026C2" w:rsidRDefault="000026C2" w:rsidP="006D12F2">
            <w:pPr>
              <w:rPr>
                <w:b/>
                <w:i/>
                <w:iCs/>
                <w:sz w:val="20"/>
                <w:szCs w:val="20"/>
                <w:lang w:val="es-CO"/>
              </w:rPr>
            </w:pPr>
            <w:r w:rsidRPr="000026C2">
              <w:rPr>
                <w:b/>
                <w:i/>
                <w:iCs/>
                <w:color w:val="595959" w:themeColor="text1" w:themeTint="A6"/>
                <w:sz w:val="18"/>
                <w:szCs w:val="18"/>
                <w:lang w:val="es-CO"/>
              </w:rPr>
              <w:t>(Para el SENA indicar Regional y Centro de Formación)</w:t>
            </w:r>
          </w:p>
        </w:tc>
        <w:tc>
          <w:tcPr>
            <w:tcW w:w="947" w:type="pct"/>
            <w:vAlign w:val="center"/>
          </w:tcPr>
          <w:p w14:paraId="7F68B6CB" w14:textId="77777777" w:rsidR="009672A1" w:rsidRPr="000026C2" w:rsidRDefault="009672A1" w:rsidP="006D12F2">
            <w:pPr>
              <w:rPr>
                <w:b/>
                <w:sz w:val="20"/>
                <w:szCs w:val="20"/>
                <w:lang w:val="es-CO"/>
              </w:rPr>
            </w:pPr>
            <w:r w:rsidRPr="000026C2">
              <w:rPr>
                <w:b/>
                <w:sz w:val="20"/>
                <w:szCs w:val="20"/>
                <w:lang w:val="es-CO"/>
              </w:rPr>
              <w:t>Fecha</w:t>
            </w:r>
          </w:p>
        </w:tc>
      </w:tr>
      <w:tr w:rsidR="003A4EAD" w:rsidRPr="001C5468" w14:paraId="2168D935" w14:textId="77777777" w:rsidTr="006D12F2">
        <w:trPr>
          <w:trHeight w:val="340"/>
        </w:trPr>
        <w:tc>
          <w:tcPr>
            <w:tcW w:w="638" w:type="pct"/>
            <w:vMerge w:val="restart"/>
          </w:tcPr>
          <w:p w14:paraId="0C209008" w14:textId="50339B7A" w:rsidR="003A4EAD" w:rsidRPr="001C5468" w:rsidRDefault="003A4EAD" w:rsidP="001C5468">
            <w:pPr>
              <w:jc w:val="both"/>
              <w:rPr>
                <w:b/>
                <w:sz w:val="20"/>
                <w:szCs w:val="20"/>
              </w:rPr>
            </w:pPr>
            <w:r w:rsidRPr="001C5468">
              <w:rPr>
                <w:b/>
                <w:sz w:val="20"/>
                <w:szCs w:val="20"/>
              </w:rPr>
              <w:t>Autor (es)</w:t>
            </w:r>
          </w:p>
        </w:tc>
        <w:tc>
          <w:tcPr>
            <w:tcW w:w="999" w:type="pct"/>
          </w:tcPr>
          <w:p w14:paraId="5842284B" w14:textId="519DFF2B" w:rsidR="003A4EAD" w:rsidRPr="00D275AC" w:rsidRDefault="00D275AC" w:rsidP="001C5468">
            <w:pPr>
              <w:jc w:val="both"/>
              <w:rPr>
                <w:sz w:val="20"/>
                <w:szCs w:val="20"/>
              </w:rPr>
            </w:pPr>
            <w:r w:rsidRPr="00D275AC">
              <w:rPr>
                <w:sz w:val="20"/>
                <w:szCs w:val="20"/>
              </w:rPr>
              <w:t>Henry Eduardo Bastidas Paruma</w:t>
            </w:r>
          </w:p>
        </w:tc>
        <w:tc>
          <w:tcPr>
            <w:tcW w:w="782" w:type="pct"/>
          </w:tcPr>
          <w:p w14:paraId="7D038F93" w14:textId="77777777" w:rsidR="00D275AC" w:rsidRDefault="00D275AC" w:rsidP="001C5468">
            <w:pPr>
              <w:jc w:val="both"/>
              <w:rPr>
                <w:sz w:val="20"/>
                <w:szCs w:val="20"/>
              </w:rPr>
            </w:pPr>
          </w:p>
          <w:p w14:paraId="7D10B795" w14:textId="55CB8D96" w:rsidR="003A4EAD" w:rsidRPr="00D275AC" w:rsidRDefault="00D275AC" w:rsidP="00D275AC">
            <w:pPr>
              <w:jc w:val="center"/>
              <w:rPr>
                <w:sz w:val="20"/>
                <w:szCs w:val="20"/>
              </w:rPr>
            </w:pPr>
            <w:r w:rsidRPr="00D275AC">
              <w:rPr>
                <w:sz w:val="20"/>
                <w:szCs w:val="20"/>
              </w:rPr>
              <w:t>Instructor</w:t>
            </w:r>
          </w:p>
        </w:tc>
        <w:tc>
          <w:tcPr>
            <w:tcW w:w="1634" w:type="pct"/>
          </w:tcPr>
          <w:p w14:paraId="055FD661" w14:textId="5952BA8D" w:rsidR="003A4EAD" w:rsidRPr="00D275AC" w:rsidRDefault="00D275AC" w:rsidP="001C5468">
            <w:pPr>
              <w:jc w:val="both"/>
              <w:rPr>
                <w:sz w:val="20"/>
                <w:szCs w:val="20"/>
              </w:rPr>
            </w:pPr>
            <w:r w:rsidRPr="00D275AC">
              <w:rPr>
                <w:sz w:val="20"/>
                <w:szCs w:val="20"/>
              </w:rPr>
              <w:t xml:space="preserve">Regional Cauca, Centro de </w:t>
            </w:r>
            <w:proofErr w:type="spellStart"/>
            <w:r w:rsidRPr="00D275AC">
              <w:rPr>
                <w:sz w:val="20"/>
                <w:szCs w:val="20"/>
              </w:rPr>
              <w:t>teleinformática</w:t>
            </w:r>
            <w:proofErr w:type="spellEnd"/>
            <w:r w:rsidRPr="00D275AC">
              <w:rPr>
                <w:sz w:val="20"/>
                <w:szCs w:val="20"/>
              </w:rPr>
              <w:t xml:space="preserve"> y </w:t>
            </w:r>
            <w:proofErr w:type="spellStart"/>
            <w:r w:rsidRPr="00D275AC">
              <w:rPr>
                <w:sz w:val="20"/>
                <w:szCs w:val="20"/>
              </w:rPr>
              <w:t>producción</w:t>
            </w:r>
            <w:proofErr w:type="spellEnd"/>
            <w:r w:rsidRPr="00D275AC">
              <w:rPr>
                <w:sz w:val="20"/>
                <w:szCs w:val="20"/>
              </w:rPr>
              <w:t xml:space="preserve"> industrial</w:t>
            </w:r>
          </w:p>
        </w:tc>
        <w:tc>
          <w:tcPr>
            <w:tcW w:w="947" w:type="pct"/>
          </w:tcPr>
          <w:p w14:paraId="48AFF578" w14:textId="21D0F1D5" w:rsidR="003A4EAD" w:rsidRPr="00D275AC" w:rsidRDefault="00733CB6" w:rsidP="008A3C9D">
            <w:pPr>
              <w:jc w:val="both"/>
              <w:rPr>
                <w:sz w:val="20"/>
                <w:szCs w:val="20"/>
              </w:rPr>
            </w:pPr>
            <w:proofErr w:type="spellStart"/>
            <w:r>
              <w:rPr>
                <w:sz w:val="20"/>
                <w:szCs w:val="20"/>
              </w:rPr>
              <w:t>Septiembre</w:t>
            </w:r>
            <w:proofErr w:type="spellEnd"/>
            <w:r>
              <w:rPr>
                <w:sz w:val="20"/>
                <w:szCs w:val="20"/>
              </w:rPr>
              <w:t xml:space="preserve"> </w:t>
            </w:r>
            <w:r w:rsidR="008A3C9D">
              <w:rPr>
                <w:sz w:val="20"/>
                <w:szCs w:val="20"/>
              </w:rPr>
              <w:t>1</w:t>
            </w:r>
            <w:r w:rsidR="00D275AC">
              <w:rPr>
                <w:sz w:val="20"/>
                <w:szCs w:val="20"/>
              </w:rPr>
              <w:t xml:space="preserve"> de 202</w:t>
            </w:r>
            <w:r>
              <w:rPr>
                <w:sz w:val="20"/>
                <w:szCs w:val="20"/>
              </w:rPr>
              <w:t>3</w:t>
            </w:r>
          </w:p>
        </w:tc>
      </w:tr>
      <w:tr w:rsidR="003A4EAD" w:rsidRPr="001C5468" w14:paraId="42F4EEE0" w14:textId="77777777" w:rsidTr="006D12F2">
        <w:trPr>
          <w:trHeight w:val="340"/>
        </w:trPr>
        <w:tc>
          <w:tcPr>
            <w:tcW w:w="638" w:type="pct"/>
            <w:vMerge/>
          </w:tcPr>
          <w:p w14:paraId="4E618D36" w14:textId="6C91B1FC" w:rsidR="003A4EAD" w:rsidRPr="001C5468" w:rsidRDefault="003A4EAD" w:rsidP="001C5468">
            <w:pPr>
              <w:jc w:val="both"/>
              <w:rPr>
                <w:b/>
                <w:sz w:val="20"/>
                <w:szCs w:val="20"/>
              </w:rPr>
            </w:pPr>
          </w:p>
        </w:tc>
        <w:tc>
          <w:tcPr>
            <w:tcW w:w="999" w:type="pct"/>
          </w:tcPr>
          <w:p w14:paraId="0F732AFC" w14:textId="77777777" w:rsidR="003A4EAD" w:rsidRPr="001C5468" w:rsidRDefault="003A4EAD" w:rsidP="001C5468">
            <w:pPr>
              <w:jc w:val="both"/>
              <w:rPr>
                <w:b/>
                <w:sz w:val="20"/>
                <w:szCs w:val="20"/>
              </w:rPr>
            </w:pPr>
          </w:p>
        </w:tc>
        <w:tc>
          <w:tcPr>
            <w:tcW w:w="782" w:type="pct"/>
          </w:tcPr>
          <w:p w14:paraId="5044BB45" w14:textId="77777777" w:rsidR="003A4EAD" w:rsidRPr="001C5468" w:rsidRDefault="003A4EAD" w:rsidP="001C5468">
            <w:pPr>
              <w:jc w:val="both"/>
              <w:rPr>
                <w:b/>
                <w:sz w:val="20"/>
                <w:szCs w:val="20"/>
              </w:rPr>
            </w:pPr>
          </w:p>
        </w:tc>
        <w:tc>
          <w:tcPr>
            <w:tcW w:w="1634" w:type="pct"/>
          </w:tcPr>
          <w:p w14:paraId="77D128F8" w14:textId="77777777" w:rsidR="003A4EAD" w:rsidRPr="001C5468" w:rsidRDefault="003A4EAD" w:rsidP="001C5468">
            <w:pPr>
              <w:jc w:val="both"/>
              <w:rPr>
                <w:b/>
                <w:sz w:val="20"/>
                <w:szCs w:val="20"/>
              </w:rPr>
            </w:pPr>
          </w:p>
        </w:tc>
        <w:tc>
          <w:tcPr>
            <w:tcW w:w="947" w:type="pct"/>
          </w:tcPr>
          <w:p w14:paraId="2E1DA94E" w14:textId="77777777" w:rsidR="003A4EAD" w:rsidRPr="001C5468" w:rsidRDefault="003A4EAD" w:rsidP="001C5468">
            <w:pPr>
              <w:jc w:val="both"/>
              <w:rPr>
                <w:b/>
                <w:sz w:val="20"/>
                <w:szCs w:val="20"/>
              </w:rPr>
            </w:pPr>
          </w:p>
        </w:tc>
      </w:tr>
    </w:tbl>
    <w:p w14:paraId="497CE389" w14:textId="77777777" w:rsidR="009672A1" w:rsidRPr="001C5468" w:rsidRDefault="009672A1" w:rsidP="001C5468">
      <w:pPr>
        <w:rPr>
          <w:sz w:val="20"/>
          <w:szCs w:val="20"/>
        </w:rPr>
      </w:pPr>
    </w:p>
    <w:p w14:paraId="5731E8A4" w14:textId="77777777" w:rsidR="009672A1" w:rsidRPr="001C5468" w:rsidRDefault="009672A1" w:rsidP="001C5468">
      <w:pPr>
        <w:rPr>
          <w:sz w:val="20"/>
          <w:szCs w:val="20"/>
        </w:rPr>
      </w:pPr>
    </w:p>
    <w:p w14:paraId="30B6CEAB" w14:textId="77777777" w:rsidR="009672A1" w:rsidRPr="001C5468" w:rsidRDefault="009672A1" w:rsidP="00867F44">
      <w:pPr>
        <w:pStyle w:val="Prrafodelista"/>
        <w:numPr>
          <w:ilvl w:val="0"/>
          <w:numId w:val="2"/>
        </w:numPr>
        <w:ind w:left="284" w:hanging="284"/>
        <w:jc w:val="both"/>
        <w:rPr>
          <w:b/>
          <w:sz w:val="20"/>
          <w:szCs w:val="20"/>
        </w:rPr>
      </w:pPr>
      <w:r w:rsidRPr="001C5468">
        <w:rPr>
          <w:b/>
          <w:sz w:val="20"/>
          <w:szCs w:val="20"/>
        </w:rPr>
        <w:t xml:space="preserve">CONTROL DE CAMBIOS </w:t>
      </w:r>
    </w:p>
    <w:p w14:paraId="70234FF5" w14:textId="11581D94" w:rsidR="009672A1" w:rsidRPr="00E37339" w:rsidRDefault="009672A1" w:rsidP="00E37339">
      <w:pPr>
        <w:pStyle w:val="Prrafodelista"/>
        <w:ind w:left="0"/>
        <w:jc w:val="both"/>
        <w:rPr>
          <w:b/>
          <w:color w:val="808080" w:themeColor="background1" w:themeShade="80"/>
          <w:sz w:val="20"/>
          <w:szCs w:val="20"/>
          <w:lang w:val="es-CO"/>
        </w:rPr>
      </w:pPr>
      <w:r w:rsidRPr="00E37339">
        <w:rPr>
          <w:b/>
          <w:color w:val="808080" w:themeColor="background1" w:themeShade="80"/>
          <w:sz w:val="20"/>
          <w:szCs w:val="20"/>
          <w:lang w:val="es-CO"/>
        </w:rPr>
        <w:t>(</w:t>
      </w:r>
      <w:r w:rsidR="00E37339">
        <w:rPr>
          <w:b/>
          <w:color w:val="808080" w:themeColor="background1" w:themeShade="80"/>
          <w:sz w:val="20"/>
          <w:szCs w:val="20"/>
          <w:lang w:val="es-CO"/>
        </w:rPr>
        <w:t>D</w:t>
      </w:r>
      <w:r w:rsidRPr="00E37339">
        <w:rPr>
          <w:b/>
          <w:color w:val="808080" w:themeColor="background1" w:themeShade="80"/>
          <w:sz w:val="20"/>
          <w:szCs w:val="20"/>
          <w:lang w:val="es-CO"/>
        </w:rPr>
        <w:t>iligenciar únicamente si realiza ajustes a la Unidad Temática)</w:t>
      </w:r>
    </w:p>
    <w:p w14:paraId="15BF620B" w14:textId="77777777" w:rsidR="009672A1" w:rsidRPr="001C5468" w:rsidRDefault="009672A1" w:rsidP="001C5468">
      <w:pPr>
        <w:rPr>
          <w:sz w:val="20"/>
          <w:szCs w:val="20"/>
          <w:lang w:val="es-C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9672A1" w:rsidRPr="001C5468" w14:paraId="4C69FE64" w14:textId="77777777" w:rsidTr="006D12F2">
        <w:tc>
          <w:tcPr>
            <w:tcW w:w="1264" w:type="dxa"/>
            <w:tcBorders>
              <w:top w:val="nil"/>
              <w:left w:val="nil"/>
            </w:tcBorders>
          </w:tcPr>
          <w:p w14:paraId="6A20F32B" w14:textId="77777777" w:rsidR="009672A1" w:rsidRPr="001C5468" w:rsidRDefault="009672A1" w:rsidP="001C5468">
            <w:pPr>
              <w:jc w:val="both"/>
              <w:rPr>
                <w:b/>
                <w:sz w:val="20"/>
                <w:szCs w:val="20"/>
                <w:lang w:val="es-CO"/>
              </w:rPr>
            </w:pPr>
          </w:p>
        </w:tc>
        <w:tc>
          <w:tcPr>
            <w:tcW w:w="2138" w:type="dxa"/>
          </w:tcPr>
          <w:p w14:paraId="0D1DBB26" w14:textId="77777777" w:rsidR="009672A1" w:rsidRPr="001C5468" w:rsidRDefault="009672A1" w:rsidP="001C5468">
            <w:pPr>
              <w:jc w:val="both"/>
              <w:rPr>
                <w:b/>
                <w:sz w:val="20"/>
                <w:szCs w:val="20"/>
                <w:lang w:val="es-CO"/>
              </w:rPr>
            </w:pPr>
            <w:r w:rsidRPr="001C5468">
              <w:rPr>
                <w:b/>
                <w:sz w:val="20"/>
                <w:szCs w:val="20"/>
                <w:lang w:val="es-CO"/>
              </w:rPr>
              <w:t>Nombre</w:t>
            </w:r>
          </w:p>
        </w:tc>
        <w:tc>
          <w:tcPr>
            <w:tcW w:w="1701" w:type="dxa"/>
          </w:tcPr>
          <w:p w14:paraId="48A16451" w14:textId="77777777" w:rsidR="009672A1" w:rsidRPr="001C5468" w:rsidRDefault="009672A1" w:rsidP="001C5468">
            <w:pPr>
              <w:jc w:val="both"/>
              <w:rPr>
                <w:b/>
                <w:sz w:val="20"/>
                <w:szCs w:val="20"/>
                <w:lang w:val="es-CO"/>
              </w:rPr>
            </w:pPr>
            <w:r w:rsidRPr="001C5468">
              <w:rPr>
                <w:b/>
                <w:sz w:val="20"/>
                <w:szCs w:val="20"/>
                <w:lang w:val="es-CO"/>
              </w:rPr>
              <w:t>Cargo</w:t>
            </w:r>
          </w:p>
        </w:tc>
        <w:tc>
          <w:tcPr>
            <w:tcW w:w="1843" w:type="dxa"/>
          </w:tcPr>
          <w:p w14:paraId="72924426" w14:textId="77777777" w:rsidR="009672A1" w:rsidRPr="001C5468" w:rsidRDefault="009672A1" w:rsidP="001C5468">
            <w:pPr>
              <w:jc w:val="both"/>
              <w:rPr>
                <w:b/>
                <w:sz w:val="20"/>
                <w:szCs w:val="20"/>
                <w:lang w:val="es-CO"/>
              </w:rPr>
            </w:pPr>
            <w:r w:rsidRPr="001C5468">
              <w:rPr>
                <w:b/>
                <w:sz w:val="20"/>
                <w:szCs w:val="20"/>
                <w:lang w:val="es-CO"/>
              </w:rPr>
              <w:t>Dependencia</w:t>
            </w:r>
          </w:p>
        </w:tc>
        <w:tc>
          <w:tcPr>
            <w:tcW w:w="1044" w:type="dxa"/>
          </w:tcPr>
          <w:p w14:paraId="704D6601" w14:textId="77777777" w:rsidR="009672A1" w:rsidRPr="001C5468" w:rsidRDefault="009672A1" w:rsidP="001C5468">
            <w:pPr>
              <w:jc w:val="both"/>
              <w:rPr>
                <w:b/>
                <w:sz w:val="20"/>
                <w:szCs w:val="20"/>
                <w:lang w:val="es-CO"/>
              </w:rPr>
            </w:pPr>
            <w:r w:rsidRPr="001C5468">
              <w:rPr>
                <w:b/>
                <w:sz w:val="20"/>
                <w:szCs w:val="20"/>
                <w:lang w:val="es-CO"/>
              </w:rPr>
              <w:t>Fecha</w:t>
            </w:r>
          </w:p>
        </w:tc>
        <w:tc>
          <w:tcPr>
            <w:tcW w:w="1977" w:type="dxa"/>
          </w:tcPr>
          <w:p w14:paraId="644F2C79" w14:textId="77777777" w:rsidR="009672A1" w:rsidRPr="001C5468" w:rsidRDefault="009672A1" w:rsidP="001C5468">
            <w:pPr>
              <w:jc w:val="both"/>
              <w:rPr>
                <w:b/>
                <w:sz w:val="20"/>
                <w:szCs w:val="20"/>
                <w:lang w:val="es-CO"/>
              </w:rPr>
            </w:pPr>
            <w:r w:rsidRPr="001C5468">
              <w:rPr>
                <w:b/>
                <w:sz w:val="20"/>
                <w:szCs w:val="20"/>
                <w:lang w:val="es-CO"/>
              </w:rPr>
              <w:t>Razón del Cambio</w:t>
            </w:r>
          </w:p>
        </w:tc>
      </w:tr>
      <w:tr w:rsidR="009672A1" w:rsidRPr="001C5468" w14:paraId="3182A61E" w14:textId="77777777" w:rsidTr="006D12F2">
        <w:tc>
          <w:tcPr>
            <w:tcW w:w="1264" w:type="dxa"/>
          </w:tcPr>
          <w:p w14:paraId="19511367" w14:textId="77777777" w:rsidR="009672A1" w:rsidRPr="001C5468" w:rsidRDefault="009672A1" w:rsidP="001C5468">
            <w:pPr>
              <w:jc w:val="both"/>
              <w:rPr>
                <w:b/>
                <w:sz w:val="20"/>
                <w:szCs w:val="20"/>
                <w:lang w:val="es-CO"/>
              </w:rPr>
            </w:pPr>
            <w:r w:rsidRPr="001C5468">
              <w:rPr>
                <w:b/>
                <w:sz w:val="20"/>
                <w:szCs w:val="20"/>
                <w:lang w:val="es-CO"/>
              </w:rPr>
              <w:t>Autor (es)</w:t>
            </w:r>
          </w:p>
        </w:tc>
        <w:tc>
          <w:tcPr>
            <w:tcW w:w="2138" w:type="dxa"/>
          </w:tcPr>
          <w:p w14:paraId="56621E6C" w14:textId="77777777" w:rsidR="009672A1" w:rsidRPr="001C5468" w:rsidRDefault="009672A1" w:rsidP="001C5468">
            <w:pPr>
              <w:jc w:val="both"/>
              <w:rPr>
                <w:b/>
                <w:sz w:val="20"/>
                <w:szCs w:val="20"/>
                <w:lang w:val="es-CO"/>
              </w:rPr>
            </w:pPr>
          </w:p>
        </w:tc>
        <w:tc>
          <w:tcPr>
            <w:tcW w:w="1701" w:type="dxa"/>
          </w:tcPr>
          <w:p w14:paraId="0D36046E" w14:textId="77777777" w:rsidR="009672A1" w:rsidRPr="001C5468" w:rsidRDefault="009672A1" w:rsidP="001C5468">
            <w:pPr>
              <w:jc w:val="both"/>
              <w:rPr>
                <w:b/>
                <w:sz w:val="20"/>
                <w:szCs w:val="20"/>
                <w:lang w:val="es-CO"/>
              </w:rPr>
            </w:pPr>
          </w:p>
        </w:tc>
        <w:tc>
          <w:tcPr>
            <w:tcW w:w="1843" w:type="dxa"/>
          </w:tcPr>
          <w:p w14:paraId="6C54B8B7" w14:textId="77777777" w:rsidR="009672A1" w:rsidRPr="001C5468" w:rsidRDefault="009672A1" w:rsidP="001C5468">
            <w:pPr>
              <w:jc w:val="both"/>
              <w:rPr>
                <w:b/>
                <w:sz w:val="20"/>
                <w:szCs w:val="20"/>
                <w:lang w:val="es-CO"/>
              </w:rPr>
            </w:pPr>
          </w:p>
        </w:tc>
        <w:tc>
          <w:tcPr>
            <w:tcW w:w="1044" w:type="dxa"/>
          </w:tcPr>
          <w:p w14:paraId="093F2CA2" w14:textId="77777777" w:rsidR="009672A1" w:rsidRPr="001C5468" w:rsidRDefault="009672A1" w:rsidP="001C5468">
            <w:pPr>
              <w:jc w:val="both"/>
              <w:rPr>
                <w:b/>
                <w:sz w:val="20"/>
                <w:szCs w:val="20"/>
                <w:lang w:val="es-CO"/>
              </w:rPr>
            </w:pPr>
          </w:p>
        </w:tc>
        <w:tc>
          <w:tcPr>
            <w:tcW w:w="1977" w:type="dxa"/>
          </w:tcPr>
          <w:p w14:paraId="57A008E9" w14:textId="77777777" w:rsidR="009672A1" w:rsidRPr="001C5468" w:rsidRDefault="009672A1" w:rsidP="001C5468">
            <w:pPr>
              <w:jc w:val="both"/>
              <w:rPr>
                <w:b/>
                <w:sz w:val="20"/>
                <w:szCs w:val="20"/>
                <w:lang w:val="es-CO"/>
              </w:rPr>
            </w:pPr>
          </w:p>
        </w:tc>
      </w:tr>
    </w:tbl>
    <w:p w14:paraId="7C2B8DB5" w14:textId="77777777" w:rsidR="009672A1" w:rsidRPr="001C5468" w:rsidRDefault="009672A1" w:rsidP="001C5468">
      <w:pPr>
        <w:rPr>
          <w:color w:val="000000" w:themeColor="text1"/>
          <w:sz w:val="20"/>
          <w:szCs w:val="20"/>
          <w:lang w:val="es-CO"/>
        </w:rPr>
      </w:pPr>
    </w:p>
    <w:p w14:paraId="2DE85D87" w14:textId="77777777" w:rsidR="00C065A6" w:rsidRPr="001C5468" w:rsidRDefault="00C065A6" w:rsidP="001C5468">
      <w:pPr>
        <w:rPr>
          <w:sz w:val="20"/>
          <w:szCs w:val="20"/>
          <w:lang w:val="es-CO"/>
        </w:rPr>
      </w:pPr>
    </w:p>
    <w:sectPr w:rsidR="00C065A6" w:rsidRPr="001C5468" w:rsidSect="00847835">
      <w:headerReference w:type="default" r:id="rId14"/>
      <w:footerReference w:type="default" r:id="rId15"/>
      <w:pgSz w:w="12240" w:h="15840" w:code="1"/>
      <w:pgMar w:top="1701" w:right="1134" w:bottom="1134" w:left="1134"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84A4C" w14:textId="77777777" w:rsidR="00FB7561" w:rsidRDefault="00FB7561" w:rsidP="0040006F">
      <w:pPr>
        <w:spacing w:line="240" w:lineRule="auto"/>
      </w:pPr>
      <w:r>
        <w:separator/>
      </w:r>
    </w:p>
  </w:endnote>
  <w:endnote w:type="continuationSeparator" w:id="0">
    <w:p w14:paraId="2EFD1761" w14:textId="77777777" w:rsidR="00FB7561" w:rsidRDefault="00FB7561" w:rsidP="00400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5F170" w14:textId="77777777" w:rsidR="008D4984" w:rsidRDefault="008D4984" w:rsidP="00CB1FF5">
    <w:pPr>
      <w:pStyle w:val="Piedepgina"/>
      <w:tabs>
        <w:tab w:val="clear" w:pos="4419"/>
        <w:tab w:val="clear" w:pos="8838"/>
        <w:tab w:val="left" w:pos="10255"/>
      </w:tabs>
      <w:jc w:val="right"/>
      <w:rPr>
        <w:i/>
        <w:iCs/>
        <w:sz w:val="20"/>
        <w:szCs w:val="20"/>
        <w:lang w:val="es-ES"/>
      </w:rPr>
    </w:pPr>
  </w:p>
  <w:p w14:paraId="797C4CE5" w14:textId="3B62E888" w:rsidR="008D4984" w:rsidRPr="002E387E" w:rsidRDefault="008D4984" w:rsidP="002E387E">
    <w:pPr>
      <w:spacing w:line="240" w:lineRule="auto"/>
      <w:ind w:left="-2" w:hanging="2"/>
      <w:jc w:val="right"/>
      <w:rPr>
        <w:rFonts w:ascii="Times New Roman" w:eastAsia="Times New Roman" w:hAnsi="Times New Roman" w:cs="Times New Roman"/>
        <w:sz w:val="24"/>
        <w:szCs w:val="24"/>
        <w:lang w:val="es-CO" w:eastAsia="es-ES_tradnl"/>
      </w:rPr>
    </w:pPr>
  </w:p>
  <w:p w14:paraId="309EED05" w14:textId="77777777" w:rsidR="008D4984" w:rsidRPr="002E387E" w:rsidRDefault="008D4984" w:rsidP="002E387E">
    <w:pPr>
      <w:spacing w:line="240" w:lineRule="auto"/>
      <w:rPr>
        <w:rFonts w:ascii="Times New Roman" w:eastAsia="Times New Roman" w:hAnsi="Times New Roman" w:cs="Times New Roman"/>
        <w:sz w:val="24"/>
        <w:szCs w:val="24"/>
        <w:lang w:val="es-CO" w:eastAsia="es-ES_tradnl"/>
      </w:rPr>
    </w:pPr>
  </w:p>
  <w:p w14:paraId="5BF7AE29" w14:textId="77777777" w:rsidR="008D4984" w:rsidRDefault="008D4984" w:rsidP="002E387E">
    <w:pPr>
      <w:pStyle w:val="Piedepgina"/>
      <w:tabs>
        <w:tab w:val="clear" w:pos="4419"/>
        <w:tab w:val="clear" w:pos="8838"/>
        <w:tab w:val="left" w:pos="10255"/>
      </w:tabs>
      <w:jc w:val="right"/>
      <w:rPr>
        <w:i/>
        <w:iCs/>
        <w:sz w:val="16"/>
        <w:szCs w:val="16"/>
        <w:lang w:val="es-ES"/>
      </w:rPr>
    </w:pPr>
  </w:p>
  <w:p w14:paraId="47E13076" w14:textId="77777777" w:rsidR="008D4984" w:rsidRPr="002E387E" w:rsidRDefault="008D4984" w:rsidP="002E387E">
    <w:pPr>
      <w:pStyle w:val="Piedepgina"/>
      <w:tabs>
        <w:tab w:val="clear" w:pos="4419"/>
        <w:tab w:val="clear" w:pos="8838"/>
        <w:tab w:val="left" w:pos="10255"/>
      </w:tabs>
      <w:jc w:val="right"/>
      <w:rPr>
        <w:i/>
        <w:iCs/>
        <w:sz w:val="16"/>
        <w:szCs w:val="16"/>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5320" w14:textId="77777777" w:rsidR="00FB7561" w:rsidRDefault="00FB7561" w:rsidP="0040006F">
      <w:pPr>
        <w:spacing w:line="240" w:lineRule="auto"/>
      </w:pPr>
      <w:r>
        <w:separator/>
      </w:r>
    </w:p>
  </w:footnote>
  <w:footnote w:type="continuationSeparator" w:id="0">
    <w:p w14:paraId="0105DEF4" w14:textId="77777777" w:rsidR="00FB7561" w:rsidRDefault="00FB7561" w:rsidP="00400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F54E" w14:textId="53964A8C" w:rsidR="008D4984" w:rsidRDefault="008D4984">
    <w:pPr>
      <w:pStyle w:val="Encabezado"/>
      <w:rPr>
        <w:lang w:val="es-419"/>
      </w:rPr>
    </w:pPr>
    <w:r>
      <w:rPr>
        <w:noProof/>
        <w:lang w:val="es-CO"/>
      </w:rPr>
      <w:drawing>
        <wp:anchor distT="0" distB="0" distL="114300" distR="114300" simplePos="0" relativeHeight="251659264" behindDoc="0" locked="0" layoutInCell="1" allowOverlap="1" wp14:anchorId="47B6B3C7" wp14:editId="32C5A452">
          <wp:simplePos x="0" y="0"/>
          <wp:positionH relativeFrom="margin">
            <wp:align>center</wp:align>
          </wp:positionH>
          <wp:positionV relativeFrom="page">
            <wp:posOffset>276225</wp:posOffset>
          </wp:positionV>
          <wp:extent cx="629920" cy="588645"/>
          <wp:effectExtent l="0" t="0" r="0" b="1905"/>
          <wp:wrapNone/>
          <wp:docPr id="80" name="Imagen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09148BB4" w14:textId="77777777" w:rsidR="008D4984" w:rsidRDefault="008D4984">
    <w:pPr>
      <w:pStyle w:val="Encabezado"/>
      <w:rPr>
        <w:lang w:val="es-4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4A"/>
    <w:multiLevelType w:val="hybridMultilevel"/>
    <w:tmpl w:val="D1207632"/>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A44021"/>
    <w:multiLevelType w:val="hybridMultilevel"/>
    <w:tmpl w:val="D8A01398"/>
    <w:lvl w:ilvl="0" w:tplc="0409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A5D5460"/>
    <w:multiLevelType w:val="hybridMultilevel"/>
    <w:tmpl w:val="6F1E6BBE"/>
    <w:lvl w:ilvl="0" w:tplc="0409000D">
      <w:start w:val="1"/>
      <w:numFmt w:val="bullet"/>
      <w:lvlText w:val=""/>
      <w:lvlJc w:val="left"/>
      <w:pPr>
        <w:ind w:left="1056" w:hanging="360"/>
      </w:pPr>
      <w:rPr>
        <w:rFonts w:ascii="Wingdings" w:hAnsi="Wingdings" w:hint="default"/>
      </w:rPr>
    </w:lvl>
    <w:lvl w:ilvl="1" w:tplc="240A0003" w:tentative="1">
      <w:start w:val="1"/>
      <w:numFmt w:val="bullet"/>
      <w:lvlText w:val="o"/>
      <w:lvlJc w:val="left"/>
      <w:pPr>
        <w:ind w:left="1776" w:hanging="360"/>
      </w:pPr>
      <w:rPr>
        <w:rFonts w:ascii="Courier New" w:hAnsi="Courier New" w:cs="Courier New" w:hint="default"/>
      </w:rPr>
    </w:lvl>
    <w:lvl w:ilvl="2" w:tplc="240A0005" w:tentative="1">
      <w:start w:val="1"/>
      <w:numFmt w:val="bullet"/>
      <w:lvlText w:val=""/>
      <w:lvlJc w:val="left"/>
      <w:pPr>
        <w:ind w:left="2496" w:hanging="360"/>
      </w:pPr>
      <w:rPr>
        <w:rFonts w:ascii="Wingdings" w:hAnsi="Wingdings" w:hint="default"/>
      </w:rPr>
    </w:lvl>
    <w:lvl w:ilvl="3" w:tplc="240A0001" w:tentative="1">
      <w:start w:val="1"/>
      <w:numFmt w:val="bullet"/>
      <w:lvlText w:val=""/>
      <w:lvlJc w:val="left"/>
      <w:pPr>
        <w:ind w:left="3216" w:hanging="360"/>
      </w:pPr>
      <w:rPr>
        <w:rFonts w:ascii="Symbol" w:hAnsi="Symbol" w:hint="default"/>
      </w:rPr>
    </w:lvl>
    <w:lvl w:ilvl="4" w:tplc="240A0003" w:tentative="1">
      <w:start w:val="1"/>
      <w:numFmt w:val="bullet"/>
      <w:lvlText w:val="o"/>
      <w:lvlJc w:val="left"/>
      <w:pPr>
        <w:ind w:left="3936" w:hanging="360"/>
      </w:pPr>
      <w:rPr>
        <w:rFonts w:ascii="Courier New" w:hAnsi="Courier New" w:cs="Courier New" w:hint="default"/>
      </w:rPr>
    </w:lvl>
    <w:lvl w:ilvl="5" w:tplc="240A0005" w:tentative="1">
      <w:start w:val="1"/>
      <w:numFmt w:val="bullet"/>
      <w:lvlText w:val=""/>
      <w:lvlJc w:val="left"/>
      <w:pPr>
        <w:ind w:left="4656" w:hanging="360"/>
      </w:pPr>
      <w:rPr>
        <w:rFonts w:ascii="Wingdings" w:hAnsi="Wingdings" w:hint="default"/>
      </w:rPr>
    </w:lvl>
    <w:lvl w:ilvl="6" w:tplc="240A0001" w:tentative="1">
      <w:start w:val="1"/>
      <w:numFmt w:val="bullet"/>
      <w:lvlText w:val=""/>
      <w:lvlJc w:val="left"/>
      <w:pPr>
        <w:ind w:left="5376" w:hanging="360"/>
      </w:pPr>
      <w:rPr>
        <w:rFonts w:ascii="Symbol" w:hAnsi="Symbol" w:hint="default"/>
      </w:rPr>
    </w:lvl>
    <w:lvl w:ilvl="7" w:tplc="240A0003" w:tentative="1">
      <w:start w:val="1"/>
      <w:numFmt w:val="bullet"/>
      <w:lvlText w:val="o"/>
      <w:lvlJc w:val="left"/>
      <w:pPr>
        <w:ind w:left="6096" w:hanging="360"/>
      </w:pPr>
      <w:rPr>
        <w:rFonts w:ascii="Courier New" w:hAnsi="Courier New" w:cs="Courier New" w:hint="default"/>
      </w:rPr>
    </w:lvl>
    <w:lvl w:ilvl="8" w:tplc="240A0005" w:tentative="1">
      <w:start w:val="1"/>
      <w:numFmt w:val="bullet"/>
      <w:lvlText w:val=""/>
      <w:lvlJc w:val="left"/>
      <w:pPr>
        <w:ind w:left="6816" w:hanging="360"/>
      </w:pPr>
      <w:rPr>
        <w:rFonts w:ascii="Wingdings" w:hAnsi="Wingdings" w:hint="default"/>
      </w:rPr>
    </w:lvl>
  </w:abstractNum>
  <w:abstractNum w:abstractNumId="3" w15:restartNumberingAfterBreak="0">
    <w:nsid w:val="1806574E"/>
    <w:multiLevelType w:val="hybridMultilevel"/>
    <w:tmpl w:val="4D14614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1C061A"/>
    <w:multiLevelType w:val="hybridMultilevel"/>
    <w:tmpl w:val="78D60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A00322"/>
    <w:multiLevelType w:val="hybridMultilevel"/>
    <w:tmpl w:val="D13C9EF6"/>
    <w:lvl w:ilvl="0" w:tplc="0409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2F54234"/>
    <w:multiLevelType w:val="multilevel"/>
    <w:tmpl w:val="2E2EFF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D97CBD"/>
    <w:multiLevelType w:val="hybridMultilevel"/>
    <w:tmpl w:val="54BC40C6"/>
    <w:lvl w:ilvl="0" w:tplc="0409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27553057"/>
    <w:multiLevelType w:val="hybridMultilevel"/>
    <w:tmpl w:val="5966276E"/>
    <w:lvl w:ilvl="0" w:tplc="0409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9" w15:restartNumberingAfterBreak="0">
    <w:nsid w:val="27B8782A"/>
    <w:multiLevelType w:val="hybridMultilevel"/>
    <w:tmpl w:val="8BDCF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8CD6F44"/>
    <w:multiLevelType w:val="hybridMultilevel"/>
    <w:tmpl w:val="BFF6DFC8"/>
    <w:lvl w:ilvl="0" w:tplc="0409000D">
      <w:start w:val="1"/>
      <w:numFmt w:val="bullet"/>
      <w:lvlText w:val=""/>
      <w:lvlJc w:val="left"/>
      <w:pPr>
        <w:ind w:left="1647" w:hanging="360"/>
      </w:pPr>
      <w:rPr>
        <w:rFonts w:ascii="Wingdings" w:hAnsi="Wingdings" w:hint="default"/>
      </w:rPr>
    </w:lvl>
    <w:lvl w:ilvl="1" w:tplc="240A0003">
      <w:start w:val="1"/>
      <w:numFmt w:val="bullet"/>
      <w:lvlText w:val="o"/>
      <w:lvlJc w:val="left"/>
      <w:pPr>
        <w:ind w:left="2367" w:hanging="360"/>
      </w:pPr>
      <w:rPr>
        <w:rFonts w:ascii="Courier New" w:hAnsi="Courier New" w:cs="Courier New" w:hint="default"/>
      </w:rPr>
    </w:lvl>
    <w:lvl w:ilvl="2" w:tplc="240A0005" w:tentative="1">
      <w:start w:val="1"/>
      <w:numFmt w:val="bullet"/>
      <w:lvlText w:val=""/>
      <w:lvlJc w:val="left"/>
      <w:pPr>
        <w:ind w:left="3087" w:hanging="360"/>
      </w:pPr>
      <w:rPr>
        <w:rFonts w:ascii="Wingdings" w:hAnsi="Wingdings" w:hint="default"/>
      </w:rPr>
    </w:lvl>
    <w:lvl w:ilvl="3" w:tplc="240A0001" w:tentative="1">
      <w:start w:val="1"/>
      <w:numFmt w:val="bullet"/>
      <w:lvlText w:val=""/>
      <w:lvlJc w:val="left"/>
      <w:pPr>
        <w:ind w:left="3807" w:hanging="360"/>
      </w:pPr>
      <w:rPr>
        <w:rFonts w:ascii="Symbol" w:hAnsi="Symbol" w:hint="default"/>
      </w:rPr>
    </w:lvl>
    <w:lvl w:ilvl="4" w:tplc="240A0003" w:tentative="1">
      <w:start w:val="1"/>
      <w:numFmt w:val="bullet"/>
      <w:lvlText w:val="o"/>
      <w:lvlJc w:val="left"/>
      <w:pPr>
        <w:ind w:left="4527" w:hanging="360"/>
      </w:pPr>
      <w:rPr>
        <w:rFonts w:ascii="Courier New" w:hAnsi="Courier New" w:cs="Courier New" w:hint="default"/>
      </w:rPr>
    </w:lvl>
    <w:lvl w:ilvl="5" w:tplc="240A0005" w:tentative="1">
      <w:start w:val="1"/>
      <w:numFmt w:val="bullet"/>
      <w:lvlText w:val=""/>
      <w:lvlJc w:val="left"/>
      <w:pPr>
        <w:ind w:left="5247" w:hanging="360"/>
      </w:pPr>
      <w:rPr>
        <w:rFonts w:ascii="Wingdings" w:hAnsi="Wingdings" w:hint="default"/>
      </w:rPr>
    </w:lvl>
    <w:lvl w:ilvl="6" w:tplc="240A0001" w:tentative="1">
      <w:start w:val="1"/>
      <w:numFmt w:val="bullet"/>
      <w:lvlText w:val=""/>
      <w:lvlJc w:val="left"/>
      <w:pPr>
        <w:ind w:left="5967" w:hanging="360"/>
      </w:pPr>
      <w:rPr>
        <w:rFonts w:ascii="Symbol" w:hAnsi="Symbol" w:hint="default"/>
      </w:rPr>
    </w:lvl>
    <w:lvl w:ilvl="7" w:tplc="240A0003" w:tentative="1">
      <w:start w:val="1"/>
      <w:numFmt w:val="bullet"/>
      <w:lvlText w:val="o"/>
      <w:lvlJc w:val="left"/>
      <w:pPr>
        <w:ind w:left="6687" w:hanging="360"/>
      </w:pPr>
      <w:rPr>
        <w:rFonts w:ascii="Courier New" w:hAnsi="Courier New" w:cs="Courier New" w:hint="default"/>
      </w:rPr>
    </w:lvl>
    <w:lvl w:ilvl="8" w:tplc="240A0005" w:tentative="1">
      <w:start w:val="1"/>
      <w:numFmt w:val="bullet"/>
      <w:lvlText w:val=""/>
      <w:lvlJc w:val="left"/>
      <w:pPr>
        <w:ind w:left="7407" w:hanging="360"/>
      </w:pPr>
      <w:rPr>
        <w:rFonts w:ascii="Wingdings" w:hAnsi="Wingdings" w:hint="default"/>
      </w:rPr>
    </w:lvl>
  </w:abstractNum>
  <w:abstractNum w:abstractNumId="11" w15:restartNumberingAfterBreak="0">
    <w:nsid w:val="293C12AC"/>
    <w:multiLevelType w:val="hybridMultilevel"/>
    <w:tmpl w:val="FE68940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4415AEB"/>
    <w:multiLevelType w:val="hybridMultilevel"/>
    <w:tmpl w:val="68785F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9256EAD"/>
    <w:multiLevelType w:val="hybridMultilevel"/>
    <w:tmpl w:val="4CFAAC8A"/>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CA2DC9"/>
    <w:multiLevelType w:val="hybridMultilevel"/>
    <w:tmpl w:val="87A4FF6A"/>
    <w:lvl w:ilvl="0" w:tplc="0409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3F334180"/>
    <w:multiLevelType w:val="hybridMultilevel"/>
    <w:tmpl w:val="30CA264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834451A"/>
    <w:multiLevelType w:val="hybridMultilevel"/>
    <w:tmpl w:val="991C611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8830617"/>
    <w:multiLevelType w:val="hybridMultilevel"/>
    <w:tmpl w:val="7EF4E1A4"/>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013F92"/>
    <w:multiLevelType w:val="multilevel"/>
    <w:tmpl w:val="E580F5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E445C7"/>
    <w:multiLevelType w:val="hybridMultilevel"/>
    <w:tmpl w:val="643E2280"/>
    <w:lvl w:ilvl="0" w:tplc="0409000D">
      <w:start w:val="1"/>
      <w:numFmt w:val="bullet"/>
      <w:lvlText w:val=""/>
      <w:lvlJc w:val="left"/>
      <w:pPr>
        <w:ind w:left="1056" w:hanging="360"/>
      </w:pPr>
      <w:rPr>
        <w:rFonts w:ascii="Wingdings" w:hAnsi="Wingdings" w:hint="default"/>
      </w:rPr>
    </w:lvl>
    <w:lvl w:ilvl="1" w:tplc="240A0003" w:tentative="1">
      <w:start w:val="1"/>
      <w:numFmt w:val="bullet"/>
      <w:lvlText w:val="o"/>
      <w:lvlJc w:val="left"/>
      <w:pPr>
        <w:ind w:left="1776" w:hanging="360"/>
      </w:pPr>
      <w:rPr>
        <w:rFonts w:ascii="Courier New" w:hAnsi="Courier New" w:cs="Courier New" w:hint="default"/>
      </w:rPr>
    </w:lvl>
    <w:lvl w:ilvl="2" w:tplc="240A0005" w:tentative="1">
      <w:start w:val="1"/>
      <w:numFmt w:val="bullet"/>
      <w:lvlText w:val=""/>
      <w:lvlJc w:val="left"/>
      <w:pPr>
        <w:ind w:left="2496" w:hanging="360"/>
      </w:pPr>
      <w:rPr>
        <w:rFonts w:ascii="Wingdings" w:hAnsi="Wingdings" w:hint="default"/>
      </w:rPr>
    </w:lvl>
    <w:lvl w:ilvl="3" w:tplc="240A0001" w:tentative="1">
      <w:start w:val="1"/>
      <w:numFmt w:val="bullet"/>
      <w:lvlText w:val=""/>
      <w:lvlJc w:val="left"/>
      <w:pPr>
        <w:ind w:left="3216" w:hanging="360"/>
      </w:pPr>
      <w:rPr>
        <w:rFonts w:ascii="Symbol" w:hAnsi="Symbol" w:hint="default"/>
      </w:rPr>
    </w:lvl>
    <w:lvl w:ilvl="4" w:tplc="240A0003" w:tentative="1">
      <w:start w:val="1"/>
      <w:numFmt w:val="bullet"/>
      <w:lvlText w:val="o"/>
      <w:lvlJc w:val="left"/>
      <w:pPr>
        <w:ind w:left="3936" w:hanging="360"/>
      </w:pPr>
      <w:rPr>
        <w:rFonts w:ascii="Courier New" w:hAnsi="Courier New" w:cs="Courier New" w:hint="default"/>
      </w:rPr>
    </w:lvl>
    <w:lvl w:ilvl="5" w:tplc="240A0005" w:tentative="1">
      <w:start w:val="1"/>
      <w:numFmt w:val="bullet"/>
      <w:lvlText w:val=""/>
      <w:lvlJc w:val="left"/>
      <w:pPr>
        <w:ind w:left="4656" w:hanging="360"/>
      </w:pPr>
      <w:rPr>
        <w:rFonts w:ascii="Wingdings" w:hAnsi="Wingdings" w:hint="default"/>
      </w:rPr>
    </w:lvl>
    <w:lvl w:ilvl="6" w:tplc="240A0001" w:tentative="1">
      <w:start w:val="1"/>
      <w:numFmt w:val="bullet"/>
      <w:lvlText w:val=""/>
      <w:lvlJc w:val="left"/>
      <w:pPr>
        <w:ind w:left="5376" w:hanging="360"/>
      </w:pPr>
      <w:rPr>
        <w:rFonts w:ascii="Symbol" w:hAnsi="Symbol" w:hint="default"/>
      </w:rPr>
    </w:lvl>
    <w:lvl w:ilvl="7" w:tplc="240A0003" w:tentative="1">
      <w:start w:val="1"/>
      <w:numFmt w:val="bullet"/>
      <w:lvlText w:val="o"/>
      <w:lvlJc w:val="left"/>
      <w:pPr>
        <w:ind w:left="6096" w:hanging="360"/>
      </w:pPr>
      <w:rPr>
        <w:rFonts w:ascii="Courier New" w:hAnsi="Courier New" w:cs="Courier New" w:hint="default"/>
      </w:rPr>
    </w:lvl>
    <w:lvl w:ilvl="8" w:tplc="240A0005" w:tentative="1">
      <w:start w:val="1"/>
      <w:numFmt w:val="bullet"/>
      <w:lvlText w:val=""/>
      <w:lvlJc w:val="left"/>
      <w:pPr>
        <w:ind w:left="6816" w:hanging="360"/>
      </w:pPr>
      <w:rPr>
        <w:rFonts w:ascii="Wingdings" w:hAnsi="Wingdings" w:hint="default"/>
      </w:rPr>
    </w:lvl>
  </w:abstractNum>
  <w:abstractNum w:abstractNumId="20" w15:restartNumberingAfterBreak="0">
    <w:nsid w:val="4CF344D3"/>
    <w:multiLevelType w:val="multilevel"/>
    <w:tmpl w:val="1256EB5E"/>
    <w:lvl w:ilvl="0">
      <w:start w:val="1"/>
      <w:numFmt w:val="decimal"/>
      <w:lvlText w:val="%1."/>
      <w:lvlJc w:val="left"/>
      <w:pPr>
        <w:tabs>
          <w:tab w:val="num" w:pos="720"/>
        </w:tabs>
        <w:ind w:left="720" w:hanging="360"/>
      </w:pPr>
    </w:lvl>
    <w:lvl w:ilvl="1">
      <w:start w:val="1"/>
      <w:numFmt w:val="decimal"/>
      <w:lvlText w:val="%2."/>
      <w:lvlJc w:val="left"/>
      <w:pPr>
        <w:tabs>
          <w:tab w:val="num" w:pos="502"/>
        </w:tabs>
        <w:ind w:left="502"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0F4144"/>
    <w:multiLevelType w:val="multilevel"/>
    <w:tmpl w:val="0AD6F7E6"/>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2" w15:restartNumberingAfterBreak="0">
    <w:nsid w:val="51A4449D"/>
    <w:multiLevelType w:val="hybridMultilevel"/>
    <w:tmpl w:val="F9246F30"/>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3" w15:restartNumberingAfterBreak="0">
    <w:nsid w:val="54DB10BA"/>
    <w:multiLevelType w:val="hybridMultilevel"/>
    <w:tmpl w:val="9F4E1CB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5AA06AE2"/>
    <w:multiLevelType w:val="hybridMultilevel"/>
    <w:tmpl w:val="60342EA2"/>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5C8477F2"/>
    <w:multiLevelType w:val="multilevel"/>
    <w:tmpl w:val="AE4C35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03793E"/>
    <w:multiLevelType w:val="hybridMultilevel"/>
    <w:tmpl w:val="19845950"/>
    <w:lvl w:ilvl="0" w:tplc="0409000D">
      <w:start w:val="1"/>
      <w:numFmt w:val="bullet"/>
      <w:lvlText w:val=""/>
      <w:lvlJc w:val="left"/>
      <w:pPr>
        <w:ind w:left="1056" w:hanging="360"/>
      </w:pPr>
      <w:rPr>
        <w:rFonts w:ascii="Wingdings" w:hAnsi="Wingdings" w:hint="default"/>
      </w:rPr>
    </w:lvl>
    <w:lvl w:ilvl="1" w:tplc="240A0003" w:tentative="1">
      <w:start w:val="1"/>
      <w:numFmt w:val="bullet"/>
      <w:lvlText w:val="o"/>
      <w:lvlJc w:val="left"/>
      <w:pPr>
        <w:ind w:left="1776" w:hanging="360"/>
      </w:pPr>
      <w:rPr>
        <w:rFonts w:ascii="Courier New" w:hAnsi="Courier New" w:cs="Courier New" w:hint="default"/>
      </w:rPr>
    </w:lvl>
    <w:lvl w:ilvl="2" w:tplc="240A0005" w:tentative="1">
      <w:start w:val="1"/>
      <w:numFmt w:val="bullet"/>
      <w:lvlText w:val=""/>
      <w:lvlJc w:val="left"/>
      <w:pPr>
        <w:ind w:left="2496" w:hanging="360"/>
      </w:pPr>
      <w:rPr>
        <w:rFonts w:ascii="Wingdings" w:hAnsi="Wingdings" w:hint="default"/>
      </w:rPr>
    </w:lvl>
    <w:lvl w:ilvl="3" w:tplc="240A0001" w:tentative="1">
      <w:start w:val="1"/>
      <w:numFmt w:val="bullet"/>
      <w:lvlText w:val=""/>
      <w:lvlJc w:val="left"/>
      <w:pPr>
        <w:ind w:left="3216" w:hanging="360"/>
      </w:pPr>
      <w:rPr>
        <w:rFonts w:ascii="Symbol" w:hAnsi="Symbol" w:hint="default"/>
      </w:rPr>
    </w:lvl>
    <w:lvl w:ilvl="4" w:tplc="240A0003" w:tentative="1">
      <w:start w:val="1"/>
      <w:numFmt w:val="bullet"/>
      <w:lvlText w:val="o"/>
      <w:lvlJc w:val="left"/>
      <w:pPr>
        <w:ind w:left="3936" w:hanging="360"/>
      </w:pPr>
      <w:rPr>
        <w:rFonts w:ascii="Courier New" w:hAnsi="Courier New" w:cs="Courier New" w:hint="default"/>
      </w:rPr>
    </w:lvl>
    <w:lvl w:ilvl="5" w:tplc="240A0005" w:tentative="1">
      <w:start w:val="1"/>
      <w:numFmt w:val="bullet"/>
      <w:lvlText w:val=""/>
      <w:lvlJc w:val="left"/>
      <w:pPr>
        <w:ind w:left="4656" w:hanging="360"/>
      </w:pPr>
      <w:rPr>
        <w:rFonts w:ascii="Wingdings" w:hAnsi="Wingdings" w:hint="default"/>
      </w:rPr>
    </w:lvl>
    <w:lvl w:ilvl="6" w:tplc="240A0001" w:tentative="1">
      <w:start w:val="1"/>
      <w:numFmt w:val="bullet"/>
      <w:lvlText w:val=""/>
      <w:lvlJc w:val="left"/>
      <w:pPr>
        <w:ind w:left="5376" w:hanging="360"/>
      </w:pPr>
      <w:rPr>
        <w:rFonts w:ascii="Symbol" w:hAnsi="Symbol" w:hint="default"/>
      </w:rPr>
    </w:lvl>
    <w:lvl w:ilvl="7" w:tplc="240A0003" w:tentative="1">
      <w:start w:val="1"/>
      <w:numFmt w:val="bullet"/>
      <w:lvlText w:val="o"/>
      <w:lvlJc w:val="left"/>
      <w:pPr>
        <w:ind w:left="6096" w:hanging="360"/>
      </w:pPr>
      <w:rPr>
        <w:rFonts w:ascii="Courier New" w:hAnsi="Courier New" w:cs="Courier New" w:hint="default"/>
      </w:rPr>
    </w:lvl>
    <w:lvl w:ilvl="8" w:tplc="240A0005" w:tentative="1">
      <w:start w:val="1"/>
      <w:numFmt w:val="bullet"/>
      <w:lvlText w:val=""/>
      <w:lvlJc w:val="left"/>
      <w:pPr>
        <w:ind w:left="6816" w:hanging="360"/>
      </w:pPr>
      <w:rPr>
        <w:rFonts w:ascii="Wingdings" w:hAnsi="Wingdings" w:hint="default"/>
      </w:rPr>
    </w:lvl>
  </w:abstractNum>
  <w:abstractNum w:abstractNumId="27" w15:restartNumberingAfterBreak="0">
    <w:nsid w:val="5D240495"/>
    <w:multiLevelType w:val="hybridMultilevel"/>
    <w:tmpl w:val="F84C4882"/>
    <w:lvl w:ilvl="0" w:tplc="0409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F242A9E"/>
    <w:multiLevelType w:val="hybridMultilevel"/>
    <w:tmpl w:val="3C3C1DEA"/>
    <w:lvl w:ilvl="0" w:tplc="0409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9" w15:restartNumberingAfterBreak="0">
    <w:nsid w:val="60501D5F"/>
    <w:multiLevelType w:val="hybridMultilevel"/>
    <w:tmpl w:val="DB50208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6490417F"/>
    <w:multiLevelType w:val="hybridMultilevel"/>
    <w:tmpl w:val="EDCAE87C"/>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687110E6"/>
    <w:multiLevelType w:val="hybridMultilevel"/>
    <w:tmpl w:val="09A07CC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97D3890"/>
    <w:multiLevelType w:val="hybridMultilevel"/>
    <w:tmpl w:val="7326EEF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CB0620A"/>
    <w:multiLevelType w:val="hybridMultilevel"/>
    <w:tmpl w:val="7472D850"/>
    <w:lvl w:ilvl="0" w:tplc="0409000D">
      <w:start w:val="1"/>
      <w:numFmt w:val="bullet"/>
      <w:lvlText w:val=""/>
      <w:lvlJc w:val="left"/>
      <w:pPr>
        <w:ind w:left="1056" w:hanging="360"/>
      </w:pPr>
      <w:rPr>
        <w:rFonts w:ascii="Wingdings" w:hAnsi="Wingdings" w:hint="default"/>
      </w:rPr>
    </w:lvl>
    <w:lvl w:ilvl="1" w:tplc="240A0003" w:tentative="1">
      <w:start w:val="1"/>
      <w:numFmt w:val="bullet"/>
      <w:lvlText w:val="o"/>
      <w:lvlJc w:val="left"/>
      <w:pPr>
        <w:ind w:left="1776" w:hanging="360"/>
      </w:pPr>
      <w:rPr>
        <w:rFonts w:ascii="Courier New" w:hAnsi="Courier New" w:cs="Courier New" w:hint="default"/>
      </w:rPr>
    </w:lvl>
    <w:lvl w:ilvl="2" w:tplc="240A0005" w:tentative="1">
      <w:start w:val="1"/>
      <w:numFmt w:val="bullet"/>
      <w:lvlText w:val=""/>
      <w:lvlJc w:val="left"/>
      <w:pPr>
        <w:ind w:left="2496" w:hanging="360"/>
      </w:pPr>
      <w:rPr>
        <w:rFonts w:ascii="Wingdings" w:hAnsi="Wingdings" w:hint="default"/>
      </w:rPr>
    </w:lvl>
    <w:lvl w:ilvl="3" w:tplc="240A0001" w:tentative="1">
      <w:start w:val="1"/>
      <w:numFmt w:val="bullet"/>
      <w:lvlText w:val=""/>
      <w:lvlJc w:val="left"/>
      <w:pPr>
        <w:ind w:left="3216" w:hanging="360"/>
      </w:pPr>
      <w:rPr>
        <w:rFonts w:ascii="Symbol" w:hAnsi="Symbol" w:hint="default"/>
      </w:rPr>
    </w:lvl>
    <w:lvl w:ilvl="4" w:tplc="240A0003" w:tentative="1">
      <w:start w:val="1"/>
      <w:numFmt w:val="bullet"/>
      <w:lvlText w:val="o"/>
      <w:lvlJc w:val="left"/>
      <w:pPr>
        <w:ind w:left="3936" w:hanging="360"/>
      </w:pPr>
      <w:rPr>
        <w:rFonts w:ascii="Courier New" w:hAnsi="Courier New" w:cs="Courier New" w:hint="default"/>
      </w:rPr>
    </w:lvl>
    <w:lvl w:ilvl="5" w:tplc="240A0005" w:tentative="1">
      <w:start w:val="1"/>
      <w:numFmt w:val="bullet"/>
      <w:lvlText w:val=""/>
      <w:lvlJc w:val="left"/>
      <w:pPr>
        <w:ind w:left="4656" w:hanging="360"/>
      </w:pPr>
      <w:rPr>
        <w:rFonts w:ascii="Wingdings" w:hAnsi="Wingdings" w:hint="default"/>
      </w:rPr>
    </w:lvl>
    <w:lvl w:ilvl="6" w:tplc="240A0001" w:tentative="1">
      <w:start w:val="1"/>
      <w:numFmt w:val="bullet"/>
      <w:lvlText w:val=""/>
      <w:lvlJc w:val="left"/>
      <w:pPr>
        <w:ind w:left="5376" w:hanging="360"/>
      </w:pPr>
      <w:rPr>
        <w:rFonts w:ascii="Symbol" w:hAnsi="Symbol" w:hint="default"/>
      </w:rPr>
    </w:lvl>
    <w:lvl w:ilvl="7" w:tplc="240A0003" w:tentative="1">
      <w:start w:val="1"/>
      <w:numFmt w:val="bullet"/>
      <w:lvlText w:val="o"/>
      <w:lvlJc w:val="left"/>
      <w:pPr>
        <w:ind w:left="6096" w:hanging="360"/>
      </w:pPr>
      <w:rPr>
        <w:rFonts w:ascii="Courier New" w:hAnsi="Courier New" w:cs="Courier New" w:hint="default"/>
      </w:rPr>
    </w:lvl>
    <w:lvl w:ilvl="8" w:tplc="240A0005" w:tentative="1">
      <w:start w:val="1"/>
      <w:numFmt w:val="bullet"/>
      <w:lvlText w:val=""/>
      <w:lvlJc w:val="left"/>
      <w:pPr>
        <w:ind w:left="6816" w:hanging="360"/>
      </w:pPr>
      <w:rPr>
        <w:rFonts w:ascii="Wingdings" w:hAnsi="Wingdings" w:hint="default"/>
      </w:rPr>
    </w:lvl>
  </w:abstractNum>
  <w:abstractNum w:abstractNumId="34" w15:restartNumberingAfterBreak="0">
    <w:nsid w:val="6EEC1664"/>
    <w:multiLevelType w:val="hybridMultilevel"/>
    <w:tmpl w:val="A2C6252C"/>
    <w:lvl w:ilvl="0" w:tplc="FFFFFFFF">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F003310"/>
    <w:multiLevelType w:val="multilevel"/>
    <w:tmpl w:val="410CB9E0"/>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6" w15:restartNumberingAfterBreak="0">
    <w:nsid w:val="6F222A2B"/>
    <w:multiLevelType w:val="hybridMultilevel"/>
    <w:tmpl w:val="566E32BE"/>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0156904A">
      <w:start w:val="8"/>
      <w:numFmt w:val="bullet"/>
      <w:lvlText w:val="·"/>
      <w:lvlJc w:val="left"/>
      <w:pPr>
        <w:ind w:left="1980" w:hanging="360"/>
      </w:pPr>
      <w:rPr>
        <w:rFonts w:ascii="Arial" w:eastAsia="Arial" w:hAnsi="Arial" w:cs="Arial"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73BC50A7"/>
    <w:multiLevelType w:val="multilevel"/>
    <w:tmpl w:val="9F5AD3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3737CC"/>
    <w:multiLevelType w:val="hybridMultilevel"/>
    <w:tmpl w:val="57E8C464"/>
    <w:lvl w:ilvl="0" w:tplc="0409000D">
      <w:start w:val="1"/>
      <w:numFmt w:val="bullet"/>
      <w:lvlText w:val=""/>
      <w:lvlJc w:val="left"/>
      <w:pPr>
        <w:ind w:left="1647" w:hanging="360"/>
      </w:pPr>
      <w:rPr>
        <w:rFonts w:ascii="Wingdings" w:hAnsi="Wingdings" w:hint="default"/>
      </w:rPr>
    </w:lvl>
    <w:lvl w:ilvl="1" w:tplc="D0A035FE">
      <w:start w:val="8"/>
      <w:numFmt w:val="bullet"/>
      <w:lvlText w:val=""/>
      <w:lvlJc w:val="left"/>
      <w:pPr>
        <w:ind w:left="2367" w:hanging="360"/>
      </w:pPr>
      <w:rPr>
        <w:rFonts w:ascii="Arial" w:eastAsia="Arial" w:hAnsi="Arial" w:cs="Arial" w:hint="default"/>
      </w:rPr>
    </w:lvl>
    <w:lvl w:ilvl="2" w:tplc="240A0005" w:tentative="1">
      <w:start w:val="1"/>
      <w:numFmt w:val="bullet"/>
      <w:lvlText w:val=""/>
      <w:lvlJc w:val="left"/>
      <w:pPr>
        <w:ind w:left="3087" w:hanging="360"/>
      </w:pPr>
      <w:rPr>
        <w:rFonts w:ascii="Wingdings" w:hAnsi="Wingdings" w:hint="default"/>
      </w:rPr>
    </w:lvl>
    <w:lvl w:ilvl="3" w:tplc="240A0001" w:tentative="1">
      <w:start w:val="1"/>
      <w:numFmt w:val="bullet"/>
      <w:lvlText w:val=""/>
      <w:lvlJc w:val="left"/>
      <w:pPr>
        <w:ind w:left="3807" w:hanging="360"/>
      </w:pPr>
      <w:rPr>
        <w:rFonts w:ascii="Symbol" w:hAnsi="Symbol" w:hint="default"/>
      </w:rPr>
    </w:lvl>
    <w:lvl w:ilvl="4" w:tplc="240A0003" w:tentative="1">
      <w:start w:val="1"/>
      <w:numFmt w:val="bullet"/>
      <w:lvlText w:val="o"/>
      <w:lvlJc w:val="left"/>
      <w:pPr>
        <w:ind w:left="4527" w:hanging="360"/>
      </w:pPr>
      <w:rPr>
        <w:rFonts w:ascii="Courier New" w:hAnsi="Courier New" w:cs="Courier New" w:hint="default"/>
      </w:rPr>
    </w:lvl>
    <w:lvl w:ilvl="5" w:tplc="240A0005" w:tentative="1">
      <w:start w:val="1"/>
      <w:numFmt w:val="bullet"/>
      <w:lvlText w:val=""/>
      <w:lvlJc w:val="left"/>
      <w:pPr>
        <w:ind w:left="5247" w:hanging="360"/>
      </w:pPr>
      <w:rPr>
        <w:rFonts w:ascii="Wingdings" w:hAnsi="Wingdings" w:hint="default"/>
      </w:rPr>
    </w:lvl>
    <w:lvl w:ilvl="6" w:tplc="240A0001" w:tentative="1">
      <w:start w:val="1"/>
      <w:numFmt w:val="bullet"/>
      <w:lvlText w:val=""/>
      <w:lvlJc w:val="left"/>
      <w:pPr>
        <w:ind w:left="5967" w:hanging="360"/>
      </w:pPr>
      <w:rPr>
        <w:rFonts w:ascii="Symbol" w:hAnsi="Symbol" w:hint="default"/>
      </w:rPr>
    </w:lvl>
    <w:lvl w:ilvl="7" w:tplc="240A0003" w:tentative="1">
      <w:start w:val="1"/>
      <w:numFmt w:val="bullet"/>
      <w:lvlText w:val="o"/>
      <w:lvlJc w:val="left"/>
      <w:pPr>
        <w:ind w:left="6687" w:hanging="360"/>
      </w:pPr>
      <w:rPr>
        <w:rFonts w:ascii="Courier New" w:hAnsi="Courier New" w:cs="Courier New" w:hint="default"/>
      </w:rPr>
    </w:lvl>
    <w:lvl w:ilvl="8" w:tplc="240A0005" w:tentative="1">
      <w:start w:val="1"/>
      <w:numFmt w:val="bullet"/>
      <w:lvlText w:val=""/>
      <w:lvlJc w:val="left"/>
      <w:pPr>
        <w:ind w:left="7407" w:hanging="360"/>
      </w:pPr>
      <w:rPr>
        <w:rFonts w:ascii="Wingdings" w:hAnsi="Wingdings" w:hint="default"/>
      </w:rPr>
    </w:lvl>
  </w:abstractNum>
  <w:abstractNum w:abstractNumId="39" w15:restartNumberingAfterBreak="0">
    <w:nsid w:val="788315FE"/>
    <w:multiLevelType w:val="hybridMultilevel"/>
    <w:tmpl w:val="BA74A32A"/>
    <w:lvl w:ilvl="0" w:tplc="0409000D">
      <w:start w:val="1"/>
      <w:numFmt w:val="bullet"/>
      <w:lvlText w:val=""/>
      <w:lvlJc w:val="left"/>
      <w:pPr>
        <w:ind w:left="1080" w:hanging="360"/>
      </w:pPr>
      <w:rPr>
        <w:rFonts w:ascii="Wingdings" w:hAnsi="Wingdings"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FBF08EA"/>
    <w:multiLevelType w:val="multilevel"/>
    <w:tmpl w:val="3D60ECB4"/>
    <w:lvl w:ilvl="0">
      <w:start w:val="1"/>
      <w:numFmt w:val="decimal"/>
      <w:lvlText w:val="%1"/>
      <w:lvlJc w:val="left"/>
      <w:pPr>
        <w:ind w:left="360" w:hanging="360"/>
      </w:pPr>
      <w:rPr>
        <w:rFonts w:hint="default"/>
        <w:b/>
        <w:color w:val="auto"/>
      </w:rPr>
    </w:lvl>
    <w:lvl w:ilvl="1">
      <w:start w:val="1"/>
      <w:numFmt w:val="decimal"/>
      <w:lvlText w:val="%1.%2"/>
      <w:lvlJc w:val="left"/>
      <w:pPr>
        <w:ind w:left="927" w:hanging="360"/>
      </w:pPr>
      <w:rPr>
        <w:rFonts w:hint="default"/>
        <w:b/>
        <w:color w:val="auto"/>
      </w:rPr>
    </w:lvl>
    <w:lvl w:ilvl="2">
      <w:start w:val="1"/>
      <w:numFmt w:val="decimal"/>
      <w:lvlText w:val="%1.%2.%3"/>
      <w:lvlJc w:val="left"/>
      <w:pPr>
        <w:ind w:left="1854" w:hanging="720"/>
      </w:pPr>
      <w:rPr>
        <w:rFonts w:hint="default"/>
        <w:b/>
        <w:color w:val="auto"/>
      </w:rPr>
    </w:lvl>
    <w:lvl w:ilvl="3">
      <w:start w:val="1"/>
      <w:numFmt w:val="decimal"/>
      <w:lvlText w:val="%1.%2.%3.%4"/>
      <w:lvlJc w:val="left"/>
      <w:pPr>
        <w:ind w:left="2421" w:hanging="720"/>
      </w:pPr>
      <w:rPr>
        <w:rFonts w:hint="default"/>
        <w:b/>
        <w:color w:val="auto"/>
      </w:rPr>
    </w:lvl>
    <w:lvl w:ilvl="4">
      <w:start w:val="1"/>
      <w:numFmt w:val="decimal"/>
      <w:lvlText w:val="%1.%2.%3.%4.%5"/>
      <w:lvlJc w:val="left"/>
      <w:pPr>
        <w:ind w:left="3348" w:hanging="1080"/>
      </w:pPr>
      <w:rPr>
        <w:rFonts w:hint="default"/>
        <w:b/>
        <w:color w:val="auto"/>
      </w:rPr>
    </w:lvl>
    <w:lvl w:ilvl="5">
      <w:start w:val="1"/>
      <w:numFmt w:val="decimal"/>
      <w:lvlText w:val="%1.%2.%3.%4.%5.%6"/>
      <w:lvlJc w:val="left"/>
      <w:pPr>
        <w:ind w:left="3915" w:hanging="1080"/>
      </w:pPr>
      <w:rPr>
        <w:rFonts w:hint="default"/>
        <w:b/>
        <w:color w:val="auto"/>
      </w:rPr>
    </w:lvl>
    <w:lvl w:ilvl="6">
      <w:start w:val="1"/>
      <w:numFmt w:val="decimal"/>
      <w:lvlText w:val="%1.%2.%3.%4.%5.%6.%7"/>
      <w:lvlJc w:val="left"/>
      <w:pPr>
        <w:ind w:left="4842" w:hanging="1440"/>
      </w:pPr>
      <w:rPr>
        <w:rFonts w:hint="default"/>
        <w:b/>
        <w:color w:val="auto"/>
      </w:rPr>
    </w:lvl>
    <w:lvl w:ilvl="7">
      <w:start w:val="1"/>
      <w:numFmt w:val="decimal"/>
      <w:lvlText w:val="%1.%2.%3.%4.%5.%6.%7.%8"/>
      <w:lvlJc w:val="left"/>
      <w:pPr>
        <w:ind w:left="5409" w:hanging="1440"/>
      </w:pPr>
      <w:rPr>
        <w:rFonts w:hint="default"/>
        <w:b/>
        <w:color w:val="auto"/>
      </w:rPr>
    </w:lvl>
    <w:lvl w:ilvl="8">
      <w:start w:val="1"/>
      <w:numFmt w:val="decimal"/>
      <w:lvlText w:val="%1.%2.%3.%4.%5.%6.%7.%8.%9"/>
      <w:lvlJc w:val="left"/>
      <w:pPr>
        <w:ind w:left="6336" w:hanging="1800"/>
      </w:pPr>
      <w:rPr>
        <w:rFonts w:hint="default"/>
        <w:b/>
        <w:color w:val="auto"/>
      </w:rPr>
    </w:lvl>
  </w:abstractNum>
  <w:num w:numId="1" w16cid:durableId="29116908">
    <w:abstractNumId w:val="20"/>
  </w:num>
  <w:num w:numId="2" w16cid:durableId="1826239925">
    <w:abstractNumId w:val="23"/>
  </w:num>
  <w:num w:numId="3" w16cid:durableId="1129007793">
    <w:abstractNumId w:val="35"/>
  </w:num>
  <w:num w:numId="4" w16cid:durableId="1670020887">
    <w:abstractNumId w:val="40"/>
  </w:num>
  <w:num w:numId="5" w16cid:durableId="1494688396">
    <w:abstractNumId w:val="36"/>
  </w:num>
  <w:num w:numId="6" w16cid:durableId="118498909">
    <w:abstractNumId w:val="5"/>
  </w:num>
  <w:num w:numId="7" w16cid:durableId="305621593">
    <w:abstractNumId w:val="21"/>
  </w:num>
  <w:num w:numId="8" w16cid:durableId="1588727034">
    <w:abstractNumId w:val="14"/>
  </w:num>
  <w:num w:numId="9" w16cid:durableId="1628118612">
    <w:abstractNumId w:val="8"/>
  </w:num>
  <w:num w:numId="10" w16cid:durableId="1691297120">
    <w:abstractNumId w:val="25"/>
  </w:num>
  <w:num w:numId="11" w16cid:durableId="1166092513">
    <w:abstractNumId w:val="15"/>
  </w:num>
  <w:num w:numId="12" w16cid:durableId="850993306">
    <w:abstractNumId w:val="12"/>
  </w:num>
  <w:num w:numId="13" w16cid:durableId="340397418">
    <w:abstractNumId w:val="9"/>
  </w:num>
  <w:num w:numId="14" w16cid:durableId="1740395270">
    <w:abstractNumId w:val="4"/>
  </w:num>
  <w:num w:numId="15" w16cid:durableId="1416124775">
    <w:abstractNumId w:val="39"/>
  </w:num>
  <w:num w:numId="16" w16cid:durableId="1229267666">
    <w:abstractNumId w:val="38"/>
  </w:num>
  <w:num w:numId="17" w16cid:durableId="1817986775">
    <w:abstractNumId w:val="1"/>
  </w:num>
  <w:num w:numId="18" w16cid:durableId="105855377">
    <w:abstractNumId w:val="10"/>
  </w:num>
  <w:num w:numId="19" w16cid:durableId="1177379221">
    <w:abstractNumId w:val="30"/>
  </w:num>
  <w:num w:numId="20" w16cid:durableId="595406388">
    <w:abstractNumId w:val="18"/>
  </w:num>
  <w:num w:numId="21" w16cid:durableId="2037388556">
    <w:abstractNumId w:val="7"/>
  </w:num>
  <w:num w:numId="22" w16cid:durableId="456989071">
    <w:abstractNumId w:val="13"/>
  </w:num>
  <w:num w:numId="23" w16cid:durableId="994459154">
    <w:abstractNumId w:val="32"/>
  </w:num>
  <w:num w:numId="24" w16cid:durableId="2028680387">
    <w:abstractNumId w:val="31"/>
  </w:num>
  <w:num w:numId="25" w16cid:durableId="1722901536">
    <w:abstractNumId w:val="6"/>
  </w:num>
  <w:num w:numId="26" w16cid:durableId="754400644">
    <w:abstractNumId w:val="37"/>
  </w:num>
  <w:num w:numId="27" w16cid:durableId="1895386009">
    <w:abstractNumId w:val="0"/>
  </w:num>
  <w:num w:numId="28" w16cid:durableId="967131020">
    <w:abstractNumId w:val="11"/>
  </w:num>
  <w:num w:numId="29" w16cid:durableId="999310392">
    <w:abstractNumId w:val="29"/>
  </w:num>
  <w:num w:numId="30" w16cid:durableId="282346648">
    <w:abstractNumId w:val="17"/>
  </w:num>
  <w:num w:numId="31" w16cid:durableId="1936788421">
    <w:abstractNumId w:val="16"/>
  </w:num>
  <w:num w:numId="32" w16cid:durableId="1661687840">
    <w:abstractNumId w:val="3"/>
  </w:num>
  <w:num w:numId="33" w16cid:durableId="10642994">
    <w:abstractNumId w:val="24"/>
  </w:num>
  <w:num w:numId="34" w16cid:durableId="1238127086">
    <w:abstractNumId w:val="27"/>
  </w:num>
  <w:num w:numId="35" w16cid:durableId="1112477992">
    <w:abstractNumId w:val="34"/>
  </w:num>
  <w:num w:numId="36" w16cid:durableId="478767126">
    <w:abstractNumId w:val="22"/>
  </w:num>
  <w:num w:numId="37" w16cid:durableId="1036731018">
    <w:abstractNumId w:val="28"/>
  </w:num>
  <w:num w:numId="38" w16cid:durableId="347755804">
    <w:abstractNumId w:val="33"/>
  </w:num>
  <w:num w:numId="39" w16cid:durableId="1217162262">
    <w:abstractNumId w:val="26"/>
  </w:num>
  <w:num w:numId="40" w16cid:durableId="1618297977">
    <w:abstractNumId w:val="2"/>
  </w:num>
  <w:num w:numId="41" w16cid:durableId="1152864326">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26C"/>
    <w:rsid w:val="00001630"/>
    <w:rsid w:val="000026C2"/>
    <w:rsid w:val="000134B4"/>
    <w:rsid w:val="00013CFB"/>
    <w:rsid w:val="0002303C"/>
    <w:rsid w:val="00026AE9"/>
    <w:rsid w:val="000442D3"/>
    <w:rsid w:val="00044683"/>
    <w:rsid w:val="000476A3"/>
    <w:rsid w:val="00047D3F"/>
    <w:rsid w:val="00054055"/>
    <w:rsid w:val="0005659E"/>
    <w:rsid w:val="00056E13"/>
    <w:rsid w:val="0006218D"/>
    <w:rsid w:val="00062C65"/>
    <w:rsid w:val="0008249B"/>
    <w:rsid w:val="000918AA"/>
    <w:rsid w:val="000925D0"/>
    <w:rsid w:val="000950BB"/>
    <w:rsid w:val="000A41ED"/>
    <w:rsid w:val="000B2AA5"/>
    <w:rsid w:val="000C3D0E"/>
    <w:rsid w:val="000D398C"/>
    <w:rsid w:val="000D51F4"/>
    <w:rsid w:val="000E3558"/>
    <w:rsid w:val="000F1347"/>
    <w:rsid w:val="000F2A66"/>
    <w:rsid w:val="000F4F52"/>
    <w:rsid w:val="000F580C"/>
    <w:rsid w:val="000F68C4"/>
    <w:rsid w:val="000F7BFF"/>
    <w:rsid w:val="0010319E"/>
    <w:rsid w:val="00103CE1"/>
    <w:rsid w:val="0010682F"/>
    <w:rsid w:val="00113E56"/>
    <w:rsid w:val="0012173C"/>
    <w:rsid w:val="00122D02"/>
    <w:rsid w:val="00143B44"/>
    <w:rsid w:val="001446BA"/>
    <w:rsid w:val="00144AB8"/>
    <w:rsid w:val="00163117"/>
    <w:rsid w:val="00165475"/>
    <w:rsid w:val="00167BAA"/>
    <w:rsid w:val="00192A0A"/>
    <w:rsid w:val="001A60DA"/>
    <w:rsid w:val="001B4515"/>
    <w:rsid w:val="001C190D"/>
    <w:rsid w:val="001C5468"/>
    <w:rsid w:val="001D082D"/>
    <w:rsid w:val="001D689A"/>
    <w:rsid w:val="001E3FE0"/>
    <w:rsid w:val="001F53F5"/>
    <w:rsid w:val="001F72BC"/>
    <w:rsid w:val="00201BD3"/>
    <w:rsid w:val="00201CFF"/>
    <w:rsid w:val="00203CB2"/>
    <w:rsid w:val="00204021"/>
    <w:rsid w:val="00206B44"/>
    <w:rsid w:val="00225A49"/>
    <w:rsid w:val="00243FD8"/>
    <w:rsid w:val="00261199"/>
    <w:rsid w:val="00263CC6"/>
    <w:rsid w:val="00265B85"/>
    <w:rsid w:val="002678AF"/>
    <w:rsid w:val="00270B0B"/>
    <w:rsid w:val="00280592"/>
    <w:rsid w:val="002818A3"/>
    <w:rsid w:val="0028550F"/>
    <w:rsid w:val="002A2E8D"/>
    <w:rsid w:val="002A3544"/>
    <w:rsid w:val="002A420A"/>
    <w:rsid w:val="002B6A4A"/>
    <w:rsid w:val="002C1399"/>
    <w:rsid w:val="002C4364"/>
    <w:rsid w:val="002C7ABA"/>
    <w:rsid w:val="002D181B"/>
    <w:rsid w:val="002D676A"/>
    <w:rsid w:val="002D6A0E"/>
    <w:rsid w:val="002D748E"/>
    <w:rsid w:val="002E22A7"/>
    <w:rsid w:val="002E387E"/>
    <w:rsid w:val="002E3E5B"/>
    <w:rsid w:val="002F2732"/>
    <w:rsid w:val="002F2F40"/>
    <w:rsid w:val="003271C5"/>
    <w:rsid w:val="00336DC9"/>
    <w:rsid w:val="00341BB6"/>
    <w:rsid w:val="0034563D"/>
    <w:rsid w:val="003631C2"/>
    <w:rsid w:val="0036630D"/>
    <w:rsid w:val="003A4EAD"/>
    <w:rsid w:val="003B4FFE"/>
    <w:rsid w:val="003B6BC0"/>
    <w:rsid w:val="003D666A"/>
    <w:rsid w:val="003D77A6"/>
    <w:rsid w:val="003E4338"/>
    <w:rsid w:val="0040006F"/>
    <w:rsid w:val="004011C9"/>
    <w:rsid w:val="00401786"/>
    <w:rsid w:val="00401AA5"/>
    <w:rsid w:val="00405E7C"/>
    <w:rsid w:val="00421520"/>
    <w:rsid w:val="00426D42"/>
    <w:rsid w:val="004271A2"/>
    <w:rsid w:val="00427F63"/>
    <w:rsid w:val="00433008"/>
    <w:rsid w:val="00441964"/>
    <w:rsid w:val="004453B1"/>
    <w:rsid w:val="0044664B"/>
    <w:rsid w:val="00455D4E"/>
    <w:rsid w:val="0045646F"/>
    <w:rsid w:val="00467033"/>
    <w:rsid w:val="00467FE1"/>
    <w:rsid w:val="00476490"/>
    <w:rsid w:val="00484B8C"/>
    <w:rsid w:val="00490DD2"/>
    <w:rsid w:val="00492414"/>
    <w:rsid w:val="004B3BA6"/>
    <w:rsid w:val="004C0427"/>
    <w:rsid w:val="004C0B27"/>
    <w:rsid w:val="004C3AF4"/>
    <w:rsid w:val="004C3F18"/>
    <w:rsid w:val="004C4DFB"/>
    <w:rsid w:val="004C563C"/>
    <w:rsid w:val="004E5B23"/>
    <w:rsid w:val="004E5BEA"/>
    <w:rsid w:val="004E7640"/>
    <w:rsid w:val="00500E11"/>
    <w:rsid w:val="00506B9D"/>
    <w:rsid w:val="00517387"/>
    <w:rsid w:val="005341E8"/>
    <w:rsid w:val="00547421"/>
    <w:rsid w:val="00547F46"/>
    <w:rsid w:val="00550454"/>
    <w:rsid w:val="00562ACD"/>
    <w:rsid w:val="00563619"/>
    <w:rsid w:val="0057375E"/>
    <w:rsid w:val="00577AF3"/>
    <w:rsid w:val="005801AE"/>
    <w:rsid w:val="00580448"/>
    <w:rsid w:val="00585212"/>
    <w:rsid w:val="00591B99"/>
    <w:rsid w:val="00597D1D"/>
    <w:rsid w:val="005B00D3"/>
    <w:rsid w:val="005B3920"/>
    <w:rsid w:val="005F2055"/>
    <w:rsid w:val="00612691"/>
    <w:rsid w:val="006203E7"/>
    <w:rsid w:val="006251EC"/>
    <w:rsid w:val="00625955"/>
    <w:rsid w:val="006536D1"/>
    <w:rsid w:val="00653FCD"/>
    <w:rsid w:val="006547E5"/>
    <w:rsid w:val="00655155"/>
    <w:rsid w:val="00656FA4"/>
    <w:rsid w:val="00663639"/>
    <w:rsid w:val="00663801"/>
    <w:rsid w:val="00664FC3"/>
    <w:rsid w:val="006704CE"/>
    <w:rsid w:val="00673D11"/>
    <w:rsid w:val="00675B55"/>
    <w:rsid w:val="006872B8"/>
    <w:rsid w:val="00692256"/>
    <w:rsid w:val="006B0755"/>
    <w:rsid w:val="006B1757"/>
    <w:rsid w:val="006B39A8"/>
    <w:rsid w:val="006B768F"/>
    <w:rsid w:val="006C3AD3"/>
    <w:rsid w:val="006C4112"/>
    <w:rsid w:val="006C717B"/>
    <w:rsid w:val="006D12DE"/>
    <w:rsid w:val="006D12F2"/>
    <w:rsid w:val="006D21D0"/>
    <w:rsid w:val="006E5CFA"/>
    <w:rsid w:val="0070009F"/>
    <w:rsid w:val="00705851"/>
    <w:rsid w:val="00706F35"/>
    <w:rsid w:val="0071493A"/>
    <w:rsid w:val="007256C4"/>
    <w:rsid w:val="00733CB6"/>
    <w:rsid w:val="00741045"/>
    <w:rsid w:val="00745E70"/>
    <w:rsid w:val="00754FC7"/>
    <w:rsid w:val="007731FD"/>
    <w:rsid w:val="00777993"/>
    <w:rsid w:val="00781F54"/>
    <w:rsid w:val="00792727"/>
    <w:rsid w:val="00792B3B"/>
    <w:rsid w:val="00796C0C"/>
    <w:rsid w:val="007A6E17"/>
    <w:rsid w:val="007B429F"/>
    <w:rsid w:val="007C111A"/>
    <w:rsid w:val="007C19EE"/>
    <w:rsid w:val="007C402C"/>
    <w:rsid w:val="007D2AF2"/>
    <w:rsid w:val="007F3315"/>
    <w:rsid w:val="007F6B6B"/>
    <w:rsid w:val="008046B2"/>
    <w:rsid w:val="0082502B"/>
    <w:rsid w:val="008279B5"/>
    <w:rsid w:val="00842E53"/>
    <w:rsid w:val="00846C4E"/>
    <w:rsid w:val="00847835"/>
    <w:rsid w:val="0085362D"/>
    <w:rsid w:val="00866F7B"/>
    <w:rsid w:val="00867F44"/>
    <w:rsid w:val="008739F8"/>
    <w:rsid w:val="00874B43"/>
    <w:rsid w:val="008779C8"/>
    <w:rsid w:val="00886F12"/>
    <w:rsid w:val="008909EE"/>
    <w:rsid w:val="00891887"/>
    <w:rsid w:val="00892D57"/>
    <w:rsid w:val="00895334"/>
    <w:rsid w:val="008A3C9D"/>
    <w:rsid w:val="008B3C08"/>
    <w:rsid w:val="008B44CB"/>
    <w:rsid w:val="008C18EB"/>
    <w:rsid w:val="008C7DE4"/>
    <w:rsid w:val="008D4984"/>
    <w:rsid w:val="008E3C6D"/>
    <w:rsid w:val="008E4839"/>
    <w:rsid w:val="008F1F60"/>
    <w:rsid w:val="008F6F1B"/>
    <w:rsid w:val="00905126"/>
    <w:rsid w:val="009069D6"/>
    <w:rsid w:val="0091126C"/>
    <w:rsid w:val="00916632"/>
    <w:rsid w:val="00920A9B"/>
    <w:rsid w:val="00934D0C"/>
    <w:rsid w:val="00961FD6"/>
    <w:rsid w:val="00962E34"/>
    <w:rsid w:val="009672A1"/>
    <w:rsid w:val="009704B7"/>
    <w:rsid w:val="00980969"/>
    <w:rsid w:val="009962F6"/>
    <w:rsid w:val="009A230C"/>
    <w:rsid w:val="009A30B9"/>
    <w:rsid w:val="009A6271"/>
    <w:rsid w:val="009B3E47"/>
    <w:rsid w:val="009B75AC"/>
    <w:rsid w:val="009D46F2"/>
    <w:rsid w:val="009D4E30"/>
    <w:rsid w:val="009F478F"/>
    <w:rsid w:val="00A17B44"/>
    <w:rsid w:val="00A23ADC"/>
    <w:rsid w:val="00A376BD"/>
    <w:rsid w:val="00A5097D"/>
    <w:rsid w:val="00A6552B"/>
    <w:rsid w:val="00A81A7D"/>
    <w:rsid w:val="00A941F8"/>
    <w:rsid w:val="00A94CBB"/>
    <w:rsid w:val="00A96D38"/>
    <w:rsid w:val="00AB458E"/>
    <w:rsid w:val="00AB4E56"/>
    <w:rsid w:val="00AC432B"/>
    <w:rsid w:val="00AC6066"/>
    <w:rsid w:val="00AD7E89"/>
    <w:rsid w:val="00AE0E35"/>
    <w:rsid w:val="00B0065B"/>
    <w:rsid w:val="00B10E70"/>
    <w:rsid w:val="00B21027"/>
    <w:rsid w:val="00B2130B"/>
    <w:rsid w:val="00B33425"/>
    <w:rsid w:val="00B500DF"/>
    <w:rsid w:val="00B523E9"/>
    <w:rsid w:val="00B60EB0"/>
    <w:rsid w:val="00B61452"/>
    <w:rsid w:val="00B664A1"/>
    <w:rsid w:val="00B703EB"/>
    <w:rsid w:val="00B73CC0"/>
    <w:rsid w:val="00B741A7"/>
    <w:rsid w:val="00B81B43"/>
    <w:rsid w:val="00B82A91"/>
    <w:rsid w:val="00BA4CFF"/>
    <w:rsid w:val="00BB2035"/>
    <w:rsid w:val="00BB55EC"/>
    <w:rsid w:val="00BC1FCC"/>
    <w:rsid w:val="00BC4E18"/>
    <w:rsid w:val="00BC62A3"/>
    <w:rsid w:val="00BC6CD6"/>
    <w:rsid w:val="00BD42EA"/>
    <w:rsid w:val="00BD74BB"/>
    <w:rsid w:val="00BE198F"/>
    <w:rsid w:val="00BE595A"/>
    <w:rsid w:val="00BF0296"/>
    <w:rsid w:val="00BF2D58"/>
    <w:rsid w:val="00C022BE"/>
    <w:rsid w:val="00C065A6"/>
    <w:rsid w:val="00C11456"/>
    <w:rsid w:val="00C22F6C"/>
    <w:rsid w:val="00C308EB"/>
    <w:rsid w:val="00C33AF6"/>
    <w:rsid w:val="00C3716B"/>
    <w:rsid w:val="00C511D8"/>
    <w:rsid w:val="00C53C49"/>
    <w:rsid w:val="00C644E4"/>
    <w:rsid w:val="00C667C0"/>
    <w:rsid w:val="00C86848"/>
    <w:rsid w:val="00CA528A"/>
    <w:rsid w:val="00CA7D9F"/>
    <w:rsid w:val="00CB1FF5"/>
    <w:rsid w:val="00CB72DB"/>
    <w:rsid w:val="00CB7F80"/>
    <w:rsid w:val="00CC7780"/>
    <w:rsid w:val="00CD155A"/>
    <w:rsid w:val="00CD42C6"/>
    <w:rsid w:val="00CD74D0"/>
    <w:rsid w:val="00CE1C3F"/>
    <w:rsid w:val="00D05C38"/>
    <w:rsid w:val="00D07038"/>
    <w:rsid w:val="00D0734E"/>
    <w:rsid w:val="00D16AF0"/>
    <w:rsid w:val="00D21D0E"/>
    <w:rsid w:val="00D275AC"/>
    <w:rsid w:val="00D31CA6"/>
    <w:rsid w:val="00D31D12"/>
    <w:rsid w:val="00D32CD7"/>
    <w:rsid w:val="00D510A4"/>
    <w:rsid w:val="00D51124"/>
    <w:rsid w:val="00D6347E"/>
    <w:rsid w:val="00D6434A"/>
    <w:rsid w:val="00D64891"/>
    <w:rsid w:val="00D7122C"/>
    <w:rsid w:val="00D76AC5"/>
    <w:rsid w:val="00D8019C"/>
    <w:rsid w:val="00D81988"/>
    <w:rsid w:val="00D835E2"/>
    <w:rsid w:val="00DB288E"/>
    <w:rsid w:val="00DB59CB"/>
    <w:rsid w:val="00DC03B2"/>
    <w:rsid w:val="00DC2F7A"/>
    <w:rsid w:val="00DC4C70"/>
    <w:rsid w:val="00DC65D9"/>
    <w:rsid w:val="00DD70BE"/>
    <w:rsid w:val="00DE0215"/>
    <w:rsid w:val="00DE3584"/>
    <w:rsid w:val="00DE5ABD"/>
    <w:rsid w:val="00DF2DC6"/>
    <w:rsid w:val="00DF409C"/>
    <w:rsid w:val="00E0105F"/>
    <w:rsid w:val="00E0128E"/>
    <w:rsid w:val="00E03678"/>
    <w:rsid w:val="00E0414A"/>
    <w:rsid w:val="00E05C35"/>
    <w:rsid w:val="00E14A11"/>
    <w:rsid w:val="00E20C61"/>
    <w:rsid w:val="00E21B50"/>
    <w:rsid w:val="00E22C7E"/>
    <w:rsid w:val="00E22D7E"/>
    <w:rsid w:val="00E26477"/>
    <w:rsid w:val="00E37339"/>
    <w:rsid w:val="00E5352E"/>
    <w:rsid w:val="00E6458C"/>
    <w:rsid w:val="00E64A4D"/>
    <w:rsid w:val="00E65E01"/>
    <w:rsid w:val="00E70B0A"/>
    <w:rsid w:val="00E70E09"/>
    <w:rsid w:val="00E97CE1"/>
    <w:rsid w:val="00EA727C"/>
    <w:rsid w:val="00EB04BC"/>
    <w:rsid w:val="00EB1B03"/>
    <w:rsid w:val="00EC4E96"/>
    <w:rsid w:val="00EE7639"/>
    <w:rsid w:val="00EF032E"/>
    <w:rsid w:val="00EF79AF"/>
    <w:rsid w:val="00F00B32"/>
    <w:rsid w:val="00F00EF0"/>
    <w:rsid w:val="00F017EF"/>
    <w:rsid w:val="00F01E57"/>
    <w:rsid w:val="00F06127"/>
    <w:rsid w:val="00F16CEE"/>
    <w:rsid w:val="00F16DB5"/>
    <w:rsid w:val="00F222FA"/>
    <w:rsid w:val="00F244B2"/>
    <w:rsid w:val="00F27FB4"/>
    <w:rsid w:val="00F36D62"/>
    <w:rsid w:val="00F50A6F"/>
    <w:rsid w:val="00F50C4D"/>
    <w:rsid w:val="00F72076"/>
    <w:rsid w:val="00F93FC7"/>
    <w:rsid w:val="00F96310"/>
    <w:rsid w:val="00FA72CF"/>
    <w:rsid w:val="00FB7561"/>
    <w:rsid w:val="00FC2B50"/>
    <w:rsid w:val="00FC4EB4"/>
    <w:rsid w:val="00FC6E40"/>
    <w:rsid w:val="00FE0B80"/>
    <w:rsid w:val="00FE3C79"/>
    <w:rsid w:val="00FE5354"/>
    <w:rsid w:val="00FF44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48B30"/>
  <w15:docId w15:val="{D7E549DD-11E4-460B-BF35-D17828929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66F7B"/>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lang w:val="es-CO"/>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nfasis">
    <w:name w:val="Emphasis"/>
    <w:basedOn w:val="Fuentedeprrafopredeter"/>
    <w:uiPriority w:val="20"/>
    <w:qFormat/>
    <w:rsid w:val="00144AB8"/>
    <w:rPr>
      <w:i/>
      <w:iCs/>
    </w:rPr>
  </w:style>
  <w:style w:type="character" w:styleId="Textoennegrita">
    <w:name w:val="Strong"/>
    <w:basedOn w:val="Fuentedeprrafopredeter"/>
    <w:uiPriority w:val="22"/>
    <w:qFormat/>
    <w:rsid w:val="000F7BFF"/>
    <w:rPr>
      <w:b/>
      <w:bCs/>
    </w:rPr>
  </w:style>
  <w:style w:type="paragraph" w:customStyle="1" w:styleId="Default">
    <w:name w:val="Default"/>
    <w:rsid w:val="0082502B"/>
    <w:pPr>
      <w:autoSpaceDE w:val="0"/>
      <w:autoSpaceDN w:val="0"/>
      <w:adjustRightInd w:val="0"/>
      <w:spacing w:line="240" w:lineRule="auto"/>
    </w:pPr>
    <w:rPr>
      <w:rFonts w:ascii="Calibri" w:hAnsi="Calibri" w:cs="Calibri"/>
      <w:color w:val="000000"/>
      <w:sz w:val="24"/>
      <w:szCs w:val="24"/>
      <w:lang w:val="es-CO"/>
    </w:rPr>
  </w:style>
  <w:style w:type="paragraph" w:styleId="Descripcin">
    <w:name w:val="caption"/>
    <w:basedOn w:val="Normal"/>
    <w:next w:val="Normal"/>
    <w:uiPriority w:val="35"/>
    <w:unhideWhenUsed/>
    <w:qFormat/>
    <w:rsid w:val="00D51124"/>
    <w:pPr>
      <w:spacing w:after="200"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733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50380">
      <w:bodyDiv w:val="1"/>
      <w:marLeft w:val="0"/>
      <w:marRight w:val="0"/>
      <w:marTop w:val="0"/>
      <w:marBottom w:val="0"/>
      <w:divBdr>
        <w:top w:val="none" w:sz="0" w:space="0" w:color="auto"/>
        <w:left w:val="none" w:sz="0" w:space="0" w:color="auto"/>
        <w:bottom w:val="none" w:sz="0" w:space="0" w:color="auto"/>
        <w:right w:val="none" w:sz="0" w:space="0" w:color="auto"/>
      </w:divBdr>
    </w:div>
    <w:div w:id="146021554">
      <w:bodyDiv w:val="1"/>
      <w:marLeft w:val="0"/>
      <w:marRight w:val="0"/>
      <w:marTop w:val="0"/>
      <w:marBottom w:val="0"/>
      <w:divBdr>
        <w:top w:val="none" w:sz="0" w:space="0" w:color="auto"/>
        <w:left w:val="none" w:sz="0" w:space="0" w:color="auto"/>
        <w:bottom w:val="none" w:sz="0" w:space="0" w:color="auto"/>
        <w:right w:val="none" w:sz="0" w:space="0" w:color="auto"/>
      </w:divBdr>
    </w:div>
    <w:div w:id="348718649">
      <w:bodyDiv w:val="1"/>
      <w:marLeft w:val="0"/>
      <w:marRight w:val="0"/>
      <w:marTop w:val="0"/>
      <w:marBottom w:val="0"/>
      <w:divBdr>
        <w:top w:val="none" w:sz="0" w:space="0" w:color="auto"/>
        <w:left w:val="none" w:sz="0" w:space="0" w:color="auto"/>
        <w:bottom w:val="none" w:sz="0" w:space="0" w:color="auto"/>
        <w:right w:val="none" w:sz="0" w:space="0" w:color="auto"/>
      </w:divBdr>
      <w:divsChild>
        <w:div w:id="365906850">
          <w:marLeft w:val="0"/>
          <w:marRight w:val="0"/>
          <w:marTop w:val="0"/>
          <w:marBottom w:val="0"/>
          <w:divBdr>
            <w:top w:val="none" w:sz="0" w:space="0" w:color="auto"/>
            <w:left w:val="none" w:sz="0" w:space="0" w:color="auto"/>
            <w:bottom w:val="none" w:sz="0" w:space="0" w:color="auto"/>
            <w:right w:val="none" w:sz="0" w:space="0" w:color="auto"/>
          </w:divBdr>
          <w:divsChild>
            <w:div w:id="1208100407">
              <w:marLeft w:val="0"/>
              <w:marRight w:val="0"/>
              <w:marTop w:val="0"/>
              <w:marBottom w:val="0"/>
              <w:divBdr>
                <w:top w:val="none" w:sz="0" w:space="0" w:color="auto"/>
                <w:left w:val="none" w:sz="0" w:space="0" w:color="auto"/>
                <w:bottom w:val="none" w:sz="0" w:space="0" w:color="auto"/>
                <w:right w:val="none" w:sz="0" w:space="0" w:color="auto"/>
              </w:divBdr>
              <w:divsChild>
                <w:div w:id="12718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81617">
      <w:bodyDiv w:val="1"/>
      <w:marLeft w:val="0"/>
      <w:marRight w:val="0"/>
      <w:marTop w:val="0"/>
      <w:marBottom w:val="0"/>
      <w:divBdr>
        <w:top w:val="none" w:sz="0" w:space="0" w:color="auto"/>
        <w:left w:val="none" w:sz="0" w:space="0" w:color="auto"/>
        <w:bottom w:val="none" w:sz="0" w:space="0" w:color="auto"/>
        <w:right w:val="none" w:sz="0" w:space="0" w:color="auto"/>
      </w:divBdr>
    </w:div>
    <w:div w:id="473717707">
      <w:bodyDiv w:val="1"/>
      <w:marLeft w:val="0"/>
      <w:marRight w:val="0"/>
      <w:marTop w:val="0"/>
      <w:marBottom w:val="0"/>
      <w:divBdr>
        <w:top w:val="none" w:sz="0" w:space="0" w:color="auto"/>
        <w:left w:val="none" w:sz="0" w:space="0" w:color="auto"/>
        <w:bottom w:val="none" w:sz="0" w:space="0" w:color="auto"/>
        <w:right w:val="none" w:sz="0" w:space="0" w:color="auto"/>
      </w:divBdr>
    </w:div>
    <w:div w:id="663322116">
      <w:bodyDiv w:val="1"/>
      <w:marLeft w:val="0"/>
      <w:marRight w:val="0"/>
      <w:marTop w:val="0"/>
      <w:marBottom w:val="0"/>
      <w:divBdr>
        <w:top w:val="none" w:sz="0" w:space="0" w:color="auto"/>
        <w:left w:val="none" w:sz="0" w:space="0" w:color="auto"/>
        <w:bottom w:val="none" w:sz="0" w:space="0" w:color="auto"/>
        <w:right w:val="none" w:sz="0" w:space="0" w:color="auto"/>
      </w:divBdr>
      <w:divsChild>
        <w:div w:id="23362623">
          <w:marLeft w:val="0"/>
          <w:marRight w:val="0"/>
          <w:marTop w:val="0"/>
          <w:marBottom w:val="0"/>
          <w:divBdr>
            <w:top w:val="none" w:sz="0" w:space="0" w:color="auto"/>
            <w:left w:val="none" w:sz="0" w:space="0" w:color="auto"/>
            <w:bottom w:val="none" w:sz="0" w:space="0" w:color="auto"/>
            <w:right w:val="none" w:sz="0" w:space="0" w:color="auto"/>
          </w:divBdr>
          <w:divsChild>
            <w:div w:id="308361193">
              <w:marLeft w:val="0"/>
              <w:marRight w:val="0"/>
              <w:marTop w:val="0"/>
              <w:marBottom w:val="0"/>
              <w:divBdr>
                <w:top w:val="none" w:sz="0" w:space="0" w:color="auto"/>
                <w:left w:val="none" w:sz="0" w:space="0" w:color="auto"/>
                <w:bottom w:val="none" w:sz="0" w:space="0" w:color="auto"/>
                <w:right w:val="none" w:sz="0" w:space="0" w:color="auto"/>
              </w:divBdr>
              <w:divsChild>
                <w:div w:id="810101640">
                  <w:marLeft w:val="0"/>
                  <w:marRight w:val="0"/>
                  <w:marTop w:val="0"/>
                  <w:marBottom w:val="0"/>
                  <w:divBdr>
                    <w:top w:val="none" w:sz="0" w:space="0" w:color="auto"/>
                    <w:left w:val="none" w:sz="0" w:space="0" w:color="auto"/>
                    <w:bottom w:val="none" w:sz="0" w:space="0" w:color="auto"/>
                    <w:right w:val="none" w:sz="0" w:space="0" w:color="auto"/>
                  </w:divBdr>
                  <w:divsChild>
                    <w:div w:id="9581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20281">
      <w:bodyDiv w:val="1"/>
      <w:marLeft w:val="0"/>
      <w:marRight w:val="0"/>
      <w:marTop w:val="0"/>
      <w:marBottom w:val="0"/>
      <w:divBdr>
        <w:top w:val="none" w:sz="0" w:space="0" w:color="auto"/>
        <w:left w:val="none" w:sz="0" w:space="0" w:color="auto"/>
        <w:bottom w:val="none" w:sz="0" w:space="0" w:color="auto"/>
        <w:right w:val="none" w:sz="0" w:space="0" w:color="auto"/>
      </w:divBdr>
    </w:div>
    <w:div w:id="842092815">
      <w:bodyDiv w:val="1"/>
      <w:marLeft w:val="0"/>
      <w:marRight w:val="0"/>
      <w:marTop w:val="0"/>
      <w:marBottom w:val="0"/>
      <w:divBdr>
        <w:top w:val="none" w:sz="0" w:space="0" w:color="auto"/>
        <w:left w:val="none" w:sz="0" w:space="0" w:color="auto"/>
        <w:bottom w:val="none" w:sz="0" w:space="0" w:color="auto"/>
        <w:right w:val="none" w:sz="0" w:space="0" w:color="auto"/>
      </w:divBdr>
    </w:div>
    <w:div w:id="846869497">
      <w:bodyDiv w:val="1"/>
      <w:marLeft w:val="0"/>
      <w:marRight w:val="0"/>
      <w:marTop w:val="0"/>
      <w:marBottom w:val="0"/>
      <w:divBdr>
        <w:top w:val="none" w:sz="0" w:space="0" w:color="auto"/>
        <w:left w:val="none" w:sz="0" w:space="0" w:color="auto"/>
        <w:bottom w:val="none" w:sz="0" w:space="0" w:color="auto"/>
        <w:right w:val="none" w:sz="0" w:space="0" w:color="auto"/>
      </w:divBdr>
    </w:div>
    <w:div w:id="905535640">
      <w:bodyDiv w:val="1"/>
      <w:marLeft w:val="0"/>
      <w:marRight w:val="0"/>
      <w:marTop w:val="0"/>
      <w:marBottom w:val="0"/>
      <w:divBdr>
        <w:top w:val="none" w:sz="0" w:space="0" w:color="auto"/>
        <w:left w:val="none" w:sz="0" w:space="0" w:color="auto"/>
        <w:bottom w:val="none" w:sz="0" w:space="0" w:color="auto"/>
        <w:right w:val="none" w:sz="0" w:space="0" w:color="auto"/>
      </w:divBdr>
    </w:div>
    <w:div w:id="951018410">
      <w:bodyDiv w:val="1"/>
      <w:marLeft w:val="0"/>
      <w:marRight w:val="0"/>
      <w:marTop w:val="0"/>
      <w:marBottom w:val="0"/>
      <w:divBdr>
        <w:top w:val="none" w:sz="0" w:space="0" w:color="auto"/>
        <w:left w:val="none" w:sz="0" w:space="0" w:color="auto"/>
        <w:bottom w:val="none" w:sz="0" w:space="0" w:color="auto"/>
        <w:right w:val="none" w:sz="0" w:space="0" w:color="auto"/>
      </w:divBdr>
    </w:div>
    <w:div w:id="976489388">
      <w:bodyDiv w:val="1"/>
      <w:marLeft w:val="0"/>
      <w:marRight w:val="0"/>
      <w:marTop w:val="0"/>
      <w:marBottom w:val="0"/>
      <w:divBdr>
        <w:top w:val="none" w:sz="0" w:space="0" w:color="auto"/>
        <w:left w:val="none" w:sz="0" w:space="0" w:color="auto"/>
        <w:bottom w:val="none" w:sz="0" w:space="0" w:color="auto"/>
        <w:right w:val="none" w:sz="0" w:space="0" w:color="auto"/>
      </w:divBdr>
    </w:div>
    <w:div w:id="1086727021">
      <w:bodyDiv w:val="1"/>
      <w:marLeft w:val="0"/>
      <w:marRight w:val="0"/>
      <w:marTop w:val="0"/>
      <w:marBottom w:val="0"/>
      <w:divBdr>
        <w:top w:val="none" w:sz="0" w:space="0" w:color="auto"/>
        <w:left w:val="none" w:sz="0" w:space="0" w:color="auto"/>
        <w:bottom w:val="none" w:sz="0" w:space="0" w:color="auto"/>
        <w:right w:val="none" w:sz="0" w:space="0" w:color="auto"/>
      </w:divBdr>
    </w:div>
    <w:div w:id="1379551236">
      <w:bodyDiv w:val="1"/>
      <w:marLeft w:val="0"/>
      <w:marRight w:val="0"/>
      <w:marTop w:val="0"/>
      <w:marBottom w:val="0"/>
      <w:divBdr>
        <w:top w:val="none" w:sz="0" w:space="0" w:color="auto"/>
        <w:left w:val="none" w:sz="0" w:space="0" w:color="auto"/>
        <w:bottom w:val="none" w:sz="0" w:space="0" w:color="auto"/>
        <w:right w:val="none" w:sz="0" w:space="0" w:color="auto"/>
      </w:divBdr>
    </w:div>
    <w:div w:id="1446272190">
      <w:bodyDiv w:val="1"/>
      <w:marLeft w:val="0"/>
      <w:marRight w:val="0"/>
      <w:marTop w:val="0"/>
      <w:marBottom w:val="0"/>
      <w:divBdr>
        <w:top w:val="none" w:sz="0" w:space="0" w:color="auto"/>
        <w:left w:val="none" w:sz="0" w:space="0" w:color="auto"/>
        <w:bottom w:val="none" w:sz="0" w:space="0" w:color="auto"/>
        <w:right w:val="none" w:sz="0" w:space="0" w:color="auto"/>
      </w:divBdr>
    </w:div>
    <w:div w:id="1582642070">
      <w:bodyDiv w:val="1"/>
      <w:marLeft w:val="0"/>
      <w:marRight w:val="0"/>
      <w:marTop w:val="0"/>
      <w:marBottom w:val="0"/>
      <w:divBdr>
        <w:top w:val="none" w:sz="0" w:space="0" w:color="auto"/>
        <w:left w:val="none" w:sz="0" w:space="0" w:color="auto"/>
        <w:bottom w:val="none" w:sz="0" w:space="0" w:color="auto"/>
        <w:right w:val="none" w:sz="0" w:space="0" w:color="auto"/>
      </w:divBdr>
    </w:div>
    <w:div w:id="1718309545">
      <w:bodyDiv w:val="1"/>
      <w:marLeft w:val="0"/>
      <w:marRight w:val="0"/>
      <w:marTop w:val="0"/>
      <w:marBottom w:val="0"/>
      <w:divBdr>
        <w:top w:val="none" w:sz="0" w:space="0" w:color="auto"/>
        <w:left w:val="none" w:sz="0" w:space="0" w:color="auto"/>
        <w:bottom w:val="none" w:sz="0" w:space="0" w:color="auto"/>
        <w:right w:val="none" w:sz="0" w:space="0" w:color="auto"/>
      </w:divBdr>
    </w:div>
    <w:div w:id="1758746191">
      <w:bodyDiv w:val="1"/>
      <w:marLeft w:val="0"/>
      <w:marRight w:val="0"/>
      <w:marTop w:val="0"/>
      <w:marBottom w:val="0"/>
      <w:divBdr>
        <w:top w:val="none" w:sz="0" w:space="0" w:color="auto"/>
        <w:left w:val="none" w:sz="0" w:space="0" w:color="auto"/>
        <w:bottom w:val="none" w:sz="0" w:space="0" w:color="auto"/>
        <w:right w:val="none" w:sz="0" w:space="0" w:color="auto"/>
      </w:divBdr>
    </w:div>
    <w:div w:id="1773892459">
      <w:bodyDiv w:val="1"/>
      <w:marLeft w:val="0"/>
      <w:marRight w:val="0"/>
      <w:marTop w:val="0"/>
      <w:marBottom w:val="0"/>
      <w:divBdr>
        <w:top w:val="none" w:sz="0" w:space="0" w:color="auto"/>
        <w:left w:val="none" w:sz="0" w:space="0" w:color="auto"/>
        <w:bottom w:val="none" w:sz="0" w:space="0" w:color="auto"/>
        <w:right w:val="none" w:sz="0" w:space="0" w:color="auto"/>
      </w:divBdr>
    </w:div>
    <w:div w:id="1899972236">
      <w:bodyDiv w:val="1"/>
      <w:marLeft w:val="0"/>
      <w:marRight w:val="0"/>
      <w:marTop w:val="0"/>
      <w:marBottom w:val="0"/>
      <w:divBdr>
        <w:top w:val="none" w:sz="0" w:space="0" w:color="auto"/>
        <w:left w:val="none" w:sz="0" w:space="0" w:color="auto"/>
        <w:bottom w:val="none" w:sz="0" w:space="0" w:color="auto"/>
        <w:right w:val="none" w:sz="0" w:space="0" w:color="auto"/>
      </w:divBdr>
    </w:div>
    <w:div w:id="2099785081">
      <w:bodyDiv w:val="1"/>
      <w:marLeft w:val="0"/>
      <w:marRight w:val="0"/>
      <w:marTop w:val="0"/>
      <w:marBottom w:val="0"/>
      <w:divBdr>
        <w:top w:val="none" w:sz="0" w:space="0" w:color="auto"/>
        <w:left w:val="none" w:sz="0" w:space="0" w:color="auto"/>
        <w:bottom w:val="none" w:sz="0" w:space="0" w:color="auto"/>
        <w:right w:val="none" w:sz="0" w:space="0" w:color="auto"/>
      </w:divBdr>
    </w:div>
    <w:div w:id="211447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cp.org.co/soc-2-la-auditoria-para-los-controles-de-cibersegurida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weekly.com/es/cronica/Principios-de-COBIT-5-para-el-gobierno-efectivo-de-T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ntic.gov.co/portal/inicio/Atencion-y-Servicio-a-la-ciudadania/Transparencia/135888:Registro-de-Activos-de-Informac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ormaiso27001.es/fase-4-planificacion-del-sgsi" TargetMode="External"/><Relationship Id="rId4" Type="http://schemas.openxmlformats.org/officeDocument/2006/relationships/settings" Target="settings.xml"/><Relationship Id="rId9" Type="http://schemas.openxmlformats.org/officeDocument/2006/relationships/hyperlink" Target="https://normaiso27001.es/fase-4-planificacion-del-sgsi"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BD815-8DE2-4FDF-AD14-4984D20B4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Pages>
  <Words>9447</Words>
  <Characters>51960</Characters>
  <Application>Microsoft Office Word</Application>
  <DocSecurity>0</DocSecurity>
  <Lines>433</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Henry Eduardo Bastidas Paruma</cp:lastModifiedBy>
  <cp:revision>4</cp:revision>
  <dcterms:created xsi:type="dcterms:W3CDTF">2023-09-15T15:16:00Z</dcterms:created>
  <dcterms:modified xsi:type="dcterms:W3CDTF">2023-09-18T23:03:00Z</dcterms:modified>
</cp:coreProperties>
</file>