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A5" w:rsidRPr="004A77A5" w:rsidRDefault="004A77A5" w:rsidP="004A77A5">
      <w:pPr>
        <w:shd w:val="clear" w:color="auto" w:fill="F3F3F3"/>
        <w:spacing w:after="432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6"/>
          <w:szCs w:val="56"/>
        </w:rPr>
      </w:pPr>
      <w:r w:rsidRPr="004A77A5">
        <w:rPr>
          <w:rFonts w:ascii="Helvetica" w:eastAsia="Times New Roman" w:hAnsi="Helvetica" w:cs="Helvetica"/>
          <w:b/>
          <w:bCs/>
          <w:kern w:val="36"/>
          <w:sz w:val="56"/>
          <w:szCs w:val="56"/>
        </w:rPr>
        <w:t xml:space="preserve">Отчёт о выполнении проекта 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4A77A5">
        <w:rPr>
          <w:rFonts w:ascii="Helvetica" w:eastAsia="Times New Roman" w:hAnsi="Helvetica" w:cs="Helvetica"/>
          <w:b/>
          <w:bCs/>
          <w:sz w:val="36"/>
          <w:szCs w:val="36"/>
        </w:rPr>
        <w:t>Что было успешно реализовано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>1. Базовая инфраструктура проекта</w:t>
      </w:r>
    </w:p>
    <w:p w:rsidR="004A77A5" w:rsidRPr="004A77A5" w:rsidRDefault="004A77A5" w:rsidP="004A77A5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Развёрнуто Python-приложение на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FastAPI</w:t>
      </w:r>
      <w:proofErr w:type="spellEnd"/>
    </w:p>
    <w:p w:rsidR="004A77A5" w:rsidRPr="004A77A5" w:rsidRDefault="004A77A5" w:rsidP="004A77A5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Настроены переменные окружения для безопасного хранения ключей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 xml:space="preserve">2. Интеграция с </w:t>
      </w:r>
      <w:proofErr w:type="spellStart"/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>OpenAI</w:t>
      </w:r>
      <w:proofErr w:type="spellEnd"/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 xml:space="preserve"> API</w:t>
      </w:r>
    </w:p>
    <w:p w:rsidR="004A77A5" w:rsidRPr="004A77A5" w:rsidRDefault="004A77A5" w:rsidP="004A77A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Реализована генерация качественных текстовых постов через GPT-4</w:t>
      </w:r>
    </w:p>
    <w:p w:rsidR="004A77A5" w:rsidRPr="004A77A5" w:rsidRDefault="004A77A5" w:rsidP="004A77A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Настроена генерация изображений через DALL-E 3</w:t>
      </w:r>
    </w:p>
    <w:p w:rsidR="004A77A5" w:rsidRPr="004A77A5" w:rsidRDefault="004A77A5" w:rsidP="004A77A5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Разработана система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промптов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для тематики путешествий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 xml:space="preserve">3. Работа с </w:t>
      </w:r>
      <w:proofErr w:type="spellStart"/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>Telegram</w:t>
      </w:r>
      <w:proofErr w:type="spellEnd"/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 xml:space="preserve"> API</w:t>
      </w:r>
    </w:p>
    <w:p w:rsidR="004A77A5" w:rsidRPr="004A77A5" w:rsidRDefault="004A77A5" w:rsidP="004A77A5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Создан и настроен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телеграм-бот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через @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BotFather</w:t>
      </w:r>
      <w:proofErr w:type="spellEnd"/>
    </w:p>
    <w:p w:rsidR="004A77A5" w:rsidRPr="004A77A5" w:rsidRDefault="004A77A5" w:rsidP="004A77A5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Реализована отправка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медиаконтента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(текст + изображение)</w:t>
      </w:r>
    </w:p>
    <w:p w:rsidR="004A77A5" w:rsidRPr="004A77A5" w:rsidRDefault="004A77A5" w:rsidP="004A77A5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Настроены права администратора в целевых группах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>4. Основная функциональность</w:t>
      </w:r>
    </w:p>
    <w:p w:rsidR="004A77A5" w:rsidRPr="004A77A5" w:rsidRDefault="004A77A5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Генерация текстовых постов о путешествиях</w:t>
      </w:r>
    </w:p>
    <w:p w:rsidR="004A77A5" w:rsidRPr="004A77A5" w:rsidRDefault="004A77A5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Создание описаний и заголовков</w:t>
      </w:r>
    </w:p>
    <w:p w:rsidR="004A77A5" w:rsidRPr="004A77A5" w:rsidRDefault="004A77A5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Генерация тематических изображений</w:t>
      </w:r>
    </w:p>
    <w:p w:rsidR="004A77A5" w:rsidRPr="004A77A5" w:rsidRDefault="004A77A5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Публикация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контента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в Telegram-группы</w:t>
      </w:r>
    </w:p>
    <w:p w:rsidR="004A77A5" w:rsidRPr="00484496" w:rsidRDefault="004A77A5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REST API для управления процессом</w:t>
      </w:r>
    </w:p>
    <w:p w:rsidR="00484496" w:rsidRPr="00484496" w:rsidRDefault="00484496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  <w:lang w:val="en-US"/>
        </w:rPr>
        <w:t>C</w:t>
      </w:r>
      <w:r w:rsidRPr="004A77A5">
        <w:rPr>
          <w:rFonts w:ascii="Helvetica" w:eastAsia="Times New Roman" w:hAnsi="Helvetica" w:cs="Helvetica"/>
          <w:sz w:val="28"/>
          <w:szCs w:val="28"/>
        </w:rPr>
        <w:t>бор метрик вовлечённости (просмотры, реакции)</w:t>
      </w:r>
    </w:p>
    <w:p w:rsidR="00484496" w:rsidRDefault="00484496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>А</w:t>
      </w:r>
      <w:r w:rsidRPr="004A77A5">
        <w:rPr>
          <w:rFonts w:ascii="Helvetica" w:eastAsia="Times New Roman" w:hAnsi="Helvetica" w:cs="Helvetica"/>
          <w:sz w:val="28"/>
          <w:szCs w:val="28"/>
        </w:rPr>
        <w:t>втоматическая обработка комментариев</w:t>
      </w:r>
    </w:p>
    <w:p w:rsidR="00685EE0" w:rsidRDefault="00685EE0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>Р</w:t>
      </w:r>
      <w:r w:rsidRPr="004A77A5">
        <w:rPr>
          <w:rFonts w:ascii="Helvetica" w:eastAsia="Times New Roman" w:hAnsi="Helvetica" w:cs="Helvetica"/>
          <w:sz w:val="28"/>
          <w:szCs w:val="28"/>
        </w:rPr>
        <w:t>еализована автоматизация через внешние сервисы</w:t>
      </w:r>
      <w:r>
        <w:rPr>
          <w:rFonts w:ascii="Helvetica" w:eastAsia="Times New Roman" w:hAnsi="Helvetica" w:cs="Helvetica"/>
          <w:sz w:val="28"/>
          <w:szCs w:val="28"/>
        </w:rPr>
        <w:t xml:space="preserve"> </w:t>
      </w:r>
      <w:r w:rsidRPr="00685EE0">
        <w:rPr>
          <w:rFonts w:ascii="Helvetica" w:eastAsia="Times New Roman" w:hAnsi="Helvetica" w:cs="Helvetica"/>
          <w:sz w:val="28"/>
          <w:szCs w:val="28"/>
        </w:rPr>
        <w:t>Make.com</w:t>
      </w:r>
    </w:p>
    <w:p w:rsidR="00685EE0" w:rsidRDefault="00685EE0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>Р</w:t>
      </w:r>
      <w:r w:rsidRPr="004A77A5">
        <w:rPr>
          <w:rFonts w:ascii="Helvetica" w:eastAsia="Times New Roman" w:hAnsi="Helvetica" w:cs="Helvetica"/>
          <w:sz w:val="28"/>
          <w:szCs w:val="28"/>
        </w:rPr>
        <w:t>еализован сбор метрик вовлечённости (просмотры, реакции)</w:t>
      </w:r>
    </w:p>
    <w:p w:rsidR="00685EE0" w:rsidRPr="004A77A5" w:rsidRDefault="00685EE0" w:rsidP="004A77A5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Отслеживание комментариев</w:t>
      </w:r>
      <w:r>
        <w:rPr>
          <w:rFonts w:ascii="Helvetica" w:eastAsia="Times New Roman" w:hAnsi="Helvetica" w:cs="Helvetica"/>
          <w:sz w:val="28"/>
          <w:szCs w:val="28"/>
        </w:rPr>
        <w:t xml:space="preserve"> реализовано в виде отчета в </w:t>
      </w:r>
      <w:r>
        <w:rPr>
          <w:rFonts w:ascii="Helvetica" w:eastAsia="Times New Roman" w:hAnsi="Helvetica" w:cs="Helvetica"/>
          <w:sz w:val="28"/>
          <w:szCs w:val="28"/>
          <w:lang w:val="en-US"/>
        </w:rPr>
        <w:t>Google</w:t>
      </w:r>
      <w:r w:rsidRPr="00685EE0">
        <w:rPr>
          <w:rFonts w:ascii="Helvetica" w:eastAsia="Times New Roman" w:hAnsi="Helvetica" w:cs="Helvetica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sz w:val="28"/>
          <w:szCs w:val="28"/>
          <w:lang w:val="en-US"/>
        </w:rPr>
        <w:t>Sheets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4A77A5">
        <w:rPr>
          <w:rFonts w:ascii="Helvetica" w:eastAsia="Times New Roman" w:hAnsi="Helvetica" w:cs="Helvetica"/>
          <w:b/>
          <w:bCs/>
          <w:sz w:val="36"/>
          <w:szCs w:val="36"/>
        </w:rPr>
        <w:t>Планы по дальнейшему развитию проекта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>Среднесрочные задачи (1-3 месяца)</w:t>
      </w:r>
    </w:p>
    <w:p w:rsidR="004A77A5" w:rsidRPr="004A77A5" w:rsidRDefault="004A77A5" w:rsidP="004A77A5">
      <w:pPr>
        <w:numPr>
          <w:ilvl w:val="0"/>
          <w:numId w:val="10"/>
        </w:numPr>
        <w:shd w:val="clear" w:color="auto" w:fill="F3F3F3"/>
        <w:spacing w:before="288" w:after="288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proofErr w:type="spellStart"/>
      <w:r w:rsidRPr="004A77A5">
        <w:rPr>
          <w:rFonts w:ascii="Helvetica" w:eastAsia="Times New Roman" w:hAnsi="Helvetica" w:cs="Helvetica"/>
          <w:b/>
          <w:bCs/>
          <w:sz w:val="28"/>
        </w:rPr>
        <w:lastRenderedPageBreak/>
        <w:t>Мультиязычность</w:t>
      </w:r>
      <w:proofErr w:type="spellEnd"/>
    </w:p>
    <w:p w:rsidR="004A77A5" w:rsidRPr="004A77A5" w:rsidRDefault="004A77A5" w:rsidP="004A77A5">
      <w:pPr>
        <w:numPr>
          <w:ilvl w:val="1"/>
          <w:numId w:val="10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Поддержка разных языков для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контента</w:t>
      </w:r>
      <w:proofErr w:type="spellEnd"/>
    </w:p>
    <w:p w:rsidR="004A77A5" w:rsidRPr="004A77A5" w:rsidRDefault="004A77A5" w:rsidP="004A77A5">
      <w:pPr>
        <w:numPr>
          <w:ilvl w:val="1"/>
          <w:numId w:val="10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Автоматическое определение языка аудитории</w:t>
      </w:r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4A77A5">
        <w:rPr>
          <w:rFonts w:ascii="Helvetica" w:eastAsia="Times New Roman" w:hAnsi="Helvetica" w:cs="Helvetica"/>
          <w:b/>
          <w:bCs/>
          <w:sz w:val="27"/>
          <w:szCs w:val="27"/>
        </w:rPr>
        <w:t>Долгосрочное развитие (3-6 месяцев)</w:t>
      </w:r>
    </w:p>
    <w:p w:rsidR="004A77A5" w:rsidRPr="004A77A5" w:rsidRDefault="004A77A5" w:rsidP="004A77A5">
      <w:pPr>
        <w:numPr>
          <w:ilvl w:val="0"/>
          <w:numId w:val="11"/>
        </w:numPr>
        <w:shd w:val="clear" w:color="auto" w:fill="F3F3F3"/>
        <w:spacing w:before="288" w:after="288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b/>
          <w:bCs/>
          <w:sz w:val="28"/>
        </w:rPr>
        <w:t>Монетизация</w:t>
      </w:r>
    </w:p>
    <w:p w:rsidR="004A77A5" w:rsidRPr="004A77A5" w:rsidRDefault="004A77A5" w:rsidP="004A77A5">
      <w:pPr>
        <w:numPr>
          <w:ilvl w:val="1"/>
          <w:numId w:val="1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Система платной подписки на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премиум-контент</w:t>
      </w:r>
      <w:proofErr w:type="spellEnd"/>
    </w:p>
    <w:p w:rsidR="004A77A5" w:rsidRPr="004A77A5" w:rsidRDefault="004A77A5" w:rsidP="004A77A5">
      <w:pPr>
        <w:numPr>
          <w:ilvl w:val="1"/>
          <w:numId w:val="1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Партнёрские интеграции с турагентствами</w:t>
      </w:r>
    </w:p>
    <w:p w:rsidR="004A77A5" w:rsidRPr="004A77A5" w:rsidRDefault="004A77A5" w:rsidP="004A77A5">
      <w:pPr>
        <w:numPr>
          <w:ilvl w:val="1"/>
          <w:numId w:val="1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Sponsored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content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management</w:t>
      </w:r>
      <w:proofErr w:type="spellEnd"/>
    </w:p>
    <w:p w:rsidR="004A77A5" w:rsidRPr="004A77A5" w:rsidRDefault="004A77A5" w:rsidP="004A77A5">
      <w:pPr>
        <w:numPr>
          <w:ilvl w:val="0"/>
          <w:numId w:val="11"/>
        </w:numPr>
        <w:shd w:val="clear" w:color="auto" w:fill="F3F3F3"/>
        <w:spacing w:before="288" w:after="288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proofErr w:type="spellStart"/>
      <w:r w:rsidRPr="004A77A5">
        <w:rPr>
          <w:rFonts w:ascii="Helvetica" w:eastAsia="Times New Roman" w:hAnsi="Helvetica" w:cs="Helvetica"/>
          <w:b/>
          <w:bCs/>
          <w:sz w:val="28"/>
        </w:rPr>
        <w:t>Scalability</w:t>
      </w:r>
      <w:proofErr w:type="spellEnd"/>
      <w:r w:rsidRPr="004A77A5">
        <w:rPr>
          <w:rFonts w:ascii="Helvetica" w:eastAsia="Times New Roman" w:hAnsi="Helvetica" w:cs="Helvetica"/>
          <w:b/>
          <w:bCs/>
          <w:sz w:val="28"/>
        </w:rPr>
        <w:t xml:space="preserve"> улучшения</w:t>
      </w:r>
    </w:p>
    <w:p w:rsidR="004A77A5" w:rsidRPr="004A77A5" w:rsidRDefault="004A77A5" w:rsidP="004A77A5">
      <w:pPr>
        <w:numPr>
          <w:ilvl w:val="1"/>
          <w:numId w:val="1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Kubernetes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deployment</w:t>
      </w:r>
      <w:proofErr w:type="spellEnd"/>
    </w:p>
    <w:p w:rsidR="004A77A5" w:rsidRPr="004A77A5" w:rsidRDefault="004A77A5" w:rsidP="004A77A5">
      <w:pPr>
        <w:numPr>
          <w:ilvl w:val="1"/>
          <w:numId w:val="1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Load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balancing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для API</w:t>
      </w:r>
    </w:p>
    <w:p w:rsidR="004A77A5" w:rsidRPr="004A77A5" w:rsidRDefault="004A77A5" w:rsidP="004A77A5">
      <w:pPr>
        <w:numPr>
          <w:ilvl w:val="1"/>
          <w:numId w:val="1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Кэширование запросов к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OpenAI</w:t>
      </w:r>
      <w:proofErr w:type="spellEnd"/>
    </w:p>
    <w:p w:rsidR="004A77A5" w:rsidRPr="004A77A5" w:rsidRDefault="004A77A5" w:rsidP="004A77A5">
      <w:pPr>
        <w:shd w:val="clear" w:color="auto" w:fill="F3F3F3"/>
        <w:spacing w:before="432" w:after="432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4A77A5">
        <w:rPr>
          <w:rFonts w:ascii="Helvetica" w:eastAsia="Times New Roman" w:hAnsi="Helvetica" w:cs="Helvetica"/>
          <w:b/>
          <w:bCs/>
          <w:sz w:val="36"/>
          <w:szCs w:val="36"/>
        </w:rPr>
        <w:t>Технический долг</w:t>
      </w:r>
    </w:p>
    <w:p w:rsidR="004A77A5" w:rsidRPr="004A77A5" w:rsidRDefault="00685EE0" w:rsidP="004A77A5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sz w:val="28"/>
          <w:szCs w:val="28"/>
        </w:rPr>
        <w:t>Улучшение обработки ошибок</w:t>
      </w:r>
    </w:p>
    <w:p w:rsidR="004A77A5" w:rsidRPr="004A77A5" w:rsidRDefault="004A77A5" w:rsidP="004A77A5">
      <w:pPr>
        <w:numPr>
          <w:ilvl w:val="0"/>
          <w:numId w:val="1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 xml:space="preserve">Оптимизация </w:t>
      </w:r>
      <w:proofErr w:type="spellStart"/>
      <w:r w:rsidRPr="004A77A5">
        <w:rPr>
          <w:rFonts w:ascii="Helvetica" w:eastAsia="Times New Roman" w:hAnsi="Helvetica" w:cs="Helvetica"/>
          <w:sz w:val="28"/>
          <w:szCs w:val="28"/>
        </w:rPr>
        <w:t>промптов</w:t>
      </w:r>
      <w:proofErr w:type="spellEnd"/>
      <w:r w:rsidRPr="004A77A5">
        <w:rPr>
          <w:rFonts w:ascii="Helvetica" w:eastAsia="Times New Roman" w:hAnsi="Helvetica" w:cs="Helvetica"/>
          <w:sz w:val="28"/>
          <w:szCs w:val="28"/>
        </w:rPr>
        <w:t xml:space="preserve"> для снижения стоимости GPT-запросов</w:t>
      </w:r>
    </w:p>
    <w:p w:rsidR="004A77A5" w:rsidRPr="004A77A5" w:rsidRDefault="004A77A5" w:rsidP="004A77A5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8"/>
          <w:szCs w:val="28"/>
        </w:rPr>
      </w:pPr>
      <w:r w:rsidRPr="004A77A5">
        <w:rPr>
          <w:rFonts w:ascii="Helvetica" w:eastAsia="Times New Roman" w:hAnsi="Helvetica" w:cs="Helvetica"/>
          <w:sz w:val="28"/>
          <w:szCs w:val="28"/>
        </w:rPr>
        <w:t>Проект успешно запущен в базовой версии, но требует дальнейшей разработки для достижения полного соответствия изначальным требованиям и коммерческой жизнеспособности.</w:t>
      </w:r>
    </w:p>
    <w:p w:rsidR="00BC78FA" w:rsidRDefault="00BC78FA"/>
    <w:sectPr w:rsidR="00BC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518B"/>
    <w:multiLevelType w:val="multilevel"/>
    <w:tmpl w:val="F2F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313E3"/>
    <w:multiLevelType w:val="multilevel"/>
    <w:tmpl w:val="3CE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E3C10"/>
    <w:multiLevelType w:val="multilevel"/>
    <w:tmpl w:val="03EC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A3EDD"/>
    <w:multiLevelType w:val="multilevel"/>
    <w:tmpl w:val="D9D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010C5"/>
    <w:multiLevelType w:val="multilevel"/>
    <w:tmpl w:val="F52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E6B5F"/>
    <w:multiLevelType w:val="multilevel"/>
    <w:tmpl w:val="B158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7729BF"/>
    <w:multiLevelType w:val="multilevel"/>
    <w:tmpl w:val="729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0D194B"/>
    <w:multiLevelType w:val="multilevel"/>
    <w:tmpl w:val="2F8ED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2CA43D6"/>
    <w:multiLevelType w:val="multilevel"/>
    <w:tmpl w:val="6DA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C804C5"/>
    <w:multiLevelType w:val="multilevel"/>
    <w:tmpl w:val="4324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319E1"/>
    <w:multiLevelType w:val="multilevel"/>
    <w:tmpl w:val="17C6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471823"/>
    <w:multiLevelType w:val="multilevel"/>
    <w:tmpl w:val="50F2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>
    <w:useFELayout/>
  </w:compat>
  <w:rsids>
    <w:rsidRoot w:val="004A77A5"/>
    <w:rsid w:val="00484496"/>
    <w:rsid w:val="004A77A5"/>
    <w:rsid w:val="00685EE0"/>
    <w:rsid w:val="008D4D4F"/>
    <w:rsid w:val="00BC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7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A7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7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A7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A7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A77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A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A77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>Grizli777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2025-09-17T03:43:00Z</dcterms:created>
  <dcterms:modified xsi:type="dcterms:W3CDTF">2025-09-17T03:43:00Z</dcterms:modified>
</cp:coreProperties>
</file>