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500EE" w14:textId="77777777" w:rsidR="006D6894" w:rsidRPr="006D6894" w:rsidRDefault="006D6894" w:rsidP="006D6894">
      <w:pPr>
        <w:rPr>
          <w:b/>
          <w:bCs/>
        </w:rPr>
      </w:pPr>
      <w:r w:rsidRPr="006D6894">
        <w:rPr>
          <w:b/>
          <w:bCs/>
        </w:rPr>
        <w:t xml:space="preserve">Gestionando los </w:t>
      </w:r>
      <w:proofErr w:type="spellStart"/>
      <w:r w:rsidRPr="006D6894">
        <w:rPr>
          <w:b/>
          <w:bCs/>
        </w:rPr>
        <w:t>Deployment</w:t>
      </w:r>
      <w:proofErr w:type="spellEnd"/>
    </w:p>
    <w:p w14:paraId="06417EFC" w14:textId="77777777" w:rsidR="006D6894" w:rsidRPr="006D6894" w:rsidRDefault="006D6894" w:rsidP="006D6894">
      <w:pPr>
        <w:jc w:val="both"/>
      </w:pPr>
      <w:r w:rsidRPr="006D6894">
        <w:t xml:space="preserve">En esta unidad vamos a trabajar con el recurso </w:t>
      </w:r>
      <w:proofErr w:type="spellStart"/>
      <w:r w:rsidRPr="006D6894">
        <w:t>Deployment</w:t>
      </w:r>
      <w:proofErr w:type="spellEnd"/>
      <w:r w:rsidRPr="006D6894">
        <w:t xml:space="preserve">, vamos a crear un </w:t>
      </w:r>
      <w:proofErr w:type="spellStart"/>
      <w:r w:rsidRPr="006D6894">
        <w:t>Deployment</w:t>
      </w:r>
      <w:proofErr w:type="spellEnd"/>
      <w:r w:rsidRPr="006D6894">
        <w:t xml:space="preserve"> de un servidor </w:t>
      </w:r>
      <w:proofErr w:type="spellStart"/>
      <w:r w:rsidRPr="006D6894">
        <w:t>nginx</w:t>
      </w:r>
      <w:proofErr w:type="spellEnd"/>
      <w:r w:rsidRPr="006D6894">
        <w:t xml:space="preserve">, usando el fichero </w:t>
      </w:r>
      <w:proofErr w:type="spellStart"/>
      <w:r w:rsidRPr="006D6894">
        <w:t>yaml</w:t>
      </w:r>
      <w:proofErr w:type="spellEnd"/>
      <w:r w:rsidRPr="006D6894">
        <w:t xml:space="preserve"> que hemos visto en la unidad anterior: </w:t>
      </w:r>
      <w:proofErr w:type="spellStart"/>
      <w:r w:rsidRPr="006D6894">
        <w:fldChar w:fldCharType="begin"/>
      </w:r>
      <w:r w:rsidRPr="006D6894">
        <w:instrText>HYPERLINK "https://github.com/josejuansanchez/curso_kubernetes_cep/blob/main/modulo5/files/nginx-deployment.yaml"</w:instrText>
      </w:r>
      <w:r w:rsidRPr="006D6894">
        <w:fldChar w:fldCharType="separate"/>
      </w:r>
      <w:r w:rsidRPr="006D6894">
        <w:rPr>
          <w:rStyle w:val="Hipervnculo"/>
        </w:rPr>
        <w:t>nginx-</w:t>
      </w:r>
      <w:proofErr w:type="gramStart"/>
      <w:r w:rsidRPr="006D6894">
        <w:rPr>
          <w:rStyle w:val="Hipervnculo"/>
        </w:rPr>
        <w:t>deployment.yaml</w:t>
      </w:r>
      <w:proofErr w:type="spellEnd"/>
      <w:proofErr w:type="gramEnd"/>
      <w:r w:rsidRPr="006D6894">
        <w:fldChar w:fldCharType="end"/>
      </w:r>
      <w:r w:rsidRPr="006D6894">
        <w:t>.</w:t>
      </w:r>
    </w:p>
    <w:p w14:paraId="19B138D4" w14:textId="77777777" w:rsidR="006D6894" w:rsidRPr="006D6894" w:rsidRDefault="006D6894" w:rsidP="006D6894">
      <w:pPr>
        <w:jc w:val="both"/>
        <w:rPr>
          <w:b/>
          <w:bCs/>
        </w:rPr>
      </w:pPr>
      <w:r w:rsidRPr="006D6894">
        <w:rPr>
          <w:b/>
          <w:bCs/>
        </w:rPr>
        <w:t xml:space="preserve">Creación del </w:t>
      </w:r>
      <w:proofErr w:type="spellStart"/>
      <w:r w:rsidRPr="006D6894">
        <w:rPr>
          <w:b/>
          <w:bCs/>
        </w:rPr>
        <w:t>Deployment</w:t>
      </w:r>
      <w:proofErr w:type="spellEnd"/>
    </w:p>
    <w:p w14:paraId="3EDDE818" w14:textId="77777777" w:rsidR="006D6894" w:rsidRPr="006D6894" w:rsidRDefault="006D6894" w:rsidP="006D6894">
      <w:pPr>
        <w:jc w:val="both"/>
      </w:pPr>
      <w:r w:rsidRPr="006D6894">
        <w:t xml:space="preserve">Cuando creamos un </w:t>
      </w:r>
      <w:proofErr w:type="spellStart"/>
      <w:r w:rsidRPr="006D6894">
        <w:t>Deployment</w:t>
      </w:r>
      <w:proofErr w:type="spellEnd"/>
      <w:r w:rsidRPr="006D6894">
        <w:t xml:space="preserve">, se creará un </w:t>
      </w:r>
      <w:proofErr w:type="spellStart"/>
      <w:r w:rsidRPr="006D6894">
        <w:t>ReplicaSet</w:t>
      </w:r>
      <w:proofErr w:type="spellEnd"/>
      <w:r w:rsidRPr="006D6894">
        <w:t xml:space="preserve"> asociado, que creará y controlará los </w:t>
      </w:r>
      <w:proofErr w:type="spellStart"/>
      <w:r w:rsidRPr="006D6894">
        <w:t>Pods</w:t>
      </w:r>
      <w:proofErr w:type="spellEnd"/>
      <w:r w:rsidRPr="006D6894">
        <w:t xml:space="preserve"> que hayamos indicado.</w:t>
      </w:r>
    </w:p>
    <w:p w14:paraId="621DBAB5" w14:textId="77777777" w:rsidR="006D6894" w:rsidRPr="006D6894" w:rsidRDefault="006D6894" w:rsidP="006D6894">
      <w:pPr>
        <w:jc w:val="both"/>
        <w:rPr>
          <w:b/>
          <w:bCs/>
        </w:rPr>
      </w:pPr>
      <w:proofErr w:type="spellStart"/>
      <w:r w:rsidRPr="006D6894">
        <w:rPr>
          <w:b/>
          <w:bCs/>
        </w:rPr>
        <w:t>kubectl</w:t>
      </w:r>
      <w:proofErr w:type="spellEnd"/>
      <w:r w:rsidRPr="006D6894">
        <w:rPr>
          <w:b/>
          <w:bCs/>
        </w:rPr>
        <w:t xml:space="preserve"> </w:t>
      </w:r>
      <w:proofErr w:type="spellStart"/>
      <w:r w:rsidRPr="006D6894">
        <w:rPr>
          <w:b/>
          <w:bCs/>
        </w:rPr>
        <w:t>apply</w:t>
      </w:r>
      <w:proofErr w:type="spellEnd"/>
      <w:r w:rsidRPr="006D6894">
        <w:rPr>
          <w:b/>
          <w:bCs/>
        </w:rPr>
        <w:t xml:space="preserve"> -f </w:t>
      </w:r>
      <w:proofErr w:type="spellStart"/>
      <w:r w:rsidRPr="006D6894">
        <w:rPr>
          <w:b/>
          <w:bCs/>
        </w:rPr>
        <w:t>nginx-</w:t>
      </w:r>
      <w:proofErr w:type="gramStart"/>
      <w:r w:rsidRPr="006D6894">
        <w:rPr>
          <w:b/>
          <w:bCs/>
        </w:rPr>
        <w:t>deployment.yaml</w:t>
      </w:r>
      <w:proofErr w:type="spellEnd"/>
      <w:proofErr w:type="gramEnd"/>
    </w:p>
    <w:p w14:paraId="2990915D" w14:textId="77777777" w:rsidR="006D6894" w:rsidRPr="006D6894" w:rsidRDefault="006D6894" w:rsidP="006D6894">
      <w:pPr>
        <w:jc w:val="both"/>
        <w:rPr>
          <w:b/>
          <w:bCs/>
        </w:rPr>
      </w:pPr>
      <w:proofErr w:type="spellStart"/>
      <w:r w:rsidRPr="006D6894">
        <w:rPr>
          <w:b/>
          <w:bCs/>
        </w:rPr>
        <w:t>kubectl</w:t>
      </w:r>
      <w:proofErr w:type="spellEnd"/>
      <w:r w:rsidRPr="006D6894">
        <w:rPr>
          <w:b/>
          <w:bCs/>
        </w:rPr>
        <w:t xml:space="preserve"> </w:t>
      </w:r>
      <w:proofErr w:type="spellStart"/>
      <w:r w:rsidRPr="006D6894">
        <w:rPr>
          <w:b/>
          <w:bCs/>
        </w:rPr>
        <w:t>get</w:t>
      </w:r>
      <w:proofErr w:type="spellEnd"/>
      <w:r w:rsidRPr="006D6894">
        <w:rPr>
          <w:b/>
          <w:bCs/>
        </w:rPr>
        <w:t xml:space="preserve"> </w:t>
      </w:r>
      <w:proofErr w:type="spellStart"/>
      <w:proofErr w:type="gramStart"/>
      <w:r w:rsidRPr="006D6894">
        <w:rPr>
          <w:b/>
          <w:bCs/>
        </w:rPr>
        <w:t>deploy,rs</w:t>
      </w:r>
      <w:proofErr w:type="gramEnd"/>
      <w:r w:rsidRPr="006D6894">
        <w:rPr>
          <w:b/>
          <w:bCs/>
        </w:rPr>
        <w:t>,pod</w:t>
      </w:r>
      <w:proofErr w:type="spellEnd"/>
    </w:p>
    <w:p w14:paraId="2A256DEF" w14:textId="77777777" w:rsidR="006D6894" w:rsidRPr="006D6894" w:rsidRDefault="006D6894" w:rsidP="006D6894">
      <w:pPr>
        <w:jc w:val="both"/>
      </w:pPr>
      <w:r w:rsidRPr="006D6894">
        <w:t>Para ver los recursos que hemos creado también podemos utilizar la instrucción:</w:t>
      </w:r>
    </w:p>
    <w:p w14:paraId="78F738CC" w14:textId="77777777" w:rsidR="006D6894" w:rsidRPr="006D6894" w:rsidRDefault="006D6894" w:rsidP="006D6894">
      <w:pPr>
        <w:jc w:val="both"/>
        <w:rPr>
          <w:b/>
          <w:bCs/>
        </w:rPr>
      </w:pPr>
      <w:proofErr w:type="spellStart"/>
      <w:r w:rsidRPr="006D6894">
        <w:rPr>
          <w:b/>
          <w:bCs/>
        </w:rPr>
        <w:t>kubectl</w:t>
      </w:r>
      <w:proofErr w:type="spellEnd"/>
      <w:r w:rsidRPr="006D6894">
        <w:rPr>
          <w:b/>
          <w:bCs/>
        </w:rPr>
        <w:t xml:space="preserve"> </w:t>
      </w:r>
      <w:proofErr w:type="spellStart"/>
      <w:r w:rsidRPr="006D6894">
        <w:rPr>
          <w:b/>
          <w:bCs/>
        </w:rPr>
        <w:t>get</w:t>
      </w:r>
      <w:proofErr w:type="spellEnd"/>
      <w:r w:rsidRPr="006D6894">
        <w:rPr>
          <w:b/>
          <w:bCs/>
        </w:rPr>
        <w:t xml:space="preserve"> </w:t>
      </w:r>
      <w:proofErr w:type="spellStart"/>
      <w:r w:rsidRPr="006D6894">
        <w:rPr>
          <w:b/>
          <w:bCs/>
        </w:rPr>
        <w:t>all</w:t>
      </w:r>
      <w:proofErr w:type="spellEnd"/>
    </w:p>
    <w:p w14:paraId="3F4AD52F" w14:textId="77777777" w:rsidR="006D6894" w:rsidRPr="006D6894" w:rsidRDefault="006D6894" w:rsidP="006D6894">
      <w:pPr>
        <w:jc w:val="both"/>
      </w:pPr>
      <w:r w:rsidRPr="006D6894">
        <w:t xml:space="preserve">Esta orden muestra los </w:t>
      </w:r>
      <w:proofErr w:type="spellStart"/>
      <w:r w:rsidRPr="006D6894">
        <w:t>Deployments</w:t>
      </w:r>
      <w:proofErr w:type="spellEnd"/>
      <w:r w:rsidRPr="006D6894">
        <w:t xml:space="preserve">, </w:t>
      </w:r>
      <w:proofErr w:type="spellStart"/>
      <w:r w:rsidRPr="006D6894">
        <w:t>ReplicaSets</w:t>
      </w:r>
      <w:proofErr w:type="spellEnd"/>
      <w:r w:rsidRPr="006D6894">
        <w:t xml:space="preserve">, </w:t>
      </w:r>
      <w:proofErr w:type="spellStart"/>
      <w:r w:rsidRPr="006D6894">
        <w:t>Pods</w:t>
      </w:r>
      <w:proofErr w:type="spellEnd"/>
      <w:r w:rsidRPr="006D6894">
        <w:t xml:space="preserve"> y </w:t>
      </w:r>
      <w:proofErr w:type="spellStart"/>
      <w:r w:rsidRPr="006D6894">
        <w:t>Services</w:t>
      </w:r>
      <w:proofErr w:type="spellEnd"/>
      <w:r w:rsidRPr="006D6894">
        <w:t xml:space="preserve"> que tenemos creados en el </w:t>
      </w:r>
      <w:proofErr w:type="spellStart"/>
      <w:proofErr w:type="gramStart"/>
      <w:r w:rsidRPr="006D6894">
        <w:t>cluster</w:t>
      </w:r>
      <w:proofErr w:type="spellEnd"/>
      <w:proofErr w:type="gramEnd"/>
      <w:r w:rsidRPr="006D6894">
        <w:t xml:space="preserve">. Los </w:t>
      </w:r>
      <w:proofErr w:type="spellStart"/>
      <w:r w:rsidRPr="006D6894">
        <w:t>Services</w:t>
      </w:r>
      <w:proofErr w:type="spellEnd"/>
      <w:r w:rsidRPr="006D6894">
        <w:t xml:space="preserve"> lo estudiaremos en el siguiente módulo.</w:t>
      </w:r>
    </w:p>
    <w:p w14:paraId="34E13548" w14:textId="77777777" w:rsidR="006D6894" w:rsidRPr="006D6894" w:rsidRDefault="006D6894" w:rsidP="006D6894">
      <w:pPr>
        <w:jc w:val="both"/>
        <w:rPr>
          <w:b/>
          <w:bCs/>
        </w:rPr>
      </w:pPr>
      <w:r w:rsidRPr="006D6894">
        <w:rPr>
          <w:b/>
          <w:bCs/>
        </w:rPr>
        <w:t xml:space="preserve">Escalado de los </w:t>
      </w:r>
      <w:proofErr w:type="spellStart"/>
      <w:r w:rsidRPr="006D6894">
        <w:rPr>
          <w:b/>
          <w:bCs/>
        </w:rPr>
        <w:t>Deployments</w:t>
      </w:r>
      <w:proofErr w:type="spellEnd"/>
    </w:p>
    <w:p w14:paraId="3EC5D064" w14:textId="77777777" w:rsidR="006D6894" w:rsidRPr="006D6894" w:rsidRDefault="006D6894" w:rsidP="006D6894">
      <w:pPr>
        <w:jc w:val="both"/>
      </w:pPr>
      <w:r w:rsidRPr="006D6894">
        <w:t xml:space="preserve">Como ocurría con los </w:t>
      </w:r>
      <w:proofErr w:type="spellStart"/>
      <w:r w:rsidRPr="006D6894">
        <w:t>ReplicaSets</w:t>
      </w:r>
      <w:proofErr w:type="spellEnd"/>
      <w:r w:rsidRPr="006D6894">
        <w:t xml:space="preserve"> los </w:t>
      </w:r>
      <w:proofErr w:type="spellStart"/>
      <w:r w:rsidRPr="006D6894">
        <w:t>Deployment</w:t>
      </w:r>
      <w:proofErr w:type="spellEnd"/>
      <w:r w:rsidRPr="006D6894">
        <w:t xml:space="preserve"> también se pueden escalar, aumentando o disminuyendo el número de </w:t>
      </w:r>
      <w:proofErr w:type="spellStart"/>
      <w:r w:rsidRPr="006D6894">
        <w:t>Pods</w:t>
      </w:r>
      <w:proofErr w:type="spellEnd"/>
      <w:r w:rsidRPr="006D6894">
        <w:t xml:space="preserve"> asociados. Al escalar un </w:t>
      </w:r>
      <w:proofErr w:type="spellStart"/>
      <w:r w:rsidRPr="006D6894">
        <w:t>Deployment</w:t>
      </w:r>
      <w:proofErr w:type="spellEnd"/>
      <w:r w:rsidRPr="006D6894">
        <w:t xml:space="preserve"> estamos escalando el </w:t>
      </w:r>
      <w:proofErr w:type="spellStart"/>
      <w:r w:rsidRPr="006D6894">
        <w:t>ReplicaSet</w:t>
      </w:r>
      <w:proofErr w:type="spellEnd"/>
      <w:r w:rsidRPr="006D6894">
        <w:t xml:space="preserve"> asociado en ese momento:</w:t>
      </w:r>
    </w:p>
    <w:p w14:paraId="45D85FE0" w14:textId="77777777" w:rsidR="006D6894" w:rsidRPr="006D6894" w:rsidRDefault="006D6894" w:rsidP="006D6894">
      <w:pPr>
        <w:jc w:val="both"/>
        <w:rPr>
          <w:b/>
          <w:bCs/>
        </w:rPr>
      </w:pPr>
      <w:proofErr w:type="spellStart"/>
      <w:r w:rsidRPr="006D6894">
        <w:rPr>
          <w:b/>
          <w:bCs/>
        </w:rPr>
        <w:t>kubectl</w:t>
      </w:r>
      <w:proofErr w:type="spellEnd"/>
      <w:r w:rsidRPr="006D6894">
        <w:rPr>
          <w:b/>
          <w:bCs/>
        </w:rPr>
        <w:t xml:space="preserve"> </w:t>
      </w:r>
      <w:proofErr w:type="spellStart"/>
      <w:r w:rsidRPr="006D6894">
        <w:rPr>
          <w:b/>
          <w:bCs/>
        </w:rPr>
        <w:t>scale</w:t>
      </w:r>
      <w:proofErr w:type="spellEnd"/>
      <w:r w:rsidRPr="006D6894">
        <w:rPr>
          <w:b/>
          <w:bCs/>
        </w:rPr>
        <w:t xml:space="preserve"> </w:t>
      </w:r>
      <w:proofErr w:type="spellStart"/>
      <w:r w:rsidRPr="006D6894">
        <w:rPr>
          <w:b/>
          <w:bCs/>
        </w:rPr>
        <w:t>deployment</w:t>
      </w:r>
      <w:proofErr w:type="spellEnd"/>
      <w:r w:rsidRPr="006D6894">
        <w:rPr>
          <w:b/>
          <w:bCs/>
        </w:rPr>
        <w:t xml:space="preserve"> </w:t>
      </w:r>
      <w:proofErr w:type="spellStart"/>
      <w:r w:rsidRPr="006D6894">
        <w:rPr>
          <w:b/>
          <w:bCs/>
        </w:rPr>
        <w:t>deployment-nginx</w:t>
      </w:r>
      <w:proofErr w:type="spellEnd"/>
      <w:r w:rsidRPr="006D6894">
        <w:rPr>
          <w:b/>
          <w:bCs/>
        </w:rPr>
        <w:t xml:space="preserve"> --replicas=4</w:t>
      </w:r>
    </w:p>
    <w:p w14:paraId="18E2DC29" w14:textId="77777777" w:rsidR="006D6894" w:rsidRPr="006D6894" w:rsidRDefault="006D6894" w:rsidP="006D6894">
      <w:pPr>
        <w:jc w:val="both"/>
        <w:rPr>
          <w:b/>
          <w:bCs/>
        </w:rPr>
      </w:pPr>
      <w:r w:rsidRPr="006D6894">
        <w:rPr>
          <w:b/>
          <w:bCs/>
        </w:rPr>
        <w:t>Otras operaciones</w:t>
      </w:r>
    </w:p>
    <w:p w14:paraId="5224C4D2" w14:textId="77777777" w:rsidR="006D6894" w:rsidRPr="006D6894" w:rsidRDefault="006D6894" w:rsidP="006D6894">
      <w:pPr>
        <w:jc w:val="both"/>
      </w:pPr>
      <w:r w:rsidRPr="006D6894">
        <w:t>Si queremos acceder a la aplicación, podemos utilizar la opción de </w:t>
      </w:r>
      <w:proofErr w:type="spellStart"/>
      <w:r w:rsidRPr="006D6894">
        <w:t>port</w:t>
      </w:r>
      <w:proofErr w:type="spellEnd"/>
      <w:r w:rsidRPr="006D6894">
        <w:t xml:space="preserve">-forward sobre el despliegue (de nuevo recordamos que no es la forma adecuada para acceder a un servicio que se ejecuta en un </w:t>
      </w:r>
      <w:proofErr w:type="spellStart"/>
      <w:r w:rsidRPr="006D6894">
        <w:t>Pod</w:t>
      </w:r>
      <w:proofErr w:type="spellEnd"/>
      <w:r w:rsidRPr="006D6894">
        <w:t xml:space="preserve">, pero de momento no tenemos otra). En este caso si tenemos asociados más de un </w:t>
      </w:r>
      <w:proofErr w:type="spellStart"/>
      <w:r w:rsidRPr="006D6894">
        <w:t>Pod</w:t>
      </w:r>
      <w:proofErr w:type="spellEnd"/>
      <w:r w:rsidRPr="006D6894">
        <w:t xml:space="preserve">, la redirección de puertos se hará sobre un solo </w:t>
      </w:r>
      <w:proofErr w:type="spellStart"/>
      <w:r w:rsidRPr="006D6894">
        <w:t>Pod</w:t>
      </w:r>
      <w:proofErr w:type="spellEnd"/>
      <w:r w:rsidRPr="006D6894">
        <w:t xml:space="preserve"> (no habrá balanceo de carga):</w:t>
      </w:r>
    </w:p>
    <w:p w14:paraId="679F8168" w14:textId="77777777" w:rsidR="006D6894" w:rsidRPr="006D6894" w:rsidRDefault="006D6894" w:rsidP="006D6894">
      <w:pPr>
        <w:jc w:val="both"/>
        <w:rPr>
          <w:b/>
          <w:bCs/>
        </w:rPr>
      </w:pPr>
      <w:proofErr w:type="spellStart"/>
      <w:r w:rsidRPr="006D6894">
        <w:rPr>
          <w:b/>
          <w:bCs/>
        </w:rPr>
        <w:t>kubectl</w:t>
      </w:r>
      <w:proofErr w:type="spellEnd"/>
      <w:r w:rsidRPr="006D6894">
        <w:rPr>
          <w:b/>
          <w:bCs/>
        </w:rPr>
        <w:t xml:space="preserve"> </w:t>
      </w:r>
      <w:proofErr w:type="spellStart"/>
      <w:r w:rsidRPr="006D6894">
        <w:rPr>
          <w:b/>
          <w:bCs/>
        </w:rPr>
        <w:t>port</w:t>
      </w:r>
      <w:proofErr w:type="spellEnd"/>
      <w:r w:rsidRPr="006D6894">
        <w:rPr>
          <w:b/>
          <w:bCs/>
        </w:rPr>
        <w:t xml:space="preserve">-forward </w:t>
      </w:r>
      <w:proofErr w:type="spellStart"/>
      <w:r w:rsidRPr="006D6894">
        <w:rPr>
          <w:b/>
          <w:bCs/>
        </w:rPr>
        <w:t>deployment</w:t>
      </w:r>
      <w:proofErr w:type="spellEnd"/>
      <w:r w:rsidRPr="006D6894">
        <w:rPr>
          <w:b/>
          <w:bCs/>
        </w:rPr>
        <w:t>/</w:t>
      </w:r>
      <w:proofErr w:type="spellStart"/>
      <w:r w:rsidRPr="006D6894">
        <w:rPr>
          <w:b/>
          <w:bCs/>
        </w:rPr>
        <w:t>deployment-nginx</w:t>
      </w:r>
      <w:proofErr w:type="spellEnd"/>
      <w:r w:rsidRPr="006D6894">
        <w:rPr>
          <w:b/>
          <w:bCs/>
        </w:rPr>
        <w:t xml:space="preserve"> 8080:80</w:t>
      </w:r>
    </w:p>
    <w:p w14:paraId="6D3459CE" w14:textId="77777777" w:rsidR="006D6894" w:rsidRPr="006D6894" w:rsidRDefault="006D6894" w:rsidP="006D6894">
      <w:pPr>
        <w:jc w:val="both"/>
      </w:pPr>
      <w:r w:rsidRPr="006D6894">
        <w:t xml:space="preserve">Si queremos ver los logs generados en los </w:t>
      </w:r>
      <w:proofErr w:type="spellStart"/>
      <w:r w:rsidRPr="006D6894">
        <w:t>Pods</w:t>
      </w:r>
      <w:proofErr w:type="spellEnd"/>
      <w:r w:rsidRPr="006D6894">
        <w:t xml:space="preserve"> de un </w:t>
      </w:r>
      <w:proofErr w:type="spellStart"/>
      <w:r w:rsidRPr="006D6894">
        <w:t>Deployment</w:t>
      </w:r>
      <w:proofErr w:type="spellEnd"/>
      <w:r w:rsidRPr="006D6894">
        <w:t>:</w:t>
      </w:r>
    </w:p>
    <w:p w14:paraId="0C662AAD" w14:textId="77777777" w:rsidR="006D6894" w:rsidRPr="006D6894" w:rsidRDefault="006D6894" w:rsidP="006D6894">
      <w:pPr>
        <w:jc w:val="both"/>
        <w:rPr>
          <w:b/>
          <w:bCs/>
        </w:rPr>
      </w:pPr>
      <w:proofErr w:type="spellStart"/>
      <w:r w:rsidRPr="006D6894">
        <w:rPr>
          <w:b/>
          <w:bCs/>
        </w:rPr>
        <w:t>kubectl</w:t>
      </w:r>
      <w:proofErr w:type="spellEnd"/>
      <w:r w:rsidRPr="006D6894">
        <w:rPr>
          <w:b/>
          <w:bCs/>
        </w:rPr>
        <w:t xml:space="preserve"> logs </w:t>
      </w:r>
      <w:proofErr w:type="spellStart"/>
      <w:r w:rsidRPr="006D6894">
        <w:rPr>
          <w:b/>
          <w:bCs/>
        </w:rPr>
        <w:t>deployment</w:t>
      </w:r>
      <w:proofErr w:type="spellEnd"/>
      <w:r w:rsidRPr="006D6894">
        <w:rPr>
          <w:b/>
          <w:bCs/>
        </w:rPr>
        <w:t>/</w:t>
      </w:r>
      <w:proofErr w:type="spellStart"/>
      <w:r w:rsidRPr="006D6894">
        <w:rPr>
          <w:b/>
          <w:bCs/>
        </w:rPr>
        <w:t>deployment-nginx</w:t>
      </w:r>
      <w:proofErr w:type="spellEnd"/>
    </w:p>
    <w:p w14:paraId="467FE59F" w14:textId="77777777" w:rsidR="006D6894" w:rsidRPr="006D6894" w:rsidRDefault="006D6894" w:rsidP="006D6894">
      <w:pPr>
        <w:jc w:val="both"/>
      </w:pPr>
      <w:r w:rsidRPr="006D6894">
        <w:t xml:space="preserve">Si queremos obtener información detallada del recurso </w:t>
      </w:r>
      <w:proofErr w:type="spellStart"/>
      <w:r w:rsidRPr="006D6894">
        <w:t>Deployment</w:t>
      </w:r>
      <w:proofErr w:type="spellEnd"/>
      <w:r w:rsidRPr="006D6894">
        <w:t xml:space="preserve"> que hemos creado:</w:t>
      </w:r>
    </w:p>
    <w:p w14:paraId="3398D623" w14:textId="77777777" w:rsidR="006D6894" w:rsidRPr="006D6894" w:rsidRDefault="006D6894" w:rsidP="006D6894">
      <w:pPr>
        <w:jc w:val="both"/>
        <w:rPr>
          <w:b/>
          <w:bCs/>
        </w:rPr>
      </w:pPr>
      <w:proofErr w:type="spellStart"/>
      <w:r w:rsidRPr="006D6894">
        <w:rPr>
          <w:b/>
          <w:bCs/>
        </w:rPr>
        <w:t>kubectl</w:t>
      </w:r>
      <w:proofErr w:type="spellEnd"/>
      <w:r w:rsidRPr="006D6894">
        <w:rPr>
          <w:b/>
          <w:bCs/>
        </w:rPr>
        <w:t xml:space="preserve"> describe </w:t>
      </w:r>
      <w:proofErr w:type="spellStart"/>
      <w:r w:rsidRPr="006D6894">
        <w:rPr>
          <w:b/>
          <w:bCs/>
        </w:rPr>
        <w:t>deployment</w:t>
      </w:r>
      <w:proofErr w:type="spellEnd"/>
      <w:r w:rsidRPr="006D6894">
        <w:rPr>
          <w:b/>
          <w:bCs/>
        </w:rPr>
        <w:t>/</w:t>
      </w:r>
      <w:proofErr w:type="spellStart"/>
      <w:r w:rsidRPr="006D6894">
        <w:rPr>
          <w:b/>
          <w:bCs/>
        </w:rPr>
        <w:t>deployment-nginx</w:t>
      </w:r>
      <w:proofErr w:type="spellEnd"/>
    </w:p>
    <w:p w14:paraId="477D97A8" w14:textId="77777777" w:rsidR="006D6894" w:rsidRDefault="006D6894" w:rsidP="006D6894">
      <w:pPr>
        <w:jc w:val="both"/>
        <w:rPr>
          <w:b/>
          <w:bCs/>
        </w:rPr>
      </w:pPr>
    </w:p>
    <w:p w14:paraId="095BBA3C" w14:textId="58837DCA" w:rsidR="006D6894" w:rsidRPr="006D6894" w:rsidRDefault="006D6894" w:rsidP="006D6894">
      <w:pPr>
        <w:jc w:val="both"/>
        <w:rPr>
          <w:b/>
          <w:bCs/>
        </w:rPr>
      </w:pPr>
      <w:r w:rsidRPr="006D6894">
        <w:rPr>
          <w:b/>
          <w:bCs/>
        </w:rPr>
        <w:lastRenderedPageBreak/>
        <w:t xml:space="preserve">Eliminando el </w:t>
      </w:r>
      <w:proofErr w:type="spellStart"/>
      <w:r w:rsidRPr="006D6894">
        <w:rPr>
          <w:b/>
          <w:bCs/>
        </w:rPr>
        <w:t>Deployment</w:t>
      </w:r>
      <w:proofErr w:type="spellEnd"/>
    </w:p>
    <w:p w14:paraId="1F044825" w14:textId="77777777" w:rsidR="006D6894" w:rsidRPr="006D6894" w:rsidRDefault="006D6894" w:rsidP="006D6894">
      <w:pPr>
        <w:jc w:val="both"/>
      </w:pPr>
      <w:r w:rsidRPr="006D6894">
        <w:t xml:space="preserve">Si eliminamos el </w:t>
      </w:r>
      <w:proofErr w:type="spellStart"/>
      <w:r w:rsidRPr="006D6894">
        <w:t>Deployment</w:t>
      </w:r>
      <w:proofErr w:type="spellEnd"/>
      <w:r w:rsidRPr="006D6894">
        <w:t xml:space="preserve"> se eliminarán el </w:t>
      </w:r>
      <w:proofErr w:type="spellStart"/>
      <w:r w:rsidRPr="006D6894">
        <w:t>ReplicaSet</w:t>
      </w:r>
      <w:proofErr w:type="spellEnd"/>
      <w:r w:rsidRPr="006D6894">
        <w:t xml:space="preserve"> asociado y los </w:t>
      </w:r>
      <w:proofErr w:type="spellStart"/>
      <w:r w:rsidRPr="006D6894">
        <w:t>Pods</w:t>
      </w:r>
      <w:proofErr w:type="spellEnd"/>
      <w:r w:rsidRPr="006D6894">
        <w:t xml:space="preserve"> que se estaban gestionando.</w:t>
      </w:r>
    </w:p>
    <w:p w14:paraId="02507DB3" w14:textId="77777777" w:rsidR="006D6894" w:rsidRPr="006D6894" w:rsidRDefault="006D6894" w:rsidP="006D6894">
      <w:pPr>
        <w:jc w:val="both"/>
        <w:rPr>
          <w:b/>
          <w:bCs/>
        </w:rPr>
      </w:pPr>
      <w:proofErr w:type="spellStart"/>
      <w:r w:rsidRPr="006D6894">
        <w:rPr>
          <w:b/>
          <w:bCs/>
        </w:rPr>
        <w:t>kubectl</w:t>
      </w:r>
      <w:proofErr w:type="spellEnd"/>
      <w:r w:rsidRPr="006D6894">
        <w:rPr>
          <w:b/>
          <w:bCs/>
        </w:rPr>
        <w:t xml:space="preserve"> </w:t>
      </w:r>
      <w:proofErr w:type="spellStart"/>
      <w:r w:rsidRPr="006D6894">
        <w:rPr>
          <w:b/>
          <w:bCs/>
        </w:rPr>
        <w:t>delete</w:t>
      </w:r>
      <w:proofErr w:type="spellEnd"/>
      <w:r w:rsidRPr="006D6894">
        <w:rPr>
          <w:b/>
          <w:bCs/>
        </w:rPr>
        <w:t xml:space="preserve"> </w:t>
      </w:r>
      <w:proofErr w:type="spellStart"/>
      <w:r w:rsidRPr="006D6894">
        <w:rPr>
          <w:b/>
          <w:bCs/>
        </w:rPr>
        <w:t>deployment</w:t>
      </w:r>
      <w:proofErr w:type="spellEnd"/>
      <w:r w:rsidRPr="006D6894">
        <w:rPr>
          <w:b/>
          <w:bCs/>
        </w:rPr>
        <w:t xml:space="preserve"> </w:t>
      </w:r>
      <w:proofErr w:type="spellStart"/>
      <w:r w:rsidRPr="006D6894">
        <w:rPr>
          <w:b/>
          <w:bCs/>
        </w:rPr>
        <w:t>deployment-nginx</w:t>
      </w:r>
      <w:proofErr w:type="spellEnd"/>
    </w:p>
    <w:p w14:paraId="145B6F3F" w14:textId="77777777" w:rsidR="00A50140" w:rsidRDefault="00A50140" w:rsidP="006D6894">
      <w:pPr>
        <w:jc w:val="both"/>
      </w:pPr>
    </w:p>
    <w:sectPr w:rsidR="00A50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C7"/>
    <w:rsid w:val="00574922"/>
    <w:rsid w:val="006D6894"/>
    <w:rsid w:val="00A50140"/>
    <w:rsid w:val="00C709C7"/>
    <w:rsid w:val="00FE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249D"/>
  <w15:chartTrackingRefBased/>
  <w15:docId w15:val="{A777E397-FD61-48E0-8091-5A15E107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0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0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0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0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0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0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0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0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0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0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09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09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09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09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09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09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0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0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0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0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0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09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09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09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0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09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09C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D689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2</cp:revision>
  <dcterms:created xsi:type="dcterms:W3CDTF">2025-03-29T20:49:00Z</dcterms:created>
  <dcterms:modified xsi:type="dcterms:W3CDTF">2025-03-29T20:49:00Z</dcterms:modified>
</cp:coreProperties>
</file>