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C4BCD" w14:textId="77777777" w:rsidR="00CE529D" w:rsidRPr="00CE529D" w:rsidRDefault="00CE529D" w:rsidP="00CE529D">
      <w:pPr>
        <w:jc w:val="both"/>
        <w:rPr>
          <w:b/>
          <w:bCs/>
        </w:rPr>
      </w:pPr>
      <w:r w:rsidRPr="00CE529D">
        <w:rPr>
          <w:b/>
          <w:bCs/>
        </w:rPr>
        <w:t xml:space="preserve">Describiendo </w:t>
      </w:r>
      <w:proofErr w:type="spellStart"/>
      <w:r w:rsidRPr="00CE529D">
        <w:rPr>
          <w:b/>
          <w:bCs/>
        </w:rPr>
        <w:t>Services</w:t>
      </w:r>
      <w:proofErr w:type="spellEnd"/>
    </w:p>
    <w:p w14:paraId="1354E086" w14:textId="77777777" w:rsidR="00CE529D" w:rsidRPr="00CE529D" w:rsidRDefault="00CE529D" w:rsidP="00CE529D">
      <w:pPr>
        <w:jc w:val="both"/>
        <w:rPr>
          <w:b/>
          <w:bCs/>
        </w:rPr>
      </w:pPr>
      <w:proofErr w:type="spellStart"/>
      <w:r w:rsidRPr="00CE529D">
        <w:rPr>
          <w:b/>
          <w:bCs/>
        </w:rPr>
        <w:t>Services</w:t>
      </w:r>
      <w:proofErr w:type="spellEnd"/>
      <w:r w:rsidRPr="00CE529D">
        <w:rPr>
          <w:b/>
          <w:bCs/>
        </w:rPr>
        <w:t xml:space="preserve"> </w:t>
      </w:r>
      <w:proofErr w:type="spellStart"/>
      <w:r w:rsidRPr="00CE529D">
        <w:rPr>
          <w:b/>
          <w:bCs/>
        </w:rPr>
        <w:t>NodePort</w:t>
      </w:r>
      <w:proofErr w:type="spellEnd"/>
    </w:p>
    <w:p w14:paraId="3A3641A2" w14:textId="77777777" w:rsidR="00CE529D" w:rsidRPr="00CE529D" w:rsidRDefault="00CE529D" w:rsidP="00CE529D">
      <w:pPr>
        <w:jc w:val="both"/>
      </w:pPr>
      <w:r w:rsidRPr="00CE529D">
        <w:t xml:space="preserve">Suponemos que tenemos desplegado </w:t>
      </w:r>
      <w:proofErr w:type="spellStart"/>
      <w:r w:rsidRPr="00CE529D">
        <w:t>nginx</w:t>
      </w:r>
      <w:proofErr w:type="spellEnd"/>
      <w:r w:rsidRPr="00CE529D">
        <w:t xml:space="preserve"> usando el fichero </w:t>
      </w:r>
      <w:proofErr w:type="spellStart"/>
      <w:r w:rsidRPr="00CE529D">
        <w:t>yaml</w:t>
      </w:r>
      <w:proofErr w:type="spellEnd"/>
      <w:r w:rsidRPr="00CE529D">
        <w:t>: </w:t>
      </w:r>
      <w:proofErr w:type="spellStart"/>
      <w:r w:rsidRPr="00CE529D">
        <w:fldChar w:fldCharType="begin"/>
      </w:r>
      <w:r w:rsidRPr="00CE529D">
        <w:instrText>HYPERLINK "https://github.com/josejuansanchez/curso_kubernetes_cep/blob/main/modulo5/files/nginx-deployment.yaml"</w:instrText>
      </w:r>
      <w:r w:rsidRPr="00CE529D">
        <w:fldChar w:fldCharType="separate"/>
      </w:r>
      <w:r w:rsidRPr="00CE529D">
        <w:rPr>
          <w:rStyle w:val="Hipervnculo"/>
        </w:rPr>
        <w:t>nginx-</w:t>
      </w:r>
      <w:proofErr w:type="gramStart"/>
      <w:r w:rsidRPr="00CE529D">
        <w:rPr>
          <w:rStyle w:val="Hipervnculo"/>
        </w:rPr>
        <w:t>deployment.yaml</w:t>
      </w:r>
      <w:proofErr w:type="spellEnd"/>
      <w:proofErr w:type="gramEnd"/>
      <w:r w:rsidRPr="00CE529D">
        <w:fldChar w:fldCharType="end"/>
      </w:r>
      <w:r w:rsidRPr="00CE529D">
        <w:t>:</w:t>
      </w:r>
    </w:p>
    <w:p w14:paraId="4E80AC3B" w14:textId="77777777" w:rsidR="00CE529D" w:rsidRPr="00CE529D" w:rsidRDefault="00CE529D" w:rsidP="00CE529D">
      <w:pPr>
        <w:jc w:val="both"/>
        <w:rPr>
          <w:b/>
          <w:bCs/>
        </w:rPr>
      </w:pPr>
      <w:proofErr w:type="spellStart"/>
      <w:r w:rsidRPr="00CE529D">
        <w:rPr>
          <w:b/>
          <w:bCs/>
        </w:rPr>
        <w:t>kubectl</w:t>
      </w:r>
      <w:proofErr w:type="spellEnd"/>
      <w:r w:rsidRPr="00CE529D">
        <w:rPr>
          <w:b/>
          <w:bCs/>
        </w:rPr>
        <w:t xml:space="preserve"> </w:t>
      </w:r>
      <w:proofErr w:type="spellStart"/>
      <w:r w:rsidRPr="00CE529D">
        <w:rPr>
          <w:b/>
          <w:bCs/>
        </w:rPr>
        <w:t>apply</w:t>
      </w:r>
      <w:proofErr w:type="spellEnd"/>
      <w:r w:rsidRPr="00CE529D">
        <w:rPr>
          <w:b/>
          <w:bCs/>
        </w:rPr>
        <w:t xml:space="preserve"> -f </w:t>
      </w:r>
      <w:proofErr w:type="spellStart"/>
      <w:r w:rsidRPr="00CE529D">
        <w:rPr>
          <w:b/>
          <w:bCs/>
        </w:rPr>
        <w:t>nginx-</w:t>
      </w:r>
      <w:proofErr w:type="gramStart"/>
      <w:r w:rsidRPr="00CE529D">
        <w:rPr>
          <w:b/>
          <w:bCs/>
        </w:rPr>
        <w:t>deployment.yaml</w:t>
      </w:r>
      <w:proofErr w:type="spellEnd"/>
      <w:proofErr w:type="gramEnd"/>
    </w:p>
    <w:p w14:paraId="395C3F1B" w14:textId="77777777" w:rsidR="00CE529D" w:rsidRPr="00CE529D" w:rsidRDefault="00CE529D" w:rsidP="00CE529D">
      <w:pPr>
        <w:jc w:val="both"/>
      </w:pPr>
      <w:r w:rsidRPr="00CE529D">
        <w:t xml:space="preserve">Por lo </w:t>
      </w:r>
      <w:proofErr w:type="gramStart"/>
      <w:r w:rsidRPr="00CE529D">
        <w:t>tanto</w:t>
      </w:r>
      <w:proofErr w:type="gramEnd"/>
      <w:r w:rsidRPr="00CE529D">
        <w:t xml:space="preserve"> tenemos dos </w:t>
      </w:r>
      <w:proofErr w:type="spellStart"/>
      <w:r w:rsidRPr="00CE529D">
        <w:t>Pods</w:t>
      </w:r>
      <w:proofErr w:type="spellEnd"/>
      <w:r w:rsidRPr="00CE529D">
        <w:t xml:space="preserve"> ofreciendo el servidor web </w:t>
      </w:r>
      <w:proofErr w:type="spellStart"/>
      <w:r w:rsidRPr="00CE529D">
        <w:t>nginx</w:t>
      </w:r>
      <w:proofErr w:type="spellEnd"/>
      <w:r w:rsidRPr="00CE529D">
        <w:t>, a los que queremos acceder desde el exterior y que se balancee la carga entre ellos.</w:t>
      </w:r>
    </w:p>
    <w:p w14:paraId="22EDC953" w14:textId="77777777" w:rsidR="00CE529D" w:rsidRPr="00CE529D" w:rsidRDefault="00CE529D" w:rsidP="00CE529D">
      <w:pPr>
        <w:jc w:val="both"/>
      </w:pPr>
      <w:r w:rsidRPr="00CE529D">
        <w:t xml:space="preserve">Aunque podríamos crear un recurso </w:t>
      </w:r>
      <w:proofErr w:type="spellStart"/>
      <w:r w:rsidRPr="00CE529D">
        <w:t>Service</w:t>
      </w:r>
      <w:proofErr w:type="spellEnd"/>
      <w:r w:rsidRPr="00CE529D">
        <w:t xml:space="preserve"> desde la línea de comandos:</w:t>
      </w:r>
    </w:p>
    <w:p w14:paraId="175138D1" w14:textId="77777777" w:rsidR="00CE529D" w:rsidRPr="00CE529D" w:rsidRDefault="00CE529D" w:rsidP="00CE529D">
      <w:pPr>
        <w:jc w:val="both"/>
        <w:rPr>
          <w:b/>
          <w:bCs/>
        </w:rPr>
      </w:pPr>
      <w:proofErr w:type="spellStart"/>
      <w:r w:rsidRPr="00CE529D">
        <w:rPr>
          <w:b/>
          <w:bCs/>
        </w:rPr>
        <w:t>kubectl</w:t>
      </w:r>
      <w:proofErr w:type="spellEnd"/>
      <w:r w:rsidRPr="00CE529D">
        <w:rPr>
          <w:b/>
          <w:bCs/>
        </w:rPr>
        <w:t xml:space="preserve"> </w:t>
      </w:r>
      <w:proofErr w:type="spellStart"/>
      <w:r w:rsidRPr="00CE529D">
        <w:rPr>
          <w:b/>
          <w:bCs/>
        </w:rPr>
        <w:t>expose</w:t>
      </w:r>
      <w:proofErr w:type="spellEnd"/>
      <w:r w:rsidRPr="00CE529D">
        <w:rPr>
          <w:b/>
          <w:bCs/>
        </w:rPr>
        <w:t xml:space="preserve"> </w:t>
      </w:r>
      <w:proofErr w:type="spellStart"/>
      <w:r w:rsidRPr="00CE529D">
        <w:rPr>
          <w:b/>
          <w:bCs/>
        </w:rPr>
        <w:t>deployment</w:t>
      </w:r>
      <w:proofErr w:type="spellEnd"/>
      <w:r w:rsidRPr="00CE529D">
        <w:rPr>
          <w:b/>
          <w:bCs/>
        </w:rPr>
        <w:t>/</w:t>
      </w:r>
      <w:proofErr w:type="spellStart"/>
      <w:r w:rsidRPr="00CE529D">
        <w:rPr>
          <w:b/>
          <w:bCs/>
        </w:rPr>
        <w:t>nginx</w:t>
      </w:r>
      <w:proofErr w:type="spellEnd"/>
      <w:r w:rsidRPr="00CE529D">
        <w:rPr>
          <w:b/>
          <w:bCs/>
        </w:rPr>
        <w:t xml:space="preserve"> --</w:t>
      </w:r>
      <w:proofErr w:type="spellStart"/>
      <w:r w:rsidRPr="00CE529D">
        <w:rPr>
          <w:b/>
          <w:bCs/>
        </w:rPr>
        <w:t>port</w:t>
      </w:r>
      <w:proofErr w:type="spellEnd"/>
      <w:r w:rsidRPr="00CE529D">
        <w:rPr>
          <w:b/>
          <w:bCs/>
        </w:rPr>
        <w:t>=80 --</w:t>
      </w:r>
      <w:proofErr w:type="spellStart"/>
      <w:r w:rsidRPr="00CE529D">
        <w:rPr>
          <w:b/>
          <w:bCs/>
        </w:rPr>
        <w:t>type</w:t>
      </w:r>
      <w:proofErr w:type="spellEnd"/>
      <w:r w:rsidRPr="00CE529D">
        <w:rPr>
          <w:b/>
          <w:bCs/>
        </w:rPr>
        <w:t>=</w:t>
      </w:r>
      <w:proofErr w:type="spellStart"/>
      <w:r w:rsidRPr="00CE529D">
        <w:rPr>
          <w:b/>
          <w:bCs/>
        </w:rPr>
        <w:t>NodePort</w:t>
      </w:r>
      <w:proofErr w:type="spellEnd"/>
    </w:p>
    <w:p w14:paraId="21FD5E3A" w14:textId="77777777" w:rsidR="00CE529D" w:rsidRPr="00CE529D" w:rsidRDefault="00CE529D" w:rsidP="00CE529D">
      <w:pPr>
        <w:jc w:val="both"/>
      </w:pPr>
      <w:r w:rsidRPr="00CE529D">
        <w:t xml:space="preserve">Normalmente lo que hacemos es describir las características del </w:t>
      </w:r>
      <w:proofErr w:type="spellStart"/>
      <w:r w:rsidRPr="00CE529D">
        <w:t>Service</w:t>
      </w:r>
      <w:proofErr w:type="spellEnd"/>
      <w:r w:rsidRPr="00CE529D">
        <w:t xml:space="preserve"> en un fichero </w:t>
      </w:r>
      <w:proofErr w:type="spellStart"/>
      <w:r w:rsidRPr="00CE529D">
        <w:t>yaml</w:t>
      </w:r>
      <w:proofErr w:type="spellEnd"/>
      <w:r w:rsidRPr="00CE529D">
        <w:t> </w:t>
      </w:r>
      <w:proofErr w:type="spellStart"/>
      <w:r w:rsidRPr="00CE529D">
        <w:fldChar w:fldCharType="begin"/>
      </w:r>
      <w:r w:rsidRPr="00CE529D">
        <w:instrText>HYPERLINK "https://github.com/josejuansanchez/curso_kubernetes_cep/blob/main/modulo6/files/nginx-srv.yaml"</w:instrText>
      </w:r>
      <w:r w:rsidRPr="00CE529D">
        <w:fldChar w:fldCharType="separate"/>
      </w:r>
      <w:r w:rsidRPr="00CE529D">
        <w:rPr>
          <w:rStyle w:val="Hipervnculo"/>
        </w:rPr>
        <w:t>nginx-</w:t>
      </w:r>
      <w:proofErr w:type="gramStart"/>
      <w:r w:rsidRPr="00CE529D">
        <w:rPr>
          <w:rStyle w:val="Hipervnculo"/>
        </w:rPr>
        <w:t>srv.yaml</w:t>
      </w:r>
      <w:proofErr w:type="spellEnd"/>
      <w:proofErr w:type="gramEnd"/>
      <w:r w:rsidRPr="00CE529D">
        <w:fldChar w:fldCharType="end"/>
      </w:r>
      <w:r w:rsidRPr="00CE529D">
        <w:t>:</w:t>
      </w:r>
    </w:p>
    <w:p w14:paraId="1014A8AC" w14:textId="77777777" w:rsidR="00CE529D" w:rsidRPr="00CE529D" w:rsidRDefault="00CE529D" w:rsidP="00CE529D">
      <w:pPr>
        <w:jc w:val="both"/>
        <w:rPr>
          <w:b/>
          <w:bCs/>
        </w:rPr>
      </w:pPr>
      <w:proofErr w:type="spellStart"/>
      <w:r w:rsidRPr="00CE529D">
        <w:rPr>
          <w:b/>
          <w:bCs/>
        </w:rPr>
        <w:t>apiVersion</w:t>
      </w:r>
      <w:proofErr w:type="spellEnd"/>
      <w:r w:rsidRPr="00CE529D">
        <w:rPr>
          <w:b/>
          <w:bCs/>
        </w:rPr>
        <w:t>: v1</w:t>
      </w:r>
    </w:p>
    <w:p w14:paraId="03977A8C" w14:textId="77777777" w:rsidR="00CE529D" w:rsidRPr="00CE529D" w:rsidRDefault="00CE529D" w:rsidP="00CE529D">
      <w:pPr>
        <w:jc w:val="both"/>
        <w:rPr>
          <w:b/>
          <w:bCs/>
        </w:rPr>
      </w:pPr>
      <w:proofErr w:type="spellStart"/>
      <w:r w:rsidRPr="00CE529D">
        <w:rPr>
          <w:b/>
          <w:bCs/>
        </w:rPr>
        <w:t>kind</w:t>
      </w:r>
      <w:proofErr w:type="spellEnd"/>
      <w:r w:rsidRPr="00CE529D">
        <w:rPr>
          <w:b/>
          <w:bCs/>
        </w:rPr>
        <w:t xml:space="preserve">: </w:t>
      </w:r>
      <w:proofErr w:type="spellStart"/>
      <w:r w:rsidRPr="00CE529D">
        <w:rPr>
          <w:b/>
          <w:bCs/>
        </w:rPr>
        <w:t>Service</w:t>
      </w:r>
      <w:proofErr w:type="spellEnd"/>
    </w:p>
    <w:p w14:paraId="6544F8D7" w14:textId="77777777" w:rsidR="00CE529D" w:rsidRPr="00CE529D" w:rsidRDefault="00CE529D" w:rsidP="00CE529D">
      <w:pPr>
        <w:jc w:val="both"/>
        <w:rPr>
          <w:b/>
          <w:bCs/>
        </w:rPr>
      </w:pPr>
      <w:proofErr w:type="spellStart"/>
      <w:r w:rsidRPr="00CE529D">
        <w:rPr>
          <w:b/>
          <w:bCs/>
        </w:rPr>
        <w:t>metadata</w:t>
      </w:r>
      <w:proofErr w:type="spellEnd"/>
      <w:r w:rsidRPr="00CE529D">
        <w:rPr>
          <w:b/>
          <w:bCs/>
        </w:rPr>
        <w:t>:</w:t>
      </w:r>
    </w:p>
    <w:p w14:paraId="220B41D9" w14:textId="77777777" w:rsidR="00CE529D" w:rsidRPr="00CE529D" w:rsidRDefault="00CE529D" w:rsidP="00CE529D">
      <w:pPr>
        <w:jc w:val="both"/>
        <w:rPr>
          <w:b/>
          <w:bCs/>
        </w:rPr>
      </w:pPr>
      <w:r w:rsidRPr="00CE529D">
        <w:rPr>
          <w:b/>
          <w:bCs/>
        </w:rPr>
        <w:t xml:space="preserve">  </w:t>
      </w:r>
      <w:proofErr w:type="spellStart"/>
      <w:r w:rsidRPr="00CE529D">
        <w:rPr>
          <w:b/>
          <w:bCs/>
        </w:rPr>
        <w:t>name</w:t>
      </w:r>
      <w:proofErr w:type="spellEnd"/>
      <w:r w:rsidRPr="00CE529D">
        <w:rPr>
          <w:b/>
          <w:bCs/>
        </w:rPr>
        <w:t xml:space="preserve">: </w:t>
      </w:r>
      <w:proofErr w:type="spellStart"/>
      <w:r w:rsidRPr="00CE529D">
        <w:rPr>
          <w:b/>
          <w:bCs/>
        </w:rPr>
        <w:t>nginx</w:t>
      </w:r>
      <w:proofErr w:type="spellEnd"/>
    </w:p>
    <w:p w14:paraId="24E9F155" w14:textId="77777777" w:rsidR="00CE529D" w:rsidRPr="00CE529D" w:rsidRDefault="00CE529D" w:rsidP="00CE529D">
      <w:pPr>
        <w:jc w:val="both"/>
        <w:rPr>
          <w:b/>
          <w:bCs/>
        </w:rPr>
      </w:pPr>
      <w:proofErr w:type="spellStart"/>
      <w:r w:rsidRPr="00CE529D">
        <w:rPr>
          <w:b/>
          <w:bCs/>
        </w:rPr>
        <w:t>spec</w:t>
      </w:r>
      <w:proofErr w:type="spellEnd"/>
      <w:r w:rsidRPr="00CE529D">
        <w:rPr>
          <w:b/>
          <w:bCs/>
        </w:rPr>
        <w:t>:</w:t>
      </w:r>
    </w:p>
    <w:p w14:paraId="3DDC1901" w14:textId="77777777" w:rsidR="00CE529D" w:rsidRPr="00CE529D" w:rsidRDefault="00CE529D" w:rsidP="00CE529D">
      <w:pPr>
        <w:jc w:val="both"/>
        <w:rPr>
          <w:b/>
          <w:bCs/>
        </w:rPr>
      </w:pPr>
      <w:r w:rsidRPr="00CE529D">
        <w:rPr>
          <w:b/>
          <w:bCs/>
        </w:rPr>
        <w:t xml:space="preserve">  </w:t>
      </w:r>
      <w:proofErr w:type="spellStart"/>
      <w:r w:rsidRPr="00CE529D">
        <w:rPr>
          <w:b/>
          <w:bCs/>
        </w:rPr>
        <w:t>type</w:t>
      </w:r>
      <w:proofErr w:type="spellEnd"/>
      <w:r w:rsidRPr="00CE529D">
        <w:rPr>
          <w:b/>
          <w:bCs/>
        </w:rPr>
        <w:t xml:space="preserve">: </w:t>
      </w:r>
      <w:proofErr w:type="spellStart"/>
      <w:r w:rsidRPr="00CE529D">
        <w:rPr>
          <w:b/>
          <w:bCs/>
        </w:rPr>
        <w:t>NodePort</w:t>
      </w:r>
      <w:proofErr w:type="spellEnd"/>
    </w:p>
    <w:p w14:paraId="3FB80E02" w14:textId="77777777" w:rsidR="00CE529D" w:rsidRPr="00CE529D" w:rsidRDefault="00CE529D" w:rsidP="00CE529D">
      <w:pPr>
        <w:jc w:val="both"/>
        <w:rPr>
          <w:b/>
          <w:bCs/>
        </w:rPr>
      </w:pPr>
      <w:r w:rsidRPr="00CE529D">
        <w:rPr>
          <w:b/>
          <w:bCs/>
        </w:rPr>
        <w:t xml:space="preserve">  </w:t>
      </w:r>
      <w:proofErr w:type="spellStart"/>
      <w:r w:rsidRPr="00CE529D">
        <w:rPr>
          <w:b/>
          <w:bCs/>
        </w:rPr>
        <w:t>ports</w:t>
      </w:r>
      <w:proofErr w:type="spellEnd"/>
      <w:r w:rsidRPr="00CE529D">
        <w:rPr>
          <w:b/>
          <w:bCs/>
        </w:rPr>
        <w:t>:</w:t>
      </w:r>
    </w:p>
    <w:p w14:paraId="12FE49FB" w14:textId="77777777" w:rsidR="00CE529D" w:rsidRPr="00CE529D" w:rsidRDefault="00CE529D" w:rsidP="00CE529D">
      <w:pPr>
        <w:jc w:val="both"/>
        <w:rPr>
          <w:b/>
          <w:bCs/>
        </w:rPr>
      </w:pPr>
      <w:r w:rsidRPr="00CE529D">
        <w:rPr>
          <w:b/>
          <w:bCs/>
        </w:rPr>
        <w:t xml:space="preserve">  - </w:t>
      </w:r>
      <w:proofErr w:type="spellStart"/>
      <w:r w:rsidRPr="00CE529D">
        <w:rPr>
          <w:b/>
          <w:bCs/>
        </w:rPr>
        <w:t>name</w:t>
      </w:r>
      <w:proofErr w:type="spellEnd"/>
      <w:r w:rsidRPr="00CE529D">
        <w:rPr>
          <w:b/>
          <w:bCs/>
        </w:rPr>
        <w:t xml:space="preserve">: </w:t>
      </w:r>
      <w:proofErr w:type="spellStart"/>
      <w:r w:rsidRPr="00CE529D">
        <w:rPr>
          <w:b/>
          <w:bCs/>
        </w:rPr>
        <w:t>service</w:t>
      </w:r>
      <w:proofErr w:type="spellEnd"/>
      <w:r w:rsidRPr="00CE529D">
        <w:rPr>
          <w:b/>
          <w:bCs/>
        </w:rPr>
        <w:t>-http</w:t>
      </w:r>
    </w:p>
    <w:p w14:paraId="4068E133" w14:textId="77777777" w:rsidR="00CE529D" w:rsidRPr="00CE529D" w:rsidRDefault="00CE529D" w:rsidP="00CE529D">
      <w:pPr>
        <w:jc w:val="both"/>
        <w:rPr>
          <w:b/>
          <w:bCs/>
        </w:rPr>
      </w:pPr>
      <w:r w:rsidRPr="00CE529D">
        <w:rPr>
          <w:b/>
          <w:bCs/>
        </w:rPr>
        <w:t xml:space="preserve">    </w:t>
      </w:r>
      <w:proofErr w:type="spellStart"/>
      <w:r w:rsidRPr="00CE529D">
        <w:rPr>
          <w:b/>
          <w:bCs/>
        </w:rPr>
        <w:t>port</w:t>
      </w:r>
      <w:proofErr w:type="spellEnd"/>
      <w:r w:rsidRPr="00CE529D">
        <w:rPr>
          <w:b/>
          <w:bCs/>
        </w:rPr>
        <w:t>: 80</w:t>
      </w:r>
    </w:p>
    <w:p w14:paraId="12943227" w14:textId="77777777" w:rsidR="00CE529D" w:rsidRPr="00CE529D" w:rsidRDefault="00CE529D" w:rsidP="00CE529D">
      <w:pPr>
        <w:jc w:val="both"/>
        <w:rPr>
          <w:b/>
          <w:bCs/>
        </w:rPr>
      </w:pPr>
      <w:r w:rsidRPr="00CE529D">
        <w:rPr>
          <w:b/>
          <w:bCs/>
        </w:rPr>
        <w:t xml:space="preserve">    </w:t>
      </w:r>
      <w:proofErr w:type="spellStart"/>
      <w:r w:rsidRPr="00CE529D">
        <w:rPr>
          <w:b/>
          <w:bCs/>
        </w:rPr>
        <w:t>targetPort</w:t>
      </w:r>
      <w:proofErr w:type="spellEnd"/>
      <w:r w:rsidRPr="00CE529D">
        <w:rPr>
          <w:b/>
          <w:bCs/>
        </w:rPr>
        <w:t>: http</w:t>
      </w:r>
    </w:p>
    <w:p w14:paraId="5A54C6BA" w14:textId="77777777" w:rsidR="00CE529D" w:rsidRPr="00CE529D" w:rsidRDefault="00CE529D" w:rsidP="00CE529D">
      <w:pPr>
        <w:jc w:val="both"/>
        <w:rPr>
          <w:b/>
          <w:bCs/>
        </w:rPr>
      </w:pPr>
      <w:r w:rsidRPr="00CE529D">
        <w:rPr>
          <w:b/>
          <w:bCs/>
        </w:rPr>
        <w:t xml:space="preserve">  selector:</w:t>
      </w:r>
    </w:p>
    <w:p w14:paraId="0158AF22" w14:textId="77777777" w:rsidR="00CE529D" w:rsidRPr="00CE529D" w:rsidRDefault="00CE529D" w:rsidP="00CE529D">
      <w:pPr>
        <w:jc w:val="both"/>
        <w:rPr>
          <w:b/>
          <w:bCs/>
        </w:rPr>
      </w:pPr>
      <w:r w:rsidRPr="00CE529D">
        <w:rPr>
          <w:b/>
          <w:bCs/>
        </w:rPr>
        <w:t xml:space="preserve">    </w:t>
      </w:r>
      <w:proofErr w:type="gramStart"/>
      <w:r w:rsidRPr="00CE529D">
        <w:rPr>
          <w:b/>
          <w:bCs/>
        </w:rPr>
        <w:t>app</w:t>
      </w:r>
      <w:proofErr w:type="gramEnd"/>
      <w:r w:rsidRPr="00CE529D">
        <w:rPr>
          <w:b/>
          <w:bCs/>
        </w:rPr>
        <w:t xml:space="preserve">: </w:t>
      </w:r>
      <w:proofErr w:type="spellStart"/>
      <w:r w:rsidRPr="00CE529D">
        <w:rPr>
          <w:b/>
          <w:bCs/>
        </w:rPr>
        <w:t>nginx</w:t>
      </w:r>
      <w:proofErr w:type="spellEnd"/>
    </w:p>
    <w:p w14:paraId="42434B7F" w14:textId="77777777" w:rsidR="00CE529D" w:rsidRPr="00CE529D" w:rsidRDefault="00CE529D" w:rsidP="00CE529D">
      <w:pPr>
        <w:jc w:val="both"/>
      </w:pPr>
      <w:r w:rsidRPr="00CE529D">
        <w:t>Veamos la descripción:</w:t>
      </w:r>
    </w:p>
    <w:p w14:paraId="2AB41E0E" w14:textId="77777777" w:rsidR="00CE529D" w:rsidRPr="00CE529D" w:rsidRDefault="00CE529D" w:rsidP="00CE529D">
      <w:pPr>
        <w:numPr>
          <w:ilvl w:val="0"/>
          <w:numId w:val="1"/>
        </w:numPr>
        <w:jc w:val="both"/>
      </w:pPr>
      <w:r w:rsidRPr="00CE529D">
        <w:t xml:space="preserve">Vamos a crear un recurso </w:t>
      </w:r>
      <w:proofErr w:type="spellStart"/>
      <w:r w:rsidRPr="00CE529D">
        <w:t>Service</w:t>
      </w:r>
      <w:proofErr w:type="spellEnd"/>
      <w:r w:rsidRPr="00CE529D">
        <w:t xml:space="preserve"> (parámetro </w:t>
      </w:r>
      <w:proofErr w:type="spellStart"/>
      <w:r w:rsidRPr="00CE529D">
        <w:t>kind</w:t>
      </w:r>
      <w:proofErr w:type="spellEnd"/>
      <w:r w:rsidRPr="00CE529D">
        <w:t>) y lo nombramos como </w:t>
      </w:r>
      <w:proofErr w:type="spellStart"/>
      <w:r w:rsidRPr="00CE529D">
        <w:t>nginx</w:t>
      </w:r>
      <w:proofErr w:type="spellEnd"/>
      <w:r w:rsidRPr="00CE529D">
        <w:t> (parámetro </w:t>
      </w:r>
      <w:proofErr w:type="spellStart"/>
      <w:r w:rsidRPr="00CE529D">
        <w:t>name</w:t>
      </w:r>
      <w:proofErr w:type="spellEnd"/>
      <w:r w:rsidRPr="00CE529D">
        <w:t xml:space="preserve">). Este nombre será importante para la resolución </w:t>
      </w:r>
      <w:proofErr w:type="spellStart"/>
      <w:r w:rsidRPr="00CE529D">
        <w:t>dns</w:t>
      </w:r>
      <w:proofErr w:type="spellEnd"/>
      <w:r w:rsidRPr="00CE529D">
        <w:t>.</w:t>
      </w:r>
    </w:p>
    <w:p w14:paraId="5AF1D900" w14:textId="77777777" w:rsidR="00CE529D" w:rsidRPr="00CE529D" w:rsidRDefault="00CE529D" w:rsidP="00CE529D">
      <w:pPr>
        <w:numPr>
          <w:ilvl w:val="0"/>
          <w:numId w:val="1"/>
        </w:numPr>
        <w:jc w:val="both"/>
      </w:pPr>
      <w:r w:rsidRPr="00CE529D">
        <w:t xml:space="preserve">En la especificación del recurso indicamos el tipo de </w:t>
      </w:r>
      <w:proofErr w:type="spellStart"/>
      <w:r w:rsidRPr="00CE529D">
        <w:t>Service</w:t>
      </w:r>
      <w:proofErr w:type="spellEnd"/>
      <w:r w:rsidRPr="00CE529D">
        <w:t xml:space="preserve"> (parámetro </w:t>
      </w:r>
      <w:proofErr w:type="spellStart"/>
      <w:r w:rsidRPr="00CE529D">
        <w:t>type</w:t>
      </w:r>
      <w:proofErr w:type="spellEnd"/>
      <w:r w:rsidRPr="00CE529D">
        <w:t>).</w:t>
      </w:r>
    </w:p>
    <w:p w14:paraId="0B1EADA5" w14:textId="77777777" w:rsidR="00CE529D" w:rsidRPr="00CE529D" w:rsidRDefault="00CE529D" w:rsidP="00CE529D">
      <w:pPr>
        <w:numPr>
          <w:ilvl w:val="0"/>
          <w:numId w:val="1"/>
        </w:numPr>
        <w:jc w:val="both"/>
      </w:pPr>
      <w:r w:rsidRPr="00CE529D">
        <w:lastRenderedPageBreak/>
        <w:t xml:space="preserve">A continuación, definimos el puerto por el que va a ofrecer el </w:t>
      </w:r>
      <w:proofErr w:type="spellStart"/>
      <w:r w:rsidRPr="00CE529D">
        <w:t>Service</w:t>
      </w:r>
      <w:proofErr w:type="spellEnd"/>
      <w:r w:rsidRPr="00CE529D">
        <w:t xml:space="preserve"> y lo nombramos (dentro del apartado </w:t>
      </w:r>
      <w:proofErr w:type="spellStart"/>
      <w:r w:rsidRPr="00CE529D">
        <w:t>port</w:t>
      </w:r>
      <w:proofErr w:type="spellEnd"/>
      <w:r w:rsidRPr="00CE529D">
        <w:t>: el parámetro </w:t>
      </w:r>
      <w:proofErr w:type="spellStart"/>
      <w:r w:rsidRPr="00CE529D">
        <w:t>port</w:t>
      </w:r>
      <w:proofErr w:type="spellEnd"/>
      <w:r w:rsidRPr="00CE529D">
        <w:t> y el parámetro </w:t>
      </w:r>
      <w:proofErr w:type="spellStart"/>
      <w:r w:rsidRPr="00CE529D">
        <w:t>name</w:t>
      </w:r>
      <w:proofErr w:type="spellEnd"/>
      <w:r w:rsidRPr="00CE529D">
        <w:t xml:space="preserve">). Además, debemos indicar el puerto en el que los </w:t>
      </w:r>
      <w:proofErr w:type="spellStart"/>
      <w:r w:rsidRPr="00CE529D">
        <w:t>Pods</w:t>
      </w:r>
      <w:proofErr w:type="spellEnd"/>
      <w:r w:rsidRPr="00CE529D">
        <w:t xml:space="preserve"> están ofreciendo el </w:t>
      </w:r>
      <w:proofErr w:type="spellStart"/>
      <w:r w:rsidRPr="00CE529D">
        <w:t>Service</w:t>
      </w:r>
      <w:proofErr w:type="spellEnd"/>
      <w:r w:rsidRPr="00CE529D">
        <w:t xml:space="preserve"> (parámetro </w:t>
      </w:r>
      <w:proofErr w:type="spellStart"/>
      <w:r w:rsidRPr="00CE529D">
        <w:t>targetPort</w:t>
      </w:r>
      <w:proofErr w:type="spellEnd"/>
      <w:r w:rsidRPr="00CE529D">
        <w:t xml:space="preserve">), en este caso, hemos usado el nombre del puerto (http) que indicamos en el recurso </w:t>
      </w:r>
      <w:proofErr w:type="spellStart"/>
      <w:r w:rsidRPr="00CE529D">
        <w:t>Deployment</w:t>
      </w:r>
      <w:proofErr w:type="spellEnd"/>
      <w:r w:rsidRPr="00CE529D">
        <w:t>:</w:t>
      </w:r>
    </w:p>
    <w:p w14:paraId="32F841D9" w14:textId="77777777" w:rsidR="00CE529D" w:rsidRPr="00CE529D" w:rsidRDefault="00CE529D" w:rsidP="00CE529D">
      <w:pPr>
        <w:jc w:val="both"/>
      </w:pPr>
      <w:r w:rsidRPr="00CE529D">
        <w:t xml:space="preserve">   ...</w:t>
      </w:r>
    </w:p>
    <w:p w14:paraId="7902F06E" w14:textId="77777777" w:rsidR="00CE529D" w:rsidRPr="00CE529D" w:rsidRDefault="00CE529D" w:rsidP="00CE529D">
      <w:pPr>
        <w:jc w:val="both"/>
      </w:pPr>
      <w:r w:rsidRPr="00CE529D">
        <w:t xml:space="preserve">   </w:t>
      </w:r>
      <w:proofErr w:type="spellStart"/>
      <w:r w:rsidRPr="00CE529D">
        <w:t>ports</w:t>
      </w:r>
      <w:proofErr w:type="spellEnd"/>
      <w:r w:rsidRPr="00CE529D">
        <w:t>:</w:t>
      </w:r>
    </w:p>
    <w:p w14:paraId="00CE9A8F" w14:textId="77777777" w:rsidR="00CE529D" w:rsidRPr="00CE529D" w:rsidRDefault="00CE529D" w:rsidP="00CE529D">
      <w:pPr>
        <w:jc w:val="both"/>
      </w:pPr>
      <w:r w:rsidRPr="00CE529D">
        <w:t xml:space="preserve">    - </w:t>
      </w:r>
      <w:proofErr w:type="spellStart"/>
      <w:r w:rsidRPr="00CE529D">
        <w:t>name</w:t>
      </w:r>
      <w:proofErr w:type="spellEnd"/>
      <w:r w:rsidRPr="00CE529D">
        <w:t>: http</w:t>
      </w:r>
    </w:p>
    <w:p w14:paraId="110C1753" w14:textId="77777777" w:rsidR="00CE529D" w:rsidRPr="00CE529D" w:rsidRDefault="00CE529D" w:rsidP="00CE529D">
      <w:pPr>
        <w:jc w:val="both"/>
      </w:pPr>
      <w:r w:rsidRPr="00CE529D">
        <w:t xml:space="preserve">      </w:t>
      </w:r>
      <w:proofErr w:type="spellStart"/>
      <w:r w:rsidRPr="00CE529D">
        <w:t>containerPort</w:t>
      </w:r>
      <w:proofErr w:type="spellEnd"/>
      <w:r w:rsidRPr="00CE529D">
        <w:t>: 80</w:t>
      </w:r>
    </w:p>
    <w:p w14:paraId="17E7878C" w14:textId="77777777" w:rsidR="00CE529D" w:rsidRPr="00CE529D" w:rsidRDefault="00CE529D" w:rsidP="00CE529D">
      <w:pPr>
        <w:jc w:val="both"/>
      </w:pPr>
      <w:r w:rsidRPr="00CE529D">
        <w:t xml:space="preserve">   ...</w:t>
      </w:r>
    </w:p>
    <w:p w14:paraId="2847D446" w14:textId="77777777" w:rsidR="00CE529D" w:rsidRPr="00CE529D" w:rsidRDefault="00CE529D" w:rsidP="00CE529D">
      <w:pPr>
        <w:numPr>
          <w:ilvl w:val="0"/>
          <w:numId w:val="2"/>
        </w:numPr>
        <w:jc w:val="both"/>
      </w:pPr>
      <w:r w:rsidRPr="00CE529D">
        <w:t xml:space="preserve">Por </w:t>
      </w:r>
      <w:proofErr w:type="spellStart"/>
      <w:r w:rsidRPr="00CE529D">
        <w:t>ultimo</w:t>
      </w:r>
      <w:proofErr w:type="spellEnd"/>
      <w:r w:rsidRPr="00CE529D">
        <w:t xml:space="preserve">, seleccionamos los </w:t>
      </w:r>
      <w:proofErr w:type="spellStart"/>
      <w:r w:rsidRPr="00CE529D">
        <w:t>Pods</w:t>
      </w:r>
      <w:proofErr w:type="spellEnd"/>
      <w:r w:rsidRPr="00CE529D">
        <w:t xml:space="preserve"> a los que </w:t>
      </w:r>
      <w:proofErr w:type="gramStart"/>
      <w:r w:rsidRPr="00CE529D">
        <w:t>vamos</w:t>
      </w:r>
      <w:proofErr w:type="gramEnd"/>
      <w:r w:rsidRPr="00CE529D">
        <w:t xml:space="preserve"> acceder y vamos a balancear la carga seleccionando los </w:t>
      </w:r>
      <w:proofErr w:type="spellStart"/>
      <w:r w:rsidRPr="00CE529D">
        <w:t>Pods</w:t>
      </w:r>
      <w:proofErr w:type="spellEnd"/>
      <w:r w:rsidRPr="00CE529D">
        <w:t xml:space="preserve"> por medio de sus etiquetas (parámetro selector).</w:t>
      </w:r>
    </w:p>
    <w:p w14:paraId="66A74B6B" w14:textId="77777777" w:rsidR="00CE529D" w:rsidRPr="00CE529D" w:rsidRDefault="00CE529D" w:rsidP="00CE529D">
      <w:pPr>
        <w:jc w:val="both"/>
      </w:pPr>
      <w:r w:rsidRPr="00CE529D">
        <w:rPr>
          <w:b/>
          <w:bCs/>
        </w:rPr>
        <w:t xml:space="preserve">Nota: La definición de un </w:t>
      </w:r>
      <w:proofErr w:type="spellStart"/>
      <w:r w:rsidRPr="00CE529D">
        <w:rPr>
          <w:b/>
          <w:bCs/>
        </w:rPr>
        <w:t>Service</w:t>
      </w:r>
      <w:proofErr w:type="spellEnd"/>
      <w:r w:rsidRPr="00CE529D">
        <w:rPr>
          <w:b/>
          <w:bCs/>
        </w:rPr>
        <w:t xml:space="preserve"> de tipo </w:t>
      </w:r>
      <w:proofErr w:type="spellStart"/>
      <w:r w:rsidRPr="00CE529D">
        <w:rPr>
          <w:b/>
          <w:bCs/>
        </w:rPr>
        <w:t>ClusterIP</w:t>
      </w:r>
      <w:proofErr w:type="spellEnd"/>
      <w:r w:rsidRPr="00CE529D">
        <w:rPr>
          <w:b/>
          <w:bCs/>
        </w:rPr>
        <w:t xml:space="preserve"> sería exactamente igual, pero cambiando el parámetro </w:t>
      </w:r>
      <w:proofErr w:type="spellStart"/>
      <w:r w:rsidRPr="00CE529D">
        <w:rPr>
          <w:b/>
          <w:bCs/>
        </w:rPr>
        <w:t>type</w:t>
      </w:r>
      <w:proofErr w:type="spellEnd"/>
      <w:r w:rsidRPr="00CE529D">
        <w:rPr>
          <w:b/>
          <w:bCs/>
        </w:rPr>
        <w:t>.</w:t>
      </w:r>
    </w:p>
    <w:p w14:paraId="74A05F26" w14:textId="77777777" w:rsidR="00A50140" w:rsidRDefault="00A50140" w:rsidP="00CE529D">
      <w:pPr>
        <w:jc w:val="both"/>
      </w:pPr>
    </w:p>
    <w:sectPr w:rsidR="00A501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A5C80"/>
    <w:multiLevelType w:val="multilevel"/>
    <w:tmpl w:val="B3CE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B7A6A"/>
    <w:multiLevelType w:val="multilevel"/>
    <w:tmpl w:val="0A88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511072">
    <w:abstractNumId w:val="1"/>
  </w:num>
  <w:num w:numId="2" w16cid:durableId="173561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E31"/>
    <w:rsid w:val="00574922"/>
    <w:rsid w:val="006E0E31"/>
    <w:rsid w:val="009B5B9B"/>
    <w:rsid w:val="00A50140"/>
    <w:rsid w:val="00C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C6D71-84C4-4389-9387-DB88AAE3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0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E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E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E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E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E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E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0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0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0E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E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0E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E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E3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529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5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4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0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</cp:revision>
  <dcterms:created xsi:type="dcterms:W3CDTF">2025-03-29T20:51:00Z</dcterms:created>
  <dcterms:modified xsi:type="dcterms:W3CDTF">2025-03-29T20:51:00Z</dcterms:modified>
</cp:coreProperties>
</file>