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299" w:rsidRPr="00F40299" w:rsidRDefault="00F40299" w:rsidP="00F4029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B3E43"/>
          <w:spacing w:val="15"/>
          <w:kern w:val="36"/>
          <w:sz w:val="48"/>
          <w:szCs w:val="48"/>
          <w:lang w:val="en-US" w:eastAsia="es-ES"/>
        </w:rPr>
      </w:pPr>
      <w:proofErr w:type="spellStart"/>
      <w:r w:rsidRPr="00F40299">
        <w:rPr>
          <w:rFonts w:ascii="Helvetica" w:eastAsia="Times New Roman" w:hAnsi="Helvetica" w:cs="Helvetica"/>
          <w:b/>
          <w:bCs/>
          <w:color w:val="3B3E43"/>
          <w:spacing w:val="15"/>
          <w:kern w:val="36"/>
          <w:sz w:val="48"/>
          <w:szCs w:val="48"/>
          <w:lang w:val="en-US" w:eastAsia="es-ES"/>
        </w:rPr>
        <w:t>Funciones</w:t>
      </w:r>
      <w:proofErr w:type="spellEnd"/>
      <w:r w:rsidRPr="00F40299">
        <w:rPr>
          <w:rFonts w:ascii="Helvetica" w:eastAsia="Times New Roman" w:hAnsi="Helvetica" w:cs="Helvetica"/>
          <w:b/>
          <w:bCs/>
          <w:color w:val="3B3E43"/>
          <w:spacing w:val="15"/>
          <w:kern w:val="36"/>
          <w:sz w:val="48"/>
          <w:szCs w:val="48"/>
          <w:lang w:val="en-US" w:eastAsia="es-ES"/>
        </w:rPr>
        <w:t xml:space="preserve"> Ventana (Window Functions)</w:t>
      </w:r>
    </w:p>
    <w:p w:rsidR="00F40299" w:rsidRPr="00F40299" w:rsidRDefault="00F40299" w:rsidP="00F4029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En este artículo vamos a dar una introducción a las </w:t>
      </w:r>
      <w:r w:rsidRPr="00F402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ES"/>
        </w:rPr>
        <w:t>"funciones ventanas"</w:t>
      </w: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(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Window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functions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), una nueva funcionalidad disponible a partir de PostgreSQL 8.4.</w:t>
      </w:r>
    </w:p>
    <w:p w:rsidR="00F40299" w:rsidRPr="00F40299" w:rsidRDefault="00F40299" w:rsidP="00F4029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Esta funcionalidad fue introducida en el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estandard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SQL2003 y ampliada en SQL2008.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Esta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disponible en Oracle, SQL server,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Sybase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y DB2, pero en ninguna base de datos de código abierto exceptuando a PostgreSQL.</w:t>
      </w:r>
    </w:p>
    <w:p w:rsidR="00F40299" w:rsidRPr="00F40299" w:rsidRDefault="00F40299" w:rsidP="00F4029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Las </w:t>
      </w:r>
      <w:r w:rsidRPr="00F402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ES"/>
        </w:rPr>
        <w:t>"funciones ventanas"</w:t>
      </w: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hacen la vida más fácil cuando se necesitan realizar cierto tipo de consultas en donde queremos aplicar una función agregada a una partición o subconjunto de filas, desde cada fila que forma parte de un resultado. Las </w:t>
      </w:r>
      <w:r w:rsidRPr="00F402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ES"/>
        </w:rPr>
        <w:t xml:space="preserve">"funciones </w:t>
      </w:r>
      <w:proofErr w:type="spellStart"/>
      <w:r w:rsidRPr="00F402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ES"/>
        </w:rPr>
        <w:t>ventana"</w:t>
      </w: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son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similares hasta cierto punto a las típicas funciones </w:t>
      </w:r>
      <w:proofErr w:type="gram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agregadas</w:t>
      </w:r>
      <w:proofErr w:type="gram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pero con muchas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mas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posibilidades.</w:t>
      </w:r>
    </w:p>
    <w:p w:rsidR="00F40299" w:rsidRPr="00F40299" w:rsidRDefault="00F40299" w:rsidP="00F4029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Con funciones agregadas normales y el uso de GROUP BY obtenemos un resultado con una fila por cada valor diferente del atributo usado en el GROUP BY. El siguiente gráfico muestra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como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funciona una consulta con funciones agregadas normales.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F40299" w:rsidRPr="00F40299" w:rsidRDefault="00F40299" w:rsidP="00F4029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2695575" cy="2197100"/>
            <wp:effectExtent l="0" t="0" r="9525" b="0"/>
            <wp:docPr id="2" name="Imagen 2" descr="sql_agregad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_agregada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F40299" w:rsidRPr="00F40299" w:rsidRDefault="00F40299" w:rsidP="00F4029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Sin </w:t>
      </w:r>
      <w:proofErr w:type="gram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embargo</w:t>
      </w:r>
      <w:proofErr w:type="gram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con el uso de las </w:t>
      </w:r>
      <w:r w:rsidRPr="00F402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ES"/>
        </w:rPr>
        <w:t>"funciones ventanas"</w:t>
      </w: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la cosa cambia. En el siguiente gráfico podemos ver la diferencia cuando usamos estas funciones.</w:t>
      </w:r>
    </w:p>
    <w:p w:rsidR="00F40299" w:rsidRPr="00F40299" w:rsidRDefault="00F40299" w:rsidP="00F4029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</w:p>
    <w:p w:rsidR="00F40299" w:rsidRPr="00F40299" w:rsidRDefault="00F40299" w:rsidP="00F4029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lastRenderedPageBreak/>
        <w:drawing>
          <wp:inline distT="0" distB="0" distL="0" distR="0">
            <wp:extent cx="3657600" cy="2790825"/>
            <wp:effectExtent l="0" t="0" r="0" b="9525"/>
            <wp:docPr id="1" name="Imagen 1" descr="sql_agregad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_agregada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bookmarkStart w:id="0" w:name="_GoBack"/>
      <w:bookmarkEnd w:id="0"/>
    </w:p>
    <w:p w:rsidR="00F40299" w:rsidRPr="00F40299" w:rsidRDefault="00F40299" w:rsidP="00F4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Una función ventana es una función agregada aplicada a una partición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ó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subconjunto del resultado de una consulta</w:t>
      </w:r>
    </w:p>
    <w:p w:rsidR="00F40299" w:rsidRPr="00F40299" w:rsidRDefault="00F40299" w:rsidP="00F4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Una función ventana se define utilizando la cláusula OVER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despues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 la función.</w:t>
      </w:r>
    </w:p>
    <w:p w:rsidR="00F40299" w:rsidRPr="00F40299" w:rsidRDefault="00F40299" w:rsidP="00F4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Una función ventana devuelve un valor por cada fila del resultado de una consulta</w:t>
      </w:r>
    </w:p>
    <w:p w:rsidR="00F40299" w:rsidRPr="00F40299" w:rsidRDefault="00F40299" w:rsidP="00F4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Para trabajar con ventanas se pueden utilizar las funciones agregadas normales y específicas disponibles en PostgreSQL. Más información sobre las funciones disponibles se encuentra disponible en ingles en </w:t>
      </w:r>
      <w:hyperlink r:id="rId7" w:history="1">
        <w:r w:rsidRPr="00F40299">
          <w:rPr>
            <w:rFonts w:ascii="Arial" w:eastAsia="Times New Roman" w:hAnsi="Arial" w:cs="Arial"/>
            <w:color w:val="7383BE"/>
            <w:sz w:val="21"/>
            <w:szCs w:val="21"/>
            <w:u w:val="single"/>
            <w:lang w:eastAsia="es-ES"/>
          </w:rPr>
          <w:t xml:space="preserve">9.19. </w:t>
        </w:r>
        <w:proofErr w:type="spellStart"/>
        <w:r w:rsidRPr="00F40299">
          <w:rPr>
            <w:rFonts w:ascii="Arial" w:eastAsia="Times New Roman" w:hAnsi="Arial" w:cs="Arial"/>
            <w:color w:val="7383BE"/>
            <w:sz w:val="21"/>
            <w:szCs w:val="21"/>
            <w:u w:val="single"/>
            <w:lang w:eastAsia="es-ES"/>
          </w:rPr>
          <w:t>Window</w:t>
        </w:r>
        <w:proofErr w:type="spellEnd"/>
        <w:r w:rsidRPr="00F40299">
          <w:rPr>
            <w:rFonts w:ascii="Arial" w:eastAsia="Times New Roman" w:hAnsi="Arial" w:cs="Arial"/>
            <w:color w:val="7383BE"/>
            <w:sz w:val="21"/>
            <w:szCs w:val="21"/>
            <w:u w:val="single"/>
            <w:lang w:eastAsia="es-ES"/>
          </w:rPr>
          <w:t xml:space="preserve"> </w:t>
        </w:r>
        <w:proofErr w:type="spellStart"/>
        <w:r w:rsidRPr="00F40299">
          <w:rPr>
            <w:rFonts w:ascii="Arial" w:eastAsia="Times New Roman" w:hAnsi="Arial" w:cs="Arial"/>
            <w:color w:val="7383BE"/>
            <w:sz w:val="21"/>
            <w:szCs w:val="21"/>
            <w:u w:val="single"/>
            <w:lang w:eastAsia="es-ES"/>
          </w:rPr>
          <w:t>Functions</w:t>
        </w:r>
        <w:proofErr w:type="spellEnd"/>
      </w:hyperlink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y en </w:t>
      </w:r>
      <w:hyperlink r:id="rId8" w:history="1">
        <w:r w:rsidRPr="00F40299">
          <w:rPr>
            <w:rFonts w:ascii="Arial" w:eastAsia="Times New Roman" w:hAnsi="Arial" w:cs="Arial"/>
            <w:color w:val="7383BE"/>
            <w:sz w:val="21"/>
            <w:szCs w:val="21"/>
            <w:u w:val="single"/>
            <w:lang w:eastAsia="es-ES"/>
          </w:rPr>
          <w:t xml:space="preserve">9.18. </w:t>
        </w:r>
        <w:proofErr w:type="spellStart"/>
        <w:r w:rsidRPr="00F40299">
          <w:rPr>
            <w:rFonts w:ascii="Arial" w:eastAsia="Times New Roman" w:hAnsi="Arial" w:cs="Arial"/>
            <w:color w:val="7383BE"/>
            <w:sz w:val="21"/>
            <w:szCs w:val="21"/>
            <w:u w:val="single"/>
            <w:lang w:eastAsia="es-ES"/>
          </w:rPr>
          <w:t>Aggregate</w:t>
        </w:r>
        <w:proofErr w:type="spellEnd"/>
        <w:r w:rsidRPr="00F40299">
          <w:rPr>
            <w:rFonts w:ascii="Arial" w:eastAsia="Times New Roman" w:hAnsi="Arial" w:cs="Arial"/>
            <w:color w:val="7383BE"/>
            <w:sz w:val="21"/>
            <w:szCs w:val="21"/>
            <w:u w:val="single"/>
            <w:lang w:eastAsia="es-ES"/>
          </w:rPr>
          <w:t xml:space="preserve"> </w:t>
        </w:r>
        <w:proofErr w:type="spellStart"/>
        <w:r w:rsidRPr="00F40299">
          <w:rPr>
            <w:rFonts w:ascii="Arial" w:eastAsia="Times New Roman" w:hAnsi="Arial" w:cs="Arial"/>
            <w:color w:val="7383BE"/>
            <w:sz w:val="21"/>
            <w:szCs w:val="21"/>
            <w:u w:val="single"/>
            <w:lang w:eastAsia="es-ES"/>
          </w:rPr>
          <w:t>Functions</w:t>
        </w:r>
        <w:proofErr w:type="spellEnd"/>
      </w:hyperlink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 También se pueden utilizar funciones agregadas creadas por nosotros.</w:t>
      </w:r>
    </w:p>
    <w:p w:rsidR="00F40299" w:rsidRPr="00F40299" w:rsidRDefault="00F40299" w:rsidP="00F4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Una ventana está formada por una partición (PARTITION) y un </w:t>
      </w:r>
      <w:r w:rsidRPr="00F40299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ES"/>
        </w:rPr>
        <w:t>marco</w:t>
      </w: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(FRAME)</w:t>
      </w:r>
    </w:p>
    <w:p w:rsidR="00F40299" w:rsidRPr="00F40299" w:rsidRDefault="00F40299" w:rsidP="00F4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Una ventana se define aplicando la cláusula OVER a la función agregada</w:t>
      </w:r>
    </w:p>
    <w:p w:rsidR="00F40299" w:rsidRPr="00F40299" w:rsidRDefault="00F40299" w:rsidP="00F4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La cláusula OVER define la partición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ó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subconjunto que forma la ventana y un </w:t>
      </w:r>
      <w:r w:rsidRPr="00F40299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ES"/>
        </w:rPr>
        <w:t>marco</w:t>
      </w: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(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frame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) dentro de la partición</w:t>
      </w:r>
    </w:p>
    <w:p w:rsidR="00F40299" w:rsidRPr="00F40299" w:rsidRDefault="00F40299" w:rsidP="00F4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Una partición se define con la cláusula PARTITION BY</w:t>
      </w:r>
    </w:p>
    <w:p w:rsidR="00F40299" w:rsidRPr="00F40299" w:rsidRDefault="00F40299" w:rsidP="00F4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Si no utilizamos la cláusula PARTITION BY, todas las filas se consideran dentro de la misma ventana</w:t>
      </w:r>
    </w:p>
    <w:p w:rsidR="00F40299" w:rsidRPr="00F40299" w:rsidRDefault="00F40299" w:rsidP="00F4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Un </w:t>
      </w:r>
      <w:r w:rsidRPr="00F40299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ES"/>
        </w:rPr>
        <w:t>marco</w:t>
      </w: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se define con la cláusula ORDER BY y una cláusula "marco"</w:t>
      </w:r>
    </w:p>
    <w:p w:rsidR="00F40299" w:rsidRPr="00F40299" w:rsidRDefault="00F40299" w:rsidP="00F4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Un </w:t>
      </w:r>
      <w:r w:rsidRPr="00F40299">
        <w:rPr>
          <w:rFonts w:ascii="Arial" w:eastAsia="Times New Roman" w:hAnsi="Arial" w:cs="Arial"/>
          <w:i/>
          <w:iCs/>
          <w:color w:val="333333"/>
          <w:sz w:val="24"/>
          <w:szCs w:val="24"/>
          <w:lang w:eastAsia="es-ES"/>
        </w:rPr>
        <w:t>marco</w:t>
      </w: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permite definir los límites de una ventana</w:t>
      </w:r>
    </w:p>
    <w:p w:rsidR="00F40299" w:rsidRPr="00F40299" w:rsidRDefault="00F40299" w:rsidP="00F4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La cláusula OVER puede contener la definición de una ventana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ó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el nombre de una ventana definida con la cláusula opcional WINDOW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La cláusula OVER se define como: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OVER(</w:t>
      </w:r>
      <w:proofErr w:type="gramEnd"/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[PARTITION BY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expresion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[, ...]]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[ORDER BY expression [ASC|DESC|USING </w:t>
      </w:r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operator][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NULLS{FIRST|LAST}][, ...]]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</w:t>
      </w: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[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clausula_frame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]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)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La [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clausula_frame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] puede contener: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RANGE UNBOUNDED PRECEDING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lastRenderedPageBreak/>
        <w:t>RANGE BETWEEN UNBOUNDED PRECEDING AND CURRENT ROW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RANGE BETWEEN UNBOUNDED PRECEDING AND UNBOUNDED FOLLOWING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ROWS UNBOUNDED PRECEDING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ROWS BETWEEN UNBOUNDED PRECEDING AND CURRENT ROW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ROWS BETWEEN UNBOUNDED PRECEDING AND UNBOUNDED FOLLOWING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La cláusula OVER también se puede definir como: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nombre_de_la_ventana</w:t>
      </w:r>
      <w:proofErr w:type="spellEnd"/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En este caso habrá que utilizar una cláusula WINDOW para definir la ventana </w:t>
      </w:r>
      <w:proofErr w:type="spellStart"/>
      <w:r w:rsidRPr="00F402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ES"/>
        </w:rPr>
        <w:t>nombre_de_la_ventana</w:t>
      </w:r>
      <w:proofErr w:type="spellEnd"/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WINDOW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nombre_de_la_ventana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(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definicion_de_la_ventana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) [, ...]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Y la </w:t>
      </w:r>
      <w:proofErr w:type="spellStart"/>
      <w:r w:rsidRPr="00F402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ES"/>
        </w:rPr>
        <w:t>definicion_de_la_ventana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 se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definiria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como: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[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nombre_de_una_ventana_existente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]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[PARTITION BY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expresion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[, ...]]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[ORDER BY expression [ASC|DESC|USING </w:t>
      </w:r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operator][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NULLS{FIRST|LAST}][, ...]]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[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clausula_frame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]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Bueno, hasta ahora solo hemos enumerado conceptos y definiciones que probablemente sean un poco difíciles de asimilar la primera vez que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trateis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este tema. No hay nada mejor que unos ejemplos prácticos para ver como se utilizan las </w:t>
      </w:r>
      <w:r w:rsidRPr="00F402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ES"/>
        </w:rPr>
        <w:t>"funciones ventana"</w:t>
      </w: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Para nuestros ejemplos crearemos la tabla </w:t>
      </w:r>
      <w:r w:rsidRPr="00F402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ES"/>
        </w:rPr>
        <w:t>empleado</w:t>
      </w: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con información sobre el departamento, el salario y la edad de cada empleado: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CREATE TABLE empleado (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integer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departamento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text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salario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integer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edad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integer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primary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key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(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)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INSERT INTO empleado (</w:t>
      </w:r>
      <w:proofErr w:type="spellStart"/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empid,departamento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,salario,edad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VALUES (1,'ventas',3000,24);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INSERT INTO empleado (</w:t>
      </w:r>
      <w:proofErr w:type="spellStart"/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empid,departamento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,salario,edad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lastRenderedPageBreak/>
        <w:t>VALUES (2,'ventas',3200,26);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INSERT INTO empleado (</w:t>
      </w:r>
      <w:proofErr w:type="spellStart"/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empid,departamento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,salario,edad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VALUES (3,'ventas',3500,35);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INSERT INTO empleado (</w:t>
      </w:r>
      <w:proofErr w:type="spellStart"/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empid,departamento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,salario,edad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VALUES (4,'distribucion',2000,22);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INSERT INTO empleado (</w:t>
      </w:r>
      <w:proofErr w:type="spellStart"/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empid,departamento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,salario,edad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VALUES (5,'distribucion',2100,42);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INSERT INTO empleado (</w:t>
      </w:r>
      <w:proofErr w:type="spellStart"/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empid,departamento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,salario,edad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VALUES (6,'distribucion',2400,40);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INSERT INTO empleado (</w:t>
      </w:r>
      <w:proofErr w:type="spellStart"/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empid,departamento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,salario,edad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VALUES (7,'produccion',2800,41);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INSERT INTO empleado (</w:t>
      </w:r>
      <w:proofErr w:type="spellStart"/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empid,departamento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,salario,edad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VALUES (8,'produccion',2400,29);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INSERT INTO empleado (</w:t>
      </w:r>
      <w:proofErr w:type="spellStart"/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empid,departamento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,salario,edad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VALUES (9,'produccion',1900,19);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INSERT INTO empleado (</w:t>
      </w:r>
      <w:proofErr w:type="spellStart"/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empid,departamento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,salario,edad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VALUES (10,'produccion',3000,45);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INSERT INTO empleado (</w:t>
      </w:r>
      <w:proofErr w:type="spellStart"/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empid,departamento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,salario,edad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VALUES (11,'produccion',3000,40);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SELECT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departamento,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salario,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edad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FROM empleado;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departamento | salario | edad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-------+--------------+---------+------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1 | ventas       |    3000 |   24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2 | ventas       |    3200 |   26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3 | ventas       |    3500 |   35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4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2000 |   22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lastRenderedPageBreak/>
        <w:t xml:space="preserve">     5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2100 |   42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6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2400 |   40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7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2800 |   41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8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2400 |   29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9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1900 |   19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10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45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11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40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(11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rows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)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Ahora vamos a definir nuestra primera </w:t>
      </w:r>
      <w:r w:rsidRPr="00F402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ES"/>
        </w:rPr>
        <w:t>"función ventana"</w:t>
      </w: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. A la consulta anterior le vamos a añadir una columna con el salario medio del departamento donde el empleado trabaja. Para ellos utilizamos la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funcion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proofErr w:type="gram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avg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(</w:t>
      </w:r>
      <w:proofErr w:type="gram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) con la cláusula OVER() y definimos la partición por departamentos.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SELECT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departamento,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salario,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edad,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avg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(salario) OVER (PARTITION BY departamento)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salario_medio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FROM </w:t>
      </w:r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empleado ;</w:t>
      </w:r>
      <w:proofErr w:type="gramEnd"/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departamento | salario | edad |   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salario_medio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-------+--------------+---------+------+-----------------------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4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2000 |   22 | 2166.6666666666666667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6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2400 |   40 | 2166.6666666666666667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5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2100 |   42 | 2166.6666666666666667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11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40 | 2620.0000000000000000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8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2400 |   29 | 2620.0000000000000000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9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1900 |   19 | 2620.0000000000000000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10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45 | 2620.0000000000000000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7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2800 |   41 | 2620.0000000000000000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3 | ventas       |    3500 |   35 | 3233.3333333333333333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2 | ventas       |    3200 |   26 | 3233.3333333333333333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1 | ventas       |    3000 |   24 | 3233.3333333333333333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lastRenderedPageBreak/>
        <w:t xml:space="preserve">(11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rows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)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Particularmente me gusta más utilizar la cláusula WINDOW. La consulta anterior utilizando la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clausula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WINDOW se puede escribir de la siguiente manera: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SELECT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departamento,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salario,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edad,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avg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(salario)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salario_medio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FROM empleado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WINDOW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(PARTITION BY departamento);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¿Qué os parece?, no es tan difícil cuando se ve en un ejemplo ¿</w:t>
      </w:r>
      <w:proofErr w:type="gram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no?.</w:t>
      </w:r>
      <w:proofErr w:type="gram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Vamos a seguir complicando las cosas. Además del salario medio queremos la edad media del departamento donde el empleado trabaja.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Los valores medios los voy a redondear con la función </w:t>
      </w:r>
      <w:proofErr w:type="gram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round(</w:t>
      </w:r>
      <w:proofErr w:type="gram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) para no tener tantos decimales. Como las dos </w:t>
      </w:r>
      <w:r w:rsidRPr="00F402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ES"/>
        </w:rPr>
        <w:t>funciones ventana</w:t>
      </w: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 que calculan los valores medios utilizan la misma ventana, solo habrá que utilizar una sola cláusula WINDOW. Si no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utilizaramos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la cláusula WINDOW,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tendriamos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que definir la ventana dos veces con </w:t>
      </w:r>
      <w:proofErr w:type="gram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OVER(</w:t>
      </w:r>
      <w:proofErr w:type="gram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).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SELECT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departamento,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salario,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edad,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round(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avg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(salario)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sal_medio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,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round(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avg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(edad)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ed_media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FROM empleado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WINDOW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(PARTITION BY departamento);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departamento | salario | edad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sal_medio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ed_media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-------+--------------+---------+------+-----------+----------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4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2000 |   22 |      2167 |       35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6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2400 |   40 |      2167 |       35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lastRenderedPageBreak/>
        <w:t xml:space="preserve">     5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2100 |   42 |      2167 |       35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11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40 |      2620 |       35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8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2400 |   29 |      2620 |       35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9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1900 |   19 |      2620 |       35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10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45 |      2620 |       35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7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2800 |   41 |      2620 |       35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3 | ventas       |    3500 |   35 |      3233 |       28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2 | ventas       |    3200 |   26 |      3233 |       28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1 | ventas       |    3000 |   24 |      3233 |       28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(11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rows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)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Una vez que sabemos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como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hallar el salario medio y la edad media en cada de departamento,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podriamos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calcular la diferencia entre lo que cobra cada empleado y la media del departamento y la diferencia entre la edad de cada empleado y la media del departamento.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SELECT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departamento,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salario,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edad,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salario - round(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avg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(salario)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sal_diff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,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edad - round(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avg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(edad)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ed_diff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FROM empleado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WINDOW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(PARTITION BY departamento);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departamento | salario | edad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sal_diff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ed_diff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-------+--------------+---------+------+----------+---------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4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2000 |   22 |     -167 |     -13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6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2400 |   40 |      233 |       5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5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2100 |   42 |      -67 |       7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11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40 |      380 |       5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8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2400 |   29 |     -220 |      -6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9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1900 |   19 |     -720 |     -16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10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45 |      380 |      10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lastRenderedPageBreak/>
        <w:t xml:space="preserve">     7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2800 |   41 |      180 |       6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3 | ventas       |    3500 |   35 |      267 |       7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2 | ventas       |    3200 |   26 |      -33 |      -2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1 | ventas       |    3000 |   24 |     -233 |      -4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(11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rows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)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Ahora vamos a hallar el salario medio y la edad media de toda la empresa, sin hacer distinción entre departamentos. Para ello definimos la cláusula WINDOW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vacia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 De esta manera la ventana definida es todo el resultado: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SELECT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departamento,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salario,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edad,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round(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avg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(salario)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ventana_empresa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sal_medio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,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round(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avg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(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ventana_empresa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)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ed_media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FROM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empleado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WINDOW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ventana_empresa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();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departamento | salario | edad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sal_medio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ed_media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-------+--------------+---------+------+-----------+----------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1 | ventas       |    3000 |   24 |      2664 |       33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2 | ventas       |    3200 |   26 |      2664 |       33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3 | ventas       |    3500 |   35 |      2664 |       33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4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2000 |   22 |      2664 |       33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5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2100 |   42 |      2664 |       33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6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2400 |   40 |      2664 |       33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7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2800 |   41 |      2664 |       33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8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2400 |   29 |      2664 |       33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9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1900 |   19 |      2664 |       33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10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45 |      2664 |       33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11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40 |      2664 |       33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(11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rows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)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lastRenderedPageBreak/>
        <w:t xml:space="preserve">Equivalentemente a uno de los ejemplos anteriores, la diferencia entre lo que cobra cada empleado y la media de la empresa y la diferencia entre la edad de cada empleado y la media de la empresa se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obtendria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así: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SELECT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departamento,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salario,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edad,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salario - round(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avg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(salario)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ventana_empresa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sal_diff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,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edad - round(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avg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(edad)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ventana_empresa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ed_diff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FROM empleado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WINDOW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ventana_empresa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();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departamento | salario | edad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sal_diff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ed_diff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-------+--------------+---------+------+----------+---------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1 | ventas       |    3000 |   24 |      336 |      -9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2 | ventas       |    3200 |   26 |      536 |      -7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3 | ventas       |    3500 |   35 |      836 |       2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4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2000 |   22 |     -664 |     -11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5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2100 |   42 |     -564 |       9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6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2400 |   40 |     -264 |       7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7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2800 |   41 |      136 |       8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8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2400 |   29 |     -264 |      -4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9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1900 |   19 |     -764 |     -14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10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45 |      336 |      12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11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40 |      336 |       7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(11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rows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)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Ahora vamos a poner un ejemplo con dos ventanas. Una la vamos a utilizar para hallar en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que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posición (ranking) se encuentra cada empleado por departamentos, </w:t>
      </w:r>
      <w:proofErr w:type="gram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en relación al</w:t>
      </w:r>
      <w:proofErr w:type="gram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salario que cobra, y la otra para hallar en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que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posición (ranking) se encuentra cada empleado por departamentos, en relación a la edad que tiene. Utilizaremos la función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dense_</w:t>
      </w:r>
      <w:proofErr w:type="gram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rank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(</w:t>
      </w:r>
      <w:proofErr w:type="gram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).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SELECT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lastRenderedPageBreak/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departamento,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salario,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edad,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dense_</w:t>
      </w:r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rank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(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ventana_departamento_salario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sal_pos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dense_</w:t>
      </w:r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rank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(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ventana_departamento_edad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ed_pos</w:t>
      </w:r>
      <w:proofErr w:type="spellEnd"/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FROM empleado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WINDOW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ventana_departamento_salario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(PARTITION BY departamento ORDER BY salario DESC),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ventana_departamento_edad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(PARTITION BY departamento ORDER BY edad DESC);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departamento | salario | edad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sal_pos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ed_pos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-------+--------------+---------+------+---------+--------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5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2100 |   42 |       2 |      1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6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2400 |   40 |       1 |      2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4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2000 |   22 |       3 |      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10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45 |       1 |      1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7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2800 |   41 |       2 |      2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11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40 |       1 |      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8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2400 |   29 |       3 |      4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9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1900 |   19 |       4 |      5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3 | ventas       |    3500 |   35 |       1 |      1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2 | ventas       |    3200 |   26 |       2 |      2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1 | ventas       |    3000 |   24 |       3 |      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(11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rows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)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¿Y si solamente queremos, por ejemplo, los datos del departamento de </w:t>
      </w:r>
      <w:proofErr w:type="gram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producción?.</w:t>
      </w:r>
      <w:proofErr w:type="gram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Podemos utilizar una cláusula WHERE para acotar el resultado.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SELECT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departamento,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salario,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lastRenderedPageBreak/>
        <w:t xml:space="preserve">  edad,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dense_</w:t>
      </w:r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rank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(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ventana_departamento_salario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sal_pos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dense_</w:t>
      </w:r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rank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(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ventana_departamento_edad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ed_pos</w:t>
      </w:r>
      <w:proofErr w:type="spellEnd"/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FROM empleado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WHERE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departamento = '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'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WINDOW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ventana_departamento_salario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(PARTITION BY departamento ORDER BY salario DESC),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ventana_departamento_edad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(PARTITION BY departamento ORDER BY edad DESC);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departamento | salario | edad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sal_pos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ed_pos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-------+--------------+---------+------+---------+--------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10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45 |       1 |      1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7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2800 |   41 |       2 |      2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11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40 |       1 |      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8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2400 |   29 |       3 |      4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9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1900 |   19 |       4 |      5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(5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rows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)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Podriamos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haber conseguido el mismo resultado escribiendo la consulta anterior de las siguientes maneras: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Sin usar la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clausula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PARTITION BY, ya que el resultado solo tiene datos de un departamento.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SELECT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departamento,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salario,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edad,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dense_</w:t>
      </w:r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rank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(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ventana_departamento_salario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sal_pos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dense_</w:t>
      </w:r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rank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(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ventana_departamento_edad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ed_pos</w:t>
      </w:r>
      <w:proofErr w:type="spellEnd"/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FROM empleado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WHERE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lastRenderedPageBreak/>
        <w:t xml:space="preserve">  departamento = '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'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WINDOW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ventana_departamento_salario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(ORDER BY salario DESC),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ventana_departamento_edad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(ORDER BY edad DESC);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departamento | salario | edad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sal_pos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ed_pos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-------+--------------+---------+------+---------+--------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10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45 |       1 |      1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7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2800 |   41 |       2 |      2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11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40 |       1 |      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8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2400 |   29 |       3 |      4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9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1900 |   19 |       4 |      5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(5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rows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)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O utilizando un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subselect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: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SELECT *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FROM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(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SELECT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departamento,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salario,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edad,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dense_</w:t>
      </w:r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rank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(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ventana_departamento_salario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sal_pos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dense_</w:t>
      </w:r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rank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(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ventana_departamento_edad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ed_pos</w:t>
      </w:r>
      <w:proofErr w:type="spellEnd"/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FROM empleado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WINDOW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ventana_departamento_salario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(PARTITION BY departamento ORDER BY salario DESC),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ventana_departamento_edad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(PARTITION BY departamento ORDER BY edad DESC)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lastRenderedPageBreak/>
        <w:t xml:space="preserve">)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subselect</w:t>
      </w:r>
      <w:proofErr w:type="spellEnd"/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WHERE 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departamento = '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';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departamento | salario | edad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sal_pos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ed_pos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-------+--------------+---------+------+---------+--------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10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45 |       1 |      1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7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2800 |   41 |       2 |      2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11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40 |       1 |      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8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2400 |   29 |       3 |      4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9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1900 |   19 |       4 |      5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(5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rows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)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Aunque no todas estas consultas son igual de eficientes. Las dos primeras tienen un tiempo de ejecución similar en torno a los 0.094 ms, pero la del </w:t>
      </w:r>
      <w:proofErr w:type="spellStart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subselect</w:t>
      </w:r>
      <w:proofErr w:type="spellEnd"/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tiene un tiempo de ejecución de 0.137 ms, un 40% más lenta que las dos primeras.</w:t>
      </w:r>
    </w:p>
    <w:p w:rsidR="00F40299" w:rsidRPr="00F40299" w:rsidRDefault="00F40299" w:rsidP="00F402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4029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La consulta equivalente para toda la empresa seria: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SELECT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departamento,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salario,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edad,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dense_</w:t>
      </w:r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rank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(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ventana_empresa_salario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sal_pos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dense_</w:t>
      </w:r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rank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(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) OVER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ventana_empresa_edad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ed_pos</w:t>
      </w:r>
      <w:proofErr w:type="spellEnd"/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FROM empleado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WINDOW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ventana_empresa_salario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(ORDER BY salario DESC),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ventana_empresa_edad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AS (ORDER BY </w:t>
      </w:r>
      <w:proofErr w:type="gram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edad  DESC</w:t>
      </w:r>
      <w:proofErr w:type="gram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);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empid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departamento | salario | edad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sal_pos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ed_pos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-------+--------------+---------+------+---------+--------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10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45 |       3 |      1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5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2100 |   42 |       6 |      2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7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2800 |   41 |       4 |      3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lastRenderedPageBreak/>
        <w:t xml:space="preserve">     6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2400 |   40 |       5 |      4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11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3000 |   40 |       3 |      4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3 | ventas       |    3500 |   35 |       1 |      5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8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2400 |   29 |       5 |      6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2 | ventas       |    3200 |   26 |       2 |      7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1 | ventas       |    3000 |   24 |       3 |      8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4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distribucion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|    2000 |   22 |       7 |      9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9 |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produccion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|    1900 |   19 |       8 |     10</w:t>
      </w:r>
    </w:p>
    <w:p w:rsidR="00F40299" w:rsidRPr="00F40299" w:rsidRDefault="00F40299" w:rsidP="00F4029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(11 </w:t>
      </w:r>
      <w:proofErr w:type="spellStart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rows</w:t>
      </w:r>
      <w:proofErr w:type="spellEnd"/>
      <w:r w:rsidRPr="00F40299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)</w:t>
      </w:r>
    </w:p>
    <w:p w:rsidR="00F6470E" w:rsidRDefault="00F6470E"/>
    <w:sectPr w:rsidR="00F64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C7ED3"/>
    <w:multiLevelType w:val="multilevel"/>
    <w:tmpl w:val="89F8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43"/>
    <w:rsid w:val="001A1043"/>
    <w:rsid w:val="001C0C49"/>
    <w:rsid w:val="00F40299"/>
    <w:rsid w:val="00F6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6B088-C5D1-4F98-BD38-688E600A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0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2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post-created">
    <w:name w:val="post-created"/>
    <w:basedOn w:val="Fuentedeprrafopredeter"/>
    <w:rsid w:val="00F40299"/>
  </w:style>
  <w:style w:type="character" w:customStyle="1" w:styleId="post-comment">
    <w:name w:val="post-comment"/>
    <w:basedOn w:val="Fuentedeprrafopredeter"/>
    <w:rsid w:val="00F40299"/>
  </w:style>
  <w:style w:type="character" w:styleId="Hipervnculo">
    <w:name w:val="Hyperlink"/>
    <w:basedOn w:val="Fuentedeprrafopredeter"/>
    <w:uiPriority w:val="99"/>
    <w:semiHidden/>
    <w:unhideWhenUsed/>
    <w:rsid w:val="00F402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0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0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029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4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current/interactive/functions-aggreg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stgresql.org/docs/current/interactive/functions-wind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2801</Words>
  <Characters>15409</Characters>
  <Application>Microsoft Office Word</Application>
  <DocSecurity>0</DocSecurity>
  <Lines>128</Lines>
  <Paragraphs>36</Paragraphs>
  <ScaleCrop>false</ScaleCrop>
  <Company/>
  <LinksUpToDate>false</LinksUpToDate>
  <CharactersWithSpaces>18174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2</cp:revision>
  <dcterms:created xsi:type="dcterms:W3CDTF">2018-02-27T14:16:00Z</dcterms:created>
  <dcterms:modified xsi:type="dcterms:W3CDTF">2018-02-27T14:33:00Z</dcterms:modified>
</cp:coreProperties>
</file>