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FE68" w14:textId="5A33D957" w:rsidR="00200BA4" w:rsidRPr="00E75681" w:rsidRDefault="00E20360" w:rsidP="00E20360">
      <w:pPr>
        <w:pStyle w:val="NoSpacing"/>
        <w:jc w:val="right"/>
        <w:rPr>
          <w:b/>
          <w:bCs/>
        </w:rPr>
      </w:pPr>
      <w:r w:rsidRPr="00E75681">
        <w:rPr>
          <w:b/>
          <w:bCs/>
        </w:rPr>
        <w:t xml:space="preserve">Name </w:t>
      </w:r>
      <w:r w:rsidR="00E75681" w:rsidRPr="00E75681">
        <w:rPr>
          <w:b/>
          <w:bCs/>
        </w:rPr>
        <w:t>Alden Butzke</w:t>
      </w:r>
    </w:p>
    <w:p w14:paraId="68EA99AB" w14:textId="77777777" w:rsidR="00E20360" w:rsidRDefault="00E20360" w:rsidP="00E20360">
      <w:pPr>
        <w:pStyle w:val="NoSpacing"/>
        <w:jc w:val="right"/>
      </w:pPr>
    </w:p>
    <w:tbl>
      <w:tblPr>
        <w:tblpPr w:leftFromText="180" w:rightFromText="180" w:vertAnchor="text" w:horzAnchor="margin" w:tblpXSpec="right" w:tblpY="212"/>
        <w:tblW w:w="960" w:type="dxa"/>
        <w:tblLook w:val="04A0" w:firstRow="1" w:lastRow="0" w:firstColumn="1" w:lastColumn="0" w:noHBand="0" w:noVBand="1"/>
      </w:tblPr>
      <w:tblGrid>
        <w:gridCol w:w="960"/>
      </w:tblGrid>
      <w:tr w:rsidR="00802B2B" w:rsidRPr="00802B2B" w14:paraId="6E3C407E" w14:textId="77777777" w:rsidTr="00802B2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636AD" w14:textId="77777777" w:rsidR="00802B2B" w:rsidRPr="00802B2B" w:rsidRDefault="00802B2B" w:rsidP="00802B2B">
            <w:pPr>
              <w:jc w:val="right"/>
              <w:rPr>
                <w:rFonts w:ascii="Calibri" w:hAnsi="Calibri"/>
                <w:color w:val="000000"/>
              </w:rPr>
            </w:pPr>
            <w:r w:rsidRPr="00802B2B">
              <w:rPr>
                <w:rFonts w:ascii="Calibri" w:hAnsi="Calibri"/>
                <w:color w:val="000000"/>
              </w:rPr>
              <w:t>58</w:t>
            </w:r>
          </w:p>
        </w:tc>
      </w:tr>
      <w:tr w:rsidR="00802B2B" w:rsidRPr="00802B2B" w14:paraId="7A0BC1F1"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832414" w14:textId="77777777" w:rsidR="00802B2B" w:rsidRPr="00802B2B" w:rsidRDefault="00802B2B" w:rsidP="00802B2B">
            <w:pPr>
              <w:jc w:val="right"/>
              <w:rPr>
                <w:rFonts w:ascii="Calibri" w:hAnsi="Calibri"/>
                <w:color w:val="000000"/>
              </w:rPr>
            </w:pPr>
            <w:r w:rsidRPr="00802B2B">
              <w:rPr>
                <w:rFonts w:ascii="Calibri" w:hAnsi="Calibri"/>
                <w:color w:val="000000"/>
              </w:rPr>
              <w:t>63</w:t>
            </w:r>
          </w:p>
        </w:tc>
      </w:tr>
      <w:tr w:rsidR="00802B2B" w:rsidRPr="00802B2B" w14:paraId="46F56533"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1C40F9" w14:textId="77777777" w:rsidR="00802B2B" w:rsidRPr="00802B2B" w:rsidRDefault="00802B2B" w:rsidP="00802B2B">
            <w:pPr>
              <w:jc w:val="right"/>
              <w:rPr>
                <w:rFonts w:ascii="Calibri" w:hAnsi="Calibri"/>
                <w:color w:val="000000"/>
              </w:rPr>
            </w:pPr>
            <w:r w:rsidRPr="00802B2B">
              <w:rPr>
                <w:rFonts w:ascii="Calibri" w:hAnsi="Calibri"/>
                <w:color w:val="000000"/>
              </w:rPr>
              <w:t>79</w:t>
            </w:r>
          </w:p>
        </w:tc>
      </w:tr>
      <w:tr w:rsidR="00802B2B" w:rsidRPr="00802B2B" w14:paraId="3BFEFDFB"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384013" w14:textId="77777777" w:rsidR="00802B2B" w:rsidRPr="00802B2B" w:rsidRDefault="00802B2B" w:rsidP="00802B2B">
            <w:pPr>
              <w:jc w:val="right"/>
              <w:rPr>
                <w:rFonts w:ascii="Calibri" w:hAnsi="Calibri"/>
                <w:color w:val="000000"/>
              </w:rPr>
            </w:pPr>
            <w:r w:rsidRPr="00802B2B">
              <w:rPr>
                <w:rFonts w:ascii="Calibri" w:hAnsi="Calibri"/>
                <w:color w:val="000000"/>
              </w:rPr>
              <w:t>56</w:t>
            </w:r>
          </w:p>
        </w:tc>
      </w:tr>
      <w:tr w:rsidR="00802B2B" w:rsidRPr="00802B2B" w14:paraId="193B75A8"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62614C" w14:textId="77777777" w:rsidR="00802B2B" w:rsidRPr="00802B2B" w:rsidRDefault="00802B2B" w:rsidP="00802B2B">
            <w:pPr>
              <w:jc w:val="right"/>
              <w:rPr>
                <w:rFonts w:ascii="Calibri" w:hAnsi="Calibri"/>
                <w:color w:val="000000"/>
              </w:rPr>
            </w:pPr>
            <w:r w:rsidRPr="00802B2B">
              <w:rPr>
                <w:rFonts w:ascii="Calibri" w:hAnsi="Calibri"/>
                <w:color w:val="000000"/>
              </w:rPr>
              <w:t>84</w:t>
            </w:r>
          </w:p>
        </w:tc>
      </w:tr>
      <w:tr w:rsidR="00802B2B" w:rsidRPr="00802B2B" w14:paraId="18211F2B"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1D67BB" w14:textId="77777777" w:rsidR="006C1FFB" w:rsidRPr="00802B2B" w:rsidRDefault="006C1FFB" w:rsidP="006C1FFB">
            <w:pPr>
              <w:jc w:val="right"/>
              <w:rPr>
                <w:rFonts w:ascii="Calibri" w:hAnsi="Calibri"/>
                <w:color w:val="000000"/>
              </w:rPr>
            </w:pPr>
            <w:r>
              <w:rPr>
                <w:rFonts w:ascii="Calibri" w:hAnsi="Calibri"/>
                <w:color w:val="000000"/>
              </w:rPr>
              <w:t>25</w:t>
            </w:r>
          </w:p>
        </w:tc>
      </w:tr>
      <w:tr w:rsidR="00802B2B" w:rsidRPr="00802B2B" w14:paraId="4FD1B3F8"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B56ADE" w14:textId="77777777" w:rsidR="00802B2B" w:rsidRPr="00802B2B" w:rsidRDefault="00802B2B" w:rsidP="00802B2B">
            <w:pPr>
              <w:jc w:val="right"/>
              <w:rPr>
                <w:rFonts w:ascii="Calibri" w:hAnsi="Calibri"/>
                <w:color w:val="000000"/>
              </w:rPr>
            </w:pPr>
            <w:r w:rsidRPr="00802B2B">
              <w:rPr>
                <w:rFonts w:ascii="Calibri" w:hAnsi="Calibri"/>
                <w:color w:val="000000"/>
              </w:rPr>
              <w:t>72</w:t>
            </w:r>
          </w:p>
        </w:tc>
      </w:tr>
      <w:tr w:rsidR="00802B2B" w:rsidRPr="00802B2B" w14:paraId="72AE6397"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F20B75" w14:textId="77777777" w:rsidR="00802B2B" w:rsidRPr="00802B2B" w:rsidRDefault="00802B2B" w:rsidP="00802B2B">
            <w:pPr>
              <w:jc w:val="right"/>
              <w:rPr>
                <w:rFonts w:ascii="Calibri" w:hAnsi="Calibri"/>
                <w:color w:val="000000"/>
              </w:rPr>
            </w:pPr>
            <w:r w:rsidRPr="00802B2B">
              <w:rPr>
                <w:rFonts w:ascii="Calibri" w:hAnsi="Calibri"/>
                <w:color w:val="000000"/>
              </w:rPr>
              <w:t>69</w:t>
            </w:r>
          </w:p>
        </w:tc>
      </w:tr>
      <w:tr w:rsidR="00802B2B" w:rsidRPr="00802B2B" w14:paraId="63855BB0"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2F7AC3" w14:textId="77777777" w:rsidR="00802B2B" w:rsidRPr="00802B2B" w:rsidRDefault="00802B2B" w:rsidP="00802B2B">
            <w:pPr>
              <w:jc w:val="right"/>
              <w:rPr>
                <w:rFonts w:ascii="Calibri" w:hAnsi="Calibri"/>
                <w:color w:val="000000"/>
              </w:rPr>
            </w:pPr>
            <w:r w:rsidRPr="00802B2B">
              <w:rPr>
                <w:rFonts w:ascii="Calibri" w:hAnsi="Calibri"/>
                <w:color w:val="000000"/>
              </w:rPr>
              <w:t>79</w:t>
            </w:r>
          </w:p>
        </w:tc>
      </w:tr>
      <w:tr w:rsidR="00802B2B" w:rsidRPr="00802B2B" w14:paraId="47B56C9C"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1B4868" w14:textId="77777777" w:rsidR="00802B2B" w:rsidRPr="00802B2B" w:rsidRDefault="00802B2B" w:rsidP="00802B2B">
            <w:pPr>
              <w:jc w:val="right"/>
              <w:rPr>
                <w:rFonts w:ascii="Calibri" w:hAnsi="Calibri"/>
                <w:color w:val="000000"/>
              </w:rPr>
            </w:pPr>
            <w:r w:rsidRPr="00802B2B">
              <w:rPr>
                <w:rFonts w:ascii="Calibri" w:hAnsi="Calibri"/>
                <w:color w:val="000000"/>
              </w:rPr>
              <w:t>44</w:t>
            </w:r>
          </w:p>
        </w:tc>
      </w:tr>
      <w:tr w:rsidR="00802B2B" w:rsidRPr="00802B2B" w14:paraId="2D188E79"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48AAB" w14:textId="77777777" w:rsidR="00802B2B" w:rsidRPr="00802B2B" w:rsidRDefault="00802B2B" w:rsidP="00802B2B">
            <w:pPr>
              <w:jc w:val="right"/>
              <w:rPr>
                <w:rFonts w:ascii="Calibri" w:hAnsi="Calibri"/>
                <w:color w:val="000000"/>
              </w:rPr>
            </w:pPr>
            <w:r w:rsidRPr="00802B2B">
              <w:rPr>
                <w:rFonts w:ascii="Calibri" w:hAnsi="Calibri"/>
                <w:color w:val="000000"/>
              </w:rPr>
              <w:t>57</w:t>
            </w:r>
          </w:p>
        </w:tc>
      </w:tr>
      <w:tr w:rsidR="00802B2B" w:rsidRPr="00802B2B" w14:paraId="0A532AB5"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1E9552" w14:textId="77777777" w:rsidR="00802B2B" w:rsidRPr="00802B2B" w:rsidRDefault="00802B2B" w:rsidP="00802B2B">
            <w:pPr>
              <w:jc w:val="right"/>
              <w:rPr>
                <w:rFonts w:ascii="Calibri" w:hAnsi="Calibri"/>
                <w:color w:val="000000"/>
              </w:rPr>
            </w:pPr>
            <w:r w:rsidRPr="00802B2B">
              <w:rPr>
                <w:rFonts w:ascii="Calibri" w:hAnsi="Calibri"/>
                <w:color w:val="000000"/>
              </w:rPr>
              <w:t>68</w:t>
            </w:r>
          </w:p>
        </w:tc>
      </w:tr>
      <w:tr w:rsidR="00802B2B" w:rsidRPr="00802B2B" w14:paraId="38D42E1E"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9A12E8" w14:textId="77777777" w:rsidR="00802B2B" w:rsidRPr="00802B2B" w:rsidRDefault="00802B2B" w:rsidP="00802B2B">
            <w:pPr>
              <w:jc w:val="right"/>
              <w:rPr>
                <w:rFonts w:ascii="Calibri" w:hAnsi="Calibri"/>
                <w:color w:val="000000"/>
              </w:rPr>
            </w:pPr>
            <w:r w:rsidRPr="00802B2B">
              <w:rPr>
                <w:rFonts w:ascii="Calibri" w:hAnsi="Calibri"/>
                <w:color w:val="000000"/>
              </w:rPr>
              <w:t>49</w:t>
            </w:r>
          </w:p>
        </w:tc>
      </w:tr>
      <w:tr w:rsidR="00802B2B" w:rsidRPr="00802B2B" w14:paraId="16290778"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F9F496" w14:textId="77777777" w:rsidR="00802B2B" w:rsidRPr="00802B2B" w:rsidRDefault="00802B2B" w:rsidP="00802B2B">
            <w:pPr>
              <w:jc w:val="right"/>
              <w:rPr>
                <w:rFonts w:ascii="Calibri" w:hAnsi="Calibri"/>
                <w:color w:val="000000"/>
              </w:rPr>
            </w:pPr>
            <w:r w:rsidRPr="00802B2B">
              <w:rPr>
                <w:rFonts w:ascii="Calibri" w:hAnsi="Calibri"/>
                <w:color w:val="000000"/>
              </w:rPr>
              <w:t>62</w:t>
            </w:r>
          </w:p>
        </w:tc>
      </w:tr>
      <w:tr w:rsidR="00802B2B" w:rsidRPr="00802B2B" w14:paraId="6F50D686"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104C6D" w14:textId="77777777" w:rsidR="00802B2B" w:rsidRPr="00802B2B" w:rsidRDefault="00802B2B" w:rsidP="00802B2B">
            <w:pPr>
              <w:jc w:val="right"/>
              <w:rPr>
                <w:rFonts w:ascii="Calibri" w:hAnsi="Calibri"/>
                <w:color w:val="000000"/>
              </w:rPr>
            </w:pPr>
            <w:r w:rsidRPr="00802B2B">
              <w:rPr>
                <w:rFonts w:ascii="Calibri" w:hAnsi="Calibri"/>
                <w:color w:val="000000"/>
              </w:rPr>
              <w:t>56</w:t>
            </w:r>
          </w:p>
        </w:tc>
      </w:tr>
    </w:tbl>
    <w:p w14:paraId="0B42C639" w14:textId="60764439" w:rsidR="00E20360" w:rsidRPr="00E20360" w:rsidRDefault="00185B38" w:rsidP="00E20360">
      <w:pPr>
        <w:pStyle w:val="NoSpacing"/>
        <w:jc w:val="center"/>
        <w:rPr>
          <w:b/>
        </w:rPr>
      </w:pPr>
      <w:r>
        <w:rPr>
          <w:b/>
        </w:rPr>
        <w:t xml:space="preserve">BA 355: Business Analytics ICE </w:t>
      </w:r>
      <w:r w:rsidR="006F0F6B">
        <w:rPr>
          <w:b/>
        </w:rPr>
        <w:t>5</w:t>
      </w:r>
    </w:p>
    <w:p w14:paraId="1BBB2FC8" w14:textId="77777777" w:rsidR="00E20360" w:rsidRDefault="00E20360" w:rsidP="00E20360">
      <w:pPr>
        <w:pStyle w:val="NoSpacing"/>
        <w:jc w:val="center"/>
      </w:pPr>
    </w:p>
    <w:p w14:paraId="7724D289" w14:textId="77777777" w:rsidR="00E20360" w:rsidRDefault="00E20360" w:rsidP="00E20360">
      <w:pPr>
        <w:pStyle w:val="NoSpacing"/>
      </w:pPr>
      <w:r>
        <w:t xml:space="preserve">1) Use Tukey’s method to determine the range of typical points and which points are outliers for the </w:t>
      </w:r>
      <w:r w:rsidR="00802B2B">
        <w:t>data set on the right.</w:t>
      </w:r>
    </w:p>
    <w:p w14:paraId="5AADCB87" w14:textId="77777777" w:rsidR="00E20360" w:rsidRDefault="00E20360" w:rsidP="00E20360">
      <w:pPr>
        <w:pStyle w:val="NoSpacing"/>
      </w:pPr>
    </w:p>
    <w:p w14:paraId="5865DA53" w14:textId="77777777" w:rsidR="00E20360" w:rsidRDefault="00802B2B" w:rsidP="00802B2B">
      <w:pPr>
        <w:pStyle w:val="NoSpacing"/>
        <w:numPr>
          <w:ilvl w:val="0"/>
          <w:numId w:val="1"/>
        </w:numPr>
      </w:pPr>
      <w:r>
        <w:t>What is the “typical” range?</w:t>
      </w:r>
    </w:p>
    <w:p w14:paraId="56758BA6" w14:textId="77777777" w:rsidR="00802B2B" w:rsidRDefault="00802B2B" w:rsidP="00802B2B">
      <w:pPr>
        <w:pStyle w:val="NoSpacing"/>
      </w:pPr>
    </w:p>
    <w:p w14:paraId="767B55EA" w14:textId="77777777" w:rsidR="00802B2B" w:rsidRDefault="00802B2B" w:rsidP="00802B2B">
      <w:pPr>
        <w:pStyle w:val="NoSpacing"/>
      </w:pPr>
    </w:p>
    <w:p w14:paraId="45148B12" w14:textId="4027FE91" w:rsidR="00E75681" w:rsidRDefault="00E75681" w:rsidP="00E75681">
      <w:pPr>
        <w:rPr>
          <w:rFonts w:ascii="Calibri" w:hAnsi="Calibri" w:cs="Calibri"/>
          <w:color w:val="000000"/>
          <w:sz w:val="22"/>
          <w:szCs w:val="22"/>
        </w:rPr>
      </w:pPr>
      <w:r>
        <w:tab/>
      </w:r>
      <w:r>
        <w:rPr>
          <w:rFonts w:ascii="Calibri" w:hAnsi="Calibri" w:cs="Calibri"/>
          <w:color w:val="000000"/>
          <w:sz w:val="22"/>
          <w:szCs w:val="22"/>
        </w:rPr>
        <w:t>14.5</w:t>
      </w:r>
    </w:p>
    <w:p w14:paraId="749BE073" w14:textId="2F5FB999" w:rsidR="00D24E65" w:rsidRDefault="00D24E65" w:rsidP="00E75681">
      <w:pPr>
        <w:pStyle w:val="NoSpacing"/>
        <w:tabs>
          <w:tab w:val="left" w:pos="2726"/>
        </w:tabs>
      </w:pPr>
    </w:p>
    <w:p w14:paraId="1AFE9217" w14:textId="77777777" w:rsidR="00802B2B" w:rsidRDefault="00802B2B" w:rsidP="00802B2B">
      <w:pPr>
        <w:pStyle w:val="NoSpacing"/>
      </w:pPr>
    </w:p>
    <w:p w14:paraId="33374F01" w14:textId="77777777" w:rsidR="00802B2B" w:rsidRDefault="00802B2B" w:rsidP="00802B2B">
      <w:pPr>
        <w:pStyle w:val="NoSpacing"/>
      </w:pPr>
    </w:p>
    <w:p w14:paraId="6BDE9A40" w14:textId="77777777" w:rsidR="00802B2B" w:rsidRDefault="00802B2B" w:rsidP="00802B2B">
      <w:pPr>
        <w:pStyle w:val="NoSpacing"/>
        <w:numPr>
          <w:ilvl w:val="0"/>
          <w:numId w:val="1"/>
        </w:numPr>
      </w:pPr>
      <w:r>
        <w:t>Are there any outliers?  If so, which data point</w:t>
      </w:r>
      <w:r w:rsidR="00017E16">
        <w:t>(</w:t>
      </w:r>
      <w:r>
        <w:t>s</w:t>
      </w:r>
      <w:r w:rsidR="00017E16">
        <w:t>)</w:t>
      </w:r>
      <w:r>
        <w:t xml:space="preserve"> are they?</w:t>
      </w:r>
    </w:p>
    <w:p w14:paraId="55D06EA1" w14:textId="77777777" w:rsidR="00802B2B" w:rsidRDefault="00802B2B" w:rsidP="00802B2B">
      <w:pPr>
        <w:pStyle w:val="NoSpacing"/>
      </w:pPr>
    </w:p>
    <w:p w14:paraId="3830E730" w14:textId="77777777" w:rsidR="00802B2B" w:rsidRDefault="00802B2B" w:rsidP="00802B2B">
      <w:pPr>
        <w:pStyle w:val="NoSpacing"/>
      </w:pPr>
    </w:p>
    <w:p w14:paraId="4721E7F7" w14:textId="77777777" w:rsidR="00802B2B" w:rsidRDefault="00802B2B" w:rsidP="00802B2B">
      <w:pPr>
        <w:pStyle w:val="NoSpacing"/>
      </w:pPr>
    </w:p>
    <w:p w14:paraId="7ACCCC2A" w14:textId="13E7A117" w:rsidR="00802B2B" w:rsidRDefault="006B65C9" w:rsidP="00802B2B">
      <w:pPr>
        <w:pStyle w:val="NoSpacing"/>
      </w:pPr>
      <w:r>
        <w:t xml:space="preserve">Yes, 25 is an outlier </w:t>
      </w:r>
    </w:p>
    <w:p w14:paraId="1DC15481" w14:textId="77777777" w:rsidR="00802B2B" w:rsidRDefault="00802B2B" w:rsidP="00802B2B">
      <w:pPr>
        <w:pStyle w:val="NoSpacing"/>
      </w:pPr>
    </w:p>
    <w:p w14:paraId="1CD3AC69" w14:textId="77777777" w:rsidR="00E609F0" w:rsidRDefault="00E609F0" w:rsidP="00802B2B">
      <w:pPr>
        <w:pStyle w:val="NoSpacing"/>
      </w:pPr>
    </w:p>
    <w:p w14:paraId="7F89FFEC" w14:textId="77777777" w:rsidR="00802B2B" w:rsidRDefault="00802B2B" w:rsidP="00802B2B">
      <w:pPr>
        <w:pStyle w:val="NoSpacing"/>
      </w:pPr>
    </w:p>
    <w:p w14:paraId="6C2C0162" w14:textId="77777777" w:rsidR="00E609F0" w:rsidRDefault="00E609F0" w:rsidP="00802B2B">
      <w:pPr>
        <w:pStyle w:val="NoSpacing"/>
      </w:pPr>
    </w:p>
    <w:p w14:paraId="6F3E0828" w14:textId="77777777" w:rsidR="00802B2B" w:rsidRDefault="00E609F0" w:rsidP="00802B2B">
      <w:pPr>
        <w:pStyle w:val="NoSpacing"/>
      </w:pPr>
      <w:r>
        <w:t>2</w:t>
      </w:r>
      <w:r w:rsidR="00802B2B">
        <w:t>)  Apply Tukey’s method</w:t>
      </w:r>
      <w:r w:rsidR="00F04876">
        <w:t xml:space="preserve"> to the 10,000 credit scores in column B of Case 2.  Which range of credit scores are “typical” and which credit scores are outliers?</w:t>
      </w:r>
    </w:p>
    <w:p w14:paraId="39CBD49A" w14:textId="77777777" w:rsidR="00F04876" w:rsidRDefault="00F04876" w:rsidP="00802B2B">
      <w:pPr>
        <w:pStyle w:val="NoSpacing"/>
      </w:pPr>
    </w:p>
    <w:p w14:paraId="5BA7EB57" w14:textId="77777777" w:rsidR="00F04876" w:rsidRDefault="00F04876" w:rsidP="00802B2B">
      <w:pPr>
        <w:pStyle w:val="NoSpacing"/>
      </w:pPr>
    </w:p>
    <w:p w14:paraId="53FC48D0" w14:textId="77777777" w:rsidR="00F04876" w:rsidRDefault="00F04876" w:rsidP="00802B2B">
      <w:pPr>
        <w:pStyle w:val="NoSpacing"/>
      </w:pPr>
    </w:p>
    <w:p w14:paraId="10823619" w14:textId="77777777" w:rsidR="00F04876" w:rsidRDefault="00F04876" w:rsidP="00802B2B">
      <w:pPr>
        <w:pStyle w:val="NoSpacing"/>
      </w:pPr>
    </w:p>
    <w:p w14:paraId="6E620B16" w14:textId="77777777" w:rsidR="00F04876" w:rsidRDefault="00F04876" w:rsidP="00802B2B">
      <w:pPr>
        <w:pStyle w:val="NoSpacing"/>
      </w:pPr>
    </w:p>
    <w:p w14:paraId="42503910" w14:textId="77777777" w:rsidR="00F04876" w:rsidRDefault="00F04876" w:rsidP="00802B2B">
      <w:pPr>
        <w:pStyle w:val="NoSpacing"/>
      </w:pPr>
    </w:p>
    <w:p w14:paraId="1AA9EE36" w14:textId="77777777" w:rsidR="00D24E65" w:rsidRPr="00E20360" w:rsidRDefault="00F04876" w:rsidP="00802B2B">
      <w:pPr>
        <w:pStyle w:val="NoSpacing"/>
      </w:pPr>
      <w:r>
        <w:t xml:space="preserve">3) Apply Tukey’s method to </w:t>
      </w:r>
      <w:r w:rsidR="00017E16">
        <w:t xml:space="preserve">the home prices </w:t>
      </w:r>
      <w:r w:rsidR="00185B38">
        <w:t>for each</w:t>
      </w:r>
      <w:r w:rsidR="00017E16">
        <w:t xml:space="preserve"> data set you created for Case 3.1.  Did you have any outlier homes in Durango, and were they on the low or the high end?  How about in your other location?</w:t>
      </w:r>
    </w:p>
    <w:sectPr w:rsidR="00D24E65" w:rsidRPr="00E20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70AF9"/>
    <w:multiLevelType w:val="hybridMultilevel"/>
    <w:tmpl w:val="5EE02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29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60"/>
    <w:rsid w:val="00017E16"/>
    <w:rsid w:val="00185B38"/>
    <w:rsid w:val="00200BA4"/>
    <w:rsid w:val="003C29E7"/>
    <w:rsid w:val="003F7F7F"/>
    <w:rsid w:val="004C540D"/>
    <w:rsid w:val="006B65C9"/>
    <w:rsid w:val="006C1FFB"/>
    <w:rsid w:val="006F0F6B"/>
    <w:rsid w:val="00802B2B"/>
    <w:rsid w:val="008A3164"/>
    <w:rsid w:val="00D24E65"/>
    <w:rsid w:val="00E20360"/>
    <w:rsid w:val="00E609F0"/>
    <w:rsid w:val="00E75681"/>
    <w:rsid w:val="00F04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5C65"/>
  <w15:chartTrackingRefBased/>
  <w15:docId w15:val="{BA108A4F-DEE3-472B-A61B-88A054C4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681"/>
    <w:pPr>
      <w:spacing w:after="0" w:line="240" w:lineRule="auto"/>
    </w:pPr>
    <w:rPr>
      <w:rFonts w:ascii="Times New Roman" w:eastAsia="Times New Roman"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0360"/>
    <w:pPr>
      <w:spacing w:after="0" w:line="240" w:lineRule="auto"/>
    </w:pPr>
  </w:style>
  <w:style w:type="table" w:styleId="TableGrid">
    <w:name w:val="Table Grid"/>
    <w:basedOn w:val="TableNormal"/>
    <w:uiPriority w:val="39"/>
    <w:rsid w:val="00D2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89959">
      <w:bodyDiv w:val="1"/>
      <w:marLeft w:val="0"/>
      <w:marRight w:val="0"/>
      <w:marTop w:val="0"/>
      <w:marBottom w:val="0"/>
      <w:divBdr>
        <w:top w:val="none" w:sz="0" w:space="0" w:color="auto"/>
        <w:left w:val="none" w:sz="0" w:space="0" w:color="auto"/>
        <w:bottom w:val="none" w:sz="0" w:space="0" w:color="auto"/>
        <w:right w:val="none" w:sz="0" w:space="0" w:color="auto"/>
      </w:divBdr>
    </w:div>
    <w:div w:id="171450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0DC28-FC83-4D7A-BB86-246033B0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Huggins, Eric</dc:creator>
  <cp:keywords/>
  <dc:description/>
  <cp:lastModifiedBy>Butzke, Alden</cp:lastModifiedBy>
  <cp:revision>5</cp:revision>
  <dcterms:created xsi:type="dcterms:W3CDTF">2020-10-11T14:33:00Z</dcterms:created>
  <dcterms:modified xsi:type="dcterms:W3CDTF">2022-10-19T17:02:00Z</dcterms:modified>
</cp:coreProperties>
</file>