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FE68" w14:textId="799E120C" w:rsidR="00200BA4" w:rsidRDefault="00E20360" w:rsidP="00E20360">
      <w:pPr>
        <w:pStyle w:val="NoSpacing"/>
        <w:jc w:val="right"/>
      </w:pPr>
      <w:r>
        <w:t xml:space="preserve">Name </w:t>
      </w:r>
      <w:r w:rsidR="00937C4D">
        <w:t>Alden Butzke</w:t>
      </w:r>
    </w:p>
    <w:p w14:paraId="68EA99AB" w14:textId="77777777" w:rsidR="00E20360" w:rsidRDefault="00E20360" w:rsidP="00E20360">
      <w:pPr>
        <w:pStyle w:val="NoSpacing"/>
        <w:jc w:val="right"/>
      </w:pPr>
    </w:p>
    <w:tbl>
      <w:tblPr>
        <w:tblpPr w:leftFromText="180" w:rightFromText="180" w:vertAnchor="text" w:horzAnchor="margin" w:tblpXSpec="right" w:tblpY="212"/>
        <w:tblW w:w="960" w:type="dxa"/>
        <w:tblLook w:val="04A0" w:firstRow="1" w:lastRow="0" w:firstColumn="1" w:lastColumn="0" w:noHBand="0" w:noVBand="1"/>
      </w:tblPr>
      <w:tblGrid>
        <w:gridCol w:w="960"/>
      </w:tblGrid>
      <w:tr w:rsidR="00802B2B" w:rsidRPr="00802B2B" w14:paraId="6E3C407E" w14:textId="77777777" w:rsidTr="00802B2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636AD" w14:textId="77777777" w:rsidR="00802B2B" w:rsidRPr="00802B2B" w:rsidRDefault="00802B2B" w:rsidP="00802B2B">
            <w:pPr>
              <w:jc w:val="right"/>
              <w:rPr>
                <w:rFonts w:ascii="Calibri" w:hAnsi="Calibri"/>
                <w:color w:val="000000"/>
              </w:rPr>
            </w:pPr>
            <w:r w:rsidRPr="00802B2B">
              <w:rPr>
                <w:rFonts w:ascii="Calibri" w:hAnsi="Calibri"/>
                <w:color w:val="000000"/>
              </w:rPr>
              <w:t>58</w:t>
            </w:r>
          </w:p>
        </w:tc>
      </w:tr>
      <w:tr w:rsidR="00802B2B" w:rsidRPr="00802B2B" w14:paraId="7A0BC1F1"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832414" w14:textId="77777777" w:rsidR="00802B2B" w:rsidRPr="00802B2B" w:rsidRDefault="00802B2B" w:rsidP="00802B2B">
            <w:pPr>
              <w:jc w:val="right"/>
              <w:rPr>
                <w:rFonts w:ascii="Calibri" w:hAnsi="Calibri"/>
                <w:color w:val="000000"/>
              </w:rPr>
            </w:pPr>
            <w:r w:rsidRPr="00802B2B">
              <w:rPr>
                <w:rFonts w:ascii="Calibri" w:hAnsi="Calibri"/>
                <w:color w:val="000000"/>
              </w:rPr>
              <w:t>63</w:t>
            </w:r>
          </w:p>
        </w:tc>
      </w:tr>
      <w:tr w:rsidR="00802B2B" w:rsidRPr="00802B2B" w14:paraId="46F56533"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1C40F9" w14:textId="77777777" w:rsidR="00802B2B" w:rsidRPr="00802B2B" w:rsidRDefault="00802B2B" w:rsidP="00802B2B">
            <w:pPr>
              <w:jc w:val="right"/>
              <w:rPr>
                <w:rFonts w:ascii="Calibri" w:hAnsi="Calibri"/>
                <w:color w:val="000000"/>
              </w:rPr>
            </w:pPr>
            <w:r w:rsidRPr="00802B2B">
              <w:rPr>
                <w:rFonts w:ascii="Calibri" w:hAnsi="Calibri"/>
                <w:color w:val="000000"/>
              </w:rPr>
              <w:t>79</w:t>
            </w:r>
          </w:p>
        </w:tc>
      </w:tr>
      <w:tr w:rsidR="00802B2B" w:rsidRPr="00802B2B" w14:paraId="3BFEFDFB"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384013" w14:textId="77777777" w:rsidR="00802B2B" w:rsidRPr="00802B2B" w:rsidRDefault="00802B2B" w:rsidP="00802B2B">
            <w:pPr>
              <w:jc w:val="right"/>
              <w:rPr>
                <w:rFonts w:ascii="Calibri" w:hAnsi="Calibri"/>
                <w:color w:val="000000"/>
              </w:rPr>
            </w:pPr>
            <w:r w:rsidRPr="00802B2B">
              <w:rPr>
                <w:rFonts w:ascii="Calibri" w:hAnsi="Calibri"/>
                <w:color w:val="000000"/>
              </w:rPr>
              <w:t>56</w:t>
            </w:r>
          </w:p>
        </w:tc>
      </w:tr>
      <w:tr w:rsidR="00802B2B" w:rsidRPr="00802B2B" w14:paraId="193B75A8"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62614C" w14:textId="77777777" w:rsidR="00802B2B" w:rsidRPr="00802B2B" w:rsidRDefault="00802B2B" w:rsidP="00802B2B">
            <w:pPr>
              <w:jc w:val="right"/>
              <w:rPr>
                <w:rFonts w:ascii="Calibri" w:hAnsi="Calibri"/>
                <w:color w:val="000000"/>
              </w:rPr>
            </w:pPr>
            <w:r w:rsidRPr="00802B2B">
              <w:rPr>
                <w:rFonts w:ascii="Calibri" w:hAnsi="Calibri"/>
                <w:color w:val="000000"/>
              </w:rPr>
              <w:t>84</w:t>
            </w:r>
          </w:p>
        </w:tc>
      </w:tr>
      <w:tr w:rsidR="00802B2B" w:rsidRPr="00802B2B" w14:paraId="18211F2B"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1D67BB" w14:textId="77777777" w:rsidR="006C1FFB" w:rsidRPr="00802B2B" w:rsidRDefault="006C1FFB" w:rsidP="006C1FFB">
            <w:pPr>
              <w:jc w:val="right"/>
              <w:rPr>
                <w:rFonts w:ascii="Calibri" w:hAnsi="Calibri"/>
                <w:color w:val="000000"/>
              </w:rPr>
            </w:pPr>
            <w:r>
              <w:rPr>
                <w:rFonts w:ascii="Calibri" w:hAnsi="Calibri"/>
                <w:color w:val="000000"/>
              </w:rPr>
              <w:t>25</w:t>
            </w:r>
          </w:p>
        </w:tc>
      </w:tr>
      <w:tr w:rsidR="00802B2B" w:rsidRPr="00802B2B" w14:paraId="4FD1B3F8"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B56ADE" w14:textId="77777777" w:rsidR="00802B2B" w:rsidRPr="00802B2B" w:rsidRDefault="00802B2B" w:rsidP="00802B2B">
            <w:pPr>
              <w:jc w:val="right"/>
              <w:rPr>
                <w:rFonts w:ascii="Calibri" w:hAnsi="Calibri"/>
                <w:color w:val="000000"/>
              </w:rPr>
            </w:pPr>
            <w:r w:rsidRPr="00802B2B">
              <w:rPr>
                <w:rFonts w:ascii="Calibri" w:hAnsi="Calibri"/>
                <w:color w:val="000000"/>
              </w:rPr>
              <w:t>72</w:t>
            </w:r>
          </w:p>
        </w:tc>
      </w:tr>
      <w:tr w:rsidR="00802B2B" w:rsidRPr="00802B2B" w14:paraId="72AE6397"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F20B75" w14:textId="77777777" w:rsidR="00802B2B" w:rsidRPr="00802B2B" w:rsidRDefault="00802B2B" w:rsidP="00802B2B">
            <w:pPr>
              <w:jc w:val="right"/>
              <w:rPr>
                <w:rFonts w:ascii="Calibri" w:hAnsi="Calibri"/>
                <w:color w:val="000000"/>
              </w:rPr>
            </w:pPr>
            <w:r w:rsidRPr="00802B2B">
              <w:rPr>
                <w:rFonts w:ascii="Calibri" w:hAnsi="Calibri"/>
                <w:color w:val="000000"/>
              </w:rPr>
              <w:t>69</w:t>
            </w:r>
          </w:p>
        </w:tc>
      </w:tr>
      <w:tr w:rsidR="00802B2B" w:rsidRPr="00802B2B" w14:paraId="63855BB0"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2F7AC3" w14:textId="77777777" w:rsidR="00802B2B" w:rsidRPr="00802B2B" w:rsidRDefault="00802B2B" w:rsidP="00802B2B">
            <w:pPr>
              <w:jc w:val="right"/>
              <w:rPr>
                <w:rFonts w:ascii="Calibri" w:hAnsi="Calibri"/>
                <w:color w:val="000000"/>
              </w:rPr>
            </w:pPr>
            <w:r w:rsidRPr="00802B2B">
              <w:rPr>
                <w:rFonts w:ascii="Calibri" w:hAnsi="Calibri"/>
                <w:color w:val="000000"/>
              </w:rPr>
              <w:t>79</w:t>
            </w:r>
          </w:p>
        </w:tc>
      </w:tr>
      <w:tr w:rsidR="00802B2B" w:rsidRPr="00802B2B" w14:paraId="47B56C9C"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1B4868" w14:textId="77777777" w:rsidR="00802B2B" w:rsidRPr="00802B2B" w:rsidRDefault="00802B2B" w:rsidP="00802B2B">
            <w:pPr>
              <w:jc w:val="right"/>
              <w:rPr>
                <w:rFonts w:ascii="Calibri" w:hAnsi="Calibri"/>
                <w:color w:val="000000"/>
              </w:rPr>
            </w:pPr>
            <w:r w:rsidRPr="00802B2B">
              <w:rPr>
                <w:rFonts w:ascii="Calibri" w:hAnsi="Calibri"/>
                <w:color w:val="000000"/>
              </w:rPr>
              <w:t>44</w:t>
            </w:r>
          </w:p>
        </w:tc>
      </w:tr>
      <w:tr w:rsidR="00802B2B" w:rsidRPr="00802B2B" w14:paraId="2D188E79"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48AAB" w14:textId="77777777" w:rsidR="00802B2B" w:rsidRPr="00802B2B" w:rsidRDefault="00802B2B" w:rsidP="00802B2B">
            <w:pPr>
              <w:jc w:val="right"/>
              <w:rPr>
                <w:rFonts w:ascii="Calibri" w:hAnsi="Calibri"/>
                <w:color w:val="000000"/>
              </w:rPr>
            </w:pPr>
            <w:r w:rsidRPr="00802B2B">
              <w:rPr>
                <w:rFonts w:ascii="Calibri" w:hAnsi="Calibri"/>
                <w:color w:val="000000"/>
              </w:rPr>
              <w:t>57</w:t>
            </w:r>
          </w:p>
        </w:tc>
      </w:tr>
      <w:tr w:rsidR="00802B2B" w:rsidRPr="00802B2B" w14:paraId="0A532AB5"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1E9552" w14:textId="77777777" w:rsidR="00802B2B" w:rsidRPr="00802B2B" w:rsidRDefault="00802B2B" w:rsidP="00802B2B">
            <w:pPr>
              <w:jc w:val="right"/>
              <w:rPr>
                <w:rFonts w:ascii="Calibri" w:hAnsi="Calibri"/>
                <w:color w:val="000000"/>
              </w:rPr>
            </w:pPr>
            <w:r w:rsidRPr="00802B2B">
              <w:rPr>
                <w:rFonts w:ascii="Calibri" w:hAnsi="Calibri"/>
                <w:color w:val="000000"/>
              </w:rPr>
              <w:t>68</w:t>
            </w:r>
          </w:p>
        </w:tc>
      </w:tr>
      <w:tr w:rsidR="00802B2B" w:rsidRPr="00802B2B" w14:paraId="38D42E1E"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9A12E8" w14:textId="77777777" w:rsidR="00802B2B" w:rsidRPr="00802B2B" w:rsidRDefault="00802B2B" w:rsidP="00802B2B">
            <w:pPr>
              <w:jc w:val="right"/>
              <w:rPr>
                <w:rFonts w:ascii="Calibri" w:hAnsi="Calibri"/>
                <w:color w:val="000000"/>
              </w:rPr>
            </w:pPr>
            <w:r w:rsidRPr="00802B2B">
              <w:rPr>
                <w:rFonts w:ascii="Calibri" w:hAnsi="Calibri"/>
                <w:color w:val="000000"/>
              </w:rPr>
              <w:t>49</w:t>
            </w:r>
          </w:p>
        </w:tc>
      </w:tr>
      <w:tr w:rsidR="00802B2B" w:rsidRPr="00802B2B" w14:paraId="16290778"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F9F496" w14:textId="77777777" w:rsidR="00802B2B" w:rsidRPr="00802B2B" w:rsidRDefault="00802B2B" w:rsidP="00802B2B">
            <w:pPr>
              <w:jc w:val="right"/>
              <w:rPr>
                <w:rFonts w:ascii="Calibri" w:hAnsi="Calibri"/>
                <w:color w:val="000000"/>
              </w:rPr>
            </w:pPr>
            <w:r w:rsidRPr="00802B2B">
              <w:rPr>
                <w:rFonts w:ascii="Calibri" w:hAnsi="Calibri"/>
                <w:color w:val="000000"/>
              </w:rPr>
              <w:t>62</w:t>
            </w:r>
          </w:p>
        </w:tc>
      </w:tr>
      <w:tr w:rsidR="00802B2B" w:rsidRPr="00802B2B" w14:paraId="6F50D686" w14:textId="77777777" w:rsidTr="00802B2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104C6D" w14:textId="77777777" w:rsidR="00802B2B" w:rsidRPr="00802B2B" w:rsidRDefault="00802B2B" w:rsidP="00802B2B">
            <w:pPr>
              <w:jc w:val="right"/>
              <w:rPr>
                <w:rFonts w:ascii="Calibri" w:hAnsi="Calibri"/>
                <w:color w:val="000000"/>
              </w:rPr>
            </w:pPr>
            <w:r w:rsidRPr="00802B2B">
              <w:rPr>
                <w:rFonts w:ascii="Calibri" w:hAnsi="Calibri"/>
                <w:color w:val="000000"/>
              </w:rPr>
              <w:t>56</w:t>
            </w:r>
          </w:p>
        </w:tc>
      </w:tr>
    </w:tbl>
    <w:p w14:paraId="0B42C639" w14:textId="60764439" w:rsidR="00E20360" w:rsidRPr="00E20360" w:rsidRDefault="00185B38" w:rsidP="00E20360">
      <w:pPr>
        <w:pStyle w:val="NoSpacing"/>
        <w:jc w:val="center"/>
        <w:rPr>
          <w:b/>
        </w:rPr>
      </w:pPr>
      <w:r>
        <w:rPr>
          <w:b/>
        </w:rPr>
        <w:t xml:space="preserve">BA 355: Business Analytics ICE </w:t>
      </w:r>
      <w:r w:rsidR="006F0F6B">
        <w:rPr>
          <w:b/>
        </w:rPr>
        <w:t>5</w:t>
      </w:r>
    </w:p>
    <w:p w14:paraId="1BBB2FC8" w14:textId="77777777" w:rsidR="00E20360" w:rsidRDefault="00E20360" w:rsidP="00E20360">
      <w:pPr>
        <w:pStyle w:val="NoSpacing"/>
        <w:jc w:val="center"/>
      </w:pPr>
    </w:p>
    <w:p w14:paraId="7724D289" w14:textId="77777777" w:rsidR="00E20360" w:rsidRDefault="00E20360" w:rsidP="00E20360">
      <w:pPr>
        <w:pStyle w:val="NoSpacing"/>
      </w:pPr>
      <w:r>
        <w:t xml:space="preserve">1) Use Tukey’s method to determine the range of typical points and which points are outliers for the </w:t>
      </w:r>
      <w:r w:rsidR="00802B2B">
        <w:t>data set on the right.</w:t>
      </w:r>
    </w:p>
    <w:p w14:paraId="5AADCB87" w14:textId="77777777" w:rsidR="00E20360" w:rsidRDefault="00E20360" w:rsidP="00E20360">
      <w:pPr>
        <w:pStyle w:val="NoSpacing"/>
      </w:pPr>
    </w:p>
    <w:p w14:paraId="5865DA53" w14:textId="77777777" w:rsidR="00E20360" w:rsidRDefault="00802B2B" w:rsidP="00802B2B">
      <w:pPr>
        <w:pStyle w:val="NoSpacing"/>
        <w:numPr>
          <w:ilvl w:val="0"/>
          <w:numId w:val="1"/>
        </w:numPr>
      </w:pPr>
      <w:r>
        <w:t>What is the “typical” range?</w:t>
      </w:r>
    </w:p>
    <w:p w14:paraId="56758BA6" w14:textId="6EFAE6D5" w:rsidR="00802B2B" w:rsidRDefault="00802B2B" w:rsidP="00802B2B">
      <w:pPr>
        <w:pStyle w:val="NoSpacing"/>
      </w:pPr>
    </w:p>
    <w:p w14:paraId="2A767F21" w14:textId="7E19ACA0" w:rsidR="00937C4D" w:rsidRPr="00DD31FF" w:rsidRDefault="00937C4D" w:rsidP="00802B2B">
      <w:pPr>
        <w:pStyle w:val="NoSpacing"/>
        <w:rPr>
          <w:b/>
          <w:bCs/>
        </w:rPr>
      </w:pPr>
      <w:r w:rsidRPr="00DD31FF">
        <w:rPr>
          <w:b/>
          <w:bCs/>
        </w:rPr>
        <w:t>IQR = Q3 – Q1</w:t>
      </w:r>
    </w:p>
    <w:p w14:paraId="767B55EA" w14:textId="77777777" w:rsidR="00802B2B" w:rsidRPr="00DD31FF" w:rsidRDefault="00802B2B" w:rsidP="00802B2B">
      <w:pPr>
        <w:pStyle w:val="NoSpacing"/>
        <w:rPr>
          <w:b/>
          <w:bCs/>
        </w:rPr>
      </w:pPr>
    </w:p>
    <w:p w14:paraId="749BE073" w14:textId="727F55AE" w:rsidR="00D24E65" w:rsidRDefault="00937C4D" w:rsidP="00802B2B">
      <w:pPr>
        <w:pStyle w:val="NoSpacing"/>
        <w:rPr>
          <w:b/>
          <w:bCs/>
        </w:rPr>
      </w:pPr>
      <w:r w:rsidRPr="00DD31FF">
        <w:rPr>
          <w:b/>
          <w:bCs/>
        </w:rPr>
        <w:t>14.5 = 70.5-56</w:t>
      </w:r>
      <w:r w:rsidR="00DD31FF" w:rsidRPr="00DD31FF">
        <w:rPr>
          <w:b/>
          <w:bCs/>
        </w:rPr>
        <w:t xml:space="preserve">, 50% of the data falls between Q1 and Q3, and 14.5 is the range of the middle 50%, from 56 to 70.5. </w:t>
      </w:r>
      <w:r w:rsidR="00EF32BF">
        <w:rPr>
          <w:b/>
          <w:bCs/>
        </w:rPr>
        <w:t xml:space="preserve">However, Tukey developed a method of finding outliers that goes beyond the highly data-sensitive nature of the above analysis using IQR. </w:t>
      </w:r>
    </w:p>
    <w:p w14:paraId="37FEF2FD" w14:textId="4ABCA31C" w:rsidR="008F0998" w:rsidRDefault="008F0998" w:rsidP="00802B2B">
      <w:pPr>
        <w:pStyle w:val="NoSpacing"/>
        <w:rPr>
          <w:b/>
          <w:bCs/>
        </w:rPr>
      </w:pPr>
    </w:p>
    <w:p w14:paraId="41CA42C9" w14:textId="79F9B060" w:rsidR="008F0998" w:rsidRDefault="00EF32BF" w:rsidP="00802B2B">
      <w:pPr>
        <w:pStyle w:val="NoSpacing"/>
        <w:rPr>
          <w:b/>
          <w:bCs/>
        </w:rPr>
      </w:pPr>
      <w:r>
        <w:rPr>
          <w:b/>
          <w:bCs/>
        </w:rPr>
        <w:t xml:space="preserve">Find Turkey’s method below. </w:t>
      </w:r>
    </w:p>
    <w:p w14:paraId="7AF04669" w14:textId="77777777" w:rsidR="00EF32BF" w:rsidRDefault="00EF32BF" w:rsidP="00802B2B">
      <w:pPr>
        <w:pStyle w:val="NoSpacing"/>
        <w:rPr>
          <w:b/>
          <w:bCs/>
        </w:rPr>
      </w:pPr>
    </w:p>
    <w:p w14:paraId="5F0252D8" w14:textId="5D53FC0F" w:rsidR="008F0998" w:rsidRDefault="00EF32BF" w:rsidP="00EF32BF">
      <w:pPr>
        <w:pStyle w:val="NoSpacing"/>
        <w:tabs>
          <w:tab w:val="left" w:pos="3420"/>
        </w:tabs>
        <w:rPr>
          <w:b/>
          <w:bCs/>
        </w:rPr>
      </w:pPr>
      <w:r w:rsidRPr="00EF32BF">
        <w:rPr>
          <w:b/>
          <w:bCs/>
        </w:rPr>
        <w:t>[Q1 - 1.5*IQR, Q3 + 1.5*IQR]</w:t>
      </w:r>
    </w:p>
    <w:tbl>
      <w:tblPr>
        <w:tblW w:w="2120" w:type="dxa"/>
        <w:tblLook w:val="04A0" w:firstRow="1" w:lastRow="0" w:firstColumn="1" w:lastColumn="0" w:noHBand="0" w:noVBand="1"/>
      </w:tblPr>
      <w:tblGrid>
        <w:gridCol w:w="1060"/>
        <w:gridCol w:w="1060"/>
      </w:tblGrid>
      <w:tr w:rsidR="00EF32BF" w:rsidRPr="00EF32BF" w14:paraId="2AB53EB7" w14:textId="77777777" w:rsidTr="00EF32BF">
        <w:trPr>
          <w:trHeight w:val="360"/>
        </w:trPr>
        <w:tc>
          <w:tcPr>
            <w:tcW w:w="1060" w:type="dxa"/>
            <w:tcBorders>
              <w:top w:val="nil"/>
              <w:left w:val="nil"/>
              <w:bottom w:val="nil"/>
              <w:right w:val="nil"/>
            </w:tcBorders>
            <w:shd w:val="clear" w:color="auto" w:fill="auto"/>
            <w:noWrap/>
            <w:vAlign w:val="bottom"/>
            <w:hideMark/>
          </w:tcPr>
          <w:p w14:paraId="6B19603D" w14:textId="77777777" w:rsidR="00EF32BF" w:rsidRPr="00EF32BF" w:rsidRDefault="00EF32BF">
            <w:pPr>
              <w:rPr>
                <w:rFonts w:ascii="Calibri" w:hAnsi="Calibri" w:cs="Calibri"/>
                <w:b/>
                <w:bCs/>
                <w:color w:val="000000"/>
                <w:sz w:val="22"/>
                <w:szCs w:val="22"/>
              </w:rPr>
            </w:pPr>
            <w:r w:rsidRPr="00EF32BF">
              <w:rPr>
                <w:rFonts w:ascii="Calibri" w:hAnsi="Calibri" w:cs="Calibri"/>
                <w:b/>
                <w:bCs/>
                <w:color w:val="000000"/>
                <w:sz w:val="22"/>
                <w:szCs w:val="22"/>
              </w:rPr>
              <w:t>Lower</w:t>
            </w:r>
          </w:p>
        </w:tc>
        <w:tc>
          <w:tcPr>
            <w:tcW w:w="1060" w:type="dxa"/>
            <w:tcBorders>
              <w:top w:val="nil"/>
              <w:left w:val="nil"/>
              <w:bottom w:val="nil"/>
              <w:right w:val="nil"/>
            </w:tcBorders>
            <w:shd w:val="clear" w:color="auto" w:fill="auto"/>
            <w:noWrap/>
            <w:vAlign w:val="bottom"/>
            <w:hideMark/>
          </w:tcPr>
          <w:p w14:paraId="478DEC76" w14:textId="77777777" w:rsidR="00EF32BF" w:rsidRPr="00EF32BF" w:rsidRDefault="00EF32BF">
            <w:pPr>
              <w:jc w:val="right"/>
              <w:rPr>
                <w:rFonts w:ascii="Calibri" w:hAnsi="Calibri" w:cs="Calibri"/>
                <w:b/>
                <w:bCs/>
                <w:color w:val="000000"/>
                <w:sz w:val="22"/>
                <w:szCs w:val="22"/>
              </w:rPr>
            </w:pPr>
            <w:r w:rsidRPr="00EF32BF">
              <w:rPr>
                <w:rFonts w:ascii="Calibri" w:hAnsi="Calibri" w:cs="Calibri"/>
                <w:b/>
                <w:bCs/>
                <w:color w:val="000000"/>
                <w:sz w:val="22"/>
                <w:szCs w:val="22"/>
              </w:rPr>
              <w:t>33.75</w:t>
            </w:r>
          </w:p>
        </w:tc>
      </w:tr>
      <w:tr w:rsidR="00EF32BF" w:rsidRPr="00EF32BF" w14:paraId="5EBAEAEA" w14:textId="77777777" w:rsidTr="00EF32BF">
        <w:trPr>
          <w:trHeight w:val="340"/>
        </w:trPr>
        <w:tc>
          <w:tcPr>
            <w:tcW w:w="1060" w:type="dxa"/>
            <w:tcBorders>
              <w:top w:val="nil"/>
              <w:left w:val="nil"/>
              <w:bottom w:val="nil"/>
              <w:right w:val="nil"/>
            </w:tcBorders>
            <w:shd w:val="clear" w:color="auto" w:fill="auto"/>
            <w:noWrap/>
            <w:vAlign w:val="bottom"/>
            <w:hideMark/>
          </w:tcPr>
          <w:p w14:paraId="0633AFC7" w14:textId="77777777" w:rsidR="00EF32BF" w:rsidRPr="00EF32BF" w:rsidRDefault="00EF32BF">
            <w:pPr>
              <w:rPr>
                <w:rFonts w:ascii="Calibri" w:hAnsi="Calibri" w:cs="Calibri"/>
                <w:b/>
                <w:bCs/>
                <w:color w:val="000000"/>
                <w:sz w:val="22"/>
                <w:szCs w:val="22"/>
              </w:rPr>
            </w:pPr>
            <w:r w:rsidRPr="00EF32BF">
              <w:rPr>
                <w:rFonts w:ascii="Calibri" w:hAnsi="Calibri" w:cs="Calibri"/>
                <w:b/>
                <w:bCs/>
                <w:color w:val="000000"/>
                <w:sz w:val="22"/>
                <w:szCs w:val="22"/>
              </w:rPr>
              <w:t>Upper</w:t>
            </w:r>
          </w:p>
        </w:tc>
        <w:tc>
          <w:tcPr>
            <w:tcW w:w="1060" w:type="dxa"/>
            <w:tcBorders>
              <w:top w:val="nil"/>
              <w:left w:val="nil"/>
              <w:bottom w:val="nil"/>
              <w:right w:val="nil"/>
            </w:tcBorders>
            <w:shd w:val="clear" w:color="auto" w:fill="auto"/>
            <w:noWrap/>
            <w:vAlign w:val="bottom"/>
            <w:hideMark/>
          </w:tcPr>
          <w:p w14:paraId="07EB08BD" w14:textId="77777777" w:rsidR="00EF32BF" w:rsidRPr="00EF32BF" w:rsidRDefault="00EF32BF">
            <w:pPr>
              <w:jc w:val="right"/>
              <w:rPr>
                <w:rFonts w:ascii="Calibri" w:hAnsi="Calibri" w:cs="Calibri"/>
                <w:b/>
                <w:bCs/>
                <w:color w:val="000000"/>
                <w:sz w:val="22"/>
                <w:szCs w:val="22"/>
              </w:rPr>
            </w:pPr>
            <w:r w:rsidRPr="00EF32BF">
              <w:rPr>
                <w:rFonts w:ascii="Calibri" w:hAnsi="Calibri" w:cs="Calibri"/>
                <w:b/>
                <w:bCs/>
                <w:color w:val="000000"/>
                <w:sz w:val="22"/>
                <w:szCs w:val="22"/>
              </w:rPr>
              <w:t>93.75</w:t>
            </w:r>
          </w:p>
        </w:tc>
      </w:tr>
    </w:tbl>
    <w:p w14:paraId="325FB243" w14:textId="77777777" w:rsidR="008F0998" w:rsidRPr="00EF32BF" w:rsidRDefault="008F0998" w:rsidP="00802B2B">
      <w:pPr>
        <w:pStyle w:val="NoSpacing"/>
        <w:rPr>
          <w:b/>
          <w:bCs/>
        </w:rPr>
      </w:pPr>
    </w:p>
    <w:p w14:paraId="1AFE9217" w14:textId="3999417D" w:rsidR="00802B2B" w:rsidRPr="00EF32BF" w:rsidRDefault="00EF32BF" w:rsidP="00802B2B">
      <w:pPr>
        <w:pStyle w:val="NoSpacing"/>
        <w:rPr>
          <w:b/>
          <w:bCs/>
        </w:rPr>
      </w:pPr>
      <w:proofErr w:type="gramStart"/>
      <w:r w:rsidRPr="00EF32BF">
        <w:rPr>
          <w:b/>
          <w:bCs/>
        </w:rPr>
        <w:t>The majority of</w:t>
      </w:r>
      <w:proofErr w:type="gramEnd"/>
      <w:r w:rsidRPr="00EF32BF">
        <w:rPr>
          <w:b/>
          <w:bCs/>
        </w:rPr>
        <w:t xml:space="preserve"> the data should fall within this interval. </w:t>
      </w:r>
    </w:p>
    <w:p w14:paraId="33374F01" w14:textId="77777777" w:rsidR="00802B2B" w:rsidRDefault="00802B2B" w:rsidP="00802B2B">
      <w:pPr>
        <w:pStyle w:val="NoSpacing"/>
      </w:pPr>
    </w:p>
    <w:p w14:paraId="6BDE9A40" w14:textId="77777777" w:rsidR="00802B2B" w:rsidRDefault="00802B2B" w:rsidP="00802B2B">
      <w:pPr>
        <w:pStyle w:val="NoSpacing"/>
        <w:numPr>
          <w:ilvl w:val="0"/>
          <w:numId w:val="1"/>
        </w:numPr>
      </w:pPr>
      <w:r>
        <w:t>Are there any outliers?  If so, which data point</w:t>
      </w:r>
      <w:r w:rsidR="00017E16">
        <w:t>(</w:t>
      </w:r>
      <w:r>
        <w:t>s</w:t>
      </w:r>
      <w:r w:rsidR="00017E16">
        <w:t>)</w:t>
      </w:r>
      <w:r>
        <w:t xml:space="preserve"> are they?</w:t>
      </w:r>
    </w:p>
    <w:p w14:paraId="55D06EA1" w14:textId="77777777" w:rsidR="00802B2B" w:rsidRDefault="00802B2B" w:rsidP="00802B2B">
      <w:pPr>
        <w:pStyle w:val="NoSpacing"/>
      </w:pPr>
    </w:p>
    <w:p w14:paraId="3830E730" w14:textId="77777777" w:rsidR="00802B2B" w:rsidRDefault="00802B2B" w:rsidP="00802B2B">
      <w:pPr>
        <w:pStyle w:val="NoSpacing"/>
      </w:pPr>
    </w:p>
    <w:p w14:paraId="4721E7F7" w14:textId="77777777" w:rsidR="00802B2B" w:rsidRDefault="00802B2B" w:rsidP="00802B2B">
      <w:pPr>
        <w:pStyle w:val="NoSpacing"/>
      </w:pPr>
    </w:p>
    <w:p w14:paraId="7ACCCC2A" w14:textId="4581D993" w:rsidR="00802B2B" w:rsidRPr="00DD31FF" w:rsidRDefault="00937C4D" w:rsidP="00802B2B">
      <w:pPr>
        <w:pStyle w:val="NoSpacing"/>
        <w:rPr>
          <w:b/>
          <w:bCs/>
        </w:rPr>
      </w:pPr>
      <w:r w:rsidRPr="00DD31FF">
        <w:rPr>
          <w:b/>
          <w:bCs/>
        </w:rPr>
        <w:t xml:space="preserve">Yes, 25 </w:t>
      </w:r>
      <w:r w:rsidR="00DD31FF" w:rsidRPr="00DD31FF">
        <w:rPr>
          <w:b/>
          <w:bCs/>
        </w:rPr>
        <w:t xml:space="preserve">is an outlier because it falls beyond the Tukey test graphically shown by the box plot. </w:t>
      </w:r>
    </w:p>
    <w:p w14:paraId="1DC15481" w14:textId="77777777" w:rsidR="00802B2B" w:rsidRDefault="00802B2B" w:rsidP="00802B2B">
      <w:pPr>
        <w:pStyle w:val="NoSpacing"/>
      </w:pPr>
    </w:p>
    <w:p w14:paraId="1CD3AC69" w14:textId="77777777" w:rsidR="00E609F0" w:rsidRDefault="00E609F0" w:rsidP="00802B2B">
      <w:pPr>
        <w:pStyle w:val="NoSpacing"/>
      </w:pPr>
    </w:p>
    <w:p w14:paraId="7F89FFEC" w14:textId="77777777" w:rsidR="00802B2B" w:rsidRDefault="00802B2B" w:rsidP="00802B2B">
      <w:pPr>
        <w:pStyle w:val="NoSpacing"/>
      </w:pPr>
    </w:p>
    <w:p w14:paraId="6C2C0162" w14:textId="77777777" w:rsidR="00E609F0" w:rsidRDefault="00E609F0" w:rsidP="00802B2B">
      <w:pPr>
        <w:pStyle w:val="NoSpacing"/>
      </w:pPr>
    </w:p>
    <w:p w14:paraId="6F3E0828" w14:textId="77777777" w:rsidR="00802B2B" w:rsidRDefault="00E609F0" w:rsidP="00802B2B">
      <w:pPr>
        <w:pStyle w:val="NoSpacing"/>
      </w:pPr>
      <w:r>
        <w:t>2</w:t>
      </w:r>
      <w:r w:rsidR="00802B2B">
        <w:t>)  Apply Tukey’s method</w:t>
      </w:r>
      <w:r w:rsidR="00F04876">
        <w:t xml:space="preserve"> to the 10,000 credit scores in column B of Case 2.  Which range of credit scores are “typical” and which credit scores are outliers?</w:t>
      </w:r>
    </w:p>
    <w:p w14:paraId="39CBD49A" w14:textId="40275045" w:rsidR="00F04876" w:rsidRDefault="00F04876" w:rsidP="00802B2B">
      <w:pPr>
        <w:pStyle w:val="NoSpacing"/>
      </w:pPr>
    </w:p>
    <w:p w14:paraId="18BF88C3" w14:textId="04E029C7" w:rsidR="00DD31FF" w:rsidRPr="00DD31FF" w:rsidRDefault="00937C4D" w:rsidP="00802B2B">
      <w:pPr>
        <w:pStyle w:val="NoSpacing"/>
        <w:rPr>
          <w:b/>
          <w:bCs/>
        </w:rPr>
      </w:pPr>
      <w:r w:rsidRPr="00DD31FF">
        <w:rPr>
          <w:b/>
          <w:bCs/>
        </w:rPr>
        <w:t xml:space="preserve">The </w:t>
      </w:r>
      <w:r w:rsidR="00DD31FF" w:rsidRPr="00DD31FF">
        <w:rPr>
          <w:b/>
          <w:bCs/>
        </w:rPr>
        <w:t xml:space="preserve">IQR (range of the middle 50% of the data) is 126, and the interval is from 644 (Q1) to 773 (Q3). </w:t>
      </w:r>
    </w:p>
    <w:p w14:paraId="5BA7EB57" w14:textId="77777777" w:rsidR="00F04876" w:rsidRDefault="00F04876" w:rsidP="00802B2B">
      <w:pPr>
        <w:pStyle w:val="NoSpacing"/>
      </w:pPr>
    </w:p>
    <w:p w14:paraId="53FC48D0" w14:textId="4E78723F" w:rsidR="00F04876" w:rsidRPr="00DD31FF" w:rsidRDefault="00DD31FF" w:rsidP="00802B2B">
      <w:pPr>
        <w:pStyle w:val="NoSpacing"/>
        <w:rPr>
          <w:b/>
          <w:bCs/>
        </w:rPr>
      </w:pPr>
      <w:r w:rsidRPr="00DD31FF">
        <w:rPr>
          <w:b/>
          <w:bCs/>
        </w:rPr>
        <w:t xml:space="preserve">Any Credit score above 850 (max of data, though prediction is 950) or below 450 is an outlier by the Tukey test and box plot.  There are 416 points less than or equal to 450.5. </w:t>
      </w:r>
    </w:p>
    <w:p w14:paraId="10823619" w14:textId="77777777" w:rsidR="00F04876" w:rsidRDefault="00F04876" w:rsidP="00802B2B">
      <w:pPr>
        <w:pStyle w:val="NoSpacing"/>
      </w:pPr>
    </w:p>
    <w:p w14:paraId="6E620B16" w14:textId="77777777" w:rsidR="00F04876" w:rsidRDefault="00F04876" w:rsidP="00802B2B">
      <w:pPr>
        <w:pStyle w:val="NoSpacing"/>
      </w:pPr>
    </w:p>
    <w:p w14:paraId="42503910" w14:textId="77777777" w:rsidR="00F04876" w:rsidRDefault="00F04876" w:rsidP="00802B2B">
      <w:pPr>
        <w:pStyle w:val="NoSpacing"/>
      </w:pPr>
    </w:p>
    <w:p w14:paraId="1AA9EE36" w14:textId="43416584" w:rsidR="00D24E65" w:rsidRDefault="00F04876" w:rsidP="00802B2B">
      <w:pPr>
        <w:pStyle w:val="NoSpacing"/>
      </w:pPr>
      <w:r>
        <w:t xml:space="preserve">3) Apply Tukey’s method to </w:t>
      </w:r>
      <w:r w:rsidR="00017E16">
        <w:t xml:space="preserve">the home prices </w:t>
      </w:r>
      <w:r w:rsidR="00185B38">
        <w:t>for each</w:t>
      </w:r>
      <w:r w:rsidR="00017E16">
        <w:t xml:space="preserve"> data set you created for Case 3.1.  Did you have any outlier homes in Durango, and were they on the low or the high end?  How about in your other location?</w:t>
      </w:r>
    </w:p>
    <w:p w14:paraId="3EE05437" w14:textId="3F0BA4F6" w:rsidR="00CF7D50" w:rsidRDefault="00CF7D50" w:rsidP="00802B2B">
      <w:pPr>
        <w:pStyle w:val="NoSpacing"/>
      </w:pPr>
    </w:p>
    <w:p w14:paraId="3CC4492F" w14:textId="707F4A09" w:rsidR="00CF7D50" w:rsidRDefault="008F59B7" w:rsidP="00802B2B">
      <w:pPr>
        <w:pStyle w:val="NoSpacing"/>
        <w:rPr>
          <w:b/>
          <w:bCs/>
        </w:rPr>
      </w:pPr>
      <w:r w:rsidRPr="008F59B7">
        <w:rPr>
          <w:b/>
          <w:bCs/>
        </w:rPr>
        <w:t xml:space="preserve">I had one outlier on the high end at $2.4 million. In Anchorage, I had an outlier at $1.79 million. </w:t>
      </w:r>
    </w:p>
    <w:p w14:paraId="5E4821B2" w14:textId="68B0B4C7" w:rsidR="008F59B7" w:rsidRDefault="008F59B7" w:rsidP="00802B2B">
      <w:pPr>
        <w:pStyle w:val="NoSpacing"/>
        <w:rPr>
          <w:b/>
          <w:bCs/>
        </w:rPr>
      </w:pPr>
    </w:p>
    <w:p w14:paraId="5E14372B" w14:textId="4190BBBF" w:rsidR="008F59B7" w:rsidRDefault="008F59B7" w:rsidP="00802B2B">
      <w:pPr>
        <w:pStyle w:val="NoSpacing"/>
        <w:rPr>
          <w:b/>
          <w:bCs/>
        </w:rPr>
      </w:pPr>
      <w:r>
        <w:rPr>
          <w:b/>
          <w:bCs/>
        </w:rPr>
        <w:t xml:space="preserve">Anchorage: </w:t>
      </w:r>
    </w:p>
    <w:tbl>
      <w:tblPr>
        <w:tblW w:w="2120" w:type="dxa"/>
        <w:tblLook w:val="04A0" w:firstRow="1" w:lastRow="0" w:firstColumn="1" w:lastColumn="0" w:noHBand="0" w:noVBand="1"/>
      </w:tblPr>
      <w:tblGrid>
        <w:gridCol w:w="2336"/>
        <w:gridCol w:w="1060"/>
      </w:tblGrid>
      <w:tr w:rsidR="008F59B7" w14:paraId="7CA9179B" w14:textId="77777777" w:rsidTr="008F59B7">
        <w:trPr>
          <w:trHeight w:val="300"/>
        </w:trPr>
        <w:tc>
          <w:tcPr>
            <w:tcW w:w="1060" w:type="dxa"/>
            <w:tcBorders>
              <w:top w:val="nil"/>
              <w:left w:val="nil"/>
              <w:bottom w:val="nil"/>
              <w:right w:val="nil"/>
            </w:tcBorders>
            <w:shd w:val="clear" w:color="auto" w:fill="auto"/>
            <w:noWrap/>
            <w:vAlign w:val="bottom"/>
            <w:hideMark/>
          </w:tcPr>
          <w:p w14:paraId="6AD63F19" w14:textId="77777777" w:rsidR="008F59B7" w:rsidRDefault="008F59B7">
            <w:pPr>
              <w:rPr>
                <w:rFonts w:ascii="Calibri" w:hAnsi="Calibri" w:cs="Calibri"/>
                <w:color w:val="000000"/>
                <w:sz w:val="22"/>
                <w:szCs w:val="22"/>
              </w:rPr>
            </w:pPr>
            <w:r>
              <w:rPr>
                <w:rFonts w:ascii="Calibri" w:hAnsi="Calibri" w:cs="Calibri"/>
                <w:color w:val="000000"/>
                <w:sz w:val="22"/>
                <w:szCs w:val="22"/>
              </w:rPr>
              <w:t>Q1</w:t>
            </w:r>
          </w:p>
        </w:tc>
        <w:tc>
          <w:tcPr>
            <w:tcW w:w="1060" w:type="dxa"/>
            <w:tcBorders>
              <w:top w:val="nil"/>
              <w:left w:val="nil"/>
              <w:bottom w:val="nil"/>
              <w:right w:val="nil"/>
            </w:tcBorders>
            <w:shd w:val="clear" w:color="auto" w:fill="auto"/>
            <w:noWrap/>
            <w:vAlign w:val="bottom"/>
            <w:hideMark/>
          </w:tcPr>
          <w:p w14:paraId="383FA4FC" w14:textId="77777777" w:rsidR="008F59B7" w:rsidRDefault="008F59B7">
            <w:pPr>
              <w:jc w:val="right"/>
              <w:rPr>
                <w:rFonts w:ascii="Calibri" w:hAnsi="Calibri" w:cs="Calibri"/>
                <w:color w:val="000000"/>
                <w:sz w:val="22"/>
                <w:szCs w:val="22"/>
              </w:rPr>
            </w:pPr>
            <w:r>
              <w:rPr>
                <w:rFonts w:ascii="Calibri" w:hAnsi="Calibri" w:cs="Calibri"/>
                <w:color w:val="000000"/>
                <w:sz w:val="22"/>
                <w:szCs w:val="22"/>
              </w:rPr>
              <w:t>382500</w:t>
            </w:r>
          </w:p>
        </w:tc>
      </w:tr>
      <w:tr w:rsidR="008F59B7" w14:paraId="5E238499" w14:textId="77777777" w:rsidTr="008F59B7">
        <w:trPr>
          <w:trHeight w:val="300"/>
        </w:trPr>
        <w:tc>
          <w:tcPr>
            <w:tcW w:w="1060" w:type="dxa"/>
            <w:tcBorders>
              <w:top w:val="nil"/>
              <w:left w:val="nil"/>
              <w:bottom w:val="nil"/>
              <w:right w:val="nil"/>
            </w:tcBorders>
            <w:shd w:val="clear" w:color="auto" w:fill="auto"/>
            <w:noWrap/>
            <w:vAlign w:val="bottom"/>
            <w:hideMark/>
          </w:tcPr>
          <w:p w14:paraId="7DFBA11F" w14:textId="77777777" w:rsidR="008F59B7" w:rsidRDefault="008F59B7">
            <w:pPr>
              <w:rPr>
                <w:rFonts w:ascii="Calibri" w:hAnsi="Calibri" w:cs="Calibri"/>
                <w:color w:val="000000"/>
                <w:sz w:val="22"/>
                <w:szCs w:val="22"/>
              </w:rPr>
            </w:pPr>
            <w:r>
              <w:rPr>
                <w:rFonts w:ascii="Calibri" w:hAnsi="Calibri" w:cs="Calibri"/>
                <w:color w:val="000000"/>
                <w:sz w:val="22"/>
                <w:szCs w:val="22"/>
              </w:rPr>
              <w:t>Q3</w:t>
            </w:r>
          </w:p>
        </w:tc>
        <w:tc>
          <w:tcPr>
            <w:tcW w:w="1060" w:type="dxa"/>
            <w:tcBorders>
              <w:top w:val="nil"/>
              <w:left w:val="nil"/>
              <w:bottom w:val="nil"/>
              <w:right w:val="nil"/>
            </w:tcBorders>
            <w:shd w:val="clear" w:color="auto" w:fill="auto"/>
            <w:noWrap/>
            <w:vAlign w:val="bottom"/>
            <w:hideMark/>
          </w:tcPr>
          <w:p w14:paraId="3961205E" w14:textId="77777777" w:rsidR="008F59B7" w:rsidRDefault="008F59B7">
            <w:pPr>
              <w:jc w:val="right"/>
              <w:rPr>
                <w:rFonts w:ascii="Calibri" w:hAnsi="Calibri" w:cs="Calibri"/>
                <w:color w:val="000000"/>
                <w:sz w:val="22"/>
                <w:szCs w:val="22"/>
              </w:rPr>
            </w:pPr>
            <w:r>
              <w:rPr>
                <w:rFonts w:ascii="Calibri" w:hAnsi="Calibri" w:cs="Calibri"/>
                <w:color w:val="000000"/>
                <w:sz w:val="22"/>
                <w:szCs w:val="22"/>
              </w:rPr>
              <w:t>650991.5</w:t>
            </w:r>
          </w:p>
        </w:tc>
      </w:tr>
      <w:tr w:rsidR="008F59B7" w14:paraId="099414BA" w14:textId="77777777" w:rsidTr="008F59B7">
        <w:trPr>
          <w:trHeight w:val="340"/>
        </w:trPr>
        <w:tc>
          <w:tcPr>
            <w:tcW w:w="1060" w:type="dxa"/>
            <w:tcBorders>
              <w:top w:val="nil"/>
              <w:left w:val="nil"/>
              <w:bottom w:val="nil"/>
              <w:right w:val="nil"/>
            </w:tcBorders>
            <w:shd w:val="clear" w:color="auto" w:fill="auto"/>
            <w:noWrap/>
            <w:vAlign w:val="bottom"/>
            <w:hideMark/>
          </w:tcPr>
          <w:p w14:paraId="13A2C23E" w14:textId="77777777" w:rsidR="008F59B7" w:rsidRDefault="008F59B7">
            <w:pPr>
              <w:rPr>
                <w:rFonts w:ascii="Calibri" w:hAnsi="Calibri" w:cs="Calibri"/>
                <w:color w:val="000000"/>
                <w:sz w:val="22"/>
                <w:szCs w:val="22"/>
              </w:rPr>
            </w:pPr>
            <w:r>
              <w:rPr>
                <w:rFonts w:ascii="Calibri" w:hAnsi="Calibri" w:cs="Calibri"/>
                <w:color w:val="000000"/>
                <w:sz w:val="22"/>
                <w:szCs w:val="22"/>
              </w:rPr>
              <w:t>IQR</w:t>
            </w:r>
          </w:p>
        </w:tc>
        <w:tc>
          <w:tcPr>
            <w:tcW w:w="1060" w:type="dxa"/>
            <w:tcBorders>
              <w:top w:val="nil"/>
              <w:left w:val="nil"/>
              <w:bottom w:val="nil"/>
              <w:right w:val="nil"/>
            </w:tcBorders>
            <w:shd w:val="clear" w:color="auto" w:fill="auto"/>
            <w:noWrap/>
            <w:vAlign w:val="bottom"/>
            <w:hideMark/>
          </w:tcPr>
          <w:p w14:paraId="66028423" w14:textId="77777777" w:rsidR="008F59B7" w:rsidRDefault="008F59B7">
            <w:pPr>
              <w:jc w:val="right"/>
              <w:rPr>
                <w:rFonts w:ascii="Calibri" w:hAnsi="Calibri" w:cs="Calibri"/>
                <w:color w:val="000000"/>
                <w:sz w:val="22"/>
                <w:szCs w:val="22"/>
              </w:rPr>
            </w:pPr>
            <w:r>
              <w:rPr>
                <w:rFonts w:ascii="Calibri" w:hAnsi="Calibri" w:cs="Calibri"/>
                <w:color w:val="000000"/>
                <w:sz w:val="22"/>
                <w:szCs w:val="22"/>
              </w:rPr>
              <w:t>268491.5</w:t>
            </w:r>
          </w:p>
        </w:tc>
      </w:tr>
      <w:tr w:rsidR="008F59B7" w14:paraId="1868907A" w14:textId="77777777" w:rsidTr="008F59B7">
        <w:trPr>
          <w:trHeight w:val="340"/>
        </w:trPr>
        <w:tc>
          <w:tcPr>
            <w:tcW w:w="1060" w:type="dxa"/>
            <w:tcBorders>
              <w:top w:val="nil"/>
              <w:left w:val="nil"/>
              <w:bottom w:val="nil"/>
              <w:right w:val="nil"/>
            </w:tcBorders>
            <w:shd w:val="clear" w:color="auto" w:fill="auto"/>
            <w:noWrap/>
            <w:vAlign w:val="bottom"/>
            <w:hideMark/>
          </w:tcPr>
          <w:p w14:paraId="10EBC72A" w14:textId="77777777" w:rsidR="008F59B7" w:rsidRDefault="008F59B7">
            <w:pPr>
              <w:jc w:val="right"/>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40445473" w14:textId="77777777" w:rsidR="008F59B7" w:rsidRDefault="008F59B7">
            <w:pPr>
              <w:rPr>
                <w:sz w:val="20"/>
                <w:szCs w:val="20"/>
              </w:rPr>
            </w:pPr>
          </w:p>
        </w:tc>
      </w:tr>
      <w:tr w:rsidR="008F59B7" w14:paraId="7B177305" w14:textId="77777777" w:rsidTr="008F59B7">
        <w:trPr>
          <w:trHeight w:val="340"/>
        </w:trPr>
        <w:tc>
          <w:tcPr>
            <w:tcW w:w="1060" w:type="dxa"/>
            <w:tcBorders>
              <w:top w:val="nil"/>
              <w:left w:val="nil"/>
              <w:bottom w:val="nil"/>
              <w:right w:val="nil"/>
            </w:tcBorders>
            <w:shd w:val="clear" w:color="auto" w:fill="auto"/>
            <w:noWrap/>
            <w:vAlign w:val="bottom"/>
            <w:hideMark/>
          </w:tcPr>
          <w:p w14:paraId="7E7B63D8" w14:textId="77777777" w:rsidR="008F59B7" w:rsidRDefault="008F59B7">
            <w:pPr>
              <w:rPr>
                <w:rFonts w:ascii="Calibri" w:hAnsi="Calibri" w:cs="Calibri"/>
                <w:color w:val="000000"/>
                <w:sz w:val="22"/>
                <w:szCs w:val="22"/>
              </w:rPr>
            </w:pPr>
            <w:r>
              <w:rPr>
                <w:rFonts w:ascii="Calibri" w:hAnsi="Calibri" w:cs="Calibri"/>
                <w:color w:val="000000"/>
                <w:sz w:val="22"/>
                <w:szCs w:val="22"/>
              </w:rPr>
              <w:t>Lower</w:t>
            </w:r>
          </w:p>
        </w:tc>
        <w:tc>
          <w:tcPr>
            <w:tcW w:w="1060" w:type="dxa"/>
            <w:tcBorders>
              <w:top w:val="nil"/>
              <w:left w:val="nil"/>
              <w:bottom w:val="nil"/>
              <w:right w:val="nil"/>
            </w:tcBorders>
            <w:shd w:val="clear" w:color="auto" w:fill="auto"/>
            <w:noWrap/>
            <w:vAlign w:val="bottom"/>
            <w:hideMark/>
          </w:tcPr>
          <w:p w14:paraId="5EB25944" w14:textId="77777777" w:rsidR="008F59B7" w:rsidRDefault="008F59B7">
            <w:pPr>
              <w:jc w:val="right"/>
              <w:rPr>
                <w:rFonts w:ascii="Calibri" w:hAnsi="Calibri" w:cs="Calibri"/>
                <w:color w:val="000000"/>
                <w:sz w:val="22"/>
                <w:szCs w:val="22"/>
              </w:rPr>
            </w:pPr>
            <w:r>
              <w:rPr>
                <w:rFonts w:ascii="Calibri" w:hAnsi="Calibri" w:cs="Calibri"/>
                <w:color w:val="000000"/>
                <w:sz w:val="22"/>
                <w:szCs w:val="22"/>
              </w:rPr>
              <w:t>-20237.3</w:t>
            </w:r>
          </w:p>
        </w:tc>
      </w:tr>
      <w:tr w:rsidR="008F59B7" w14:paraId="1D5EE5C7" w14:textId="77777777" w:rsidTr="008F59B7">
        <w:trPr>
          <w:trHeight w:val="300"/>
        </w:trPr>
        <w:tc>
          <w:tcPr>
            <w:tcW w:w="1060" w:type="dxa"/>
            <w:tcBorders>
              <w:top w:val="nil"/>
              <w:left w:val="nil"/>
              <w:bottom w:val="nil"/>
              <w:right w:val="nil"/>
            </w:tcBorders>
            <w:shd w:val="clear" w:color="auto" w:fill="auto"/>
            <w:noWrap/>
            <w:vAlign w:val="bottom"/>
            <w:hideMark/>
          </w:tcPr>
          <w:p w14:paraId="4DA4878B" w14:textId="77777777" w:rsidR="008F59B7" w:rsidRDefault="008F59B7">
            <w:pPr>
              <w:rPr>
                <w:rFonts w:ascii="Calibri" w:hAnsi="Calibri" w:cs="Calibri"/>
                <w:color w:val="000000"/>
                <w:sz w:val="22"/>
                <w:szCs w:val="22"/>
              </w:rPr>
            </w:pPr>
            <w:r>
              <w:rPr>
                <w:rFonts w:ascii="Calibri" w:hAnsi="Calibri" w:cs="Calibri"/>
                <w:color w:val="000000"/>
                <w:sz w:val="22"/>
                <w:szCs w:val="22"/>
              </w:rPr>
              <w:t>Upper</w:t>
            </w:r>
          </w:p>
        </w:tc>
        <w:tc>
          <w:tcPr>
            <w:tcW w:w="1060" w:type="dxa"/>
            <w:tcBorders>
              <w:top w:val="nil"/>
              <w:left w:val="nil"/>
              <w:bottom w:val="nil"/>
              <w:right w:val="nil"/>
            </w:tcBorders>
            <w:shd w:val="clear" w:color="auto" w:fill="auto"/>
            <w:noWrap/>
            <w:vAlign w:val="bottom"/>
            <w:hideMark/>
          </w:tcPr>
          <w:p w14:paraId="3BF0BBBC" w14:textId="77777777" w:rsidR="008F59B7" w:rsidRDefault="008F59B7">
            <w:pPr>
              <w:jc w:val="right"/>
              <w:rPr>
                <w:rFonts w:ascii="Calibri" w:hAnsi="Calibri" w:cs="Calibri"/>
                <w:color w:val="000000"/>
                <w:sz w:val="22"/>
                <w:szCs w:val="22"/>
              </w:rPr>
            </w:pPr>
            <w:r>
              <w:rPr>
                <w:rFonts w:ascii="Calibri" w:hAnsi="Calibri" w:cs="Calibri"/>
                <w:color w:val="000000"/>
                <w:sz w:val="22"/>
                <w:szCs w:val="22"/>
              </w:rPr>
              <w:t>1053729</w:t>
            </w:r>
          </w:p>
        </w:tc>
      </w:tr>
      <w:tr w:rsidR="008F59B7" w14:paraId="723E630E" w14:textId="77777777" w:rsidTr="008F59B7">
        <w:trPr>
          <w:trHeight w:val="300"/>
        </w:trPr>
        <w:tc>
          <w:tcPr>
            <w:tcW w:w="1060" w:type="dxa"/>
            <w:tcBorders>
              <w:top w:val="nil"/>
              <w:left w:val="nil"/>
              <w:bottom w:val="nil"/>
              <w:right w:val="nil"/>
            </w:tcBorders>
            <w:shd w:val="clear" w:color="auto" w:fill="auto"/>
            <w:noWrap/>
            <w:vAlign w:val="bottom"/>
          </w:tcPr>
          <w:p w14:paraId="486EA5E5" w14:textId="77777777" w:rsidR="008F59B7" w:rsidRDefault="008F59B7">
            <w:pPr>
              <w:rPr>
                <w:rFonts w:ascii="Calibri" w:hAnsi="Calibri" w:cs="Calibri"/>
                <w:color w:val="000000"/>
                <w:sz w:val="22"/>
                <w:szCs w:val="22"/>
              </w:rPr>
            </w:pPr>
          </w:p>
          <w:p w14:paraId="356ACF27" w14:textId="59C217F5" w:rsidR="008F59B7" w:rsidRPr="008F59B7" w:rsidRDefault="008F59B7">
            <w:pPr>
              <w:rPr>
                <w:rFonts w:ascii="Calibri" w:hAnsi="Calibri" w:cs="Calibri"/>
                <w:b/>
                <w:bCs/>
                <w:color w:val="000000"/>
                <w:sz w:val="22"/>
                <w:szCs w:val="22"/>
              </w:rPr>
            </w:pPr>
            <w:r w:rsidRPr="008F59B7">
              <w:rPr>
                <w:rFonts w:ascii="Calibri" w:hAnsi="Calibri" w:cs="Calibri"/>
                <w:b/>
                <w:bCs/>
                <w:color w:val="000000"/>
                <w:sz w:val="22"/>
                <w:szCs w:val="22"/>
              </w:rPr>
              <w:t xml:space="preserve">Durango: </w:t>
            </w:r>
          </w:p>
        </w:tc>
        <w:tc>
          <w:tcPr>
            <w:tcW w:w="1060" w:type="dxa"/>
            <w:tcBorders>
              <w:top w:val="nil"/>
              <w:left w:val="nil"/>
              <w:bottom w:val="nil"/>
              <w:right w:val="nil"/>
            </w:tcBorders>
            <w:shd w:val="clear" w:color="auto" w:fill="auto"/>
            <w:noWrap/>
            <w:vAlign w:val="bottom"/>
          </w:tcPr>
          <w:p w14:paraId="5D99D99E" w14:textId="77777777" w:rsidR="008F59B7" w:rsidRDefault="008F59B7">
            <w:pPr>
              <w:jc w:val="right"/>
              <w:rPr>
                <w:rFonts w:ascii="Calibri" w:hAnsi="Calibri" w:cs="Calibri"/>
                <w:color w:val="000000"/>
                <w:sz w:val="22"/>
                <w:szCs w:val="22"/>
              </w:rPr>
            </w:pPr>
          </w:p>
        </w:tc>
      </w:tr>
      <w:tr w:rsidR="008F59B7" w14:paraId="2A628F47" w14:textId="77777777" w:rsidTr="008F59B7">
        <w:trPr>
          <w:trHeight w:val="300"/>
        </w:trPr>
        <w:tc>
          <w:tcPr>
            <w:tcW w:w="1060" w:type="dxa"/>
            <w:tcBorders>
              <w:top w:val="nil"/>
              <w:left w:val="nil"/>
              <w:bottom w:val="nil"/>
              <w:right w:val="nil"/>
            </w:tcBorders>
            <w:shd w:val="clear" w:color="auto" w:fill="auto"/>
            <w:noWrap/>
            <w:vAlign w:val="bottom"/>
          </w:tcPr>
          <w:tbl>
            <w:tblPr>
              <w:tblW w:w="2120" w:type="dxa"/>
              <w:tblLook w:val="04A0" w:firstRow="1" w:lastRow="0" w:firstColumn="1" w:lastColumn="0" w:noHBand="0" w:noVBand="1"/>
            </w:tblPr>
            <w:tblGrid>
              <w:gridCol w:w="1060"/>
              <w:gridCol w:w="1060"/>
            </w:tblGrid>
            <w:tr w:rsidR="008F59B7" w14:paraId="174B3886" w14:textId="77777777" w:rsidTr="008F59B7">
              <w:trPr>
                <w:trHeight w:val="300"/>
              </w:trPr>
              <w:tc>
                <w:tcPr>
                  <w:tcW w:w="1060" w:type="dxa"/>
                  <w:tcBorders>
                    <w:top w:val="nil"/>
                    <w:left w:val="nil"/>
                    <w:bottom w:val="nil"/>
                    <w:right w:val="nil"/>
                  </w:tcBorders>
                  <w:shd w:val="clear" w:color="auto" w:fill="auto"/>
                  <w:noWrap/>
                  <w:vAlign w:val="bottom"/>
                  <w:hideMark/>
                </w:tcPr>
                <w:p w14:paraId="4D06AE2D" w14:textId="77777777" w:rsidR="008F59B7" w:rsidRDefault="008F59B7" w:rsidP="008F59B7">
                  <w:pPr>
                    <w:rPr>
                      <w:rFonts w:ascii="Calibri" w:hAnsi="Calibri" w:cs="Calibri"/>
                      <w:color w:val="000000"/>
                      <w:sz w:val="22"/>
                      <w:szCs w:val="22"/>
                    </w:rPr>
                  </w:pPr>
                  <w:r>
                    <w:rPr>
                      <w:rFonts w:ascii="Calibri" w:hAnsi="Calibri" w:cs="Calibri"/>
                      <w:color w:val="000000"/>
                      <w:sz w:val="22"/>
                      <w:szCs w:val="22"/>
                    </w:rPr>
                    <w:t>Q1</w:t>
                  </w:r>
                </w:p>
              </w:tc>
              <w:tc>
                <w:tcPr>
                  <w:tcW w:w="1060" w:type="dxa"/>
                  <w:tcBorders>
                    <w:top w:val="nil"/>
                    <w:left w:val="nil"/>
                    <w:bottom w:val="nil"/>
                    <w:right w:val="nil"/>
                  </w:tcBorders>
                  <w:shd w:val="clear" w:color="auto" w:fill="auto"/>
                  <w:noWrap/>
                  <w:vAlign w:val="bottom"/>
                  <w:hideMark/>
                </w:tcPr>
                <w:p w14:paraId="1454E112" w14:textId="77777777" w:rsidR="008F59B7" w:rsidRDefault="008F59B7" w:rsidP="008F59B7">
                  <w:pPr>
                    <w:jc w:val="right"/>
                    <w:rPr>
                      <w:rFonts w:ascii="Calibri" w:hAnsi="Calibri" w:cs="Calibri"/>
                      <w:color w:val="000000"/>
                      <w:sz w:val="22"/>
                      <w:szCs w:val="22"/>
                    </w:rPr>
                  </w:pPr>
                  <w:r>
                    <w:rPr>
                      <w:rFonts w:ascii="Calibri" w:hAnsi="Calibri" w:cs="Calibri"/>
                      <w:color w:val="000000"/>
                      <w:sz w:val="22"/>
                      <w:szCs w:val="22"/>
                    </w:rPr>
                    <w:t>608840.8</w:t>
                  </w:r>
                </w:p>
              </w:tc>
            </w:tr>
            <w:tr w:rsidR="008F59B7" w14:paraId="3CD9F4DF" w14:textId="77777777" w:rsidTr="008F59B7">
              <w:trPr>
                <w:trHeight w:val="300"/>
              </w:trPr>
              <w:tc>
                <w:tcPr>
                  <w:tcW w:w="1060" w:type="dxa"/>
                  <w:tcBorders>
                    <w:top w:val="nil"/>
                    <w:left w:val="nil"/>
                    <w:bottom w:val="nil"/>
                    <w:right w:val="nil"/>
                  </w:tcBorders>
                  <w:shd w:val="clear" w:color="auto" w:fill="auto"/>
                  <w:noWrap/>
                  <w:vAlign w:val="bottom"/>
                  <w:hideMark/>
                </w:tcPr>
                <w:p w14:paraId="3BC41D02" w14:textId="77777777" w:rsidR="008F59B7" w:rsidRDefault="008F59B7" w:rsidP="008F59B7">
                  <w:pPr>
                    <w:rPr>
                      <w:rFonts w:ascii="Calibri" w:hAnsi="Calibri" w:cs="Calibri"/>
                      <w:color w:val="000000"/>
                      <w:sz w:val="22"/>
                      <w:szCs w:val="22"/>
                    </w:rPr>
                  </w:pPr>
                  <w:r>
                    <w:rPr>
                      <w:rFonts w:ascii="Calibri" w:hAnsi="Calibri" w:cs="Calibri"/>
                      <w:color w:val="000000"/>
                      <w:sz w:val="22"/>
                      <w:szCs w:val="22"/>
                    </w:rPr>
                    <w:t>Q3</w:t>
                  </w:r>
                </w:p>
              </w:tc>
              <w:tc>
                <w:tcPr>
                  <w:tcW w:w="1060" w:type="dxa"/>
                  <w:tcBorders>
                    <w:top w:val="nil"/>
                    <w:left w:val="nil"/>
                    <w:bottom w:val="nil"/>
                    <w:right w:val="nil"/>
                  </w:tcBorders>
                  <w:shd w:val="clear" w:color="auto" w:fill="auto"/>
                  <w:noWrap/>
                  <w:vAlign w:val="bottom"/>
                  <w:hideMark/>
                </w:tcPr>
                <w:p w14:paraId="6D99B5A2" w14:textId="77777777" w:rsidR="008F59B7" w:rsidRDefault="008F59B7" w:rsidP="008F59B7">
                  <w:pPr>
                    <w:jc w:val="right"/>
                    <w:rPr>
                      <w:rFonts w:ascii="Calibri" w:hAnsi="Calibri" w:cs="Calibri"/>
                      <w:color w:val="000000"/>
                      <w:sz w:val="22"/>
                      <w:szCs w:val="22"/>
                    </w:rPr>
                  </w:pPr>
                  <w:r>
                    <w:rPr>
                      <w:rFonts w:ascii="Calibri" w:hAnsi="Calibri" w:cs="Calibri"/>
                      <w:color w:val="000000"/>
                      <w:sz w:val="22"/>
                      <w:szCs w:val="22"/>
                    </w:rPr>
                    <w:t>987928</w:t>
                  </w:r>
                </w:p>
              </w:tc>
            </w:tr>
            <w:tr w:rsidR="008F59B7" w14:paraId="4A3A89DB" w14:textId="77777777" w:rsidTr="008F59B7">
              <w:trPr>
                <w:trHeight w:val="340"/>
              </w:trPr>
              <w:tc>
                <w:tcPr>
                  <w:tcW w:w="1060" w:type="dxa"/>
                  <w:tcBorders>
                    <w:top w:val="nil"/>
                    <w:left w:val="nil"/>
                    <w:bottom w:val="nil"/>
                    <w:right w:val="nil"/>
                  </w:tcBorders>
                  <w:shd w:val="clear" w:color="auto" w:fill="auto"/>
                  <w:noWrap/>
                  <w:vAlign w:val="bottom"/>
                  <w:hideMark/>
                </w:tcPr>
                <w:p w14:paraId="1093F3F1" w14:textId="77777777" w:rsidR="008F59B7" w:rsidRDefault="008F59B7" w:rsidP="008F59B7">
                  <w:pPr>
                    <w:rPr>
                      <w:rFonts w:ascii="Calibri" w:hAnsi="Calibri" w:cs="Calibri"/>
                      <w:color w:val="000000"/>
                      <w:sz w:val="22"/>
                      <w:szCs w:val="22"/>
                    </w:rPr>
                  </w:pPr>
                  <w:r>
                    <w:rPr>
                      <w:rFonts w:ascii="Calibri" w:hAnsi="Calibri" w:cs="Calibri"/>
                      <w:color w:val="000000"/>
                      <w:sz w:val="22"/>
                      <w:szCs w:val="22"/>
                    </w:rPr>
                    <w:t>IQR</w:t>
                  </w:r>
                </w:p>
              </w:tc>
              <w:tc>
                <w:tcPr>
                  <w:tcW w:w="1060" w:type="dxa"/>
                  <w:tcBorders>
                    <w:top w:val="nil"/>
                    <w:left w:val="nil"/>
                    <w:bottom w:val="nil"/>
                    <w:right w:val="nil"/>
                  </w:tcBorders>
                  <w:shd w:val="clear" w:color="auto" w:fill="auto"/>
                  <w:noWrap/>
                  <w:vAlign w:val="bottom"/>
                  <w:hideMark/>
                </w:tcPr>
                <w:p w14:paraId="170231BB" w14:textId="77777777" w:rsidR="008F59B7" w:rsidRDefault="008F59B7" w:rsidP="008F59B7">
                  <w:pPr>
                    <w:jc w:val="right"/>
                    <w:rPr>
                      <w:rFonts w:ascii="Calibri" w:hAnsi="Calibri" w:cs="Calibri"/>
                      <w:color w:val="000000"/>
                      <w:sz w:val="22"/>
                      <w:szCs w:val="22"/>
                    </w:rPr>
                  </w:pPr>
                  <w:r>
                    <w:rPr>
                      <w:rFonts w:ascii="Calibri" w:hAnsi="Calibri" w:cs="Calibri"/>
                      <w:color w:val="000000"/>
                      <w:sz w:val="22"/>
                      <w:szCs w:val="22"/>
                    </w:rPr>
                    <w:t>379087.3</w:t>
                  </w:r>
                </w:p>
              </w:tc>
            </w:tr>
            <w:tr w:rsidR="008F59B7" w14:paraId="4E954CFA" w14:textId="77777777" w:rsidTr="008F59B7">
              <w:trPr>
                <w:trHeight w:val="340"/>
              </w:trPr>
              <w:tc>
                <w:tcPr>
                  <w:tcW w:w="1060" w:type="dxa"/>
                  <w:tcBorders>
                    <w:top w:val="nil"/>
                    <w:left w:val="nil"/>
                    <w:bottom w:val="nil"/>
                    <w:right w:val="nil"/>
                  </w:tcBorders>
                  <w:shd w:val="clear" w:color="auto" w:fill="auto"/>
                  <w:noWrap/>
                  <w:vAlign w:val="bottom"/>
                  <w:hideMark/>
                </w:tcPr>
                <w:p w14:paraId="42C775DE" w14:textId="77777777" w:rsidR="008F59B7" w:rsidRDefault="008F59B7" w:rsidP="008F59B7">
                  <w:pPr>
                    <w:jc w:val="right"/>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hideMark/>
                </w:tcPr>
                <w:p w14:paraId="7901A148" w14:textId="77777777" w:rsidR="008F59B7" w:rsidRDefault="008F59B7" w:rsidP="008F59B7">
                  <w:pPr>
                    <w:rPr>
                      <w:sz w:val="20"/>
                      <w:szCs w:val="20"/>
                    </w:rPr>
                  </w:pPr>
                </w:p>
              </w:tc>
            </w:tr>
            <w:tr w:rsidR="008F59B7" w14:paraId="7393D362" w14:textId="77777777" w:rsidTr="008F59B7">
              <w:trPr>
                <w:trHeight w:val="340"/>
              </w:trPr>
              <w:tc>
                <w:tcPr>
                  <w:tcW w:w="1060" w:type="dxa"/>
                  <w:tcBorders>
                    <w:top w:val="nil"/>
                    <w:left w:val="nil"/>
                    <w:bottom w:val="nil"/>
                    <w:right w:val="nil"/>
                  </w:tcBorders>
                  <w:shd w:val="clear" w:color="auto" w:fill="auto"/>
                  <w:noWrap/>
                  <w:vAlign w:val="bottom"/>
                  <w:hideMark/>
                </w:tcPr>
                <w:p w14:paraId="50B6FC8B" w14:textId="77777777" w:rsidR="008F59B7" w:rsidRDefault="008F59B7" w:rsidP="008F59B7">
                  <w:pPr>
                    <w:rPr>
                      <w:rFonts w:ascii="Calibri" w:hAnsi="Calibri" w:cs="Calibri"/>
                      <w:color w:val="000000"/>
                      <w:sz w:val="22"/>
                      <w:szCs w:val="22"/>
                    </w:rPr>
                  </w:pPr>
                  <w:r>
                    <w:rPr>
                      <w:rFonts w:ascii="Calibri" w:hAnsi="Calibri" w:cs="Calibri"/>
                      <w:color w:val="000000"/>
                      <w:sz w:val="22"/>
                      <w:szCs w:val="22"/>
                    </w:rPr>
                    <w:t>Lower</w:t>
                  </w:r>
                </w:p>
              </w:tc>
              <w:tc>
                <w:tcPr>
                  <w:tcW w:w="1060" w:type="dxa"/>
                  <w:tcBorders>
                    <w:top w:val="nil"/>
                    <w:left w:val="nil"/>
                    <w:bottom w:val="nil"/>
                    <w:right w:val="nil"/>
                  </w:tcBorders>
                  <w:shd w:val="clear" w:color="auto" w:fill="auto"/>
                  <w:noWrap/>
                  <w:vAlign w:val="bottom"/>
                  <w:hideMark/>
                </w:tcPr>
                <w:p w14:paraId="170345A7" w14:textId="77777777" w:rsidR="008F59B7" w:rsidRDefault="008F59B7" w:rsidP="008F59B7">
                  <w:pPr>
                    <w:jc w:val="right"/>
                    <w:rPr>
                      <w:rFonts w:ascii="Calibri" w:hAnsi="Calibri" w:cs="Calibri"/>
                      <w:color w:val="000000"/>
                      <w:sz w:val="22"/>
                      <w:szCs w:val="22"/>
                    </w:rPr>
                  </w:pPr>
                  <w:r>
                    <w:rPr>
                      <w:rFonts w:ascii="Calibri" w:hAnsi="Calibri" w:cs="Calibri"/>
                      <w:color w:val="000000"/>
                      <w:sz w:val="22"/>
                      <w:szCs w:val="22"/>
                    </w:rPr>
                    <w:t>40209.88</w:t>
                  </w:r>
                </w:p>
              </w:tc>
            </w:tr>
            <w:tr w:rsidR="008F59B7" w14:paraId="250E91A1" w14:textId="77777777" w:rsidTr="008F59B7">
              <w:trPr>
                <w:trHeight w:val="300"/>
              </w:trPr>
              <w:tc>
                <w:tcPr>
                  <w:tcW w:w="1060" w:type="dxa"/>
                  <w:tcBorders>
                    <w:top w:val="nil"/>
                    <w:left w:val="nil"/>
                    <w:bottom w:val="nil"/>
                    <w:right w:val="nil"/>
                  </w:tcBorders>
                  <w:shd w:val="clear" w:color="auto" w:fill="auto"/>
                  <w:noWrap/>
                  <w:vAlign w:val="bottom"/>
                  <w:hideMark/>
                </w:tcPr>
                <w:p w14:paraId="09214DE4" w14:textId="77777777" w:rsidR="008F59B7" w:rsidRDefault="008F59B7" w:rsidP="008F59B7">
                  <w:pPr>
                    <w:rPr>
                      <w:rFonts w:ascii="Calibri" w:hAnsi="Calibri" w:cs="Calibri"/>
                      <w:color w:val="000000"/>
                      <w:sz w:val="22"/>
                      <w:szCs w:val="22"/>
                    </w:rPr>
                  </w:pPr>
                  <w:r>
                    <w:rPr>
                      <w:rFonts w:ascii="Calibri" w:hAnsi="Calibri" w:cs="Calibri"/>
                      <w:color w:val="000000"/>
                      <w:sz w:val="22"/>
                      <w:szCs w:val="22"/>
                    </w:rPr>
                    <w:t>Upper</w:t>
                  </w:r>
                </w:p>
              </w:tc>
              <w:tc>
                <w:tcPr>
                  <w:tcW w:w="1060" w:type="dxa"/>
                  <w:tcBorders>
                    <w:top w:val="nil"/>
                    <w:left w:val="nil"/>
                    <w:bottom w:val="nil"/>
                    <w:right w:val="nil"/>
                  </w:tcBorders>
                  <w:shd w:val="clear" w:color="auto" w:fill="auto"/>
                  <w:noWrap/>
                  <w:vAlign w:val="bottom"/>
                  <w:hideMark/>
                </w:tcPr>
                <w:p w14:paraId="5DB5DDE5" w14:textId="77777777" w:rsidR="008F59B7" w:rsidRDefault="008F59B7" w:rsidP="008F59B7">
                  <w:pPr>
                    <w:jc w:val="right"/>
                    <w:rPr>
                      <w:rFonts w:ascii="Calibri" w:hAnsi="Calibri" w:cs="Calibri"/>
                      <w:color w:val="000000"/>
                      <w:sz w:val="22"/>
                      <w:szCs w:val="22"/>
                    </w:rPr>
                  </w:pPr>
                  <w:r>
                    <w:rPr>
                      <w:rFonts w:ascii="Calibri" w:hAnsi="Calibri" w:cs="Calibri"/>
                      <w:color w:val="000000"/>
                      <w:sz w:val="22"/>
                      <w:szCs w:val="22"/>
                    </w:rPr>
                    <w:t>1556559</w:t>
                  </w:r>
                </w:p>
              </w:tc>
            </w:tr>
          </w:tbl>
          <w:p w14:paraId="61136182" w14:textId="77777777" w:rsidR="008F59B7" w:rsidRDefault="008F59B7">
            <w:pPr>
              <w:rPr>
                <w:rFonts w:ascii="Calibri" w:hAnsi="Calibri" w:cs="Calibri"/>
                <w:color w:val="000000"/>
                <w:sz w:val="22"/>
                <w:szCs w:val="22"/>
              </w:rPr>
            </w:pPr>
          </w:p>
        </w:tc>
        <w:tc>
          <w:tcPr>
            <w:tcW w:w="1060" w:type="dxa"/>
            <w:tcBorders>
              <w:top w:val="nil"/>
              <w:left w:val="nil"/>
              <w:bottom w:val="nil"/>
              <w:right w:val="nil"/>
            </w:tcBorders>
            <w:shd w:val="clear" w:color="auto" w:fill="auto"/>
            <w:noWrap/>
            <w:vAlign w:val="bottom"/>
          </w:tcPr>
          <w:p w14:paraId="3F90A04D" w14:textId="77777777" w:rsidR="008F59B7" w:rsidRDefault="008F59B7">
            <w:pPr>
              <w:jc w:val="right"/>
              <w:rPr>
                <w:rFonts w:ascii="Calibri" w:hAnsi="Calibri" w:cs="Calibri"/>
                <w:color w:val="000000"/>
                <w:sz w:val="22"/>
                <w:szCs w:val="22"/>
              </w:rPr>
            </w:pPr>
          </w:p>
        </w:tc>
      </w:tr>
    </w:tbl>
    <w:p w14:paraId="3E1F295C" w14:textId="77777777" w:rsidR="008F59B7" w:rsidRPr="008F59B7" w:rsidRDefault="008F59B7" w:rsidP="00802B2B">
      <w:pPr>
        <w:pStyle w:val="NoSpacing"/>
        <w:rPr>
          <w:b/>
          <w:bCs/>
        </w:rPr>
      </w:pPr>
    </w:p>
    <w:sectPr w:rsidR="008F59B7" w:rsidRPr="008F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70AF9"/>
    <w:multiLevelType w:val="hybridMultilevel"/>
    <w:tmpl w:val="5EE02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53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60"/>
    <w:rsid w:val="00017E16"/>
    <w:rsid w:val="00185B38"/>
    <w:rsid w:val="00200BA4"/>
    <w:rsid w:val="003C29E7"/>
    <w:rsid w:val="003F7F7F"/>
    <w:rsid w:val="004C540D"/>
    <w:rsid w:val="006C1FFB"/>
    <w:rsid w:val="006F0F6B"/>
    <w:rsid w:val="00802B2B"/>
    <w:rsid w:val="008A3164"/>
    <w:rsid w:val="008F0998"/>
    <w:rsid w:val="008F59B7"/>
    <w:rsid w:val="00937C4D"/>
    <w:rsid w:val="00CF7D50"/>
    <w:rsid w:val="00D24E65"/>
    <w:rsid w:val="00DD31FF"/>
    <w:rsid w:val="00E20360"/>
    <w:rsid w:val="00E609F0"/>
    <w:rsid w:val="00EF32BF"/>
    <w:rsid w:val="00F04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5C65"/>
  <w15:chartTrackingRefBased/>
  <w15:docId w15:val="{BA108A4F-DEE3-472B-A61B-88A054C4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2BF"/>
    <w:pPr>
      <w:spacing w:after="0" w:line="240" w:lineRule="auto"/>
    </w:pPr>
    <w:rPr>
      <w:rFonts w:ascii="Times New Roman" w:eastAsia="Times New Roman"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0360"/>
    <w:pPr>
      <w:spacing w:after="0" w:line="240" w:lineRule="auto"/>
    </w:pPr>
  </w:style>
  <w:style w:type="table" w:styleId="TableGrid">
    <w:name w:val="Table Grid"/>
    <w:basedOn w:val="TableNormal"/>
    <w:uiPriority w:val="39"/>
    <w:rsid w:val="00D2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5311">
      <w:bodyDiv w:val="1"/>
      <w:marLeft w:val="0"/>
      <w:marRight w:val="0"/>
      <w:marTop w:val="0"/>
      <w:marBottom w:val="0"/>
      <w:divBdr>
        <w:top w:val="none" w:sz="0" w:space="0" w:color="auto"/>
        <w:left w:val="none" w:sz="0" w:space="0" w:color="auto"/>
        <w:bottom w:val="none" w:sz="0" w:space="0" w:color="auto"/>
        <w:right w:val="none" w:sz="0" w:space="0" w:color="auto"/>
      </w:divBdr>
    </w:div>
    <w:div w:id="1340426010">
      <w:bodyDiv w:val="1"/>
      <w:marLeft w:val="0"/>
      <w:marRight w:val="0"/>
      <w:marTop w:val="0"/>
      <w:marBottom w:val="0"/>
      <w:divBdr>
        <w:top w:val="none" w:sz="0" w:space="0" w:color="auto"/>
        <w:left w:val="none" w:sz="0" w:space="0" w:color="auto"/>
        <w:bottom w:val="none" w:sz="0" w:space="0" w:color="auto"/>
        <w:right w:val="none" w:sz="0" w:space="0" w:color="auto"/>
      </w:divBdr>
    </w:div>
    <w:div w:id="1714503036">
      <w:bodyDiv w:val="1"/>
      <w:marLeft w:val="0"/>
      <w:marRight w:val="0"/>
      <w:marTop w:val="0"/>
      <w:marBottom w:val="0"/>
      <w:divBdr>
        <w:top w:val="none" w:sz="0" w:space="0" w:color="auto"/>
        <w:left w:val="none" w:sz="0" w:space="0" w:color="auto"/>
        <w:bottom w:val="none" w:sz="0" w:space="0" w:color="auto"/>
        <w:right w:val="none" w:sz="0" w:space="0" w:color="auto"/>
      </w:divBdr>
    </w:div>
    <w:div w:id="171488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0DC28-FC83-4D7A-BB86-246033B0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Huggins, Eric</dc:creator>
  <cp:keywords/>
  <dc:description/>
  <cp:lastModifiedBy>Butzke, Alden</cp:lastModifiedBy>
  <cp:revision>6</cp:revision>
  <dcterms:created xsi:type="dcterms:W3CDTF">2020-10-11T14:33:00Z</dcterms:created>
  <dcterms:modified xsi:type="dcterms:W3CDTF">2022-10-22T01:49:00Z</dcterms:modified>
</cp:coreProperties>
</file>