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  <w:spacing w:after="360" w:line="259" w:lineRule="auto"/>
        <w:jc w:val="center"/>
      </w:pPr>
      <w:r>
        <w:rPr>
          <w:rFonts w:ascii="Arial" w:hAnsi="Arial"/>
          <w:b/>
          <w:color w:val="000000"/>
          <w:sz w:val="40"/>
        </w:rPr>
        <w:t>Organização assistencial em Patient Blood Management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As cores de classificação, o nome PBM JÁ, os prazos de ativação e os indicadores deste módulo são propostas autorais para discussão e adaptação local. Não constituem escala clínica validada ou protocolo hospitalar implantado.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Módulo 2 do conjunto didático sobre conservação sanguínea e medicina sem sangue.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Este módulo e o módulo complementar de PBM constituem um único conjunto didático para organização curricular.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8"/>
        </w:rPr>
        <w:t>Cirurgia com pacote hemostático sem grande atraso + monitorização de hipóxia + resolução ético-legal proativa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OBJETIVO OPERACIONAL EM UMA FRASE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8"/>
        </w:rPr>
        <w:t>Quando o paciente recusa sangue ou há necessidade de estratégia transfusional mínima, o hospital deve agir em paralelo: confirmar autonomia e limites de aceitação, controlar sangramento sem atrasar cirurgia/embolização, entregar pacote hemostático rápido, poupar sangue, tratar anemia e monitorizar hipóxia tecidual de forma ativa.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Pilar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Pergunta crítica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Ação imediata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Meta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1. Autonomia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O que o paciente aceita?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Avaliação de capacidade e consentimento/recusa específica; testemunhas conforme possibilidade e política institucional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Decisão livre, informada e registrada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2. Hemostasia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Onde está sangrando?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Controle de fonte + TXA/reversão somente quando indicados + testes dirigidos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Hemostasia anatômica precoce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3. Tolerância à anemia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Há hipóxia tecidual?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O2, VM se preciso, normotermia, analgesia/sedação, suporte hemodinâmico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DO2 suficiente e lactato não progressivo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4. Produção de Hb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Como recuperar massa eritrocitária?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Investigar/tratar deficiências, avaliar ferro e ESA quando indicados; reduzir flebotomia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Recuperação hematológica ao longo de dias/semanas, conforme causa e resposta</w:t>
            </w:r>
          </w:p>
        </w:tc>
      </w:tr>
    </w:tbl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i/>
          <w:color w:val="000000"/>
          <w:sz w:val="18"/>
        </w:rPr>
        <w:t>Uso sugerido: emergência, UTI, enfermaria, centro cirúrgico, obstetrícia, trauma, cirurgia vascular/ortopedia/oncologia e pacientes Testemunhas de Jeová ou quaisquer pacientes que recusem hemotransfusão.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AVISO CLÍNICO-LEGAL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8"/>
        </w:rPr>
        <w:t>Este documento é um modelo técnico-operacional. Não substitui julgamento clínico, consentimento informado, protocolo institucional, disponibilidade local de fármacos/produtos, parecer da Hemoterapia, Anestesia, Cirurgia, UTI, Comitê de Ética/Bioética e assessoria jurídica. Em caso de conflito ético-legal, acionar direção técnica e jurídico precocemente, documentando todas as decisões.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Sumário executivo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1. O PBM não é simplesmente 'não transfundir'. É um modelo centrado no paciente para preservar o sangue do próprio paciente, tratar anemia/deficiências, reduzir perda sanguínea, otimizar hemostasia e melhorar tolerância à anemia.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2. Em sangramento ativo com indicação cirúrgica ou intervencionista, não aguardar correção completa de Hb/coagulograma para operar. O controle anatômico do sangramento é tratamento hemostático essencial.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3. O pacote hemostático deve ser liberado em paralelo à chamada cirúrgica/anestésica, sem travar a ida ao centro cirúrgico.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4. Em medicina sem sangue, a SpO2 isolada engana: ela pode estar normal com conteúdo arterial de oxigênio muito baixo. Monitorar lactato, BE, ECG, troponina, diurese, estado mental, ScvO2/SvO2/NIRS quando disponíveis.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5. Documentar desde a admissão: capacidade, decisão livre e informada, produtos aceitos/recusados, diretivas e plano alternativo. Buscar registro escrito e testemunhas quando possível; a falta de duas testemunhas não invalida automaticamente uma decisão nem deve atrasar cuidado urgente.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6. O paciente adulto, capaz e adequadamente informado pode recusar hemotransfusão. Em menores/incapazes ou conflitos, deve haver análise do melhor interesse, acionar responsáveis, direção técnica, comitê de ética/bioética, jurídico e, se necessário, autoridade competente.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Fluxo ultrarrápido: PBM JÁ em 60 minutos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Tempo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Comando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Quem aciona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Entrega mínima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Não atrasar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0-5 min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Ativar CODIGO PBM JÁ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Médico assistente/plantonista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Avisar Cirurgia, Anestesia, UTI, Hemoterapia, enfermagem, banco de sangue, jurídico se conflito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Centro cirúrgico/IR se sangramento ativo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5-10 min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Confirmar decisão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Médico e paciente; testemunhas quando possível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Capacidade, lucidez, riscos, produtos aceitos/recusados, termo no prontuário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transformar consentimento em barreira de acesso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10-20 min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Pacote hemostático 1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Anestesia/UTI/Hemoterapia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Medidas indicadas para o cenário: aquecimento, correção de cálcio e reversão; TXA/DDAVP somente após avaliação específica; testes dirigidos quando disponíveis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esperar Hb subir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20-60 min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Controle fonte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Cirurgia/IR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Damage control, ligadura, packing, torniquete, hemostáticos tópicos, cell salvage se aceito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Hemostasia anatômica é prioridade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1-24 h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UTI PBM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UTI + Cirurgia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Avaliar hipóxia/anemia; conservação sanguínea e reposições selecionadas; reabordagem precoce se indicada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banalizar lactato/ECG/oligúria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1. Definições e princípios do protocolo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1.1. Medicina sem sangue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Medicina sem sangue é o conjunto de estratégias clínicas, anestésicas, cirúrgicas, hemostáticas, laboratoriais e ético-legais para tratar o paciente minimizando ou evitando transfusão de sangue e hemocomponentes, especialmente quando há recusa expressa.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1.2. Patient Blood Management (PBM)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O PBM é uma abordagem sistemática, centrada no paciente e baseada em evidências, voltada a preservar o sangue do próprio paciente e melhorar desfechos ao manejar anemia, deficiência de ferro, coagulopatia e perda sanguínea.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1.3. Os 4 mandamentos práticos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Perguntar antes, item por item. Não presumir recusa pela religião: em anúncio oficial de 18/09/2026, hemácias, plasma, plaquetas e leucócitos alogênicos passaram à decisão individual nas Testemunhas de Jeová. Registrar também sangue total, frações e técnicas autólogas.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Registrar tudo: capacidade, informação, riscos, alternativas, decisão, testemunhas, produtos aceitos/recusados e plano de contingência.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Controlar a fonte: cirurgia/embolização precoce é a intervenção mais importante quando há sangramento ativo.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Monitorizar perfusão e órgãos, além da Hb. Lactato progressivo, isquemia, oligúria, confusão e queda de ScvO2 podem sugerir inadequação de oferta/consumo de oxigênio, mas são inespecíficos; investigar também sepse, baixo débito e outras causas.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1.4. Indicações para ativar CODIGO PBM JÁ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Paciente que recusa hemotransfusão total ou parcial, por crença religiosa, autonomia pessoal, diretiva antecipada ou outra razão.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Cirurgia eletiva, urgente ou emergente com risco de perda sanguínea moderada/alta.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Sangramento ativo com Hb em queda, choque, necessidade de intervenção cirúrgica/embolização ou necessidade de UTI.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Anemia grave sem possibilidade/aceitação de transfusão, especialmente Hb &lt;7 g/dL ou Hb &lt;8 g/dL com doença cardiovascular, hipoxemia, sepse, choque, sangramento ou sintomas.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Uso de anticoagulante/antiagregante com sangramento ou cirurgia urgente.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Reoperação por sangramento, trauma, obstetrícia, cirurgia vascular, cardíaca, ortopédica de grande porte, neurocirurgia, cirurgia abdominal complexa.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1.5. Classificação de risco PBM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Classe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Critérios clínicos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Resposta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Destino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PBM Verde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Eletivo, Hb adequada, risco baixo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Investigar anemia se presente, termo específico, planejamento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Ambulatório/enfermaria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PBM Amarelo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Hb baixa, cirurgia em dias/semanas, risco moderado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Tratar causa/deficiências; ferro e ESA se indicados; plano anestésico/cirúrgico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Pré-op otimizado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PBM Laranja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Urgência, sangramento controlável, Hb em queda, anticoagulado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Pacote hemostático, reversão, centro cirúrgico/IR sem atraso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CC/IR + UTI se necessário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PBM Vermelho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Choque, sangramento ativo, hipóxia tecidual, lactato subindo, isquemia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Controle fonte imediato + hemostasia agressiva + suporte DO2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Sala vermelha/CC/IR/UTI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2. Admissão: Bundle PBM JÁ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2.1. Primeiras perguntas obrigatórias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O paciente é maior de idade, capaz, lúcido, orientado e livre de coerção?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Há diretiva antecipada, cartão/documento de recusa, termo prévio ou representante indicado?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Quais produtos/procedimentos ele aceita: albumina, imunoglobulina, fatores de coagulação, PCC, fibrinogênio concentrado, crioprecipitado, cell salvage, hemodiluição normovolêmica, hemodiálise/circuitos extracorpóreos, hemostáticos tópicos?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 recusa é total ou seletiva? É válida em risco de morte? O paciente compreendeu risco de óbito, IAM, AVC, injúria renal, necessidade de reoperação e UTI?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Há sangramento ativo ou necessidade de cirurgia/embolização imediata?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2.2. Exames iniciais com parcimônia de sangue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Prioridade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Exames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Observações PBM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Agora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Hemograma, tipagem se aceita, TAP/INR, TTPa, fibrinogênio, gasometria com lactato, eletrólitos, Ca ionizado, função renal/hepática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Usar microtubos/pediátricos quando possível; evitar coleta repetida sem pergunta clínica clara.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Se anemia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Reticulócitos, ferritina, saturação de transferrina, B12, folato, PCR, DHL, bilirrubinas, haptoglobina se hemólise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  <w:t>Investigar causa e selecionar reposição. Ferro IV não corrige hipóxia em horas; não o iniciar apenas por urgência ou sem avaliar infecção ativa e risco de sobrecarga.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Se anticoagulado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Anti-Xa se disponível, tempo de trombina/ecarina para dabigatrana quando disponível, função renal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atrasar reversão se sangramento grave e história medicamentosa confiável.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Se alto risco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TEG/ROTEM ou viscoelástico, POCUS, ECG seriado, troponina, ScvO2 se CVC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 objetivo é guiar hemostasia e hipóxia, não coletar por rotina.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2.3. Medidas imediatas de conservação de sangue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Suspender flebotomia desnecessária; agrupar exames em uma coleta diária/12h conforme gravidade.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Usar tubos pediátricos/microsampling e gasometria com co-oximetria quando disponível.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Evitar punções traumáticas e múltiplas; usar USG para acessos difíceis.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Corrigir hipotermia, acidose e hipocalcemia, pois amplificam coagulopatia.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Suspender AINEs/antiagregantes/anticoagulantes quando possível e seguro; discutir ponte/risco trombótico.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Tratar sangramento gastrointestinal, uterino, cirúrgico ou traumático de forma definitiva e precoce.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REGRA DE OURO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8"/>
        </w:rPr>
        <w:t>Em paciente com recusa de transfusão e sangramento ativo, 'esperar para otimizar' pode matar. Otimização deve ocorrer em paralelo ao controle da fonte. O pacote hemostático não deve atrasar a sala cirúrgica, a embolização ou a endoscopia terapêutica.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3. Pacote hemostático sem grande atraso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3.1. Conceito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O pacote hemostático é um conjunto padronizado de medidas a serem iniciadas em minutos para reduzir perda sanguínea, corrigir fatores reversíveis e ganhar tempo até hemostasia cirúrgica/intervencionista. Deve ser adaptado ao que o paciente aceita.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3.2. Pacote Hemostático 1 - iniciar em 10 a 20 minutos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Intervenção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Dose prática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Quando usar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Cuidado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Aceitação em recusa religiosa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Ácido tranexâmico (TXA)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Cirurgia: usualmente 1 g IV lento antes do início, conforme protocolo. Trauma hemorrágico: 1 g IV em 10 min + 1 g em 8 h, iniciar até 3 h. Pós-parto: esquema obstétrico específico; não aplicar uma dose universal a todo sangramento.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Cirurgia, trauma hemorrágico e hemorragia pós-parto quando indicados; não usar rotineiramente para sangramento gastrointestinal.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Ajustar cautela em DRC; evitar erro intratecal/epidural; avaliar risco trombótico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é hemoderivado; geralmente aceitável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Reversão de anticoagulante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Ver tabela específica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Uso de varfarina, heparina, dabigatrana, anti-Xa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aguardar coagulograma se sangramento crítico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Depende do produto; idarucizumabe/protamina não são sangue; PCC é fração plasmática e exige consentimento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Cálcio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Corrigir hipocalcemia conforme Ca ionizado, ECG e protocolo. Gluconato 1–2 g e cloreto 1 g não são equivalentes em cálcio elementar; escolher sal, dose e acesso adequados.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Hipocalcemia documentada ou altamente provável na ressuscitação; choque ou acidose isolados não indicam cálcio.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Monitorar ECG e Ca ionizado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Aceitável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Desmopressina (DDAVP)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0,3 mcg/kg IV em 20-30 min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Disfunção urêmica ou doença de von Willebrand responsiva selecionada. Para efeito de antiagregantes, benefício incerto; discutir caso, sem uso rotineiro.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Hiponatremia, retenção hídrica; evitar doses repetidas sem critério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é sangue; geralmente aceitável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Aquecimento ativo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Manta térmica + fluidos aquecidos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Todo sangramento/CC/UTI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Hipotermia piora coagulopatia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Aceitável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pH e perfusão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Tratar choque, hipoperfusão e acidose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pH &lt;7,2 reduz função de coagulação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Evitar hemodiluição com cristaloide excessivo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Aceitável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3.3. Pacote Hemostático 2 - direcionado por sangramento/laboratório/POC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Produto/estratégia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Dose inicial usual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Alvo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Risco/cuidado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Observação de aceitação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Fibrinogênio concentrado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Dose por peso, fibrinogênio, cenário e teste viscoelástico; em trauma hemorrágico, a diretriz europeia sugere 3–4 g inicialmente quando indicado.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Sangramento + deficiência: em trauma, fibrinogênio ≤150 mg/dL ou déficit funcional; em obstetrícia, valores &lt;200 mg/dL exigem atenção e alvo próprio. Reavaliar, sem extrapolar um alvo único.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Trombose rara; custo/disponibilidade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Fração/derivado: decisão individual; registrar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Crioprecipitado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Dose conforme banco de sangue/local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Fibrinogênio baixo quando concentrado indisponível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É hemocomponente; mantém riscos infecciosos, imunológicos e de sobrecarga. Não estabelecer comparação genérica de risco com sangue total.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Confirmar e registrar aceitação individual antes do uso.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PCC 4 fatores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25-50 UI/kg conforme INR/gravidade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Reversão urgente de varfarina, quando indicado. Para DOAC ou outras coagulopatias, discutir indicação específica e eventual uso fora de bula; não usar apenas para normalizar INR.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Risco trombótico; não substitui controle fonte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Fração plasmática: decisão individual; registrar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Vitamina K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5-10 mg IV lenta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Varfarina/deficiência vitamina K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Efeito não imediato; usar com PCC se sangramento grave e PCC aceito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Aceitável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rFVIIa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Sem dose genérica neste modelo. Não é primeira linha; uso fora das indicações aprovadas é excepcional, com Hematologia/Hemoterapia e protocolo específico.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Consideração excepcional se hemorragia persistir apesar de controle de fonte e medidas convencionais; eficácia fora das indicações aprovadas é incerta e há risco trombótico.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Trombose; pior resposta se acidose/hipotermia/fibrinogênio baixo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Produto recombinante: muitas vezes aceitável, confirmar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Hemostáticos tópicos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Conforme produto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Leito cirúrgico sangrante, superfície cruenta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Alguns contêm trombina/fibrina derivados de plasma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Cada produto deve ser perguntado individualmente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Cell salvage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Montar antes da incisão se perda esperada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Recuperação autóloga intraoperatória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Usar filtro adequado; cautela em contaminação/infeção/malignidade conforme protocolo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Pode ser aceito se circuito contínuo; decisão individual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Hemodiluição normovolêmica aguda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Equipe anestésica, antes da incisão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Eletiva/urgente com Hb adequada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usar se instável/anemia grave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Pode ser aceita se circuito contínuo; decisão individual</w:t>
            </w:r>
          </w:p>
        </w:tc>
      </w:tr>
    </w:tbl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PONTO CRÍTICO SOBRE 'HEMODERIVADOS'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Consentimento individual orienta todos os produtos. O anúncio oficial de setembro de 2026 alterou a orientação religiosa para componentes primários; não usar listas antigas para presumir recusa. Perguntar sobre sangue total, componentes, frações plasmáticas e técnicas autólogas, sem coerção.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3.4. Tabela de reversão de anticoagulantes/antiagregantes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Fármaco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Reversão preferencial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Dose prática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Alternativa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Comentário PBM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Varfarina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Vitamina K + PCC 4F se aceito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Vit K 5-10 mg IV; PCC 25-50 UI/kg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Se PCC indisponível ou recusado, envolver Hemoterapia imediatamente; vitamina K tem efeito tardio. Verificar aceitação de PFC quando indicado e planejar limitações da reversão.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atrasar cirurgia se sangramento crítico; envolver Hemoterapia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Heparina não fracionada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Protamina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Protamina: até 1 mg por 100 UI de HNF ainda ativa, ajustando ao tempo desde a heparina. Administrar lentamente; não ultrapassar 50 mg em 10 minutos, conforme bula.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Repetir/ajustar por TTPa/ACT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Cautela anafilaxia/hipotensão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Enoxaparina/LMWH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Protamina parcial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 mg por 1 mg de enoxaparina se &lt;8h; 0,5 mg/mg se 8-12h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Suporte/tempo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Reversão incompleta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Dabigatrana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Idarucizumabe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 g IV (2 frascos de 2,5 g)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Hemodiálise se refratário/DRC e disponível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é sangue; geralmente aceitável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Inibidores diretos do fator Xa (identificar o fármaco)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Não adotar andexanet como padrão: revisar alerta FDA de 2025 e situação regulatória local. Definir estratégia com Hemoterapia e equipe responsável.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Conforme protocolo local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PCC 4F pode ser considerado, se aceito, em hemorragia ameaçadora à vida por inibidor Xa, conforme protocolo e avaliação especializada; verificar uso fora de bula.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PCC é derivado plasmático e exige aceitação. Nos EUA, Andexxa deixou de ser vendido em 22/12/2025 após alerta de benefício/risco desfavorável; isso não define seu registro no Brasil.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AAS/clopidogrel/ticagrelor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Tempo + DDAVP selecionado + hemostasia local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DDAVP 0,3 mcg/kg IV em 20–30 min apenas em caso selecionado; benefício para reversão de antiagregantes é incerto. Monitorar sódio e restringir líquidos conforme avaliação.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Confirmar aceitação individual e indicação conforme sítio de sangramento/procedimento; não transfundir plaquetas apenas pelo uso de antiagregante.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há antídoto universal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4. Cirurgia/intervenção sem grande atraso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4.1. Indicações de controle de fonte imediato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Instabilidade hemodinâmica ou choque hemorrágico suspeito/confirmado.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Sangramento ativo em imagem, drenagem, ferida operatória, tubo digestivo, via ginecológica/obstétrica, trauma, vascular ou pós-operatório.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Hb em queda rápida, necessidade de expansão/suporte vasopressor ou sinais de hipóxia tecidual.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Síndrome compartimental, hematoma expansivo, sangramento intracraniano/espinhal ou sangramento em local crítico.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Falha de tratamento endoscópico/medicamentoso ou impossibilidade de aguardar correção laboratorial.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4.2. Estratégias cirúrgicas/anestésicas prioritárias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Momento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Cirurgia/IR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Anestesia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Enfermagem/UTI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Antes da incisão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Planejar acesso mais curto e hemostático; chamar cirurgião experiente; disponibilidade de hemostáticos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TXA quando indicado, acesso vascular e aquecimento. Hipotensão controlada não é rotina, sobretudo em anemia grave ou risco de isquemia; decisão anestésica individual.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Termo no prontuário; produtos aceitos destacados; microtubos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Durante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Dissecção meticulosa, eletrocautério/bipolar, ligadura precoce, packing, torniquete, damage control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Normotermia, Ca/pH, evitar hemodiluição, vasopressor/inotrópico conforme DO2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Quantificar perda, aspirador separado para cell salvage se aceito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Se sangramento incontrolável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Damage control: abreviar, tamponar, controlar vasos, reoperar programado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Pacote hemostático 2; ROTEM/TEG; reduzir VO2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Preparar UTI, ventilação, monitorização de hipóxia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Pós-operatório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Revisão precoce se sangramento; não protelar reabordagem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Analgesia, normotermia, evitar hipertensão/tosse/agitação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Balanço, drenos, Hb com parcimônia, lactato/ECG/diurese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4.3. O que NÃO fazer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Não adiar cirurgia/embolização necessária para discutir longamente quando há risco de exsanguinação: a decisão ético-legal deve correr em paralelo.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Não presumir que todos os hemoderivados são recusados ou aceitos: perguntar item por item.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Não aceitar SpO2 normal como tranquilizadora se Hb muito baixa e lactato/ECG/diurese pioram.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Não coletar exames seriados sem necessidade; flebotomia iatrogênica pode ser clinicamente relevante.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Não usar cristaloide em excesso: piora hemodiluição, edema, coagulopatia e hipóxia tecidual.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Não usar rFVIIa como substituto de técnica cirúrgica ou correção de hipotermia, acidose, hipocalcemia e fibrinogênio baixo.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FRASE PARA PASSAGEM DE CASO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8"/>
        </w:rPr>
        <w:t>Paciente em CODIGO PBM JÁ. Recusa/aceitação documentada. Sangramento/risco de sangramento: ______. Produtos aceitos: ______. Produtos recusados: ______. Pacote hemostático iniciado: ______. Plano de controle de fonte: cirurgia/IR/endoscopia às ______. Monitorização de hipóxia: lactato/ECG/diurese/ScvO2/NIRS.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5. Monitorização de hipóxia na anemia grave sem sangue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5.1. Por que SpO2 normal não basta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A oximetria mostra a saturação da hemoglobina que existe, não a quantidade total de oxigênio entregue aos tecidos. Com Hb muito baixa, o conteúdo arterial de oxigênio cai mesmo com SpO2 100%.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Fórmula nerd útil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CaO2 (mL O2/dL) = 1,34 × Hb (g/dL) × SaO2 (fração 0–1) + 0,003 × PaO2 (mmHg). Com Hb 5, SaO2 1,00 e PaO2 100, CaO2 ≈ 7,0 mL/dL (6,7 ligado à Hb + 0,3 dissolvido). DO2 também depende do débito cardíaco.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5.2. Painel de monitorização mínimo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Domínio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Ferramenta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Frequência sugerida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Sinal de alarme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Resposta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Oxigenação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SpO2, gasometria, PaO2/SaO2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Contínuo; gaso 2-6h se grave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Hipoxemia, aumento trabalho respiratório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O2, VNI/IOT/VM se necessário; tratar causa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Perfusão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Lactato, BE, pH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2-4h no instável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Lactato subindo, acidose progressiva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Controle sangramento, DO2, débito cardíaco, vasopressor/inotrópico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Coração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ECG conforme gravidade; troponina se houver suspeita de injúria/isquemia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ECG contínuo quando indicado; troponina e repetição guiadas pela hipótese clínica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ST/T, arritmia, dor, troponina subindo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Reduzir VO2, otimizar Hb produção, hemodinâmica, cardiologia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Rim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Diurese horária, creatinina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Horário/diário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&lt;0,5 mL/kg/h, IRA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Perfusão, evitar nefrotóxicos, ajustar fármacos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Cérebro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Estado mental, delirium, NIRS se disponível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Contínuo/turno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Agitação, rebaixamento, NIRS baixo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Investigar alteração neurológica e corrigir causas; O2/VM se indicados. Sedação apenas quando necessária, evitando mascarar deterioração.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Venoso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ScvO2/SvO2 se CVC/PA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4-6h ou contínuo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ScvO2 baixa ou queda progressiva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Aumentar DO2/reduzir VO2; investigar sangramento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5.3. Escada para aumentar DO2 e reduzir VO2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Alvo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Medidas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Quando intensificar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Aumentar SaO2/PaO2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O2 suplementar; VNI/IOT/VM se falência ventilatória/choque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Dispneia, hipoxemia, fadiga, acidose, cirurgia/choque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PaO2 alta contribui pouco ao CaO2, mas pode ser ponte em Hb crítica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Manter débito cardíaco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MAP &gt;=65 individualizada, vasopressor, inotrópico se baixo débito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Lactato/ScvO2/oligúria/eco sugerem hipoperfusão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Evitar beta-bloqueio excessivo; tratar arritmias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Reduzir VO2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Analgesia, ansiólise, sedação se necessário, controle febre/tremores, ventilação mecânica em casos extremos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Agitação, dor, febre, shivering, trabalho respiratório alto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Cada aumento de VO2 piora tolerância à anemia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Evitar perdas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Hemostasia definitiva, flebotomia mínima, revisar drenos/curativos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Hb em queda, lactato subindo, sangramento oculto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Reoperação precoce pode salvar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Produzir Hb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Ferro/B12/folato conforme deficiência; ESA em situações selecionadas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Anemia significativa sem transfusão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Efeito não imediato, mas essencial nas próximas 24h-7d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5.4. Critérios de UTI/monitorização avançada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Hb &lt;7 g/dL com sintomas, doença cardiovascular, sepse, choque, hipoxemia ou sangramento recente.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Hb &lt;6 g/dL mesmo aparentemente estável, pela baixa reserva fisiológica.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Lactato elevado ou em ascensão, acidose, ScvO2 baixa, oligúria, ECG alterado, troponina positiva, rebaixamento/agitação inexplicada.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Pós-operatório de cirurgia de alto risco, reoperação por sangramento, necessidade de ventilação ou vasopressor.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Necessidade de decisões seriadas sobre hemostáticos, EPO/ferro, suporte ventilatório/hemodinâmico e avaliação ético-legal contínua.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6. Tratamento da anemia sem transfusão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6.1. Objetivos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Interromper perdas: sangramento ativo, flebotomia iatrogênica, hemólise, coagulopatia, perdas ocultas.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Repor substratos: ferro, B12, folato; considerar vitamina C se deficiência/baixa absorção local conforme protocolo.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Estimular eritropoiese: eritropoetina em casos selecionados e sempre com ferro adequado.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Evitar fatores que reduzem eritropoiese: inflamação/infeção não controlada, deficiência nutricional, DRC não manejada, fármacos mielotóxicos quando substituíveis.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Ganhar tempo fisiológico com suporte de DO2/VO2 até recuperação da Hb.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6.2. Esquema prático de reposição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Terapia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Dose usual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Indicação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Cuidados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Observações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Ferro IV - carboximaltose férrica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Dose pelo déficit, peso, forma de administração e bula do produto; não usar 1.000 mg automaticamente. Confirmar limite por dose e por semana.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Deficiência de ferro, anemia pré-op, sangramento, intolerância a VO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Reação infusional, hipofosfatemia, custo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Via IV apenas quando indicada; não produz resgate imediato da hipóxia. Controlar fosfato se risco ou doses repetidas, especialmente com carboximaltose.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Ferro IV - sacarato de hidróxido férrico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100-200 mg IV por dose, doses seriadas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Reposição IV fracionada, conforme indicação, déficit, bula e disponibilidade local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Várias aplicações; reação infusional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Indicação individual; ambiente com recursos para reação infusional.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Vitamina B12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Escolher formulação e via pela causa e gravidade. B12 1.000 mcg IM em esquema de ataque/manutenção conforme bula; VO em alta dose (ao menos 1 mg/dia em má absorção selecionada). Não generalizar via SC entre produtos.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Deficiência suspeita/confirmada, macrocitose, dieta restrita, neuropatia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esperar exame se suspeita forte e anemia grave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Baixo risco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Ácido fólico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 mg VO/enteral diário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Deficiência, alcoolismo, hemólise, gestação, desnutrição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Cuidado para não mascarar B12 isoladamente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Baixo risco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Eritropoetina alfa/darbepoetina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Não usar ESA rotineiramente na UTI. Em recusa transfusional, DRC ou perioperatório selecionado, discutir produto e esquema específico com Hematologia/Nefrologia; não intercambiar doses de epoetina e darbepoetina.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Indicações específicas, após avaliar anemia, tempo para resposta e risco. Em paciente que recusa transfusão, o uso fora de bula pode exigir decisão especializada e consentimento.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Trombose, HAS, custo; precisa ferro adequado; fazer profilaxia TEV se segura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Discutir Hematologia/Hemoterapia; não é efeito imediato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6.3. Prescrição-base para anemia grave sem transfusão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Item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Prescrição modelo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Monitorização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Comentário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Ferro IV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Escolher formulação e calcular déficit. Registrar dose por peso, diluente, tempo, intervalo e total conforme bula. Não prescrever automaticamente carboximaltose 1.000 mg nem série de sacarato para toda anemia.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Ferritina/TSAT depois; reações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Adaptar à bula/local e peso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B12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Se indicada: cianocobalamina conforme produto, causa e gravidade; documentar ataque, manutenção e necessidade de uso prolongado.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VCM, reticulócitos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Especialmente se desnutrição/álcool/macro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Folato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Ácido fólico 5 mg VO/enteral 1x/dia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Hemograma/reticulócitos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Associar B12 se suspeita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EPO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  <w:t>ESA apenas após discussão especializada; definir esquema nominal, alvo e critérios de suspensão. Doses intensivas não são prescrição padrão deste material.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PA, trombose, Hb/reticulócitos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Usar com ferro; discutir caso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Gastroproteção/controle sangramento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IBP se HDA/risco; terapia específica conforme foco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Drenos, fezes, vômitos, curativo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tratar só a Hb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Flebotomia mínima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Exames agrupados; tubos pediátricos; Hb apenas se muda conduta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Volume coletado/dia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Meta: &lt;10-15 mL/dia quando possível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6.4. Resposta esperada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Reticulocitose costuma aparecer em dias após reposição adequada/estímulo eritropoiético, dependendo de inflamação, função renal e substratos.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 Hb não sobe em horas com ferro/EPO; o papel inicial é suporte fisiológico, hemostasia e evitar novas perdas.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Persistência de lactato, isquemia, oligúria ou rebaixamento exige procurar sangramento oculto, baixo débito, sepse, hipóxia ou insuficiência coronariana.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7. Resolução ético-legal proativa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7.1. Princípios no Brasil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 recusa terapêutica deve ser abordada como decisão de autonomia, não como antagonismo entre médico e paciente.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 avaliação de capacidade precisa ser clínica: maioridade, lucidez, orientação, compreensão de riscos, raciocínio consistente, ausência de coerção e decisão estável.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 informação deve ser compreensível: risco de morte, sequelas, necessidade de UTI, cirurgia, alternativas e limites das alternativas.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Em adultos capazes e informados, a recusa de transfusão por motivo religioso/autonomia deve ser respeitada conforme entendimento constitucional recente, sem prejuízo de oferecer tratamentos alternativos disponíveis.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Em urgência, incapacidade, menores, gestação, conflito familiar ou discordância da equipe, acionar direção técnica, jurídico, comitê de ética/bioética e autoridade competente quando necessário.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Objeção de consciência exige continuidade assistencial: comunicar direção e garantir outro médico/equipe quando possível, sem abandono.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7.2. Checklist de capacidade e consentimento/recusa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Pergunta/ação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Registrar no prontuário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Capacidade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Paciente entende diagnóstico, risco, alternativas e consequências?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Lúcido/orientado, sem delirium/intoxicação/choque que comprometa decisão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Liberdade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Há pressão familiar/religiosa/institucional? Conversar privadamente se possível.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Decisão livre, sem coerção identificada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Informação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Explicar risco de óbito, IAM/AVC, IRA, UTI, reoperação e limitações sem sangue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Riscos explicados em linguagem clara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Especificidade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Lista item por item do que aceita/recusa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Tabela de produtos no prontuário e pulseira/alerta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Testemunhas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  <w:t>Registrar decisão e assinatura quando possível; testemunhas e forma do termo conforme política institucional, sem atrasar assistência urgente.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  <w:t>Identificação necessária e relação, conforme formulário institucional; coletar apenas dados pertinentes.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Plano alternativo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Qual será o plano sem transfusão?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PBM, hemostasia, cirurgia/IR, UTI, monitorização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7.3. Produtos/procedimentos: folha de decisão individual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Item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Aceita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Recusa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Aceita só se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Assinatura/visto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Sangue total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Concentrado de hemácias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Plasma fresco congelado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Plaquetas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Crioprecipitado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Albumina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Imunoglobulina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PCC/concentrado complexo protrombínico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Fibrinogênio concentrado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Fator VIIa recombinante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Concentrados de fatores específicos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Cola de fibrina/trombina/hemostáticos tópicos derivados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Cell salvage intraoperatório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Hemodiluição normovolêmica aguda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Hemodiálise/CEC/ECMO/circuito extracorpóreo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Coleta para prova cruzada/tipagem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Autotransfusão pré-depósito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□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7.4. Quando acionar jurídico/comitê de ética/direção técnica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Paciente menor de idade ou incapaz com recusa por responsável.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Paciente adulto sem capacidade atual e sem diretiva antecipada clara.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Divergência entre documento prévio, familiares e equipe.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Equipe considera transfusão tecnicamente indispensável e paciente adulto capaz mantém recusa.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Gestação com risco materno-fetal complexo.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Objeção de consciência de membro da equipe sem substituto imediato.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Necessidade de transferência para serviço com PBM/medicina sem sangue disponível.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Qualquer ameaça de judicialização, conflito familiar, mídia, violência ou insegurança da equipe.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MODELO DE REGISTRO CURTO NO PRONTUÁRIO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8"/>
        </w:rPr>
        <w:t>Paciente maior/capaz/lúcido/orientado, em conversa reservada quando possível, declara recusa de ______ e aceita ______. Foram explicados diagnóstico, indicação de ______, risco de sangramento, choque, hipóxia, IAM/AVC, UTI, reoperação e óbito, bem como alternativas PBM disponíveis. Paciente verbaliza compreensão, mantém decisão livre e informada. Termo específico colhido com testemunhas. Equipe de Cirurgia/Anestesia/UTI/Hemoterapia/Direção Técnica ciente. Plano: PBM JÁ + pacote hemostático + controle de fonte + monitorização de hipóxia.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8. Protocolos por cenário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8.1. Cirurgia eletiva em paciente que recusa sangue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Agendar consulta pré-anestésica e cirúrgica com antecedência; classificar risco de perda sanguínea.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Hemograma, ferritina, TSAT, B12, folato, renal, inflamação; tratar anemia antes da cirurgia.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Documentar produtos/procedimentos aceitos/recusados; anexar diretiva antecipada se houver.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Planejar cell salvage/ANH se aceitos; hemostáticos tópicos disponíveis; TXA conforme risco e protocolo.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Definir limiar de adiar eletiva: anemia não corrigida, consentimento ambíguo, ausência de equipe/produtos essenciais para caso de alto risco.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Checklist no dia: termo, pulseira/alerta, equipe ciente, fármacos e hemostáticos na sala.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8.2. Urgência cirúrgica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Ativar PBM JÁ; confirmar recusa/aceitação sem transformar o termo em atraso perigoso.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Iniciar correções fisiológicas e, se indicados para o cenário, TXA e reversão de anticoagulantes em paralelo.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Levar para cirurgia/IR/endoscopia se controle de fonte indicado.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Usar técnica de damage control se necessário: salvar vida agora, reconstruir depois.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UTI pós-operatória com monitorização de hipóxia e plano de eritropoiese.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8.3. Trauma/hemorragia maciça em recusa de sangue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Controle externo imediato: compressão, torniquete quando indicado, curativo hemostático, estabilização pélvica.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TXA precoce quando indicado e dentro da janela; não aguardar exame.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Cirurgia/IR damage control; cell salvage se aceito e factível.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Evitar hipotermia, acidose, hipocalcemia e hemodiluição.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Comunicação ético-legal: se adulto capaz e recusa clara, respeitar; se incapaz sem documento, tratar conforme emergência e acionar direção/jurídico/família.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8.4. Sangramento digestivo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IBP em bolus/infusão ou dose alta conforme suspeita de HDA não varicosa e protocolo; octreotida/terlipressina + antibiótico se varicosa.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Endoscopia terapêutica precoce; não aguardar Hb cair/otimizar indefinidamente se instável.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Individualizar suspensão/reversão de anticoagulantes e antiagregantes conforme gravidade e risco trombótico; envolver equipe responsável. Não usar TXA rotineiramente no sangramento digestivo.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Após controlar a fonte, avaliar deficiência e indicação de ferro; ESA apenas em caso selecionado, sem efeito imediato.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Monitorar hipóxia tecidual, pois HDA com Hb baixa pode ter SpO2 normal.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8.5. Obstetrícia/ginecologia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Alto risco deve ter plano pré-parto: anemia, placenta prévia/accreta, miomas, anticoagulação, cesárea complexa.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Hemorragia pós-parto: uterotônicos, massagem, controle de fonte e TXA 1 g IV em 10 min até 3 h após o parto; repetir 1 g se persistir após 30 min ou reiniciar em 24 h. Associar balão, suturas, embolização/cirurgia conforme indicação.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Cell salvage pode ser considerado em centros com experiência e se aceito.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Gestação com recusa de sangue é cenário jurídico sensível: acionar obstetrícia sênior, anestesia, UTI, neonatologia, direção e jurídico cedo.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9. Checklists prontos para impressão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9.1. Checklist de admissão PBM JÁ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Identificado paciente com recusa de sangue/hemocomponentes ou risco transfusional alto.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Avaliada capacidade: maior, lúcido, orientado, compreende riscos e alternativas.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Conversa reservada, se possível, para excluir coerção.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Explicado risco de morte e sequelas sem transfusão.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Preenchida tabela de aceitação/recusa item por item.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</w:rPr>
        <w:t>□ Decisão registrada; termo/assinatura e testemunhas quando possível, conforme política institucional.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Cirurgia/Anestesia/UTI/Hemoterapia comunicadas.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Jurídico/direção/comitê acionados se conflito/menor/incapaz/urgência complexa.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Exames essenciais coletados com microtubos e plano de flebotomia mínima.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Plano de controle de fonte definido.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9.2. Checklist de centro cirúrgico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Termo e lista de aceitação/recusa conferidos antes da indução.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Alerta visível no prontuário/pulseira/quadro da sala: 'PBM JÁ - recusa/aceita ______'.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TXA administrado antes da incisão, se indicado e sem contraindicação.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Reversão de anticoagulante planejada/administrada.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Cell salvage montado se aceito e indicado.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Hemostáticos tópicos disponíveis e compatíveis com consentimento.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Aquecimento ativo e fluidos aquecidos.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Ca ionizado, gasometria/lactato e POC/TEG/ROTEM se disponível.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Cirurgião experiente/damage control se alto risco.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UTI avisada e leito/ventilação/vasopressores planejados.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9.3. Checklist UTI pós-operatória/anemia grave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Hb/Ht com frequência mínima necessária; microtubos.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Lactato/BE/pH seriados até estabilizar.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ECG contínuo; troponina se risco/alteração/sintoma.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Diurese horária e função renal.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Temperatura, analgesia, controle de febre/tremores/agitação.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PaO2/SaO2/SpO2 e ventilação adequadas; considerar VM para reduzir VO2 se necessário.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</w:rPr>
        <w:t>□ Indicação de ferro/B12/folato/ESA avaliada; prescrição apenas quando cabível e com plano de monitorização.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Profilaxia TEV mecânica/farmacológica conforme sangramento e EPO.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Revisão cirúrgica precoce se dreno/curativo/lactato/Hb sugerem sangramento.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8"/>
        </w:rPr>
        <w:t>□ Reavaliação diária da lista de aceitação/recusa e do plano ético-legal.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10. Modelos de texto para prontuário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10.1. Evolução de ativação PBM JÁ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MODELO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8"/>
        </w:rPr>
        <w:t>ACIONADO CODIGO PBM JÁ por paciente com recusa de hemotransfusão e risco de sangramento/anemia. Paciente avaliado quanto à capacidade: ______. Foi explicado diagnóstico, indicação terapêutica, risco de sangramento, choque, hipóxia tecidual, IAM/AVC, UTI, reoperação e óbito. Paciente declara recusar: ______. Aceita: ______. Termo específico preenchido com testemunhas: sim/não. Equipes comunicadas: Cirurgia ______, Anestesia ______, UTI ______, Hemoterapia ______, Direção/Jurídico ______. Plano: controle de fonte por ______ sem atraso, pacote hemostático com ______, monitorização de hipóxia com ______, flebotomia mínima e terapia de anemia com ______.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10.2. Nota de risco cirúrgico sem sangue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MODELO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8"/>
        </w:rPr>
        <w:t>Paciente apresenta indicação de procedimento ______ por ______. Risco hemorrágico estimado: baixo/moderado/alto. Em razão de recusa documentada de ______, a estratégia será cirurgia com conservação sanguínea: técnica hemostática meticulosa, TXA se indicado, reversão de anticoagulantes, hemostáticos compatíveis com consentimento, cell salvage se aceito, controle de temperatura/pH/cálcio, flebotomia mínima, UTI se necessário. Foram discutidos riscos adicionais pela impossibilidade de transfusão, incluindo óbito. Paciente/família ciente conforme capacidade e autorização.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10.3. Nota de conflito ético-legal</w:t>
      </w:r>
    </w:p>
    <w:p>
      <w:pPr>
        <w:keepNext/>
        <w:pageBreakBefore w:val="0"/>
        <w:widowControl/>
        <w:spacing w:after="0" w:line="259" w:lineRule="auto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19"/>
        </w:rPr>
        <w:t>MODELO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8"/>
        </w:rPr>
        <w:t>Diante de conflito/complexidade envolvendo recusa de hemotransfusão em contexto de ______, foram acionados Direção Técnica, Comitê de Ética/Bioética e Jurídico às ______. Situação clínica atual: ______. Capacidade do paciente: ______. Documentos/diretivas disponíveis: ______. Riscos explicados: ______. Alternativas propostas: ______. Conduta temporária de segurança enquanto deliberação ocorre: manter suporte clínico, controle de sangramento por meios aceitos, monitorização intensiva e documentação seriada. Sem abandono assistencial.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10.4. Modelo de passagem segura para plantão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Status PBM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Recusa/aceita ______; termo em ______; testemunhas ______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Sangramento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Fonte ______; controle feito/pendente ______; drenos/curativos ______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Hemostasia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TXA ______; reversão ______; fibrinogênio/PCC/DDAVP/hemostáticos ______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Hipóxia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Hb ______; lactato ______; BE/pH ______; ECG/troponina ______; diurese ______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Terapia anemia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Ferro IV ______; B12 ______; folato ______; EPO ______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Plano se piora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Quem chamar, quando reoperar/embolizar, limites aceitos e jurídico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11. Implantação institucional rápida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11.1. Kit PBM JÁ na emergência/centro cirúrgico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Fluxo impresso de 1 página na sala vermelha, centro cirúrgico, UTI e Hemodinâmica/Endoscopia.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Termo padronizado de recusa/aceitação item por item, disponível no prontuário eletrônico e impresso.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Lista local de fármacos/produtos: TXA, protamina, vitamina K, PCC, fibrinogênio, DDAVP, cálcio, hemostáticos tópicos, cell salvage, EPO, ferro IV.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Contato 24/7 de Hemoterapia, Anestesia, Cirurgia, UTI, Direção Técnica, Jurídico/Comitê de Ética.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Etiqueta ou alerta no prontuário: 'PBM JÁ - verificar termo antes de hemocomponentes'.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Treinamento curto com simulação: paciente sangrando + recusa de transfusão + cirurgia urgente.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11.2. Indicadores de qualidade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Indicador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Meta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Fonte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Periodicidade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Tempo até documentação de recusa/aceitação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&lt;30 min em urgência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Prontuário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Mensal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Tempo até TXA quando indicado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&lt;30 min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Prescrição/anestesia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Mensal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Tempo até controle de fonte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Conforme prioridade clínica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CC/IR/endoscopia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Mensal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Volume de flebotomia/dia em anemia grave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Redução progressiva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Enfermagem/lab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Mensal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Eventos ético-legais sem documentação adequada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Zero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Auditoria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Trimestral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Reoperação/embolização por sangramento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Analisar caso a caso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CC/IR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Trimestral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11.3. Treinamento da equipe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Simular linguagem de consentimento sem julgamento moral: 'Minha função é cuidar de você com segurança dentro das suas decisões; preciso saber exatamente o que aceita e o que recusa'.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Treinar técnicos/enfermagem para avisar imediatamente se houver recusa de sangue ou documento de diretiva antecipada.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Treinar cirurgiões/anestesistas para cell salvage, hemostáticos tópicos e pacote hemostático.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Treinar UTI para anemia crítica: DO2/VO2, lactato, ECG, ScvO2, flebotomia mínima, ferro/EPO.</w:t>
      </w:r>
    </w:p>
    <w:p>
      <w:pPr>
        <w:pStyle w:val="ListBullet"/>
        <w:pageBreakBefore w:val="0"/>
        <w:widowControl/>
        <w:spacing w:after="40" w:line="259" w:lineRule="auto"/>
        <w:ind w:left="288"/>
      </w:pPr>
      <w:r>
        <w:rPr>
          <w:rFonts w:ascii="Arial" w:hAnsi="Arial"/>
          <w:color w:val="000000"/>
        </w:rPr>
        <w:t>Treinar prontuário: modelos de evolução, campos obrigatórios e alertas.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12. Referências essenciais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World Health Organization. Guidance on implementing patient blood management to improve global blood health status. 2025. </w:t>
      </w:r>
      <w:hyperlink r:id="rId1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NICE. Blood transfusion. NG24. Seção de redução da necessidade transfusional. Atualização 26/02/2026.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CPOC. Guideline for the Management of Anaemia in the Perioperative Pathway. Atualização 2025.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Rossaint R et al. The European guideline on management of major bleeding and coagulopathy following trauma: sixth edition. Crit Care.2023;27:80. doi:10.1186/s13054-023-04327-7. </w:t>
      </w:r>
      <w:hyperlink r:id="rId14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FDA. Update on the Safety of Andexxa. Safety Communication 18/12/2025.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HALT-IT Trial Collaborators. Effects of a high-dose 24-h infusion of tranexamic acid on death and thromboembolic events in patients with acute gastrointestinal bleeding. Lancet.2020;395:1927–1936. doi:10.1016/S0140-6736(20)30848-5.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World Health Organization. Recommendation on tranexamic acid for the treatment of postpartum haemorrhage.2017. </w:t>
      </w:r>
      <w:hyperlink r:id="rId17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World Health Organization; FIGO; ICM. Consolidated guidelines for the prevention, diagnosis and treatment of postpartum haemorrhage.2025. </w:t>
      </w:r>
      <w:hyperlink r:id="rId18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Supremo Tribunal Federal. Tema 952 — RE 979742: recusa de transfusão por pessoas maiores e capazes e acesso a alternativas disponíveis no SUS. Julgamento 25/09/2024.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Supremo Tribunal Federal. Tema 1069 — RE 1212272: autodeterminação e tratamento sem transfusão; viabilidade técnico-científica, anuência da equipe e decisão livre/informada.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JW.ORG. Medical Information for Clinicians: atualização sobre decisão individual relativa a componentes primários,18/09/2026. Fonte primária da posição religiosa; não constitui diretriz clínica. </w:t>
      </w:r>
      <w:hyperlink r:id="rId2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Corwin HL et al. Efficacy and Safety of Epoetin Alfa in Critically Ill Patients. N Engl J Med.2007;357:965–976. doi:10.1056/NEJMoa071533. </w:t>
      </w:r>
      <w:hyperlink r:id="rId2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NICE. Vitamin B12 deficiency in over 16s: diagnosis and management. NG239. 2024.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Anvisa. Bulário Eletrônico. Consultar bula profissional vigente de cada produto disponível no serviço. </w:t>
      </w:r>
      <w:hyperlink r:id="rId24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Protamine Sulfate Injection, USP. Bula profissional no DailyMed; consultar versão e produto locais. </w:t>
      </w:r>
      <w:hyperlink r:id="rId25">
        <w:r>
          <w:rPr>
            <w:color w:val="1A4D75"/>
          </w:rPr>
          <w:t>Acesso à fonte</w:t>
        </w:r>
      </w:hyperlink>
    </w:p>
    <w:p>
      <w:pPr>
        <w:pStyle w:val="Heading1"/>
        <w:keepNext/>
        <w:pageBreakBefore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13. Versão de bolso - 10 linhas</w:t>
      </w:r>
    </w:p>
    <w:p>
      <w:pPr>
        <w:keepNext/>
        <w:pageBreakBefore w:val="0"/>
        <w:widowControl/>
        <w:spacing w:after="20" w:line="259" w:lineRule="auto"/>
      </w:pPr>
      <w:r>
        <w:rPr>
          <w:rFonts w:ascii="Arial" w:hAnsi="Arial"/>
          <w:b/>
          <w:color w:val="000000"/>
          <w:sz w:val="19"/>
        </w:rPr>
        <w:t>1. Ative PBM JÁ se recusa sangue + anemia/sangramento/cirurgia.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9"/>
        </w:rPr>
        <w:t>2. Confirme capacidade e decisão livre; registre produtos aceitos/recusados.</w:t>
      </w:r>
    </w:p>
    <w:p>
      <w:pPr>
        <w:keepNext/>
        <w:pageBreakBefore w:val="0"/>
        <w:widowControl/>
        <w:spacing w:after="20" w:line="259" w:lineRule="auto"/>
      </w:pPr>
      <w:r>
        <w:rPr>
          <w:rFonts w:ascii="Arial" w:hAnsi="Arial"/>
          <w:b/>
          <w:color w:val="000000"/>
          <w:sz w:val="19"/>
        </w:rPr>
        <w:t>3. Não atrase controle de fonte: cirurgia, IR ou endoscopia precoce.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9"/>
        </w:rPr>
        <w:t>4. TXA antes da incisão se indicado; reverter anticoagulantes.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9"/>
        </w:rPr>
        <w:t>5. Corrija hipotermia, acidose, hipocalcemia e evite hemodiluição.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9"/>
        </w:rPr>
        <w:t>6. Use cell salvage/ANH/hemostáticos se aceitos e disponíveis.</w:t>
      </w:r>
    </w:p>
    <w:p>
      <w:pPr>
        <w:keepNext/>
        <w:pageBreakBefore w:val="0"/>
        <w:widowControl/>
        <w:spacing w:after="20" w:line="259" w:lineRule="auto"/>
      </w:pPr>
      <w:r>
        <w:rPr>
          <w:rFonts w:ascii="Arial" w:hAnsi="Arial"/>
          <w:b/>
          <w:color w:val="000000"/>
          <w:sz w:val="19"/>
        </w:rPr>
        <w:t>7. SpO2 normal não exclui hipóxia: veja lactato, BE, ECG, troponina, diurese, ScvO2/NIRS.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9"/>
        </w:rPr>
        <w:t>8. Reduza VO2: analgesia, controle febre/tremor/agitação, VM se necessário.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</w:rPr>
        <w:t>9. Trate deficiências; use ferro e ESA somente quando indicados, com plano de resposta e segurança.</w:t>
      </w:r>
    </w:p>
    <w:p>
      <w:pPr>
        <w:pageBreakBefore w:val="0"/>
        <w:widowControl/>
        <w:spacing w:after="20" w:line="259" w:lineRule="auto"/>
      </w:pPr>
      <w:r>
        <w:rPr>
          <w:rFonts w:ascii="Arial" w:hAnsi="Arial"/>
          <w:color w:val="000000"/>
          <w:sz w:val="19"/>
        </w:rPr>
        <w:t>10. Acione direção/jurídico/comitê cedo em menor, incapaz, gestante, conflito ou risco jurídico.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14. Validação institucional pendente — campo de trabalho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Setor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Responsável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Data/assinatura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Cirurgia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Anestesia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UTI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Hemoterapia/Jurídico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after="60" w:line="245" w:lineRule="auto" w:before="40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Organização assistencial em Patient Blood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ho.int/publications/b/76782" TargetMode="External"/><Relationship Id="rId14" Type="http://schemas.openxmlformats.org/officeDocument/2006/relationships/hyperlink" Target="https://link.springer.com/article/10.1186/s13054-023-04327-7" TargetMode="External"/><Relationship Id="rId17" Type="http://schemas.openxmlformats.org/officeDocument/2006/relationships/hyperlink" Target="https://www.ncbi.nlm.nih.gov/books/NBK493076/" TargetMode="External"/><Relationship Id="rId18" Type="http://schemas.openxmlformats.org/officeDocument/2006/relationships/hyperlink" Target="https://www.who.int/publications/i/item/9789240115637" TargetMode="External"/><Relationship Id="rId21" Type="http://schemas.openxmlformats.org/officeDocument/2006/relationships/hyperlink" Target="https://www.jw.org/en/medical-library/" TargetMode="External"/><Relationship Id="rId22" Type="http://schemas.openxmlformats.org/officeDocument/2006/relationships/hyperlink" Target="https://www.nejm.org/doi/full/10.1056/NEJMoa071533" TargetMode="External"/><Relationship Id="rId24" Type="http://schemas.openxmlformats.org/officeDocument/2006/relationships/hyperlink" Target="https://www.gov.br/anvisa/pt-br/sistemas/bulario-eletronico" TargetMode="External"/><Relationship Id="rId25" Type="http://schemas.openxmlformats.org/officeDocument/2006/relationships/hyperlink" Target="https://www.dailymed.nlm.nih.gov/dailymed/fda/fdaDrugXsl.cfm?setid=e1964129-33f4-4e4e-86e3-8e6a4e65bd83&amp;type=disp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assistencial em Patient Blood Management</dc:title>
  <dc:subject>Material didático ou instrucional para Clínica Médica</dc:subject>
  <dc:creator>Aldenir Rocha de Oliveira Filho</dc:creator>
  <cp:keywords/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