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sz w:val="96"/>
          <w:szCs w:val="96"/>
        </w:rPr>
        <w:t xml:space="preserve">🚨</w:t>
      </w:r>
    </w:p>
    <w:p>
      <w:pPr>
        <w:spacing w:after="200"/>
        <w:jc w:val="center"/>
      </w:pPr>
      <w:r>
        <w:rPr>
          <w:rFonts w:ascii="Calibri" w:cs="Calibri" w:eastAsia="Calibri" w:hAnsi="Calibri"/>
          <w:b/>
          <w:bCs/>
          <w:color w:val="1F4E79"/>
          <w:sz w:val="44"/>
          <w:szCs w:val="44"/>
        </w:rPr>
        <w:t xml:space="preserve">ALARMES DO VENTILADOR MECÂNICO</w:t>
      </w:r>
    </w:p>
    <w:p>
      <w:pPr>
        <w:spacing w:after="400"/>
        <w:jc w:val="center"/>
      </w:pPr>
      <w:r>
        <w:rPr>
          <w:rFonts w:ascii="Calibri" w:cs="Calibri" w:eastAsia="Calibri" w:hAnsi="Calibri"/>
          <w:i/>
          <w:iCs/>
          <w:color w:val="555555"/>
          <w:sz w:val="28"/>
          <w:szCs w:val="28"/>
        </w:rPr>
        <w:t xml:space="preserve">Abordagem Completa, Significados e Condutas em UTI e Emergência</w:t>
      </w:r>
    </w:p>
    <w:p>
      <w:pPr>
        <w:spacing w:after="200"/>
        <w:jc w:val="center"/>
      </w:pPr>
      <w:r>
        <w:rPr>
          <w:rFonts w:ascii="Calibri" w:cs="Calibri" w:eastAsia="Calibri" w:hAnsi="Calibri"/>
          <w:color w:val="777777"/>
          <w:sz w:val="24"/>
          <w:szCs w:val="24"/>
        </w:rPr>
        <w:t xml:space="preserve">Manual Prático com Checklist de Bolso</w:t>
      </w:r>
    </w:p>
    <w:p>
      <w:pPr>
        <w:spacing w:after="100" w:before="1200"/>
        <w:jc w:val="center"/>
      </w:pPr>
      <w:r>
        <w:rPr>
          <w:rFonts w:ascii="Calibri" w:cs="Calibri" w:eastAsia="Calibri" w:hAnsi="Calibri"/>
          <w:color w:val="555555"/>
          <w:sz w:val="22"/>
          <w:szCs w:val="22"/>
        </w:rPr>
        <w:t xml:space="preserve">Elaborado para:</w:t>
      </w:r>
    </w:p>
    <w:p>
      <w:pPr>
        <w:spacing w:after="100"/>
        <w:jc w:val="center"/>
      </w:pPr>
      <w:r>
        <w:rPr>
          <w:rFonts w:ascii="Calibri" w:cs="Calibri" w:eastAsia="Calibri" w:hAnsi="Calibri"/>
          <w:b/>
          <w:bCs/>
          <w:sz w:val="28"/>
          <w:szCs w:val="28"/>
        </w:rPr>
        <w:t xml:space="preserve">Dr. Aldenir Rocha</w:t>
      </w:r>
    </w:p>
    <w:p>
      <w:pPr>
        <w:spacing w:after="100"/>
        <w:jc w:val="center"/>
      </w:pPr>
      <w:r>
        <w:rPr>
          <w:rFonts w:ascii="Calibri" w:cs="Calibri" w:eastAsia="Calibri" w:hAnsi="Calibri"/>
          <w:sz w:val="22"/>
          <w:szCs w:val="22"/>
        </w:rPr>
        <w:t xml:space="preserve">Clínica Médica | Medicina Intensiva</w:t>
      </w:r>
    </w:p>
    <w:p>
      <w:pPr>
        <w:spacing w:after="100"/>
        <w:jc w:val="center"/>
      </w:pPr>
      <w:r>
        <w:rPr>
          <w:rFonts w:ascii="Calibri" w:cs="Calibri" w:eastAsia="Calibri" w:hAnsi="Calibri"/>
          <w:color w:val="555555"/>
          <w:sz w:val="20"/>
          <w:szCs w:val="20"/>
        </w:rPr>
        <w:t xml:space="preserve">CRM 16587 CREMEC | RQE 11846</w:t>
      </w:r>
    </w:p>
    <w:p>
      <w:pPr>
        <w:spacing w:after="100"/>
        <w:jc w:val="center"/>
      </w:pPr>
      <w:r>
        <w:rPr>
          <w:rFonts w:ascii="Calibri" w:cs="Calibri" w:eastAsia="Calibri" w:hAnsi="Calibri"/>
          <w:color w:val="555555"/>
          <w:sz w:val="20"/>
          <w:szCs w:val="20"/>
        </w:rPr>
        <w:t xml:space="preserve">Hospital Regional Norte / Santa Casa de Sobral - CE</w:t>
      </w:r>
    </w:p>
    <w:p>
      <w:pPr>
        <w:spacing w:before="1600"/>
        <w:jc w:val="center"/>
      </w:pPr>
      <w:r>
        <w:rPr>
          <w:rFonts w:ascii="Calibri" w:cs="Calibri" w:eastAsia="Calibri" w:hAnsi="Calibri"/>
          <w:i/>
          <w:iCs/>
          <w:color w:val="1F4E79"/>
          <w:sz w:val="20"/>
          <w:szCs w:val="20"/>
        </w:rPr>
        <w:t xml:space="preserve">Preparação TEMI - AMIB</w:t>
      </w:r>
    </w:p>
    <w:p>
      <w:r>
        <w:br w:type="page"/>
      </w:r>
    </w:p>
    <w:p>
      <w:pPr>
        <w:pStyle w:val="Heading1"/>
      </w:pPr>
      <w:r>
        <w:rPr>
          <w:rFonts w:ascii="Calibri" w:cs="Calibri" w:eastAsia="Calibri" w:hAnsi="Calibri"/>
        </w:rPr>
        <w:t xml:space="preserve">📋 Sumário</w:t>
      </w:r>
    </w:p>
    <w:p>
      <w:pPr>
        <w:pStyle w:val="ListParagraph"/>
        <w:numPr>
          <w:ilvl w:val="0"/>
          <w:numId w:val="2"/>
        </w:numPr>
        <w:spacing w:after="80" w:line="300"/>
      </w:pPr>
      <w:r>
        <w:rPr>
          <w:rFonts w:ascii="Calibri" w:cs="Calibri" w:eastAsia="Calibri" w:hAnsi="Calibri"/>
          <w:sz w:val="22"/>
          <w:szCs w:val="22"/>
        </w:rPr>
        <w:t xml:space="preserve">1. Introdução e Importância dos Alarmes</w:t>
      </w:r>
    </w:p>
    <w:p>
      <w:pPr>
        <w:pStyle w:val="ListParagraph"/>
        <w:numPr>
          <w:ilvl w:val="0"/>
          <w:numId w:val="2"/>
        </w:numPr>
        <w:spacing w:after="80" w:line="300"/>
      </w:pPr>
      <w:r>
        <w:rPr>
          <w:rFonts w:ascii="Calibri" w:cs="Calibri" w:eastAsia="Calibri" w:hAnsi="Calibri"/>
          <w:sz w:val="22"/>
          <w:szCs w:val="22"/>
        </w:rPr>
        <w:t xml:space="preserve">2. Princípios Gerais e Filosofia de Resposta</w:t>
      </w:r>
    </w:p>
    <w:p>
      <w:pPr>
        <w:pStyle w:val="ListParagraph"/>
        <w:numPr>
          <w:ilvl w:val="0"/>
          <w:numId w:val="2"/>
        </w:numPr>
        <w:spacing w:after="80" w:line="300"/>
      </w:pPr>
      <w:r>
        <w:rPr>
          <w:rFonts w:ascii="Calibri" w:cs="Calibri" w:eastAsia="Calibri" w:hAnsi="Calibri"/>
          <w:sz w:val="22"/>
          <w:szCs w:val="22"/>
        </w:rPr>
        <w:t xml:space="preserve">3. Regra de Ouro: DOPES e Conduta dos 30 Segundos</w:t>
      </w:r>
    </w:p>
    <w:p>
      <w:pPr>
        <w:pStyle w:val="ListParagraph"/>
        <w:numPr>
          <w:ilvl w:val="0"/>
          <w:numId w:val="2"/>
        </w:numPr>
        <w:spacing w:after="80" w:line="300"/>
      </w:pPr>
      <w:r>
        <w:rPr>
          <w:rFonts w:ascii="Calibri" w:cs="Calibri" w:eastAsia="Calibri" w:hAnsi="Calibri"/>
          <w:sz w:val="22"/>
          <w:szCs w:val="22"/>
        </w:rPr>
        <w:t xml:space="preserve">4. Alarmes de Pressão (Pico e Platô)</w:t>
      </w:r>
    </w:p>
    <w:p>
      <w:pPr>
        <w:pStyle w:val="ListParagraph"/>
        <w:numPr>
          <w:ilvl w:val="0"/>
          <w:numId w:val="2"/>
        </w:numPr>
        <w:spacing w:after="80" w:line="300"/>
      </w:pPr>
      <w:r>
        <w:rPr>
          <w:rFonts w:ascii="Calibri" w:cs="Calibri" w:eastAsia="Calibri" w:hAnsi="Calibri"/>
          <w:sz w:val="22"/>
          <w:szCs w:val="22"/>
        </w:rPr>
        <w:t xml:space="preserve">5. Alarmes de Volume (Corrente e Minuto)</w:t>
      </w:r>
    </w:p>
    <w:p>
      <w:pPr>
        <w:pStyle w:val="ListParagraph"/>
        <w:numPr>
          <w:ilvl w:val="0"/>
          <w:numId w:val="2"/>
        </w:numPr>
        <w:spacing w:after="80" w:line="300"/>
      </w:pPr>
      <w:r>
        <w:rPr>
          <w:rFonts w:ascii="Calibri" w:cs="Calibri" w:eastAsia="Calibri" w:hAnsi="Calibri"/>
          <w:sz w:val="22"/>
          <w:szCs w:val="22"/>
        </w:rPr>
        <w:t xml:space="preserve">6. Alarmes de Frequência Respiratória</w:t>
      </w:r>
    </w:p>
    <w:p>
      <w:pPr>
        <w:pStyle w:val="ListParagraph"/>
        <w:numPr>
          <w:ilvl w:val="0"/>
          <w:numId w:val="2"/>
        </w:numPr>
        <w:spacing w:after="80" w:line="300"/>
      </w:pPr>
      <w:r>
        <w:rPr>
          <w:rFonts w:ascii="Calibri" w:cs="Calibri" w:eastAsia="Calibri" w:hAnsi="Calibri"/>
          <w:sz w:val="22"/>
          <w:szCs w:val="22"/>
        </w:rPr>
        <w:t xml:space="preserve">7. Alarme de Apneia</w:t>
      </w:r>
    </w:p>
    <w:p>
      <w:pPr>
        <w:pStyle w:val="ListParagraph"/>
        <w:numPr>
          <w:ilvl w:val="0"/>
          <w:numId w:val="2"/>
        </w:numPr>
        <w:spacing w:after="80" w:line="300"/>
      </w:pPr>
      <w:r>
        <w:rPr>
          <w:rFonts w:ascii="Calibri" w:cs="Calibri" w:eastAsia="Calibri" w:hAnsi="Calibri"/>
          <w:sz w:val="22"/>
          <w:szCs w:val="22"/>
        </w:rPr>
        <w:t xml:space="preserve">8. Alarmes de FiO₂ e Oxigenação</w:t>
      </w:r>
    </w:p>
    <w:p>
      <w:pPr>
        <w:pStyle w:val="ListParagraph"/>
        <w:numPr>
          <w:ilvl w:val="0"/>
          <w:numId w:val="2"/>
        </w:numPr>
        <w:spacing w:after="80" w:line="300"/>
      </w:pPr>
      <w:r>
        <w:rPr>
          <w:rFonts w:ascii="Calibri" w:cs="Calibri" w:eastAsia="Calibri" w:hAnsi="Calibri"/>
          <w:sz w:val="22"/>
          <w:szCs w:val="22"/>
        </w:rPr>
        <w:t xml:space="preserve">9. Auto-PEEP / PEEP Intrínseca</w:t>
      </w:r>
    </w:p>
    <w:p>
      <w:pPr>
        <w:pStyle w:val="ListParagraph"/>
        <w:numPr>
          <w:ilvl w:val="0"/>
          <w:numId w:val="2"/>
        </w:numPr>
        <w:spacing w:after="80" w:line="300"/>
      </w:pPr>
      <w:r>
        <w:rPr>
          <w:rFonts w:ascii="Calibri" w:cs="Calibri" w:eastAsia="Calibri" w:hAnsi="Calibri"/>
          <w:sz w:val="22"/>
          <w:szCs w:val="22"/>
        </w:rPr>
        <w:t xml:space="preserve">10. Alarmes Técnicos do Equipamento</w:t>
      </w:r>
    </w:p>
    <w:p>
      <w:pPr>
        <w:pStyle w:val="ListParagraph"/>
        <w:numPr>
          <w:ilvl w:val="0"/>
          <w:numId w:val="2"/>
        </w:numPr>
        <w:spacing w:after="80" w:line="300"/>
      </w:pPr>
      <w:r>
        <w:rPr>
          <w:rFonts w:ascii="Calibri" w:cs="Calibri" w:eastAsia="Calibri" w:hAnsi="Calibri"/>
          <w:sz w:val="22"/>
          <w:szCs w:val="22"/>
        </w:rPr>
        <w:t xml:space="preserve">11. Assincronias Paciente-Ventilador</w:t>
      </w:r>
    </w:p>
    <w:p>
      <w:pPr>
        <w:pStyle w:val="ListParagraph"/>
        <w:numPr>
          <w:ilvl w:val="0"/>
          <w:numId w:val="2"/>
        </w:numPr>
        <w:spacing w:after="80" w:line="300"/>
      </w:pPr>
      <w:r>
        <w:rPr>
          <w:rFonts w:ascii="Calibri" w:cs="Calibri" w:eastAsia="Calibri" w:hAnsi="Calibri"/>
          <w:sz w:val="22"/>
          <w:szCs w:val="22"/>
        </w:rPr>
        <w:t xml:space="preserve">12. Curiosidades e Perlas Acadêmicas</w:t>
      </w:r>
    </w:p>
    <w:p>
      <w:pPr>
        <w:pStyle w:val="ListParagraph"/>
        <w:numPr>
          <w:ilvl w:val="0"/>
          <w:numId w:val="2"/>
        </w:numPr>
        <w:spacing w:after="80" w:line="300"/>
      </w:pPr>
      <w:r>
        <w:rPr>
          <w:rFonts w:ascii="Calibri" w:cs="Calibri" w:eastAsia="Calibri" w:hAnsi="Calibri"/>
          <w:sz w:val="22"/>
          <w:szCs w:val="22"/>
        </w:rPr>
        <w:t xml:space="preserve">13. ✅ CHECKLIST PRÁTICO DE PLANTÃO (Resumo Rápido)</w:t>
      </w:r>
    </w:p>
    <w:p>
      <w:pPr>
        <w:pStyle w:val="ListParagraph"/>
        <w:numPr>
          <w:ilvl w:val="0"/>
          <w:numId w:val="2"/>
        </w:numPr>
        <w:spacing w:after="80" w:line="300"/>
      </w:pPr>
      <w:r>
        <w:rPr>
          <w:rFonts w:ascii="Calibri" w:cs="Calibri" w:eastAsia="Calibri" w:hAnsi="Calibri"/>
          <w:sz w:val="22"/>
          <w:szCs w:val="22"/>
        </w:rPr>
        <w:t xml:space="preserve">14. Referências e Aprofundamento</w:t>
      </w:r>
    </w:p>
    <w:p>
      <w:r>
        <w:br w:type="page"/>
      </w:r>
    </w:p>
    <w:p>
      <w:pPr>
        <w:pStyle w:val="Heading1"/>
      </w:pPr>
      <w:r>
        <w:rPr>
          <w:rFonts w:ascii="Calibri" w:cs="Calibri" w:eastAsia="Calibri" w:hAnsi="Calibri"/>
        </w:rPr>
        <w:t xml:space="preserve">1. 🎯 Introdução e Importância dos Alarmes</w:t>
      </w:r>
    </w:p>
    <w:p>
      <w:pPr>
        <w:spacing w:after="120" w:line="320"/>
        <w:jc w:val="both"/>
      </w:pPr>
      <w:r>
        <w:rPr>
          <w:rFonts w:ascii="Calibri" w:cs="Calibri" w:eastAsia="Calibri" w:hAnsi="Calibri"/>
          <w:sz w:val="22"/>
          <w:szCs w:val="22"/>
        </w:rPr>
        <w:t xml:space="preserve">Os alarmes do ventilador mecânico (VM) são a primeira linha de defesa contra eventos catastróficos em pacientes críticos. Eles funcionam como sentinelas que avisam sobre desconexões, vazamentos, obstruções, deterioração da mecânica pulmonar ou falhas técnicas do equipamento. Ignorar, silenciar repetidamente ou ajustar limites de forma inadequada constitui erro grave e pode ter consequências fatais.</w:t>
      </w:r>
    </w:p>
    <w:p>
      <w:pPr>
        <w:spacing w:after="120" w:line="320"/>
        <w:jc w:val="both"/>
      </w:pPr>
      <w:r>
        <w:rPr>
          <w:rFonts w:ascii="Calibri" w:cs="Calibri" w:eastAsia="Calibri" w:hAnsi="Calibri"/>
          <w:sz w:val="22"/>
          <w:szCs w:val="22"/>
        </w:rPr>
        <w:t xml:space="preserve">Em UTI, estima-se que mais de 80% dos alarmes sejam considerados "falsos positivos" ou clinicamente pouco relevantes — fenômeno conhecido como ALARM FATIGUE. Isso aumenta o risco de o profissional desconsiderar um alarme verdadeiramente crítico. Por isso, todo intensivista deve dominar uma abordagem sistemática, rápida e baseada em fisiopatologia para responder a cada tipo de alarme.</w:t>
      </w:r>
    </w:p>
    <w:p>
      <w:pPr>
        <w:spacing w:after="120" w:line="320"/>
        <w:jc w:val="both"/>
      </w:pPr>
      <w:r>
        <w:rPr>
          <w:rFonts w:ascii="Calibri" w:cs="Calibri" w:eastAsia="Calibri" w:hAnsi="Calibri"/>
          <w:sz w:val="22"/>
          <w:szCs w:val="22"/>
        </w:rPr>
        <w:t xml:space="preserve">Este documento consolida uma abordagem prática para o plantonista de UTI e emergência, baseada nas Diretrizes Brasileiras de Ventilação Mecânica (AMIB/SBPT 2013), Surviving Sepsis Campaign, e literatura clássica de Tobin (Principles and Practice of Mechanical Ventilation, 3ª ed.).</w:t>
      </w:r>
    </w:p>
    <w:p>
      <w:pPr>
        <w:spacing w:after="80"/>
      </w:pPr>
      <w:r>
        <w:t xml:space="preserve"/>
      </w:r>
    </w:p>
    <w:p>
      <w:pPr>
        <w:pStyle w:val="Heading1"/>
      </w:pPr>
      <w:r>
        <w:rPr>
          <w:rFonts w:ascii="Calibri" w:cs="Calibri" w:eastAsia="Calibri" w:hAnsi="Calibri"/>
        </w:rPr>
        <w:t xml:space="preserve">2. ⚙️ Princípios Gerais e Filosofia de Resposta</w:t>
      </w:r>
    </w:p>
    <w:p>
      <w:pPr>
        <w:spacing w:after="120" w:line="320"/>
        <w:jc w:val="both"/>
      </w:pPr>
      <w:r>
        <w:rPr>
          <w:rFonts w:ascii="Calibri" w:cs="Calibri" w:eastAsia="Calibri" w:hAnsi="Calibri"/>
          <w:sz w:val="22"/>
          <w:szCs w:val="22"/>
        </w:rPr>
        <w:t xml:space="preserve">Antes de tocar em qualquer botão do ventilador, três passos devem ser internalizados:</w:t>
      </w:r>
    </w:p>
    <w:p>
      <w:pPr>
        <w:pStyle w:val="ListParagraph"/>
        <w:numPr>
          <w:ilvl w:val="0"/>
          <w:numId w:val="3"/>
        </w:numPr>
        <w:spacing w:after="100" w:line="320"/>
      </w:pPr>
      <w:r>
        <w:rPr>
          <w:rFonts w:ascii="Calibri" w:cs="Calibri" w:eastAsia="Calibri" w:hAnsi="Calibri"/>
          <w:b/>
          <w:bCs/>
          <w:sz w:val="22"/>
          <w:szCs w:val="22"/>
        </w:rPr>
        <w:t xml:space="preserve">Olhar para o paciente PRIMEIRO. </w:t>
      </w:r>
      <w:r>
        <w:rPr>
          <w:rFonts w:ascii="Calibri" w:cs="Calibri" w:eastAsia="Calibri" w:hAnsi="Calibri"/>
          <w:sz w:val="22"/>
          <w:szCs w:val="22"/>
        </w:rPr>
        <w:t xml:space="preserve">SpO₂, frequência cardíaca, pressão arterial, expansibilidade torácica, sincronia, nível de consciência. O paciente fala mais que a tela.</w:t>
      </w:r>
    </w:p>
    <w:p>
      <w:pPr>
        <w:pStyle w:val="ListParagraph"/>
        <w:numPr>
          <w:ilvl w:val="0"/>
          <w:numId w:val="3"/>
        </w:numPr>
        <w:spacing w:after="100" w:line="320"/>
      </w:pPr>
      <w:r>
        <w:rPr>
          <w:rFonts w:ascii="Calibri" w:cs="Calibri" w:eastAsia="Calibri" w:hAnsi="Calibri"/>
          <w:b/>
          <w:bCs/>
          <w:sz w:val="22"/>
          <w:szCs w:val="22"/>
        </w:rPr>
        <w:t xml:space="preserve">Avaliar a estabilidade. </w:t>
      </w:r>
      <w:r>
        <w:rPr>
          <w:rFonts w:ascii="Calibri" w:cs="Calibri" w:eastAsia="Calibri" w:hAnsi="Calibri"/>
          <w:sz w:val="22"/>
          <w:szCs w:val="22"/>
        </w:rPr>
        <w:t xml:space="preserve">Se INSTÁVEL (hipoxemia grave, hipotensão, bradicardia paradoxal): desconectar do VM e ventilar com AMBU em FiO₂ 100% enquanto se investiga a causa.</w:t>
      </w:r>
    </w:p>
    <w:p>
      <w:pPr>
        <w:pStyle w:val="ListParagraph"/>
        <w:numPr>
          <w:ilvl w:val="0"/>
          <w:numId w:val="3"/>
        </w:numPr>
        <w:spacing w:after="100" w:line="320"/>
      </w:pPr>
      <w:r>
        <w:rPr>
          <w:rFonts w:ascii="Calibri" w:cs="Calibri" w:eastAsia="Calibri" w:hAnsi="Calibri"/>
          <w:b/>
          <w:bCs/>
          <w:sz w:val="22"/>
          <w:szCs w:val="22"/>
        </w:rPr>
        <w:t xml:space="preserve">Diagnóstico sistemático. </w:t>
      </w:r>
      <w:r>
        <w:rPr>
          <w:rFonts w:ascii="Calibri" w:cs="Calibri" w:eastAsia="Calibri" w:hAnsi="Calibri"/>
          <w:sz w:val="22"/>
          <w:szCs w:val="22"/>
        </w:rPr>
        <w:t xml:space="preserve">Aplicar mnemônicos (DOPES), ausculta, exames à beira-leito (POCUS, gasometria, radiografia).</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FFF8E1" w:val="clear"/>
            <w:tcMar>
              <w:top w:type="dxa" w:w="160"/>
              <w:left w:type="dxa" w:w="200"/>
              <w:bottom w:type="dxa" w:w="160"/>
              <w:right w:type="dxa" w:w="200"/>
            </w:tcMar>
          </w:tcPr>
          <w:p>
            <w:pPr>
              <w:spacing w:after="80"/>
            </w:pPr>
            <w:r>
              <w:rPr>
                <w:rFonts w:ascii="Calibri" w:cs="Calibri" w:eastAsia="Calibri" w:hAnsi="Calibri"/>
                <w:b/>
                <w:bCs/>
                <w:color w:val="1F4E79"/>
                <w:sz w:val="22"/>
                <w:szCs w:val="22"/>
              </w:rPr>
              <w:t xml:space="preserve">💡 Princípio de ouro</w:t>
            </w:r>
          </w:p>
          <w:p>
            <w:pPr>
              <w:jc w:val="both"/>
            </w:pPr>
            <w:r>
              <w:rPr>
                <w:rFonts w:ascii="Calibri" w:cs="Calibri" w:eastAsia="Calibri" w:hAnsi="Calibri"/>
                <w:sz w:val="22"/>
                <w:szCs w:val="22"/>
              </w:rPr>
              <w:t xml:space="preserve">Nunca silencie um alarme sem entender sua causa. Silenciar é diferente de tratar. O botão de silêncio dá tempo ao raciocínio — não substitui a conduta.</w:t>
            </w:r>
          </w:p>
        </w:tc>
      </w:tr>
    </w:tbl>
    <w:p>
      <w:pPr>
        <w:spacing w:after="80"/>
      </w:pPr>
      <w:r>
        <w:t xml:space="preserve"/>
      </w:r>
    </w:p>
    <w:p>
      <w:pPr>
        <w:pStyle w:val="Heading1"/>
      </w:pPr>
      <w:r>
        <w:rPr>
          <w:rFonts w:ascii="Calibri" w:cs="Calibri" w:eastAsia="Calibri" w:hAnsi="Calibri"/>
        </w:rPr>
        <w:t xml:space="preserve">3. 🆘 Regra de Ouro: DOPES e Conduta dos 30 Segundos</w:t>
      </w:r>
    </w:p>
    <w:p>
      <w:pPr>
        <w:spacing w:after="120" w:line="320"/>
        <w:jc w:val="both"/>
      </w:pPr>
      <w:r>
        <w:rPr>
          <w:rFonts w:ascii="Calibri" w:cs="Calibri" w:eastAsia="Calibri" w:hAnsi="Calibri"/>
          <w:sz w:val="22"/>
          <w:szCs w:val="22"/>
        </w:rPr>
        <w:t xml:space="preserve">Diante de deterioração súbita em paciente intubado, aplicar o mnemônico DOPES é mandatório. Cobre as causas reversíveis mais frequentes e potencialmente fatais: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460"/>
      </w:tblGrid>
      <w:tr>
        <w:trPr>
          <w:tblHeader/>
        </w:trPr>
        <w:tc>
          <w:tcPr>
            <w:tcW w:type="dxa" w:w="900"/>
            <w:tcBorders>
              <w:top w:val="single" w:color="8FA9C9" w:sz="4"/>
              <w:left w:val="single" w:color="8FA9C9" w:sz="4"/>
              <w:bottom w:val="single" w:color="8FA9C9" w:sz="4"/>
              <w:right w:val="single" w:color="8FA9C9" w:sz="4"/>
            </w:tcBorders>
            <w:shd w:fill="1F4E79"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Letra</w:t>
            </w:r>
          </w:p>
        </w:tc>
        <w:tc>
          <w:tcPr>
            <w:tcW w:type="dxa" w:w="3000"/>
            <w:tcBorders>
              <w:top w:val="single" w:color="8FA9C9" w:sz="4"/>
              <w:left w:val="single" w:color="8FA9C9" w:sz="4"/>
              <w:bottom w:val="single" w:color="8FA9C9" w:sz="4"/>
              <w:right w:val="single" w:color="8FA9C9" w:sz="4"/>
            </w:tcBorders>
            <w:shd w:fill="1F4E79"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Significado</w:t>
            </w:r>
          </w:p>
        </w:tc>
        <w:tc>
          <w:tcPr>
            <w:tcW w:type="dxa" w:w="5460"/>
            <w:tcBorders>
              <w:top w:val="single" w:color="8FA9C9" w:sz="4"/>
              <w:left w:val="single" w:color="8FA9C9" w:sz="4"/>
              <w:bottom w:val="single" w:color="8FA9C9" w:sz="4"/>
              <w:right w:val="single" w:color="8FA9C9" w:sz="4"/>
            </w:tcBorders>
            <w:shd w:fill="1F4E79"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Conduta Imediata</w:t>
            </w:r>
          </w:p>
        </w:tc>
      </w:tr>
      <w:tr>
        <w:tc>
          <w:tcPr>
            <w:tcW w:type="dxa" w:w="900"/>
            <w:tcBorders>
              <w:top w:val="single" w:color="8FA9C9" w:sz="4"/>
              <w:left w:val="single" w:color="8FA9C9" w:sz="4"/>
              <w:bottom w:val="single" w:color="8FA9C9" w:sz="4"/>
              <w:right w:val="single" w:color="8FA9C9" w:sz="4"/>
            </w:tcBorders>
            <w:tcMar>
              <w:top w:type="dxa" w:w="100"/>
              <w:left w:type="dxa" w:w="140"/>
              <w:bottom w:type="dxa" w:w="100"/>
              <w:right w:type="dxa" w:w="140"/>
            </w:tcMar>
            <w:vAlign w:val="center"/>
          </w:tcPr>
          <w:p>
            <w:pPr>
              <w:jc w:val="center"/>
            </w:pPr>
            <w:r>
              <w:rPr>
                <w:rFonts w:ascii="Calibri" w:cs="Calibri" w:eastAsia="Calibri" w:hAnsi="Calibri"/>
                <w:b/>
                <w:bCs/>
                <w:color w:val="C00000"/>
                <w:sz w:val="20"/>
                <w:szCs w:val="20"/>
              </w:rPr>
              <w:t xml:space="preserve">D</w:t>
            </w:r>
          </w:p>
        </w:tc>
        <w:tc>
          <w:tcPr>
            <w:tcW w:type="dxa" w:w="3000"/>
            <w:tcBorders>
              <w:top w:val="single" w:color="8FA9C9" w:sz="4"/>
              <w:left w:val="single" w:color="8FA9C9" w:sz="4"/>
              <w:bottom w:val="single" w:color="8FA9C9" w:sz="4"/>
              <w:right w:val="single" w:color="8FA9C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Deslocamento do TOT (intubação seletiva, extubação acidental)</w:t>
            </w:r>
          </w:p>
        </w:tc>
        <w:tc>
          <w:tcPr>
            <w:tcW w:type="dxa" w:w="5460"/>
            <w:tcBorders>
              <w:top w:val="single" w:color="8FA9C9" w:sz="4"/>
              <w:left w:val="single" w:color="8FA9C9" w:sz="4"/>
              <w:bottom w:val="single" w:color="8FA9C9" w:sz="4"/>
              <w:right w:val="single" w:color="8FA9C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Ausculta bilateral, capnografia (queda do EtCO₂), inspeção do nível do tubo na arcada dentária, radiografia de tórax</w:t>
            </w:r>
          </w:p>
        </w:tc>
      </w:tr>
      <w:tr>
        <w:tc>
          <w:tcPr>
            <w:tcW w:type="dxa" w:w="900"/>
            <w:tcBorders>
              <w:top w:val="single" w:color="8FA9C9" w:sz="4"/>
              <w:left w:val="single" w:color="8FA9C9" w:sz="4"/>
              <w:bottom w:val="single" w:color="8FA9C9" w:sz="4"/>
              <w:right w:val="single" w:color="8FA9C9" w:sz="4"/>
            </w:tcBorders>
            <w:shd w:fill="EAF1F8" w:val="clear"/>
            <w:tcMar>
              <w:top w:type="dxa" w:w="100"/>
              <w:left w:type="dxa" w:w="140"/>
              <w:bottom w:type="dxa" w:w="100"/>
              <w:right w:type="dxa" w:w="140"/>
            </w:tcMar>
            <w:vAlign w:val="center"/>
          </w:tcPr>
          <w:p>
            <w:pPr>
              <w:jc w:val="center"/>
            </w:pPr>
            <w:r>
              <w:rPr>
                <w:rFonts w:ascii="Calibri" w:cs="Calibri" w:eastAsia="Calibri" w:hAnsi="Calibri"/>
                <w:b/>
                <w:bCs/>
                <w:color w:val="C00000"/>
                <w:sz w:val="20"/>
                <w:szCs w:val="20"/>
              </w:rPr>
              <w:t xml:space="preserve">O</w:t>
            </w:r>
          </w:p>
        </w:tc>
        <w:tc>
          <w:tcPr>
            <w:tcW w:type="dxa" w:w="3000"/>
            <w:tcBorders>
              <w:top w:val="single" w:color="8FA9C9" w:sz="4"/>
              <w:left w:val="single" w:color="8FA9C9" w:sz="4"/>
              <w:bottom w:val="single" w:color="8FA9C9" w:sz="4"/>
              <w:right w:val="single" w:color="8FA9C9" w:sz="4"/>
            </w:tcBorders>
            <w:shd w:fill="EAF1F8"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Obstrução (rolha de secreção, mordedura, kink)</w:t>
            </w:r>
          </w:p>
        </w:tc>
        <w:tc>
          <w:tcPr>
            <w:tcW w:type="dxa" w:w="5460"/>
            <w:tcBorders>
              <w:top w:val="single" w:color="8FA9C9" w:sz="4"/>
              <w:left w:val="single" w:color="8FA9C9" w:sz="4"/>
              <w:bottom w:val="single" w:color="8FA9C9" w:sz="4"/>
              <w:right w:val="single" w:color="8FA9C9" w:sz="4"/>
            </w:tcBorders>
            <w:shd w:fill="EAF1F8"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Aspirar TOT (a sonda passa? se não, considerar obstrução); checar se há mordedor; reposicionar circuito</w:t>
            </w:r>
          </w:p>
        </w:tc>
      </w:tr>
      <w:tr>
        <w:tc>
          <w:tcPr>
            <w:tcW w:type="dxa" w:w="900"/>
            <w:tcBorders>
              <w:top w:val="single" w:color="8FA9C9" w:sz="4"/>
              <w:left w:val="single" w:color="8FA9C9" w:sz="4"/>
              <w:bottom w:val="single" w:color="8FA9C9" w:sz="4"/>
              <w:right w:val="single" w:color="8FA9C9" w:sz="4"/>
            </w:tcBorders>
            <w:tcMar>
              <w:top w:type="dxa" w:w="100"/>
              <w:left w:type="dxa" w:w="140"/>
              <w:bottom w:type="dxa" w:w="100"/>
              <w:right w:type="dxa" w:w="140"/>
            </w:tcMar>
            <w:vAlign w:val="center"/>
          </w:tcPr>
          <w:p>
            <w:pPr>
              <w:jc w:val="center"/>
            </w:pPr>
            <w:r>
              <w:rPr>
                <w:rFonts w:ascii="Calibri" w:cs="Calibri" w:eastAsia="Calibri" w:hAnsi="Calibri"/>
                <w:b/>
                <w:bCs/>
                <w:color w:val="C00000"/>
                <w:sz w:val="20"/>
                <w:szCs w:val="20"/>
              </w:rPr>
              <w:t xml:space="preserve">P</w:t>
            </w:r>
          </w:p>
        </w:tc>
        <w:tc>
          <w:tcPr>
            <w:tcW w:type="dxa" w:w="3000"/>
            <w:tcBorders>
              <w:top w:val="single" w:color="8FA9C9" w:sz="4"/>
              <w:left w:val="single" w:color="8FA9C9" w:sz="4"/>
              <w:bottom w:val="single" w:color="8FA9C9" w:sz="4"/>
              <w:right w:val="single" w:color="8FA9C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Pneumotórax (especialmente hipertensivo)</w:t>
            </w:r>
          </w:p>
        </w:tc>
        <w:tc>
          <w:tcPr>
            <w:tcW w:type="dxa" w:w="5460"/>
            <w:tcBorders>
              <w:top w:val="single" w:color="8FA9C9" w:sz="4"/>
              <w:left w:val="single" w:color="8FA9C9" w:sz="4"/>
              <w:bottom w:val="single" w:color="8FA9C9" w:sz="4"/>
              <w:right w:val="single" w:color="8FA9C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Ausculta assimétrica + POCUS (ausência de lung sliding); se hipertensivo: drenagem de alívio imediata no 2º EIC linha hemiclavicular</w:t>
            </w:r>
          </w:p>
        </w:tc>
      </w:tr>
      <w:tr>
        <w:tc>
          <w:tcPr>
            <w:tcW w:type="dxa" w:w="900"/>
            <w:tcBorders>
              <w:top w:val="single" w:color="8FA9C9" w:sz="4"/>
              <w:left w:val="single" w:color="8FA9C9" w:sz="4"/>
              <w:bottom w:val="single" w:color="8FA9C9" w:sz="4"/>
              <w:right w:val="single" w:color="8FA9C9" w:sz="4"/>
            </w:tcBorders>
            <w:shd w:fill="EAF1F8" w:val="clear"/>
            <w:tcMar>
              <w:top w:type="dxa" w:w="100"/>
              <w:left w:type="dxa" w:w="140"/>
              <w:bottom w:type="dxa" w:w="100"/>
              <w:right w:type="dxa" w:w="140"/>
            </w:tcMar>
            <w:vAlign w:val="center"/>
          </w:tcPr>
          <w:p>
            <w:pPr>
              <w:jc w:val="center"/>
            </w:pPr>
            <w:r>
              <w:rPr>
                <w:rFonts w:ascii="Calibri" w:cs="Calibri" w:eastAsia="Calibri" w:hAnsi="Calibri"/>
                <w:b/>
                <w:bCs/>
                <w:color w:val="C00000"/>
                <w:sz w:val="20"/>
                <w:szCs w:val="20"/>
              </w:rPr>
              <w:t xml:space="preserve">E</w:t>
            </w:r>
          </w:p>
        </w:tc>
        <w:tc>
          <w:tcPr>
            <w:tcW w:type="dxa" w:w="3000"/>
            <w:tcBorders>
              <w:top w:val="single" w:color="8FA9C9" w:sz="4"/>
              <w:left w:val="single" w:color="8FA9C9" w:sz="4"/>
              <w:bottom w:val="single" w:color="8FA9C9" w:sz="4"/>
              <w:right w:val="single" w:color="8FA9C9" w:sz="4"/>
            </w:tcBorders>
            <w:shd w:fill="EAF1F8"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Equipamento (falha do VM, desconexão, água no circuito)</w:t>
            </w:r>
          </w:p>
        </w:tc>
        <w:tc>
          <w:tcPr>
            <w:tcW w:type="dxa" w:w="5460"/>
            <w:tcBorders>
              <w:top w:val="single" w:color="8FA9C9" w:sz="4"/>
              <w:left w:val="single" w:color="8FA9C9" w:sz="4"/>
              <w:bottom w:val="single" w:color="8FA9C9" w:sz="4"/>
              <w:right w:val="single" w:color="8FA9C9" w:sz="4"/>
            </w:tcBorders>
            <w:shd w:fill="EAF1F8"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Trocar para AMBU em FiO₂ 100%; trocar circuito; chamar fisioterapeuta/engenharia clínica</w:t>
            </w:r>
          </w:p>
        </w:tc>
      </w:tr>
      <w:tr>
        <w:tc>
          <w:tcPr>
            <w:tcW w:type="dxa" w:w="900"/>
            <w:tcBorders>
              <w:top w:val="single" w:color="8FA9C9" w:sz="4"/>
              <w:left w:val="single" w:color="8FA9C9" w:sz="4"/>
              <w:bottom w:val="single" w:color="8FA9C9" w:sz="4"/>
              <w:right w:val="single" w:color="8FA9C9" w:sz="4"/>
            </w:tcBorders>
            <w:tcMar>
              <w:top w:type="dxa" w:w="100"/>
              <w:left w:type="dxa" w:w="140"/>
              <w:bottom w:type="dxa" w:w="100"/>
              <w:right w:type="dxa" w:w="140"/>
            </w:tcMar>
            <w:vAlign w:val="center"/>
          </w:tcPr>
          <w:p>
            <w:pPr>
              <w:jc w:val="center"/>
            </w:pPr>
            <w:r>
              <w:rPr>
                <w:rFonts w:ascii="Calibri" w:cs="Calibri" w:eastAsia="Calibri" w:hAnsi="Calibri"/>
                <w:b/>
                <w:bCs/>
                <w:color w:val="C00000"/>
                <w:sz w:val="20"/>
                <w:szCs w:val="20"/>
              </w:rPr>
              <w:t xml:space="preserve">S</w:t>
            </w:r>
          </w:p>
        </w:tc>
        <w:tc>
          <w:tcPr>
            <w:tcW w:type="dxa" w:w="3000"/>
            <w:tcBorders>
              <w:top w:val="single" w:color="8FA9C9" w:sz="4"/>
              <w:left w:val="single" w:color="8FA9C9" w:sz="4"/>
              <w:bottom w:val="single" w:color="8FA9C9" w:sz="4"/>
              <w:right w:val="single" w:color="8FA9C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Stacking / Auto-PEEP (aprisionamento aéreo)</w:t>
            </w:r>
          </w:p>
        </w:tc>
        <w:tc>
          <w:tcPr>
            <w:tcW w:type="dxa" w:w="5460"/>
            <w:tcBorders>
              <w:top w:val="single" w:color="8FA9C9" w:sz="4"/>
              <w:left w:val="single" w:color="8FA9C9" w:sz="4"/>
              <w:bottom w:val="single" w:color="8FA9C9" w:sz="4"/>
              <w:right w:val="single" w:color="8FA9C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Desconectar do VM por 30-60 segundos para permitir exalação completa; reduzir FR e aumentar tempo expiratório</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FCE4E4" w:val="clear"/>
            <w:tcMar>
              <w:top w:type="dxa" w:w="160"/>
              <w:left w:type="dxa" w:w="200"/>
              <w:bottom w:type="dxa" w:w="160"/>
              <w:right w:type="dxa" w:w="200"/>
            </w:tcMar>
          </w:tcPr>
          <w:p>
            <w:pPr>
              <w:spacing w:after="80"/>
            </w:pPr>
            <w:r>
              <w:rPr>
                <w:rFonts w:ascii="Calibri" w:cs="Calibri" w:eastAsia="Calibri" w:hAnsi="Calibri"/>
                <w:b/>
                <w:bCs/>
                <w:color w:val="1F4E79"/>
                <w:sz w:val="22"/>
                <w:szCs w:val="22"/>
              </w:rPr>
              <w:t xml:space="preserve">⏱️ Conduta dos 30 segundos</w:t>
            </w:r>
          </w:p>
          <w:p>
            <w:pPr>
              <w:jc w:val="both"/>
            </w:pPr>
            <w:r>
              <w:rPr>
                <w:rFonts w:ascii="Calibri" w:cs="Calibri" w:eastAsia="Calibri" w:hAnsi="Calibri"/>
                <w:sz w:val="22"/>
                <w:szCs w:val="22"/>
              </w:rPr>
              <w:t xml:space="preserve">Se o paciente piora subitamente e não há diagnóstico claro: 1) Desconecte do VM; 2) Ventile com AMBU em FiO₂ 100%; 3) Se a dificuldade persistir → problema é do PACIENTE; 4) Se melhora ao desconectar → problema é do VENTILADOR/CIRCUITO ou auto-PEEP.</w:t>
            </w:r>
          </w:p>
        </w:tc>
      </w:tr>
    </w:tbl>
    <w:p>
      <w:r>
        <w:br w:type="page"/>
      </w:r>
    </w:p>
    <w:p>
      <w:pPr>
        <w:pStyle w:val="Heading1"/>
      </w:pPr>
      <w:r>
        <w:rPr>
          <w:rFonts w:ascii="Calibri" w:cs="Calibri" w:eastAsia="Calibri" w:hAnsi="Calibri"/>
        </w:rPr>
        <w:t xml:space="preserve">4. 🔴 Alarmes de Pressão</w:t>
      </w:r>
    </w:p>
    <w:p>
      <w:pPr>
        <w:pStyle w:val="Heading2"/>
      </w:pPr>
      <w:r>
        <w:rPr>
          <w:rFonts w:ascii="Calibri" w:cs="Calibri" w:eastAsia="Calibri" w:hAnsi="Calibri"/>
        </w:rPr>
        <w:t xml:space="preserve">4.1. Pressão de Pico ALTA (Ppico ↑)</w:t>
      </w:r>
    </w:p>
    <w:p>
      <w:pPr>
        <w:spacing w:after="120" w:line="320"/>
        <w:jc w:val="both"/>
      </w:pPr>
      <w:r>
        <w:rPr>
          <w:rFonts w:ascii="Calibri" w:cs="Calibri" w:eastAsia="Calibri" w:hAnsi="Calibri"/>
          <w:sz w:val="22"/>
          <w:szCs w:val="22"/>
        </w:rPr>
        <w:t xml:space="preserve">É o alarme mais frequente e mais ricamente diagnóstico. A pressão de pico (Ppico) reflete a soma das pressões necessárias para vencer a RESISTÊNCIA das vias aéreas + a COMPLACÊNCIA do sistema respiratório. Para diferenciar a causa, é necessário medir a Pressão de Platô (Pplatô) através de uma PAUSA INSPIRATÓRIA (0,5-2 segundos) com paciente passivo (sem esforço).</w:t>
      </w:r>
    </w:p>
    <w:p>
      <w:pPr>
        <w:spacing w:after="80"/>
      </w:pPr>
      <w:r>
        <w:t xml:space="preserve"/>
      </w:r>
    </w:p>
    <w:p>
      <w:pPr>
        <w:spacing w:after="120" w:line="320"/>
        <w:jc w:val="both"/>
      </w:pPr>
      <w:r>
        <w:rPr>
          <w:rFonts w:ascii="Calibri" w:cs="Calibri" w:eastAsia="Calibri" w:hAnsi="Calibri"/>
          <w:b/>
          <w:bCs/>
          <w:sz w:val="22"/>
          <w:szCs w:val="22"/>
        </w:rPr>
        <w:t xml:space="preserve">Cálculos essenciais:</w:t>
      </w:r>
    </w:p>
    <w:p>
      <w:pPr>
        <w:pStyle w:val="ListParagraph"/>
        <w:numPr>
          <w:ilvl w:val="0"/>
          <w:numId w:val="2"/>
        </w:numPr>
        <w:spacing w:after="80" w:line="300"/>
      </w:pPr>
      <w:r>
        <w:rPr>
          <w:rFonts w:ascii="Calibri" w:cs="Calibri" w:eastAsia="Calibri" w:hAnsi="Calibri"/>
          <w:b/>
          <w:bCs/>
          <w:sz w:val="22"/>
          <w:szCs w:val="22"/>
        </w:rPr>
        <w:t xml:space="preserve">Resistência das vias aéreas = </w:t>
      </w:r>
      <w:r>
        <w:rPr>
          <w:rFonts w:ascii="Calibri" w:cs="Calibri" w:eastAsia="Calibri" w:hAnsi="Calibri"/>
          <w:sz w:val="22"/>
          <w:szCs w:val="22"/>
        </w:rPr>
        <w:t xml:space="preserve">(Ppico − Pplatô) / Fluxo. Normal &lt; 10 cmH₂O/L/s.</w:t>
      </w:r>
    </w:p>
    <w:p>
      <w:pPr>
        <w:pStyle w:val="ListParagraph"/>
        <w:numPr>
          <w:ilvl w:val="0"/>
          <w:numId w:val="2"/>
        </w:numPr>
        <w:spacing w:after="80" w:line="300"/>
      </w:pPr>
      <w:r>
        <w:rPr>
          <w:rFonts w:ascii="Calibri" w:cs="Calibri" w:eastAsia="Calibri" w:hAnsi="Calibri"/>
          <w:b/>
          <w:bCs/>
          <w:sz w:val="22"/>
          <w:szCs w:val="22"/>
        </w:rPr>
        <w:t xml:space="preserve">Complacência estática = </w:t>
      </w:r>
      <w:r>
        <w:rPr>
          <w:rFonts w:ascii="Calibri" w:cs="Calibri" w:eastAsia="Calibri" w:hAnsi="Calibri"/>
          <w:sz w:val="22"/>
          <w:szCs w:val="22"/>
        </w:rPr>
        <w:t xml:space="preserve">VT / (Pplatô − PEEP). Normal 60-100 mL/cmH₂O.</w:t>
      </w:r>
    </w:p>
    <w:p>
      <w:pPr>
        <w:pStyle w:val="ListParagraph"/>
        <w:numPr>
          <w:ilvl w:val="0"/>
          <w:numId w:val="2"/>
        </w:numPr>
        <w:spacing w:after="80" w:line="300"/>
      </w:pPr>
      <w:r>
        <w:rPr>
          <w:rFonts w:ascii="Calibri" w:cs="Calibri" w:eastAsia="Calibri" w:hAnsi="Calibri"/>
          <w:b/>
          <w:bCs/>
          <w:sz w:val="22"/>
          <w:szCs w:val="22"/>
        </w:rPr>
        <w:t xml:space="preserve">Driving Pressure (ΔP) = </w:t>
      </w:r>
      <w:r>
        <w:rPr>
          <w:rFonts w:ascii="Calibri" w:cs="Calibri" w:eastAsia="Calibri" w:hAnsi="Calibri"/>
          <w:sz w:val="22"/>
          <w:szCs w:val="22"/>
        </w:rPr>
        <w:t xml:space="preserve">Pplatô − PEEP. Manter &lt; 15 cmH₂O (preditor de mortalidade em SDRA — Amato, NEJM 2015).</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8FA9C9" w:sz="4"/>
              <w:left w:val="single" w:color="8FA9C9" w:sz="4"/>
              <w:bottom w:val="single" w:color="8FA9C9" w:sz="4"/>
              <w:right w:val="single" w:color="8FA9C9" w:sz="4"/>
            </w:tcBorders>
            <w:shd w:fill="1F4E79"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Ppico ↑ COM Pplatô ↑ (ΔP normal)</w:t>
            </w:r>
          </w:p>
        </w:tc>
        <w:tc>
          <w:tcPr>
            <w:tcW w:type="dxa" w:w="4680"/>
            <w:tcBorders>
              <w:top w:val="single" w:color="8FA9C9" w:sz="4"/>
              <w:left w:val="single" w:color="8FA9C9" w:sz="4"/>
              <w:bottom w:val="single" w:color="8FA9C9" w:sz="4"/>
              <w:right w:val="single" w:color="8FA9C9" w:sz="4"/>
            </w:tcBorders>
            <w:shd w:fill="1F4E79"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Ppico ↑ COM Pplatô NORMAL (ΔP ↑)</w:t>
            </w:r>
          </w:p>
        </w:tc>
      </w:tr>
      <w:tr>
        <w:tc>
          <w:tcPr>
            <w:tcW w:type="dxa" w:w="4680"/>
            <w:tcBorders>
              <w:top w:val="single" w:color="8FA9C9" w:sz="4"/>
              <w:left w:val="single" w:color="8FA9C9" w:sz="4"/>
              <w:bottom w:val="single" w:color="8FA9C9" w:sz="4"/>
              <w:right w:val="single" w:color="8FA9C9" w:sz="4"/>
            </w:tcBorders>
            <w:tcMar>
              <w:top w:type="dxa" w:w="100"/>
              <w:left w:type="dxa" w:w="140"/>
              <w:bottom w:type="dxa" w:w="100"/>
              <w:right w:type="dxa" w:w="140"/>
            </w:tcMar>
            <w:vAlign w:val="center"/>
          </w:tcPr>
          <w:p>
            <w:pPr>
              <w:jc w:val="center"/>
            </w:pPr>
            <w:r>
              <w:rPr>
                <w:rFonts w:ascii="Calibri" w:cs="Calibri" w:eastAsia="Calibri" w:hAnsi="Calibri"/>
                <w:b/>
                <w:bCs/>
                <w:color w:val="1F4E79"/>
                <w:sz w:val="20"/>
                <w:szCs w:val="20"/>
              </w:rPr>
              <w:t xml:space="preserve">PROBLEMA DE COMPLACÊNCIA (parênquima/parede)</w:t>
            </w:r>
          </w:p>
        </w:tc>
        <w:tc>
          <w:tcPr>
            <w:tcW w:type="dxa" w:w="4680"/>
            <w:tcBorders>
              <w:top w:val="single" w:color="8FA9C9" w:sz="4"/>
              <w:left w:val="single" w:color="8FA9C9" w:sz="4"/>
              <w:bottom w:val="single" w:color="8FA9C9" w:sz="4"/>
              <w:right w:val="single" w:color="8FA9C9" w:sz="4"/>
            </w:tcBorders>
            <w:tcMar>
              <w:top w:type="dxa" w:w="100"/>
              <w:left w:type="dxa" w:w="140"/>
              <w:bottom w:type="dxa" w:w="100"/>
              <w:right w:type="dxa" w:w="140"/>
            </w:tcMar>
            <w:vAlign w:val="center"/>
          </w:tcPr>
          <w:p>
            <w:pPr>
              <w:jc w:val="center"/>
            </w:pPr>
            <w:r>
              <w:rPr>
                <w:rFonts w:ascii="Calibri" w:cs="Calibri" w:eastAsia="Calibri" w:hAnsi="Calibri"/>
                <w:b/>
                <w:bCs/>
                <w:color w:val="1F4E79"/>
                <w:sz w:val="20"/>
                <w:szCs w:val="20"/>
              </w:rPr>
              <w:t xml:space="preserve">PROBLEMA DE RESISTÊNCIA (vias aéreas/tubo)</w:t>
            </w:r>
          </w:p>
        </w:tc>
      </w:tr>
      <w:tr>
        <w:tc>
          <w:tcPr>
            <w:tcW w:type="dxa" w:w="4680"/>
            <w:tcBorders>
              <w:top w:val="single" w:color="8FA9C9" w:sz="4"/>
              <w:left w:val="single" w:color="8FA9C9" w:sz="4"/>
              <w:bottom w:val="single" w:color="8FA9C9" w:sz="4"/>
              <w:right w:val="single" w:color="8FA9C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 Edema agudo de pulmão
• SDRA / piora do recrutamento
• Pneumotórax
• Atelectasia
• Derrame pleural volumoso
• Distensão abdominal / PIA elevada
• Intubação seletiva (R)
• Pneumonia extensa
• Auto-PEEP elevada</w:t>
            </w:r>
          </w:p>
        </w:tc>
        <w:tc>
          <w:tcPr>
            <w:tcW w:type="dxa" w:w="4680"/>
            <w:tcBorders>
              <w:top w:val="single" w:color="8FA9C9" w:sz="4"/>
              <w:left w:val="single" w:color="8FA9C9" w:sz="4"/>
              <w:bottom w:val="single" w:color="8FA9C9" w:sz="4"/>
              <w:right w:val="single" w:color="8FA9C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 Broncoespasmo (asma/DPOC)
• Rolha de secreção
• TOT obstruído / dobrado (kink)
• Mordedura do tubo
• Corpo estranho
• Estenose traqueal
• Cuff herniando sobre o lúmen
• Tubo de calibre pequeno
• Tampão de muco distal</w:t>
            </w:r>
          </w:p>
        </w:tc>
      </w:tr>
    </w:tbl>
    <w:p>
      <w:pPr>
        <w:spacing w:after="80"/>
      </w:pPr>
      <w:r>
        <w:t xml:space="preserve"/>
      </w:r>
    </w:p>
    <w:p>
      <w:pPr>
        <w:spacing w:after="120" w:line="320"/>
        <w:jc w:val="both"/>
      </w:pPr>
      <w:r>
        <w:rPr>
          <w:rFonts w:ascii="Calibri" w:cs="Calibri" w:eastAsia="Calibri" w:hAnsi="Calibri"/>
          <w:b/>
          <w:bCs/>
          <w:sz w:val="22"/>
          <w:szCs w:val="22"/>
        </w:rPr>
        <w:t xml:space="preserve">CONDUTA passo a passo no Ppico ↑:</w:t>
      </w:r>
    </w:p>
    <w:p>
      <w:pPr>
        <w:pStyle w:val="ListParagraph"/>
        <w:numPr>
          <w:ilvl w:val="0"/>
          <w:numId w:val="3"/>
        </w:numPr>
        <w:spacing w:after="100" w:line="320"/>
      </w:pPr>
      <w:r>
        <w:rPr>
          <w:rFonts w:ascii="Calibri" w:cs="Calibri" w:eastAsia="Calibri" w:hAnsi="Calibri"/>
          <w:sz w:val="22"/>
          <w:szCs w:val="22"/>
        </w:rPr>
        <w:t xml:space="preserve">Olhar o paciente, checar SpO₂, expansibilidade e ausculta bilateral.</w:t>
      </w:r>
    </w:p>
    <w:p>
      <w:pPr>
        <w:pStyle w:val="ListParagraph"/>
        <w:numPr>
          <w:ilvl w:val="0"/>
          <w:numId w:val="3"/>
        </w:numPr>
        <w:spacing w:after="100" w:line="320"/>
      </w:pPr>
      <w:r>
        <w:rPr>
          <w:rFonts w:ascii="Calibri" w:cs="Calibri" w:eastAsia="Calibri" w:hAnsi="Calibri"/>
          <w:sz w:val="22"/>
          <w:szCs w:val="22"/>
        </w:rPr>
        <w:t xml:space="preserve">Pausar inspiração e medir Pplatô. Se Pplatô &gt; 30 cmH₂O = risco de barotrauma → reduzir VT (alvo ≤ 6 mL/kg de peso predito em SDRA).</w:t>
      </w:r>
    </w:p>
    <w:p>
      <w:pPr>
        <w:pStyle w:val="ListParagraph"/>
        <w:numPr>
          <w:ilvl w:val="0"/>
          <w:numId w:val="3"/>
        </w:numPr>
        <w:spacing w:after="100" w:line="320"/>
      </w:pPr>
      <w:r>
        <w:rPr>
          <w:rFonts w:ascii="Calibri" w:cs="Calibri" w:eastAsia="Calibri" w:hAnsi="Calibri"/>
          <w:sz w:val="22"/>
          <w:szCs w:val="22"/>
        </w:rPr>
        <w:t xml:space="preserve">Aspirar TOT com sonda fechada — se a sonda não passa, suspeitar de obstrução intratubular.</w:t>
      </w:r>
    </w:p>
    <w:p>
      <w:pPr>
        <w:pStyle w:val="ListParagraph"/>
        <w:numPr>
          <w:ilvl w:val="0"/>
          <w:numId w:val="3"/>
        </w:numPr>
        <w:spacing w:after="100" w:line="320"/>
      </w:pPr>
      <w:r>
        <w:rPr>
          <w:rFonts w:ascii="Calibri" w:cs="Calibri" w:eastAsia="Calibri" w:hAnsi="Calibri"/>
          <w:sz w:val="22"/>
          <w:szCs w:val="22"/>
        </w:rPr>
        <w:t xml:space="preserve">Inspecionar circuito (kink, água, mordedor); checar pressão do cuff (20-30 cmH₂O).</w:t>
      </w:r>
    </w:p>
    <w:p>
      <w:pPr>
        <w:pStyle w:val="ListParagraph"/>
        <w:numPr>
          <w:ilvl w:val="0"/>
          <w:numId w:val="3"/>
        </w:numPr>
        <w:spacing w:after="100" w:line="320"/>
      </w:pPr>
      <w:r>
        <w:rPr>
          <w:rFonts w:ascii="Calibri" w:cs="Calibri" w:eastAsia="Calibri" w:hAnsi="Calibri"/>
          <w:sz w:val="22"/>
          <w:szCs w:val="22"/>
        </w:rPr>
        <w:t xml:space="preserve">Auscultar: sibilos → broncoespasmo (broncodilatador); MV abolido unilateral → pneumotórax ou intubação seletiva.</w:t>
      </w:r>
    </w:p>
    <w:p>
      <w:pPr>
        <w:pStyle w:val="ListParagraph"/>
        <w:numPr>
          <w:ilvl w:val="0"/>
          <w:numId w:val="3"/>
        </w:numPr>
        <w:spacing w:after="100" w:line="320"/>
      </w:pPr>
      <w:r>
        <w:rPr>
          <w:rFonts w:ascii="Calibri" w:cs="Calibri" w:eastAsia="Calibri" w:hAnsi="Calibri"/>
          <w:sz w:val="22"/>
          <w:szCs w:val="22"/>
        </w:rPr>
        <w:t xml:space="preserve">POCUS pulmonar (lung sliding, B-lines, derrame), gasometria arterial, radiografia de tórax.</w:t>
      </w:r>
    </w:p>
    <w:p>
      <w:pPr>
        <w:pStyle w:val="ListParagraph"/>
        <w:numPr>
          <w:ilvl w:val="0"/>
          <w:numId w:val="3"/>
        </w:numPr>
        <w:spacing w:after="100" w:line="320"/>
      </w:pPr>
      <w:r>
        <w:rPr>
          <w:rFonts w:ascii="Calibri" w:cs="Calibri" w:eastAsia="Calibri" w:hAnsi="Calibri"/>
          <w:sz w:val="22"/>
          <w:szCs w:val="22"/>
        </w:rPr>
        <w:t xml:space="preserve">Se broncoespasmo: salbutamol/ipratrópio inalatório, considerar corticoide, sedação adequada, eventualmente bloqueio neuromuscular.</w:t>
      </w:r>
    </w:p>
    <w:p>
      <w:pPr>
        <w:pStyle w:val="ListParagraph"/>
        <w:numPr>
          <w:ilvl w:val="0"/>
          <w:numId w:val="3"/>
        </w:numPr>
        <w:spacing w:after="100" w:line="320"/>
      </w:pPr>
      <w:r>
        <w:rPr>
          <w:rFonts w:ascii="Calibri" w:cs="Calibri" w:eastAsia="Calibri" w:hAnsi="Calibri"/>
          <w:sz w:val="22"/>
          <w:szCs w:val="22"/>
        </w:rPr>
        <w:t xml:space="preserve">Em assincronia (esforço expiratório contra a inspiração do VM): aprofundar sedação ou ajustar trigger e fluxo.</w:t>
      </w:r>
    </w:p>
    <w:p>
      <w:pPr>
        <w:spacing w:after="80"/>
      </w:pPr>
      <w:r>
        <w:t xml:space="preserve"/>
      </w:r>
    </w:p>
    <w:p>
      <w:pPr>
        <w:pStyle w:val="Heading2"/>
      </w:pPr>
      <w:r>
        <w:rPr>
          <w:rFonts w:ascii="Calibri" w:cs="Calibri" w:eastAsia="Calibri" w:hAnsi="Calibri"/>
        </w:rPr>
        <w:t xml:space="preserve">4.2. Pressão BAIXA / Vazamento</w:t>
      </w:r>
    </w:p>
    <w:p>
      <w:pPr>
        <w:spacing w:after="120" w:line="320"/>
        <w:jc w:val="both"/>
      </w:pPr>
      <w:r>
        <w:rPr>
          <w:rFonts w:ascii="Calibri" w:cs="Calibri" w:eastAsia="Calibri" w:hAnsi="Calibri"/>
          <w:sz w:val="22"/>
          <w:szCs w:val="22"/>
        </w:rPr>
        <w:t xml:space="preserve">Indica perda de pressão no circuito — quase sempre vazamento ou desconexão. É um alarme PRIORITÁRIO porque pode mascarar extubação acidental.</w:t>
      </w:r>
    </w:p>
    <w:p>
      <w:pPr>
        <w:spacing w:after="120" w:line="320"/>
        <w:jc w:val="both"/>
      </w:pPr>
      <w:r>
        <w:rPr>
          <w:rFonts w:ascii="Calibri" w:cs="Calibri" w:eastAsia="Calibri" w:hAnsi="Calibri"/>
          <w:b/>
          <w:bCs/>
          <w:sz w:val="22"/>
          <w:szCs w:val="22"/>
        </w:rPr>
        <w:t xml:space="preserve">Causas principais:</w:t>
      </w:r>
    </w:p>
    <w:p>
      <w:pPr>
        <w:pStyle w:val="ListParagraph"/>
        <w:numPr>
          <w:ilvl w:val="0"/>
          <w:numId w:val="2"/>
        </w:numPr>
        <w:spacing w:after="80" w:line="300"/>
      </w:pPr>
      <w:r>
        <w:rPr>
          <w:rFonts w:ascii="Calibri" w:cs="Calibri" w:eastAsia="Calibri" w:hAnsi="Calibri"/>
          <w:sz w:val="22"/>
          <w:szCs w:val="22"/>
        </w:rPr>
        <w:t xml:space="preserve">Desconexão do circuito (verificar todas as junções, do TOT ao VM).</w:t>
      </w:r>
    </w:p>
    <w:p>
      <w:pPr>
        <w:pStyle w:val="ListParagraph"/>
        <w:numPr>
          <w:ilvl w:val="0"/>
          <w:numId w:val="2"/>
        </w:numPr>
        <w:spacing w:after="80" w:line="300"/>
      </w:pPr>
      <w:r>
        <w:rPr>
          <w:rFonts w:ascii="Calibri" w:cs="Calibri" w:eastAsia="Calibri" w:hAnsi="Calibri"/>
          <w:sz w:val="22"/>
          <w:szCs w:val="22"/>
        </w:rPr>
        <w:t xml:space="preserve">Cuff furado ou desinsuflado — aferir pressão do cuff (alvo 20-30 cmH₂O); ouvir vazamento audível na boca.</w:t>
      </w:r>
    </w:p>
    <w:p>
      <w:pPr>
        <w:pStyle w:val="ListParagraph"/>
        <w:numPr>
          <w:ilvl w:val="0"/>
          <w:numId w:val="2"/>
        </w:numPr>
        <w:spacing w:after="80" w:line="300"/>
      </w:pPr>
      <w:r>
        <w:rPr>
          <w:rFonts w:ascii="Calibri" w:cs="Calibri" w:eastAsia="Calibri" w:hAnsi="Calibri"/>
          <w:sz w:val="22"/>
          <w:szCs w:val="22"/>
        </w:rPr>
        <w:t xml:space="preserve">Extubação acidental ou TOT em posição supraglótica.</w:t>
      </w:r>
    </w:p>
    <w:p>
      <w:pPr>
        <w:pStyle w:val="ListParagraph"/>
        <w:numPr>
          <w:ilvl w:val="0"/>
          <w:numId w:val="2"/>
        </w:numPr>
        <w:spacing w:after="80" w:line="300"/>
      </w:pPr>
      <w:r>
        <w:rPr>
          <w:rFonts w:ascii="Calibri" w:cs="Calibri" w:eastAsia="Calibri" w:hAnsi="Calibri"/>
          <w:sz w:val="22"/>
          <w:szCs w:val="22"/>
        </w:rPr>
        <w:t xml:space="preserve">Fístula broncopleural, dreno torácico borbulhando intensamente.</w:t>
      </w:r>
    </w:p>
    <w:p>
      <w:pPr>
        <w:pStyle w:val="ListParagraph"/>
        <w:numPr>
          <w:ilvl w:val="0"/>
          <w:numId w:val="2"/>
        </w:numPr>
        <w:spacing w:after="80" w:line="300"/>
      </w:pPr>
      <w:r>
        <w:rPr>
          <w:rFonts w:ascii="Calibri" w:cs="Calibri" w:eastAsia="Calibri" w:hAnsi="Calibri"/>
          <w:sz w:val="22"/>
          <w:szCs w:val="22"/>
        </w:rPr>
        <w:t xml:space="preserve">Falha do equipamento — válvula expiratória defeituosa.</w:t>
      </w:r>
    </w:p>
    <w:p>
      <w:pPr>
        <w:pStyle w:val="ListParagraph"/>
        <w:numPr>
          <w:ilvl w:val="0"/>
          <w:numId w:val="2"/>
        </w:numPr>
        <w:spacing w:after="80" w:line="300"/>
      </w:pPr>
      <w:r>
        <w:rPr>
          <w:rFonts w:ascii="Calibri" w:cs="Calibri" w:eastAsia="Calibri" w:hAnsi="Calibri"/>
          <w:sz w:val="22"/>
          <w:szCs w:val="22"/>
        </w:rPr>
        <w:t xml:space="preserve">Em PSV: paciente com drive insuficiente não atinge a pressão alvo.</w:t>
      </w:r>
    </w:p>
    <w:p>
      <w:pPr>
        <w:spacing w:after="80"/>
      </w:pPr>
      <w:r>
        <w:t xml:space="preserve"/>
      </w:r>
    </w:p>
    <w:p>
      <w:pPr>
        <w:spacing w:after="120" w:line="320"/>
        <w:jc w:val="both"/>
      </w:pPr>
      <w:r>
        <w:rPr>
          <w:rFonts w:ascii="Calibri" w:cs="Calibri" w:eastAsia="Calibri" w:hAnsi="Calibri"/>
          <w:b/>
          <w:bCs/>
          <w:sz w:val="22"/>
          <w:szCs w:val="22"/>
        </w:rPr>
        <w:t xml:space="preserve">Conduta: </w:t>
      </w:r>
    </w:p>
    <w:p>
      <w:pPr>
        <w:pStyle w:val="ListParagraph"/>
        <w:numPr>
          <w:ilvl w:val="0"/>
          <w:numId w:val="3"/>
        </w:numPr>
        <w:spacing w:after="100" w:line="320"/>
      </w:pPr>
      <w:r>
        <w:rPr>
          <w:rFonts w:ascii="Calibri" w:cs="Calibri" w:eastAsia="Calibri" w:hAnsi="Calibri"/>
          <w:sz w:val="22"/>
          <w:szCs w:val="22"/>
        </w:rPr>
        <w:t xml:space="preserve">Inspecionar todo o circuito de forma sistemática (do paciente ao VM).</w:t>
      </w:r>
    </w:p>
    <w:p>
      <w:pPr>
        <w:pStyle w:val="ListParagraph"/>
        <w:numPr>
          <w:ilvl w:val="0"/>
          <w:numId w:val="3"/>
        </w:numPr>
        <w:spacing w:after="100" w:line="320"/>
      </w:pPr>
      <w:r>
        <w:rPr>
          <w:rFonts w:ascii="Calibri" w:cs="Calibri" w:eastAsia="Calibri" w:hAnsi="Calibri"/>
          <w:sz w:val="22"/>
          <w:szCs w:val="22"/>
        </w:rPr>
        <w:t xml:space="preserve">Reinsuflar cuff com manometria; se persistir vazamento, suspeitar de ruptura do cuff → reintubação programada.</w:t>
      </w:r>
    </w:p>
    <w:p>
      <w:pPr>
        <w:pStyle w:val="ListParagraph"/>
        <w:numPr>
          <w:ilvl w:val="0"/>
          <w:numId w:val="3"/>
        </w:numPr>
        <w:spacing w:after="100" w:line="320"/>
      </w:pPr>
      <w:r>
        <w:rPr>
          <w:rFonts w:ascii="Calibri" w:cs="Calibri" w:eastAsia="Calibri" w:hAnsi="Calibri"/>
          <w:sz w:val="22"/>
          <w:szCs w:val="22"/>
        </w:rPr>
        <w:t xml:space="preserve">Verificar nível do TOT na arcada dentária / radiografia.</w:t>
      </w:r>
    </w:p>
    <w:p>
      <w:pPr>
        <w:pStyle w:val="ListParagraph"/>
        <w:numPr>
          <w:ilvl w:val="0"/>
          <w:numId w:val="3"/>
        </w:numPr>
        <w:spacing w:after="100" w:line="320"/>
      </w:pPr>
      <w:r>
        <w:rPr>
          <w:rFonts w:ascii="Calibri" w:cs="Calibri" w:eastAsia="Calibri" w:hAnsi="Calibri"/>
          <w:sz w:val="22"/>
          <w:szCs w:val="22"/>
        </w:rPr>
        <w:t xml:space="preserve">Se vazamento por dreno torácico maciço: considerar fístula broncopleural — comunicar cirurgia torácica.</w:t>
      </w:r>
    </w:p>
    <w:p>
      <w:pPr>
        <w:pStyle w:val="ListParagraph"/>
        <w:numPr>
          <w:ilvl w:val="0"/>
          <w:numId w:val="3"/>
        </w:numPr>
        <w:spacing w:after="100" w:line="320"/>
      </w:pPr>
      <w:r>
        <w:rPr>
          <w:rFonts w:ascii="Calibri" w:cs="Calibri" w:eastAsia="Calibri" w:hAnsi="Calibri"/>
          <w:sz w:val="22"/>
          <w:szCs w:val="22"/>
        </w:rPr>
        <w:t xml:space="preserve">Trocar o circuito completo se vazamento de origem indeterminada.</w:t>
      </w:r>
    </w:p>
    <w:p>
      <w:r>
        <w:br w:type="page"/>
      </w:r>
    </w:p>
    <w:p>
      <w:pPr>
        <w:pStyle w:val="Heading1"/>
      </w:pPr>
      <w:r>
        <w:rPr>
          <w:rFonts w:ascii="Calibri" w:cs="Calibri" w:eastAsia="Calibri" w:hAnsi="Calibri"/>
        </w:rPr>
        <w:t xml:space="preserve">5. 🌪️ Alarmes de Volume</w:t>
      </w:r>
    </w:p>
    <w:p>
      <w:pPr>
        <w:pStyle w:val="Heading2"/>
      </w:pPr>
      <w:r>
        <w:rPr>
          <w:rFonts w:ascii="Calibri" w:cs="Calibri" w:eastAsia="Calibri" w:hAnsi="Calibri"/>
        </w:rPr>
        <w:t xml:space="preserve">5.1. Volume Corrente / Volume Minuto BAIXO</w:t>
      </w:r>
    </w:p>
    <w:p>
      <w:pPr>
        <w:spacing w:after="120" w:line="320"/>
        <w:jc w:val="both"/>
      </w:pPr>
      <w:r>
        <w:rPr>
          <w:rFonts w:ascii="Calibri" w:cs="Calibri" w:eastAsia="Calibri" w:hAnsi="Calibri"/>
          <w:sz w:val="22"/>
          <w:szCs w:val="22"/>
        </w:rPr>
        <w:t xml:space="preserve">Reflete que menos ar está sendo entregue ou exalado pelo paciente. Em modos pressóricos (PCV/PSV), variações de volume são esperadas conforme mudanças na complacência/resistência.</w:t>
      </w:r>
    </w:p>
    <w:p>
      <w:pPr>
        <w:spacing w:after="120" w:line="320"/>
        <w:jc w:val="both"/>
      </w:pPr>
      <w:r>
        <w:rPr>
          <w:rFonts w:ascii="Calibri" w:cs="Calibri" w:eastAsia="Calibri" w:hAnsi="Calibri"/>
          <w:b/>
          <w:bCs/>
          <w:sz w:val="22"/>
          <w:szCs w:val="22"/>
        </w:rPr>
        <w:t xml:space="preserve">Causas:</w:t>
      </w:r>
    </w:p>
    <w:p>
      <w:pPr>
        <w:pStyle w:val="ListParagraph"/>
        <w:numPr>
          <w:ilvl w:val="0"/>
          <w:numId w:val="2"/>
        </w:numPr>
        <w:spacing w:after="80" w:line="300"/>
      </w:pPr>
      <w:r>
        <w:rPr>
          <w:rFonts w:ascii="Calibri" w:cs="Calibri" w:eastAsia="Calibri" w:hAnsi="Calibri"/>
          <w:sz w:val="22"/>
          <w:szCs w:val="22"/>
        </w:rPr>
        <w:t xml:space="preserve">Vazamento no circuito ou cuff (mais comum).</w:t>
      </w:r>
    </w:p>
    <w:p>
      <w:pPr>
        <w:pStyle w:val="ListParagraph"/>
        <w:numPr>
          <w:ilvl w:val="0"/>
          <w:numId w:val="2"/>
        </w:numPr>
        <w:spacing w:after="80" w:line="300"/>
      </w:pPr>
      <w:r>
        <w:rPr>
          <w:rFonts w:ascii="Calibri" w:cs="Calibri" w:eastAsia="Calibri" w:hAnsi="Calibri"/>
          <w:sz w:val="22"/>
          <w:szCs w:val="22"/>
        </w:rPr>
        <w:t xml:space="preserve">Paciente em PSV com drive respiratório fraco (sedação excessiva, fadiga, hipotireoidismo, alcalose, lesão neurológica).</w:t>
      </w:r>
    </w:p>
    <w:p>
      <w:pPr>
        <w:pStyle w:val="ListParagraph"/>
        <w:numPr>
          <w:ilvl w:val="0"/>
          <w:numId w:val="2"/>
        </w:numPr>
        <w:spacing w:after="80" w:line="300"/>
      </w:pPr>
      <w:r>
        <w:rPr>
          <w:rFonts w:ascii="Calibri" w:cs="Calibri" w:eastAsia="Calibri" w:hAnsi="Calibri"/>
          <w:sz w:val="22"/>
          <w:szCs w:val="22"/>
        </w:rPr>
        <w:t xml:space="preserve">Auto-PEEP limitando o fluxo inspiratório.</w:t>
      </w:r>
    </w:p>
    <w:p>
      <w:pPr>
        <w:pStyle w:val="ListParagraph"/>
        <w:numPr>
          <w:ilvl w:val="0"/>
          <w:numId w:val="2"/>
        </w:numPr>
        <w:spacing w:after="80" w:line="300"/>
      </w:pPr>
      <w:r>
        <w:rPr>
          <w:rFonts w:ascii="Calibri" w:cs="Calibri" w:eastAsia="Calibri" w:hAnsi="Calibri"/>
          <w:sz w:val="22"/>
          <w:szCs w:val="22"/>
        </w:rPr>
        <w:t xml:space="preserve">Aumento súbito da resistência (broncoespasmo, secreção) em modos pressóricos.</w:t>
      </w:r>
    </w:p>
    <w:p>
      <w:pPr>
        <w:pStyle w:val="ListParagraph"/>
        <w:numPr>
          <w:ilvl w:val="0"/>
          <w:numId w:val="2"/>
        </w:numPr>
        <w:spacing w:after="80" w:line="300"/>
      </w:pPr>
      <w:r>
        <w:rPr>
          <w:rFonts w:ascii="Calibri" w:cs="Calibri" w:eastAsia="Calibri" w:hAnsi="Calibri"/>
          <w:sz w:val="22"/>
          <w:szCs w:val="22"/>
        </w:rPr>
        <w:t xml:space="preserve">Diminuição da complacência (SDRA, pneumotórax, edema) em modos pressóricos.</w:t>
      </w:r>
    </w:p>
    <w:p>
      <w:pPr>
        <w:spacing w:after="80"/>
      </w:pPr>
      <w:r>
        <w:t xml:space="preserve"/>
      </w:r>
    </w:p>
    <w:p>
      <w:pPr>
        <w:spacing w:after="120" w:line="320"/>
        <w:jc w:val="both"/>
      </w:pPr>
      <w:r>
        <w:rPr>
          <w:rFonts w:ascii="Calibri" w:cs="Calibri" w:eastAsia="Calibri" w:hAnsi="Calibri"/>
          <w:b/>
          <w:bCs/>
          <w:sz w:val="22"/>
          <w:szCs w:val="22"/>
        </w:rPr>
        <w:t xml:space="preserve">Conduta:</w:t>
      </w:r>
    </w:p>
    <w:p>
      <w:pPr>
        <w:pStyle w:val="ListParagraph"/>
        <w:numPr>
          <w:ilvl w:val="0"/>
          <w:numId w:val="3"/>
        </w:numPr>
        <w:spacing w:after="100" w:line="320"/>
      </w:pPr>
      <w:r>
        <w:rPr>
          <w:rFonts w:ascii="Calibri" w:cs="Calibri" w:eastAsia="Calibri" w:hAnsi="Calibri"/>
          <w:sz w:val="22"/>
          <w:szCs w:val="22"/>
        </w:rPr>
        <w:t xml:space="preserve">Confirmar pelo Vol Minuto exalado real (não somente o pré-fixado).</w:t>
      </w:r>
    </w:p>
    <w:p>
      <w:pPr>
        <w:pStyle w:val="ListParagraph"/>
        <w:numPr>
          <w:ilvl w:val="0"/>
          <w:numId w:val="3"/>
        </w:numPr>
        <w:spacing w:after="100" w:line="320"/>
      </w:pPr>
      <w:r>
        <w:rPr>
          <w:rFonts w:ascii="Calibri" w:cs="Calibri" w:eastAsia="Calibri" w:hAnsi="Calibri"/>
          <w:sz w:val="22"/>
          <w:szCs w:val="22"/>
        </w:rPr>
        <w:t xml:space="preserve">Pesquisar vazamento (item 4.2).</w:t>
      </w:r>
    </w:p>
    <w:p>
      <w:pPr>
        <w:pStyle w:val="ListParagraph"/>
        <w:numPr>
          <w:ilvl w:val="0"/>
          <w:numId w:val="3"/>
        </w:numPr>
        <w:spacing w:after="100" w:line="320"/>
      </w:pPr>
      <w:r>
        <w:rPr>
          <w:rFonts w:ascii="Calibri" w:cs="Calibri" w:eastAsia="Calibri" w:hAnsi="Calibri"/>
          <w:sz w:val="22"/>
          <w:szCs w:val="22"/>
        </w:rPr>
        <w:t xml:space="preserve">Reduzir sedação se drive insuficiente; considerar mudar para modo controlado se fadiga.</w:t>
      </w:r>
    </w:p>
    <w:p>
      <w:pPr>
        <w:pStyle w:val="ListParagraph"/>
        <w:numPr>
          <w:ilvl w:val="0"/>
          <w:numId w:val="3"/>
        </w:numPr>
        <w:spacing w:after="100" w:line="320"/>
      </w:pPr>
      <w:r>
        <w:rPr>
          <w:rFonts w:ascii="Calibri" w:cs="Calibri" w:eastAsia="Calibri" w:hAnsi="Calibri"/>
          <w:sz w:val="22"/>
          <w:szCs w:val="22"/>
        </w:rPr>
        <w:t xml:space="preserve">Em modos pressóricos: aumentar pressão de suporte/controle se necessário, mantendo Pplatô ≤ 30 e ΔP ≤ 15.</w:t>
      </w:r>
    </w:p>
    <w:p>
      <w:pPr>
        <w:spacing w:after="80"/>
      </w:pPr>
      <w:r>
        <w:t xml:space="preserve"/>
      </w:r>
    </w:p>
    <w:p>
      <w:pPr>
        <w:pStyle w:val="Heading2"/>
      </w:pPr>
      <w:r>
        <w:rPr>
          <w:rFonts w:ascii="Calibri" w:cs="Calibri" w:eastAsia="Calibri" w:hAnsi="Calibri"/>
        </w:rPr>
        <w:t xml:space="preserve">5.2. Volume Corrente / Volume Minuto ALTO</w:t>
      </w:r>
    </w:p>
    <w:p>
      <w:pPr>
        <w:spacing w:after="120" w:line="320"/>
        <w:jc w:val="both"/>
      </w:pPr>
      <w:r>
        <w:rPr>
          <w:rFonts w:ascii="Calibri" w:cs="Calibri" w:eastAsia="Calibri" w:hAnsi="Calibri"/>
          <w:b/>
          <w:bCs/>
          <w:sz w:val="22"/>
          <w:szCs w:val="22"/>
        </w:rPr>
        <w:t xml:space="preserve">Causas:</w:t>
      </w:r>
    </w:p>
    <w:p>
      <w:pPr>
        <w:pStyle w:val="ListParagraph"/>
        <w:numPr>
          <w:ilvl w:val="0"/>
          <w:numId w:val="2"/>
        </w:numPr>
        <w:spacing w:after="80" w:line="300"/>
      </w:pPr>
      <w:r>
        <w:rPr>
          <w:rFonts w:ascii="Calibri" w:cs="Calibri" w:eastAsia="Calibri" w:hAnsi="Calibri"/>
          <w:sz w:val="22"/>
          <w:szCs w:val="22"/>
        </w:rPr>
        <w:t xml:space="preserve">Taquipneia (dor, ansiedade, agitação, febre, sepse, hipoxemia, acidose metabólica).</w:t>
      </w:r>
    </w:p>
    <w:p>
      <w:pPr>
        <w:pStyle w:val="ListParagraph"/>
        <w:numPr>
          <w:ilvl w:val="0"/>
          <w:numId w:val="2"/>
        </w:numPr>
        <w:spacing w:after="80" w:line="300"/>
      </w:pPr>
      <w:r>
        <w:rPr>
          <w:rFonts w:ascii="Calibri" w:cs="Calibri" w:eastAsia="Calibri" w:hAnsi="Calibri"/>
          <w:sz w:val="22"/>
          <w:szCs w:val="22"/>
        </w:rPr>
        <w:t xml:space="preserve">Aumento do drive respiratório central (TCE, AVC, intoxicação por salicilato).</w:t>
      </w:r>
    </w:p>
    <w:p>
      <w:pPr>
        <w:pStyle w:val="ListParagraph"/>
        <w:numPr>
          <w:ilvl w:val="0"/>
          <w:numId w:val="2"/>
        </w:numPr>
        <w:spacing w:after="80" w:line="300"/>
      </w:pPr>
      <w:r>
        <w:rPr>
          <w:rFonts w:ascii="Calibri" w:cs="Calibri" w:eastAsia="Calibri" w:hAnsi="Calibri"/>
          <w:sz w:val="22"/>
          <w:szCs w:val="22"/>
        </w:rPr>
        <w:t xml:space="preserve">Auto-trigger por água no circuito, oscilação cardíaca (pacientes hiperdinâmicos), trigger por fluxo muito sensível.</w:t>
      </w:r>
    </w:p>
    <w:p>
      <w:pPr>
        <w:pStyle w:val="ListParagraph"/>
        <w:numPr>
          <w:ilvl w:val="0"/>
          <w:numId w:val="2"/>
        </w:numPr>
        <w:spacing w:after="80" w:line="300"/>
      </w:pPr>
      <w:r>
        <w:rPr>
          <w:rFonts w:ascii="Calibri" w:cs="Calibri" w:eastAsia="Calibri" w:hAnsi="Calibri"/>
          <w:sz w:val="22"/>
          <w:szCs w:val="22"/>
        </w:rPr>
        <w:t xml:space="preserve">Aumento súbito da complacência em modos pressóricos (recuperação de atelectasia).</w:t>
      </w:r>
    </w:p>
    <w:p>
      <w:pPr>
        <w:spacing w:after="80"/>
      </w:pPr>
      <w:r>
        <w:t xml:space="preserve"/>
      </w:r>
    </w:p>
    <w:p>
      <w:pPr>
        <w:spacing w:after="120" w:line="320"/>
        <w:jc w:val="both"/>
      </w:pPr>
      <w:r>
        <w:rPr>
          <w:rFonts w:ascii="Calibri" w:cs="Calibri" w:eastAsia="Calibri" w:hAnsi="Calibri"/>
          <w:b/>
          <w:bCs/>
          <w:sz w:val="22"/>
          <w:szCs w:val="22"/>
        </w:rPr>
        <w:t xml:space="preserve">Conduta:</w:t>
      </w:r>
    </w:p>
    <w:p>
      <w:pPr>
        <w:pStyle w:val="ListParagraph"/>
        <w:numPr>
          <w:ilvl w:val="0"/>
          <w:numId w:val="3"/>
        </w:numPr>
        <w:spacing w:after="100" w:line="320"/>
      </w:pPr>
      <w:r>
        <w:rPr>
          <w:rFonts w:ascii="Calibri" w:cs="Calibri" w:eastAsia="Calibri" w:hAnsi="Calibri"/>
          <w:sz w:val="22"/>
          <w:szCs w:val="22"/>
        </w:rPr>
        <w:t xml:space="preserve">Tratar a causa de base (analgesia, antitérmico, controle metabólico, oxigenação).</w:t>
      </w:r>
    </w:p>
    <w:p>
      <w:pPr>
        <w:pStyle w:val="ListParagraph"/>
        <w:numPr>
          <w:ilvl w:val="0"/>
          <w:numId w:val="3"/>
        </w:numPr>
        <w:spacing w:after="100" w:line="320"/>
      </w:pPr>
      <w:r>
        <w:rPr>
          <w:rFonts w:ascii="Calibri" w:cs="Calibri" w:eastAsia="Calibri" w:hAnsi="Calibri"/>
          <w:sz w:val="22"/>
          <w:szCs w:val="22"/>
        </w:rPr>
        <w:t xml:space="preserve">Drenar água do circuito; ajustar sensibilidade de trigger (preferir trigger por fluxo 1-3 L/min).</w:t>
      </w:r>
    </w:p>
    <w:p>
      <w:pPr>
        <w:pStyle w:val="ListParagraph"/>
        <w:numPr>
          <w:ilvl w:val="0"/>
          <w:numId w:val="3"/>
        </w:numPr>
        <w:spacing w:after="100" w:line="320"/>
      </w:pPr>
      <w:r>
        <w:rPr>
          <w:rFonts w:ascii="Calibri" w:cs="Calibri" w:eastAsia="Calibri" w:hAnsi="Calibri"/>
          <w:sz w:val="22"/>
          <w:szCs w:val="22"/>
        </w:rPr>
        <w:t xml:space="preserve">Avaliar P0.1 — se &gt; 3,5 cmH₂O = drive elevado (risco de P-SILI, lesão pulmonar autoinfligida).</w:t>
      </w:r>
    </w:p>
    <w:p>
      <w:pPr>
        <w:pStyle w:val="ListParagraph"/>
        <w:numPr>
          <w:ilvl w:val="0"/>
          <w:numId w:val="3"/>
        </w:numPr>
        <w:spacing w:after="100" w:line="320"/>
      </w:pPr>
      <w:r>
        <w:rPr>
          <w:rFonts w:ascii="Calibri" w:cs="Calibri" w:eastAsia="Calibri" w:hAnsi="Calibri"/>
          <w:sz w:val="22"/>
          <w:szCs w:val="22"/>
        </w:rPr>
        <w:t xml:space="preserve">Em modos pressóricos com hiperventilação: considerar ajuste de pressão ou modo VCV protetor.</w:t>
      </w:r>
    </w:p>
    <w:p>
      <w:pPr>
        <w:spacing w:after="80"/>
      </w:pPr>
      <w:r>
        <w:t xml:space="preserve"/>
      </w:r>
    </w:p>
    <w:p>
      <w:pPr>
        <w:pStyle w:val="Heading1"/>
      </w:pPr>
      <w:r>
        <w:rPr>
          <w:rFonts w:ascii="Calibri" w:cs="Calibri" w:eastAsia="Calibri" w:hAnsi="Calibri"/>
        </w:rPr>
        <w:t xml:space="preserve">6. 🔄 Alarmes de Frequência Respiratória</w:t>
      </w:r>
    </w:p>
    <w:p>
      <w:pPr>
        <w:spacing w:after="120" w:line="320"/>
        <w:jc w:val="both"/>
      </w:pPr>
      <w:r>
        <w:rPr>
          <w:rFonts w:ascii="Calibri" w:cs="Calibri" w:eastAsia="Calibri" w:hAnsi="Calibri"/>
          <w:sz w:val="22"/>
          <w:szCs w:val="22"/>
        </w:rPr>
        <w:t xml:space="preserve">FR &gt; 35 ipm em paciente intubado é sempre um sinal de alerta. Pode refletir piora clínica, drive aumentado ou assincronia (com falsa contagem).</w:t>
      </w:r>
    </w:p>
    <w:p>
      <w:pPr>
        <w:spacing w:after="120" w:line="320"/>
        <w:jc w:val="both"/>
      </w:pPr>
      <w:r>
        <w:rPr>
          <w:rFonts w:ascii="Calibri" w:cs="Calibri" w:eastAsia="Calibri" w:hAnsi="Calibri"/>
          <w:b/>
          <w:bCs/>
          <w:sz w:val="22"/>
          <w:szCs w:val="22"/>
        </w:rPr>
        <w:t xml:space="preserve">Diferenciação:</w:t>
      </w:r>
    </w:p>
    <w:p>
      <w:pPr>
        <w:pStyle w:val="ListParagraph"/>
        <w:numPr>
          <w:ilvl w:val="0"/>
          <w:numId w:val="2"/>
        </w:numPr>
        <w:spacing w:after="80" w:line="300"/>
      </w:pPr>
      <w:r>
        <w:rPr>
          <w:rFonts w:ascii="Calibri" w:cs="Calibri" w:eastAsia="Calibri" w:hAnsi="Calibri"/>
          <w:b/>
          <w:bCs/>
          <w:sz w:val="22"/>
          <w:szCs w:val="22"/>
        </w:rPr>
        <w:t xml:space="preserve">Drive aumentado real: </w:t>
      </w:r>
      <w:r>
        <w:rPr>
          <w:rFonts w:ascii="Calibri" w:cs="Calibri" w:eastAsia="Calibri" w:hAnsi="Calibri"/>
          <w:sz w:val="22"/>
          <w:szCs w:val="22"/>
        </w:rPr>
        <w:t xml:space="preserve">acidose, sepse, dor, hipoxemia, ansiedade, hipertermia, abstinência.</w:t>
      </w:r>
    </w:p>
    <w:p>
      <w:pPr>
        <w:pStyle w:val="ListParagraph"/>
        <w:numPr>
          <w:ilvl w:val="0"/>
          <w:numId w:val="2"/>
        </w:numPr>
        <w:spacing w:after="80" w:line="300"/>
      </w:pPr>
      <w:r>
        <w:rPr>
          <w:rFonts w:ascii="Calibri" w:cs="Calibri" w:eastAsia="Calibri" w:hAnsi="Calibri"/>
          <w:b/>
          <w:bCs/>
          <w:sz w:val="22"/>
          <w:szCs w:val="22"/>
        </w:rPr>
        <w:t xml:space="preserve">Assincronia gerando falsa contagem: </w:t>
      </w:r>
      <w:r>
        <w:rPr>
          <w:rFonts w:ascii="Calibri" w:cs="Calibri" w:eastAsia="Calibri" w:hAnsi="Calibri"/>
          <w:sz w:val="22"/>
          <w:szCs w:val="22"/>
        </w:rPr>
        <w:t xml:space="preserve">duplo disparo (double triggering), trigger ineficaz, auto-trigger.</w:t>
      </w:r>
    </w:p>
    <w:p>
      <w:pPr>
        <w:pStyle w:val="ListParagraph"/>
        <w:numPr>
          <w:ilvl w:val="0"/>
          <w:numId w:val="2"/>
        </w:numPr>
        <w:spacing w:after="80" w:line="300"/>
      </w:pPr>
      <w:r>
        <w:rPr>
          <w:rFonts w:ascii="Calibri" w:cs="Calibri" w:eastAsia="Calibri" w:hAnsi="Calibri"/>
          <w:b/>
          <w:bCs/>
          <w:sz w:val="22"/>
          <w:szCs w:val="22"/>
        </w:rPr>
        <w:t xml:space="preserve">Auto-trigger: </w:t>
      </w:r>
      <w:r>
        <w:rPr>
          <w:rFonts w:ascii="Calibri" w:cs="Calibri" w:eastAsia="Calibri" w:hAnsi="Calibri"/>
          <w:sz w:val="22"/>
          <w:szCs w:val="22"/>
        </w:rPr>
        <w:t xml:space="preserve">água no circuito, oscilação cardíaca, vazamento, trigger ultrassensível.</w:t>
      </w:r>
    </w:p>
    <w:p>
      <w:pPr>
        <w:spacing w:after="80"/>
      </w:pPr>
      <w:r>
        <w:t xml:space="preserve"/>
      </w:r>
    </w:p>
    <w:p>
      <w:pPr>
        <w:spacing w:after="120" w:line="320"/>
        <w:jc w:val="both"/>
      </w:pPr>
      <w:r>
        <w:rPr>
          <w:rFonts w:ascii="Calibri" w:cs="Calibri" w:eastAsia="Calibri" w:hAnsi="Calibri"/>
          <w:b/>
          <w:bCs/>
          <w:sz w:val="22"/>
          <w:szCs w:val="22"/>
        </w:rPr>
        <w:t xml:space="preserve">Conduta:</w:t>
      </w:r>
    </w:p>
    <w:p>
      <w:pPr>
        <w:pStyle w:val="ListParagraph"/>
        <w:numPr>
          <w:ilvl w:val="0"/>
          <w:numId w:val="3"/>
        </w:numPr>
        <w:spacing w:after="100" w:line="320"/>
      </w:pPr>
      <w:r>
        <w:rPr>
          <w:rFonts w:ascii="Calibri" w:cs="Calibri" w:eastAsia="Calibri" w:hAnsi="Calibri"/>
          <w:sz w:val="22"/>
          <w:szCs w:val="22"/>
        </w:rPr>
        <w:t xml:space="preserve">Tratar causa base (analgesia, sedação, correção metabólica, antitérmico, oxigenação adequada).</w:t>
      </w:r>
    </w:p>
    <w:p>
      <w:pPr>
        <w:pStyle w:val="ListParagraph"/>
        <w:numPr>
          <w:ilvl w:val="0"/>
          <w:numId w:val="3"/>
        </w:numPr>
        <w:spacing w:after="100" w:line="320"/>
      </w:pPr>
      <w:r>
        <w:rPr>
          <w:rFonts w:ascii="Calibri" w:cs="Calibri" w:eastAsia="Calibri" w:hAnsi="Calibri"/>
          <w:sz w:val="22"/>
          <w:szCs w:val="22"/>
        </w:rPr>
        <w:t xml:space="preserve">Ajustar sensibilidade do trigger; trocar trigger por pressão para fluxo se houver auto-trigger.</w:t>
      </w:r>
    </w:p>
    <w:p>
      <w:pPr>
        <w:pStyle w:val="ListParagraph"/>
        <w:numPr>
          <w:ilvl w:val="0"/>
          <w:numId w:val="3"/>
        </w:numPr>
        <w:spacing w:after="100" w:line="320"/>
      </w:pPr>
      <w:r>
        <w:rPr>
          <w:rFonts w:ascii="Calibri" w:cs="Calibri" w:eastAsia="Calibri" w:hAnsi="Calibri"/>
          <w:sz w:val="22"/>
          <w:szCs w:val="22"/>
        </w:rPr>
        <w:t xml:space="preserve">Drenar circuito; verificar vazamento.</w:t>
      </w:r>
    </w:p>
    <w:p>
      <w:pPr>
        <w:pStyle w:val="ListParagraph"/>
        <w:numPr>
          <w:ilvl w:val="0"/>
          <w:numId w:val="3"/>
        </w:numPr>
        <w:spacing w:after="100" w:line="320"/>
      </w:pPr>
      <w:r>
        <w:rPr>
          <w:rFonts w:ascii="Calibri" w:cs="Calibri" w:eastAsia="Calibri" w:hAnsi="Calibri"/>
          <w:sz w:val="22"/>
          <w:szCs w:val="22"/>
        </w:rPr>
        <w:t xml:space="preserve">Em duplo disparo persistente: aumentar tempo inspiratório, considerar bloqueio neuromuscular se SDRA grave (relação P/F &lt; 150).</w:t>
      </w:r>
    </w:p>
    <w:p>
      <w:pPr>
        <w:pStyle w:val="ListParagraph"/>
        <w:numPr>
          <w:ilvl w:val="0"/>
          <w:numId w:val="3"/>
        </w:numPr>
        <w:spacing w:after="100" w:line="320"/>
      </w:pPr>
      <w:r>
        <w:rPr>
          <w:rFonts w:ascii="Calibri" w:cs="Calibri" w:eastAsia="Calibri" w:hAnsi="Calibri"/>
          <w:sz w:val="22"/>
          <w:szCs w:val="22"/>
        </w:rPr>
        <w:t xml:space="preserve">Avaliar Índice de Tobin (f/VT) se em desmame: &gt; 105 prediz falha de extubação.</w:t>
      </w:r>
    </w:p>
    <w:p>
      <w:pPr>
        <w:spacing w:after="80"/>
      </w:pPr>
      <w:r>
        <w:t xml:space="preserve"/>
      </w:r>
    </w:p>
    <w:p>
      <w:pPr>
        <w:pStyle w:val="Heading1"/>
      </w:pPr>
      <w:r>
        <w:rPr>
          <w:rFonts w:ascii="Calibri" w:cs="Calibri" w:eastAsia="Calibri" w:hAnsi="Calibri"/>
        </w:rPr>
        <w:t xml:space="preserve">7. 🆘 Alarme de Apneia</w:t>
      </w:r>
    </w:p>
    <w:p>
      <w:pPr>
        <w:spacing w:after="120" w:line="320"/>
        <w:jc w:val="both"/>
      </w:pPr>
      <w:r>
        <w:rPr>
          <w:rFonts w:ascii="Calibri" w:cs="Calibri" w:eastAsia="Calibri" w:hAnsi="Calibri"/>
          <w:sz w:val="22"/>
          <w:szCs w:val="22"/>
        </w:rPr>
        <w:t xml:space="preserve">Em modos espontâneos (PSV, CPAP), o ventilador detecta ausência de esforço respiratório por tempo predeterminado (geralmente 15-20 segundos) e ativa ventilação de backup.</w:t>
      </w:r>
    </w:p>
    <w:p>
      <w:pPr>
        <w:spacing w:after="120" w:line="320"/>
        <w:jc w:val="both"/>
      </w:pPr>
      <w:r>
        <w:rPr>
          <w:rFonts w:ascii="Calibri" w:cs="Calibri" w:eastAsia="Calibri" w:hAnsi="Calibri"/>
          <w:b/>
          <w:bCs/>
          <w:sz w:val="22"/>
          <w:szCs w:val="22"/>
        </w:rPr>
        <w:t xml:space="preserve">Causas:</w:t>
      </w:r>
    </w:p>
    <w:p>
      <w:pPr>
        <w:pStyle w:val="ListParagraph"/>
        <w:numPr>
          <w:ilvl w:val="0"/>
          <w:numId w:val="2"/>
        </w:numPr>
        <w:spacing w:after="80" w:line="300"/>
      </w:pPr>
      <w:r>
        <w:rPr>
          <w:rFonts w:ascii="Calibri" w:cs="Calibri" w:eastAsia="Calibri" w:hAnsi="Calibri"/>
          <w:sz w:val="22"/>
          <w:szCs w:val="22"/>
        </w:rPr>
        <w:t xml:space="preserve">Sedação/analgesia excessiva (opioides, propofol, midazolam).</w:t>
      </w:r>
    </w:p>
    <w:p>
      <w:pPr>
        <w:pStyle w:val="ListParagraph"/>
        <w:numPr>
          <w:ilvl w:val="0"/>
          <w:numId w:val="2"/>
        </w:numPr>
        <w:spacing w:after="80" w:line="300"/>
      </w:pPr>
      <w:r>
        <w:rPr>
          <w:rFonts w:ascii="Calibri" w:cs="Calibri" w:eastAsia="Calibri" w:hAnsi="Calibri"/>
          <w:sz w:val="22"/>
          <w:szCs w:val="22"/>
        </w:rPr>
        <w:t xml:space="preserve">Hiperventilação prévia → alcalose com PaCO₂ baixo abolindo o drive.</w:t>
      </w:r>
    </w:p>
    <w:p>
      <w:pPr>
        <w:pStyle w:val="ListParagraph"/>
        <w:numPr>
          <w:ilvl w:val="0"/>
          <w:numId w:val="2"/>
        </w:numPr>
        <w:spacing w:after="80" w:line="300"/>
      </w:pPr>
      <w:r>
        <w:rPr>
          <w:rFonts w:ascii="Calibri" w:cs="Calibri" w:eastAsia="Calibri" w:hAnsi="Calibri"/>
          <w:sz w:val="22"/>
          <w:szCs w:val="22"/>
        </w:rPr>
        <w:t xml:space="preserve">Lesão neurológica central (TCE, AVE, encefalopatia).</w:t>
      </w:r>
    </w:p>
    <w:p>
      <w:pPr>
        <w:pStyle w:val="ListParagraph"/>
        <w:numPr>
          <w:ilvl w:val="0"/>
          <w:numId w:val="2"/>
        </w:numPr>
        <w:spacing w:after="80" w:line="300"/>
      </w:pPr>
      <w:r>
        <w:rPr>
          <w:rFonts w:ascii="Calibri" w:cs="Calibri" w:eastAsia="Calibri" w:hAnsi="Calibri"/>
          <w:sz w:val="22"/>
          <w:szCs w:val="22"/>
        </w:rPr>
        <w:t xml:space="preserve">Auto-PEEP elevada limitando o trigger.</w:t>
      </w:r>
    </w:p>
    <w:p>
      <w:pPr>
        <w:pStyle w:val="ListParagraph"/>
        <w:numPr>
          <w:ilvl w:val="0"/>
          <w:numId w:val="2"/>
        </w:numPr>
        <w:spacing w:after="80" w:line="300"/>
      </w:pPr>
      <w:r>
        <w:rPr>
          <w:rFonts w:ascii="Calibri" w:cs="Calibri" w:eastAsia="Calibri" w:hAnsi="Calibri"/>
          <w:sz w:val="22"/>
          <w:szCs w:val="22"/>
        </w:rPr>
        <w:t xml:space="preserve">Trigger mal ajustado (insensível).</w:t>
      </w:r>
    </w:p>
    <w:p>
      <w:pPr>
        <w:pStyle w:val="ListParagraph"/>
        <w:numPr>
          <w:ilvl w:val="0"/>
          <w:numId w:val="2"/>
        </w:numPr>
        <w:spacing w:after="80" w:line="300"/>
      </w:pPr>
      <w:r>
        <w:rPr>
          <w:rFonts w:ascii="Calibri" w:cs="Calibri" w:eastAsia="Calibri" w:hAnsi="Calibri"/>
          <w:sz w:val="22"/>
          <w:szCs w:val="22"/>
        </w:rPr>
        <w:t xml:space="preserve">Desconexão ou vazamento massivo.</w:t>
      </w:r>
    </w:p>
    <w:p>
      <w:pPr>
        <w:spacing w:after="80"/>
      </w:pPr>
      <w:r>
        <w:t xml:space="preserve"/>
      </w:r>
    </w:p>
    <w:p>
      <w:pPr>
        <w:spacing w:after="120" w:line="320"/>
        <w:jc w:val="both"/>
      </w:pPr>
      <w:r>
        <w:rPr>
          <w:rFonts w:ascii="Calibri" w:cs="Calibri" w:eastAsia="Calibri" w:hAnsi="Calibri"/>
          <w:b/>
          <w:bCs/>
          <w:sz w:val="22"/>
          <w:szCs w:val="22"/>
        </w:rPr>
        <w:t xml:space="preserve">Conduta:</w:t>
      </w:r>
    </w:p>
    <w:p>
      <w:pPr>
        <w:pStyle w:val="ListParagraph"/>
        <w:numPr>
          <w:ilvl w:val="0"/>
          <w:numId w:val="3"/>
        </w:numPr>
        <w:spacing w:after="100" w:line="320"/>
      </w:pPr>
      <w:r>
        <w:rPr>
          <w:rFonts w:ascii="Calibri" w:cs="Calibri" w:eastAsia="Calibri" w:hAnsi="Calibri"/>
          <w:sz w:val="22"/>
          <w:szCs w:val="22"/>
        </w:rPr>
        <w:t xml:space="preserve">Verificar imediatamente o paciente — está consciente? respondendo? SpO₂?</w:t>
      </w:r>
    </w:p>
    <w:p>
      <w:pPr>
        <w:pStyle w:val="ListParagraph"/>
        <w:numPr>
          <w:ilvl w:val="0"/>
          <w:numId w:val="3"/>
        </w:numPr>
        <w:spacing w:after="100" w:line="320"/>
      </w:pPr>
      <w:r>
        <w:rPr>
          <w:rFonts w:ascii="Calibri" w:cs="Calibri" w:eastAsia="Calibri" w:hAnsi="Calibri"/>
          <w:sz w:val="22"/>
          <w:szCs w:val="22"/>
        </w:rPr>
        <w:t xml:space="preserve">Reduzir sedação se excessiva.</w:t>
      </w:r>
    </w:p>
    <w:p>
      <w:pPr>
        <w:pStyle w:val="ListParagraph"/>
        <w:numPr>
          <w:ilvl w:val="0"/>
          <w:numId w:val="3"/>
        </w:numPr>
        <w:spacing w:after="100" w:line="320"/>
      </w:pPr>
      <w:r>
        <w:rPr>
          <w:rFonts w:ascii="Calibri" w:cs="Calibri" w:eastAsia="Calibri" w:hAnsi="Calibri"/>
          <w:sz w:val="22"/>
          <w:szCs w:val="22"/>
        </w:rPr>
        <w:t xml:space="preserve">Ajustar trigger para mais sensível (pressão −1 a −2 cmH₂O ou fluxo 1-3 L/min).</w:t>
      </w:r>
    </w:p>
    <w:p>
      <w:pPr>
        <w:pStyle w:val="ListParagraph"/>
        <w:numPr>
          <w:ilvl w:val="0"/>
          <w:numId w:val="3"/>
        </w:numPr>
        <w:spacing w:after="100" w:line="320"/>
      </w:pPr>
      <w:r>
        <w:rPr>
          <w:rFonts w:ascii="Calibri" w:cs="Calibri" w:eastAsia="Calibri" w:hAnsi="Calibri"/>
          <w:sz w:val="22"/>
          <w:szCs w:val="22"/>
        </w:rPr>
        <w:t xml:space="preserve">Aumentar PaCO₂ tolerável se alcalose iatrogênica.</w:t>
      </w:r>
    </w:p>
    <w:p>
      <w:pPr>
        <w:pStyle w:val="ListParagraph"/>
        <w:numPr>
          <w:ilvl w:val="0"/>
          <w:numId w:val="3"/>
        </w:numPr>
        <w:spacing w:after="100" w:line="320"/>
      </w:pPr>
      <w:r>
        <w:rPr>
          <w:rFonts w:ascii="Calibri" w:cs="Calibri" w:eastAsia="Calibri" w:hAnsi="Calibri"/>
          <w:sz w:val="22"/>
          <w:szCs w:val="22"/>
        </w:rPr>
        <w:t xml:space="preserve">Considerar mudança para modo controlado (VCV/PCV) se o paciente não tem drive seguro.</w:t>
      </w:r>
    </w:p>
    <w:p>
      <w:pPr>
        <w:spacing w:after="80"/>
      </w:pPr>
      <w:r>
        <w:t xml:space="preserve"/>
      </w:r>
    </w:p>
    <w:p>
      <w:pPr>
        <w:pStyle w:val="Heading1"/>
      </w:pPr>
      <w:r>
        <w:rPr>
          <w:rFonts w:ascii="Calibri" w:cs="Calibri" w:eastAsia="Calibri" w:hAnsi="Calibri"/>
        </w:rPr>
        <w:t xml:space="preserve">8. 💨 Alarmes de FiO₂ e Oxigenação</w:t>
      </w:r>
    </w:p>
    <w:p>
      <w:pPr>
        <w:spacing w:after="120" w:line="320"/>
        <w:jc w:val="both"/>
      </w:pPr>
      <w:r>
        <w:rPr>
          <w:rFonts w:ascii="Calibri" w:cs="Calibri" w:eastAsia="Calibri" w:hAnsi="Calibri"/>
          <w:sz w:val="22"/>
          <w:szCs w:val="22"/>
        </w:rPr>
        <w:t xml:space="preserve">Alarmes relacionados à FiO₂ entregue ou à SpO₂/saturação. Detectam falha na rede de O₂, mistura inadequada de gases, ou hipoxemia.</w:t>
      </w:r>
    </w:p>
    <w:p>
      <w:pPr>
        <w:spacing w:after="120" w:line="320"/>
        <w:jc w:val="both"/>
      </w:pPr>
      <w:r>
        <w:rPr>
          <w:rFonts w:ascii="Calibri" w:cs="Calibri" w:eastAsia="Calibri" w:hAnsi="Calibri"/>
          <w:b/>
          <w:bCs/>
          <w:sz w:val="22"/>
          <w:szCs w:val="22"/>
        </w:rPr>
        <w:t xml:space="preserve">Causas:</w:t>
      </w:r>
    </w:p>
    <w:p>
      <w:pPr>
        <w:pStyle w:val="ListParagraph"/>
        <w:numPr>
          <w:ilvl w:val="0"/>
          <w:numId w:val="2"/>
        </w:numPr>
        <w:spacing w:after="80" w:line="300"/>
      </w:pPr>
      <w:r>
        <w:rPr>
          <w:rFonts w:ascii="Calibri" w:cs="Calibri" w:eastAsia="Calibri" w:hAnsi="Calibri"/>
          <w:sz w:val="22"/>
          <w:szCs w:val="22"/>
        </w:rPr>
        <w:t xml:space="preserve">Falha da rede de O₂ central (verificar manômetros).</w:t>
      </w:r>
    </w:p>
    <w:p>
      <w:pPr>
        <w:pStyle w:val="ListParagraph"/>
        <w:numPr>
          <w:ilvl w:val="0"/>
          <w:numId w:val="2"/>
        </w:numPr>
        <w:spacing w:after="80" w:line="300"/>
      </w:pPr>
      <w:r>
        <w:rPr>
          <w:rFonts w:ascii="Calibri" w:cs="Calibri" w:eastAsia="Calibri" w:hAnsi="Calibri"/>
          <w:sz w:val="22"/>
          <w:szCs w:val="22"/>
        </w:rPr>
        <w:t xml:space="preserve">Defeito do blender ou sensor de O₂ do ventilador.</w:t>
      </w:r>
    </w:p>
    <w:p>
      <w:pPr>
        <w:pStyle w:val="ListParagraph"/>
        <w:numPr>
          <w:ilvl w:val="0"/>
          <w:numId w:val="2"/>
        </w:numPr>
        <w:spacing w:after="80" w:line="300"/>
      </w:pPr>
      <w:r>
        <w:rPr>
          <w:rFonts w:ascii="Calibri" w:cs="Calibri" w:eastAsia="Calibri" w:hAnsi="Calibri"/>
          <w:sz w:val="22"/>
          <w:szCs w:val="22"/>
        </w:rPr>
        <w:t xml:space="preserve">FiO₂ entregue diferente da programada (sensor descalibrado — recalibrar periodicamente).</w:t>
      </w:r>
    </w:p>
    <w:p>
      <w:pPr>
        <w:pStyle w:val="ListParagraph"/>
        <w:numPr>
          <w:ilvl w:val="0"/>
          <w:numId w:val="2"/>
        </w:numPr>
        <w:spacing w:after="80" w:line="300"/>
      </w:pPr>
      <w:r>
        <w:rPr>
          <w:rFonts w:ascii="Calibri" w:cs="Calibri" w:eastAsia="Calibri" w:hAnsi="Calibri"/>
          <w:sz w:val="22"/>
          <w:szCs w:val="22"/>
        </w:rPr>
        <w:t xml:space="preserve">Hipoxemia clínica: SDRA, pneumotórax, atelectasia, embolia, edema, intubação seletiva.</w:t>
      </w:r>
    </w:p>
    <w:p>
      <w:pPr>
        <w:spacing w:after="80"/>
      </w:pPr>
      <w:r>
        <w:t xml:space="preserve"/>
      </w:r>
    </w:p>
    <w:p>
      <w:pPr>
        <w:spacing w:after="120" w:line="320"/>
        <w:jc w:val="both"/>
      </w:pPr>
      <w:r>
        <w:rPr>
          <w:rFonts w:ascii="Calibri" w:cs="Calibri" w:eastAsia="Calibri" w:hAnsi="Calibri"/>
          <w:b/>
          <w:bCs/>
          <w:sz w:val="22"/>
          <w:szCs w:val="22"/>
        </w:rPr>
        <w:t xml:space="preserve">Conduta:</w:t>
      </w:r>
    </w:p>
    <w:p>
      <w:pPr>
        <w:pStyle w:val="ListParagraph"/>
        <w:numPr>
          <w:ilvl w:val="0"/>
          <w:numId w:val="3"/>
        </w:numPr>
        <w:spacing w:after="100" w:line="320"/>
      </w:pPr>
      <w:r>
        <w:rPr>
          <w:rFonts w:ascii="Calibri" w:cs="Calibri" w:eastAsia="Calibri" w:hAnsi="Calibri"/>
          <w:sz w:val="22"/>
          <w:szCs w:val="22"/>
        </w:rPr>
        <w:t xml:space="preserve">Confirmar SpO₂ com novo sensor; checar cor das mucosas e perfusão.</w:t>
      </w:r>
    </w:p>
    <w:p>
      <w:pPr>
        <w:pStyle w:val="ListParagraph"/>
        <w:numPr>
          <w:ilvl w:val="0"/>
          <w:numId w:val="3"/>
        </w:numPr>
        <w:spacing w:after="100" w:line="320"/>
      </w:pPr>
      <w:r>
        <w:rPr>
          <w:rFonts w:ascii="Calibri" w:cs="Calibri" w:eastAsia="Calibri" w:hAnsi="Calibri"/>
          <w:sz w:val="22"/>
          <w:szCs w:val="22"/>
        </w:rPr>
        <w:t xml:space="preserve">Verificar fluxo da rede de O₂; trocar para cilindro de transporte se necessário.</w:t>
      </w:r>
    </w:p>
    <w:p>
      <w:pPr>
        <w:pStyle w:val="ListParagraph"/>
        <w:numPr>
          <w:ilvl w:val="0"/>
          <w:numId w:val="3"/>
        </w:numPr>
        <w:spacing w:after="100" w:line="320"/>
      </w:pPr>
      <w:r>
        <w:rPr>
          <w:rFonts w:ascii="Calibri" w:cs="Calibri" w:eastAsia="Calibri" w:hAnsi="Calibri"/>
          <w:sz w:val="22"/>
          <w:szCs w:val="22"/>
        </w:rPr>
        <w:t xml:space="preserve">Calibrar sensor de O₂ do ventilador (rotineiramente a cada 24h ou conforme fabricante).</w:t>
      </w:r>
    </w:p>
    <w:p>
      <w:pPr>
        <w:pStyle w:val="ListParagraph"/>
        <w:numPr>
          <w:ilvl w:val="0"/>
          <w:numId w:val="3"/>
        </w:numPr>
        <w:spacing w:after="100" w:line="320"/>
      </w:pPr>
      <w:r>
        <w:rPr>
          <w:rFonts w:ascii="Calibri" w:cs="Calibri" w:eastAsia="Calibri" w:hAnsi="Calibri"/>
          <w:sz w:val="22"/>
          <w:szCs w:val="22"/>
        </w:rPr>
        <w:t xml:space="preserve">Investigar causa pulmonar: ausculta, POCUS, gasometria, radiografia.</w:t>
      </w:r>
    </w:p>
    <w:p>
      <w:pPr>
        <w:pStyle w:val="ListParagraph"/>
        <w:numPr>
          <w:ilvl w:val="0"/>
          <w:numId w:val="3"/>
        </w:numPr>
        <w:spacing w:after="100" w:line="320"/>
      </w:pPr>
      <w:r>
        <w:rPr>
          <w:rFonts w:ascii="Calibri" w:cs="Calibri" w:eastAsia="Calibri" w:hAnsi="Calibri"/>
          <w:sz w:val="22"/>
          <w:szCs w:val="22"/>
        </w:rPr>
        <w:t xml:space="preserve">Em hipoxemia refratária com SDRA: PEEP titulada, posição prona (≥ 16h/dia se P/F &lt; 150), considerar ECMO.</w:t>
      </w:r>
    </w:p>
    <w:p>
      <w:r>
        <w:br w:type="page"/>
      </w:r>
    </w:p>
    <w:p>
      <w:pPr>
        <w:pStyle w:val="Heading1"/>
      </w:pPr>
      <w:r>
        <w:rPr>
          <w:rFonts w:ascii="Calibri" w:cs="Calibri" w:eastAsia="Calibri" w:hAnsi="Calibri"/>
        </w:rPr>
        <w:t xml:space="preserve">9. ⏳ Auto-PEEP / PEEP Intrínseca</w:t>
      </w:r>
    </w:p>
    <w:p>
      <w:pPr>
        <w:spacing w:after="120" w:line="320"/>
        <w:jc w:val="both"/>
      </w:pPr>
      <w:r>
        <w:rPr>
          <w:rFonts w:ascii="Calibri" w:cs="Calibri" w:eastAsia="Calibri" w:hAnsi="Calibri"/>
          <w:sz w:val="22"/>
          <w:szCs w:val="22"/>
        </w:rPr>
        <w:t xml:space="preserve">Aprisionamento aéreo por exalação incompleta. Causa hipotensão (reduz retorno venoso), barotrauma, dificuldade de trigger e assincronia. Frequente em DPOC, asma grave e ventilação com FR alta.</w:t>
      </w:r>
    </w:p>
    <w:p>
      <w:pPr>
        <w:spacing w:after="120" w:line="320"/>
        <w:jc w:val="both"/>
      </w:pPr>
      <w:r>
        <w:rPr>
          <w:rFonts w:ascii="Calibri" w:cs="Calibri" w:eastAsia="Calibri" w:hAnsi="Calibri"/>
          <w:b/>
          <w:bCs/>
          <w:sz w:val="22"/>
          <w:szCs w:val="22"/>
        </w:rPr>
        <w:t xml:space="preserve">Como diagnosticar:</w:t>
      </w:r>
    </w:p>
    <w:p>
      <w:pPr>
        <w:pStyle w:val="ListParagraph"/>
        <w:numPr>
          <w:ilvl w:val="0"/>
          <w:numId w:val="2"/>
        </w:numPr>
        <w:spacing w:after="80" w:line="300"/>
      </w:pPr>
      <w:r>
        <w:rPr>
          <w:rFonts w:ascii="Calibri" w:cs="Calibri" w:eastAsia="Calibri" w:hAnsi="Calibri"/>
          <w:sz w:val="22"/>
          <w:szCs w:val="22"/>
        </w:rPr>
        <w:t xml:space="preserve">Pausa expiratória no ventilador → mede PEEP total; PEEP intrínseca = PEEP total − PEEP extrínseca.</w:t>
      </w:r>
    </w:p>
    <w:p>
      <w:pPr>
        <w:pStyle w:val="ListParagraph"/>
        <w:numPr>
          <w:ilvl w:val="0"/>
          <w:numId w:val="2"/>
        </w:numPr>
        <w:spacing w:after="80" w:line="300"/>
      </w:pPr>
      <w:r>
        <w:rPr>
          <w:rFonts w:ascii="Calibri" w:cs="Calibri" w:eastAsia="Calibri" w:hAnsi="Calibri"/>
          <w:sz w:val="22"/>
          <w:szCs w:val="22"/>
        </w:rPr>
        <w:t xml:space="preserve">Curva de fluxo-tempo: o fluxo expiratório não retorna ao zero antes do próximo ciclo inspiratório.</w:t>
      </w:r>
    </w:p>
    <w:p>
      <w:pPr>
        <w:pStyle w:val="ListParagraph"/>
        <w:numPr>
          <w:ilvl w:val="0"/>
          <w:numId w:val="2"/>
        </w:numPr>
        <w:spacing w:after="80" w:line="300"/>
      </w:pPr>
      <w:r>
        <w:rPr>
          <w:rFonts w:ascii="Calibri" w:cs="Calibri" w:eastAsia="Calibri" w:hAnsi="Calibri"/>
          <w:sz w:val="22"/>
          <w:szCs w:val="22"/>
        </w:rPr>
        <w:t xml:space="preserve">Suspeita clínica: hipotensão pós-intubação em paciente com broncoespasmo, dificuldade de trigger, sibilância.</w:t>
      </w:r>
    </w:p>
    <w:p>
      <w:pPr>
        <w:spacing w:after="80"/>
      </w:pPr>
      <w:r>
        <w:t xml:space="preserve"/>
      </w:r>
    </w:p>
    <w:p>
      <w:pPr>
        <w:spacing w:after="120" w:line="320"/>
        <w:jc w:val="both"/>
      </w:pPr>
      <w:r>
        <w:rPr>
          <w:rFonts w:ascii="Calibri" w:cs="Calibri" w:eastAsia="Calibri" w:hAnsi="Calibri"/>
          <w:b/>
          <w:bCs/>
          <w:sz w:val="22"/>
          <w:szCs w:val="22"/>
        </w:rPr>
        <w:t xml:space="preserve">Conduta:</w:t>
      </w:r>
    </w:p>
    <w:p>
      <w:pPr>
        <w:pStyle w:val="ListParagraph"/>
        <w:numPr>
          <w:ilvl w:val="0"/>
          <w:numId w:val="3"/>
        </w:numPr>
        <w:spacing w:after="100" w:line="320"/>
      </w:pPr>
      <w:r>
        <w:rPr>
          <w:rFonts w:ascii="Calibri" w:cs="Calibri" w:eastAsia="Calibri" w:hAnsi="Calibri"/>
          <w:sz w:val="22"/>
          <w:szCs w:val="22"/>
        </w:rPr>
        <w:t xml:space="preserve">Reduzir frequência respiratória (alongar tempo expiratório).</w:t>
      </w:r>
    </w:p>
    <w:p>
      <w:pPr>
        <w:pStyle w:val="ListParagraph"/>
        <w:numPr>
          <w:ilvl w:val="0"/>
          <w:numId w:val="3"/>
        </w:numPr>
        <w:spacing w:after="100" w:line="320"/>
      </w:pPr>
      <w:r>
        <w:rPr>
          <w:rFonts w:ascii="Calibri" w:cs="Calibri" w:eastAsia="Calibri" w:hAnsi="Calibri"/>
          <w:sz w:val="22"/>
          <w:szCs w:val="22"/>
        </w:rPr>
        <w:t xml:space="preserve">Aumentar fluxo inspiratório (encurta o tempo inspiratório, sobra mais tempo expiratório).</w:t>
      </w:r>
    </w:p>
    <w:p>
      <w:pPr>
        <w:pStyle w:val="ListParagraph"/>
        <w:numPr>
          <w:ilvl w:val="0"/>
          <w:numId w:val="3"/>
        </w:numPr>
        <w:spacing w:after="100" w:line="320"/>
      </w:pPr>
      <w:r>
        <w:rPr>
          <w:rFonts w:ascii="Calibri" w:cs="Calibri" w:eastAsia="Calibri" w:hAnsi="Calibri"/>
          <w:sz w:val="22"/>
          <w:szCs w:val="22"/>
        </w:rPr>
        <w:t xml:space="preserve">Ajustar relação I:E para 1:3, 1:4 ou maior.</w:t>
      </w:r>
    </w:p>
    <w:p>
      <w:pPr>
        <w:pStyle w:val="ListParagraph"/>
        <w:numPr>
          <w:ilvl w:val="0"/>
          <w:numId w:val="3"/>
        </w:numPr>
        <w:spacing w:after="100" w:line="320"/>
      </w:pPr>
      <w:r>
        <w:rPr>
          <w:rFonts w:ascii="Calibri" w:cs="Calibri" w:eastAsia="Calibri" w:hAnsi="Calibri"/>
          <w:sz w:val="22"/>
          <w:szCs w:val="22"/>
        </w:rPr>
        <w:t xml:space="preserve">Reduzir VT se possível (hipercapnia permissiva — pH &gt; 7,15 é tolerável).</w:t>
      </w:r>
    </w:p>
    <w:p>
      <w:pPr>
        <w:pStyle w:val="ListParagraph"/>
        <w:numPr>
          <w:ilvl w:val="0"/>
          <w:numId w:val="3"/>
        </w:numPr>
        <w:spacing w:after="100" w:line="320"/>
      </w:pPr>
      <w:r>
        <w:rPr>
          <w:rFonts w:ascii="Calibri" w:cs="Calibri" w:eastAsia="Calibri" w:hAnsi="Calibri"/>
          <w:sz w:val="22"/>
          <w:szCs w:val="22"/>
        </w:rPr>
        <w:t xml:space="preserve">Broncodilatador (β2-agonista + anticolinérgico).</w:t>
      </w:r>
    </w:p>
    <w:p>
      <w:pPr>
        <w:pStyle w:val="ListParagraph"/>
        <w:numPr>
          <w:ilvl w:val="0"/>
          <w:numId w:val="3"/>
        </w:numPr>
        <w:spacing w:after="100" w:line="320"/>
      </w:pPr>
      <w:r>
        <w:rPr>
          <w:rFonts w:ascii="Calibri" w:cs="Calibri" w:eastAsia="Calibri" w:hAnsi="Calibri"/>
          <w:sz w:val="22"/>
          <w:szCs w:val="22"/>
        </w:rPr>
        <w:t xml:space="preserve">Em colapso hemodinâmico: DESCONECTAR DO VM por 30-60 segundos (manobra diagnóstica e terapêutica).</w:t>
      </w:r>
    </w:p>
    <w:p>
      <w:pPr>
        <w:pStyle w:val="ListParagraph"/>
        <w:numPr>
          <w:ilvl w:val="0"/>
          <w:numId w:val="3"/>
        </w:numPr>
        <w:spacing w:after="100" w:line="320"/>
      </w:pPr>
      <w:r>
        <w:rPr>
          <w:rFonts w:ascii="Calibri" w:cs="Calibri" w:eastAsia="Calibri" w:hAnsi="Calibri"/>
          <w:sz w:val="22"/>
          <w:szCs w:val="22"/>
        </w:rPr>
        <w:t xml:space="preserve">Aplicar PEEP externa em torno de 75-85% da auto-PEEP medida (em DPOC) para facilitar o trigger.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FCE4E4" w:val="clear"/>
            <w:tcMar>
              <w:top w:type="dxa" w:w="160"/>
              <w:left w:type="dxa" w:w="200"/>
              <w:bottom w:type="dxa" w:w="160"/>
              <w:right w:type="dxa" w:w="200"/>
            </w:tcMar>
          </w:tcPr>
          <w:p>
            <w:pPr>
              <w:spacing w:after="80"/>
            </w:pPr>
            <w:r>
              <w:rPr>
                <w:rFonts w:ascii="Calibri" w:cs="Calibri" w:eastAsia="Calibri" w:hAnsi="Calibri"/>
                <w:b/>
                <w:bCs/>
                <w:color w:val="1F4E79"/>
                <w:sz w:val="22"/>
                <w:szCs w:val="22"/>
              </w:rPr>
              <w:t xml:space="preserve">⚠️ Atenção</w:t>
            </w:r>
          </w:p>
          <w:p>
            <w:pPr>
              <w:jc w:val="both"/>
            </w:pPr>
            <w:r>
              <w:rPr>
                <w:rFonts w:ascii="Calibri" w:cs="Calibri" w:eastAsia="Calibri" w:hAnsi="Calibri"/>
                <w:sz w:val="22"/>
                <w:szCs w:val="22"/>
              </w:rPr>
              <w:t xml:space="preserve">Hipotensão súbita após intubação de paciente broncoespástico = pense IMEDIATAMENTE em auto-PEEP (e em pneumotórax hipertensivo). A desconexão de 30-60s pode salvar a vida.</w:t>
            </w:r>
          </w:p>
        </w:tc>
      </w:tr>
    </w:tbl>
    <w:p>
      <w:pPr>
        <w:spacing w:after="80"/>
      </w:pPr>
      <w:r>
        <w:t xml:space="preserve"/>
      </w:r>
    </w:p>
    <w:p>
      <w:pPr>
        <w:pStyle w:val="Heading1"/>
      </w:pPr>
      <w:r>
        <w:rPr>
          <w:rFonts w:ascii="Calibri" w:cs="Calibri" w:eastAsia="Calibri" w:hAnsi="Calibri"/>
        </w:rPr>
        <w:t xml:space="preserve">10. 🔧 Alarmes Técnicos do Equipamento</w:t>
      </w:r>
    </w:p>
    <w:p>
      <w:pPr>
        <w:spacing w:after="120" w:line="320"/>
        <w:jc w:val="both"/>
      </w:pPr>
      <w:r>
        <w:rPr>
          <w:rFonts w:ascii="Calibri" w:cs="Calibri" w:eastAsia="Calibri" w:hAnsi="Calibri"/>
          <w:b/>
          <w:bCs/>
          <w:sz w:val="22"/>
          <w:szCs w:val="22"/>
        </w:rPr>
        <w:t xml:space="preserve">Tipos comuns:</w:t>
      </w:r>
    </w:p>
    <w:p>
      <w:pPr>
        <w:pStyle w:val="ListParagraph"/>
        <w:numPr>
          <w:ilvl w:val="0"/>
          <w:numId w:val="2"/>
        </w:numPr>
        <w:spacing w:after="80" w:line="300"/>
      </w:pPr>
      <w:r>
        <w:rPr>
          <w:rFonts w:ascii="Calibri" w:cs="Calibri" w:eastAsia="Calibri" w:hAnsi="Calibri"/>
          <w:sz w:val="22"/>
          <w:szCs w:val="22"/>
        </w:rPr>
        <w:t xml:space="preserve">Falha de energia / bateria fraca → conectar à rede AC, manter AMBU à beira-leito.</w:t>
      </w:r>
    </w:p>
    <w:p>
      <w:pPr>
        <w:pStyle w:val="ListParagraph"/>
        <w:numPr>
          <w:ilvl w:val="0"/>
          <w:numId w:val="2"/>
        </w:numPr>
        <w:spacing w:after="80" w:line="300"/>
      </w:pPr>
      <w:r>
        <w:rPr>
          <w:rFonts w:ascii="Calibri" w:cs="Calibri" w:eastAsia="Calibri" w:hAnsi="Calibri"/>
          <w:sz w:val="22"/>
          <w:szCs w:val="22"/>
        </w:rPr>
        <w:t xml:space="preserve">Falha de O₂ ou ar comprimido → checar pressão de rede (alvo ~50 psi); usar cilindro de backup.</w:t>
      </w:r>
    </w:p>
    <w:p>
      <w:pPr>
        <w:pStyle w:val="ListParagraph"/>
        <w:numPr>
          <w:ilvl w:val="0"/>
          <w:numId w:val="2"/>
        </w:numPr>
        <w:spacing w:after="80" w:line="300"/>
      </w:pPr>
      <w:r>
        <w:rPr>
          <w:rFonts w:ascii="Calibri" w:cs="Calibri" w:eastAsia="Calibri" w:hAnsi="Calibri"/>
          <w:sz w:val="22"/>
          <w:szCs w:val="22"/>
        </w:rPr>
        <w:t xml:space="preserve">Sensor de fluxo ou pressão com defeito → recalibrar ou substituir.</w:t>
      </w:r>
    </w:p>
    <w:p>
      <w:pPr>
        <w:pStyle w:val="ListParagraph"/>
        <w:numPr>
          <w:ilvl w:val="0"/>
          <w:numId w:val="2"/>
        </w:numPr>
        <w:spacing w:after="80" w:line="300"/>
      </w:pPr>
      <w:r>
        <w:rPr>
          <w:rFonts w:ascii="Calibri" w:cs="Calibri" w:eastAsia="Calibri" w:hAnsi="Calibri"/>
          <w:sz w:val="22"/>
          <w:szCs w:val="22"/>
        </w:rPr>
        <w:t xml:space="preserve">Erro interno do sistema → reiniciar VM SE o paciente puder ser ventilado em AMBU temporariamente.</w:t>
      </w:r>
    </w:p>
    <w:p>
      <w:pPr>
        <w:pStyle w:val="ListParagraph"/>
        <w:numPr>
          <w:ilvl w:val="0"/>
          <w:numId w:val="2"/>
        </w:numPr>
        <w:spacing w:after="80" w:line="300"/>
      </w:pPr>
      <w:r>
        <w:rPr>
          <w:rFonts w:ascii="Calibri" w:cs="Calibri" w:eastAsia="Calibri" w:hAnsi="Calibri"/>
          <w:sz w:val="22"/>
          <w:szCs w:val="22"/>
        </w:rPr>
        <w:t xml:space="preserve">Filtro HME saturado / aquecedor com falha → trocar filtro, ajustar umidificação.</w:t>
      </w:r>
    </w:p>
    <w:p>
      <w:pPr>
        <w:spacing w:after="80"/>
      </w:pPr>
      <w:r>
        <w:t xml:space="preserve"/>
      </w:r>
    </w:p>
    <w:p>
      <w:pPr>
        <w:spacing w:after="120" w:line="320"/>
        <w:jc w:val="both"/>
      </w:pPr>
      <w:r>
        <w:rPr>
          <w:rFonts w:ascii="Calibri" w:cs="Calibri" w:eastAsia="Calibri" w:hAnsi="Calibri"/>
          <w:b/>
          <w:bCs/>
          <w:sz w:val="22"/>
          <w:szCs w:val="22"/>
        </w:rPr>
        <w:t xml:space="preserve">Conduta geral:</w:t>
      </w:r>
    </w:p>
    <w:p>
      <w:pPr>
        <w:pStyle w:val="ListParagraph"/>
        <w:numPr>
          <w:ilvl w:val="0"/>
          <w:numId w:val="3"/>
        </w:numPr>
        <w:spacing w:after="100" w:line="320"/>
      </w:pPr>
      <w:r>
        <w:rPr>
          <w:rFonts w:ascii="Calibri" w:cs="Calibri" w:eastAsia="Calibri" w:hAnsi="Calibri"/>
          <w:sz w:val="22"/>
          <w:szCs w:val="22"/>
        </w:rPr>
        <w:t xml:space="preserve">AMBU à beira-leito sempre. Ventilar manualmente em FiO₂ 100% durante qualquer falha.</w:t>
      </w:r>
    </w:p>
    <w:p>
      <w:pPr>
        <w:pStyle w:val="ListParagraph"/>
        <w:numPr>
          <w:ilvl w:val="0"/>
          <w:numId w:val="3"/>
        </w:numPr>
        <w:spacing w:after="100" w:line="320"/>
      </w:pPr>
      <w:r>
        <w:rPr>
          <w:rFonts w:ascii="Calibri" w:cs="Calibri" w:eastAsia="Calibri" w:hAnsi="Calibri"/>
          <w:sz w:val="22"/>
          <w:szCs w:val="22"/>
        </w:rPr>
        <w:t xml:space="preserve">Acionar engenharia clínica e fisioterapeuta respiratório.</w:t>
      </w:r>
    </w:p>
    <w:p>
      <w:pPr>
        <w:pStyle w:val="ListParagraph"/>
        <w:numPr>
          <w:ilvl w:val="0"/>
          <w:numId w:val="3"/>
        </w:numPr>
        <w:spacing w:after="100" w:line="320"/>
      </w:pPr>
      <w:r>
        <w:rPr>
          <w:rFonts w:ascii="Calibri" w:cs="Calibri" w:eastAsia="Calibri" w:hAnsi="Calibri"/>
          <w:sz w:val="22"/>
          <w:szCs w:val="22"/>
        </w:rPr>
        <w:t xml:space="preserve">Trocar o ventilador se falha persistente.</w:t>
      </w:r>
    </w:p>
    <w:p>
      <w:pPr>
        <w:pStyle w:val="ListParagraph"/>
        <w:numPr>
          <w:ilvl w:val="0"/>
          <w:numId w:val="3"/>
        </w:numPr>
        <w:spacing w:after="100" w:line="320"/>
      </w:pPr>
      <w:r>
        <w:rPr>
          <w:rFonts w:ascii="Calibri" w:cs="Calibri" w:eastAsia="Calibri" w:hAnsi="Calibri"/>
          <w:sz w:val="22"/>
          <w:szCs w:val="22"/>
        </w:rPr>
        <w:t xml:space="preserve">Documentar evento em prontuário e em ficha de manutenção (rastreabilidade).</w:t>
      </w:r>
    </w:p>
    <w:p>
      <w:r>
        <w:br w:type="page"/>
      </w:r>
    </w:p>
    <w:p>
      <w:pPr>
        <w:pStyle w:val="Heading1"/>
      </w:pPr>
      <w:r>
        <w:rPr>
          <w:rFonts w:ascii="Calibri" w:cs="Calibri" w:eastAsia="Calibri" w:hAnsi="Calibri"/>
        </w:rPr>
        <w:t xml:space="preserve">11. 🔁 Assincronias Paciente-Ventilador</w:t>
      </w:r>
    </w:p>
    <w:p>
      <w:pPr>
        <w:spacing w:after="120" w:line="320"/>
        <w:jc w:val="both"/>
      </w:pPr>
      <w:r>
        <w:rPr>
          <w:rFonts w:ascii="Calibri" w:cs="Calibri" w:eastAsia="Calibri" w:hAnsi="Calibri"/>
          <w:sz w:val="22"/>
          <w:szCs w:val="22"/>
        </w:rPr>
        <w:t xml:space="preserve">Assincronias estão associadas a maior tempo de VM, maior mortalidade e maior dose de sedação. Reconhecê-las nas curvas é habilidade essencial do intensivista.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8FA9C9" w:sz="4"/>
              <w:left w:val="single" w:color="8FA9C9" w:sz="4"/>
              <w:bottom w:val="single" w:color="8FA9C9" w:sz="4"/>
              <w:right w:val="single" w:color="8FA9C9" w:sz="4"/>
            </w:tcBorders>
            <w:shd w:fill="1F4E79"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Tipo</w:t>
            </w:r>
          </w:p>
        </w:tc>
        <w:tc>
          <w:tcPr>
            <w:tcW w:type="dxa" w:w="3500"/>
            <w:tcBorders>
              <w:top w:val="single" w:color="8FA9C9" w:sz="4"/>
              <w:left w:val="single" w:color="8FA9C9" w:sz="4"/>
              <w:bottom w:val="single" w:color="8FA9C9" w:sz="4"/>
              <w:right w:val="single" w:color="8FA9C9" w:sz="4"/>
            </w:tcBorders>
            <w:shd w:fill="1F4E79"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Mecanismo / Curva</w:t>
            </w:r>
          </w:p>
        </w:tc>
        <w:tc>
          <w:tcPr>
            <w:tcW w:type="dxa" w:w="3360"/>
            <w:tcBorders>
              <w:top w:val="single" w:color="8FA9C9" w:sz="4"/>
              <w:left w:val="single" w:color="8FA9C9" w:sz="4"/>
              <w:bottom w:val="single" w:color="8FA9C9" w:sz="4"/>
              <w:right w:val="single" w:color="8FA9C9" w:sz="4"/>
            </w:tcBorders>
            <w:shd w:fill="1F4E79"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Conduta</w:t>
            </w:r>
          </w:p>
        </w:tc>
      </w:tr>
      <w:tr>
        <w:tc>
          <w:tcPr>
            <w:tcW w:type="dxa" w:w="2500"/>
            <w:tcBorders>
              <w:top w:val="single" w:color="8FA9C9" w:sz="4"/>
              <w:left w:val="single" w:color="8FA9C9" w:sz="4"/>
              <w:bottom w:val="single" w:color="8FA9C9" w:sz="4"/>
              <w:right w:val="single" w:color="8FA9C9" w:sz="4"/>
            </w:tcBorders>
            <w:tcMar>
              <w:top w:type="dxa" w:w="100"/>
              <w:left w:type="dxa" w:w="140"/>
              <w:bottom w:type="dxa" w:w="100"/>
              <w:right w:type="dxa" w:w="140"/>
            </w:tcMar>
            <w:vAlign w:val="center"/>
          </w:tcPr>
          <w:p>
            <w:pPr>
              <w:jc w:val="left"/>
            </w:pPr>
            <w:r>
              <w:rPr>
                <w:rFonts w:ascii="Calibri" w:cs="Calibri" w:eastAsia="Calibri" w:hAnsi="Calibri"/>
                <w:b/>
                <w:bCs/>
                <w:color w:val="000000"/>
                <w:sz w:val="20"/>
                <w:szCs w:val="20"/>
              </w:rPr>
              <w:t xml:space="preserve">Trigger ineficaz (esforço sem disparo)</w:t>
            </w:r>
          </w:p>
        </w:tc>
        <w:tc>
          <w:tcPr>
            <w:tcW w:type="dxa" w:w="3500"/>
            <w:tcBorders>
              <w:top w:val="single" w:color="8FA9C9" w:sz="4"/>
              <w:left w:val="single" w:color="8FA9C9" w:sz="4"/>
              <w:bottom w:val="single" w:color="8FA9C9" w:sz="4"/>
              <w:right w:val="single" w:color="8FA9C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Esforço do paciente não vence o trigger; comum em auto-PEEP, sedação, miopatia</w:t>
            </w:r>
          </w:p>
        </w:tc>
        <w:tc>
          <w:tcPr>
            <w:tcW w:type="dxa" w:w="3360"/>
            <w:tcBorders>
              <w:top w:val="single" w:color="8FA9C9" w:sz="4"/>
              <w:left w:val="single" w:color="8FA9C9" w:sz="4"/>
              <w:bottom w:val="single" w:color="8FA9C9" w:sz="4"/>
              <w:right w:val="single" w:color="8FA9C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Reduzir sedação, ajustar trigger mais sensível, tratar auto-PEEP, aplicar PEEP externa</w:t>
            </w:r>
          </w:p>
        </w:tc>
      </w:tr>
      <w:tr>
        <w:tc>
          <w:tcPr>
            <w:tcW w:type="dxa" w:w="2500"/>
            <w:tcBorders>
              <w:top w:val="single" w:color="8FA9C9" w:sz="4"/>
              <w:left w:val="single" w:color="8FA9C9" w:sz="4"/>
              <w:bottom w:val="single" w:color="8FA9C9" w:sz="4"/>
              <w:right w:val="single" w:color="8FA9C9" w:sz="4"/>
            </w:tcBorders>
            <w:shd w:fill="EAF1F8" w:val="clear"/>
            <w:tcMar>
              <w:top w:type="dxa" w:w="100"/>
              <w:left w:type="dxa" w:w="140"/>
              <w:bottom w:type="dxa" w:w="100"/>
              <w:right w:type="dxa" w:w="140"/>
            </w:tcMar>
            <w:vAlign w:val="center"/>
          </w:tcPr>
          <w:p>
            <w:pPr>
              <w:jc w:val="left"/>
            </w:pPr>
            <w:r>
              <w:rPr>
                <w:rFonts w:ascii="Calibri" w:cs="Calibri" w:eastAsia="Calibri" w:hAnsi="Calibri"/>
                <w:b/>
                <w:bCs/>
                <w:color w:val="000000"/>
                <w:sz w:val="20"/>
                <w:szCs w:val="20"/>
              </w:rPr>
              <w:t xml:space="preserve">Auto-trigger (disparo sem esforço)</w:t>
            </w:r>
          </w:p>
        </w:tc>
        <w:tc>
          <w:tcPr>
            <w:tcW w:type="dxa" w:w="3500"/>
            <w:tcBorders>
              <w:top w:val="single" w:color="8FA9C9" w:sz="4"/>
              <w:left w:val="single" w:color="8FA9C9" w:sz="4"/>
              <w:bottom w:val="single" w:color="8FA9C9" w:sz="4"/>
              <w:right w:val="single" w:color="8FA9C9" w:sz="4"/>
            </w:tcBorders>
            <w:shd w:fill="EAF1F8"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VM dispara sozinho por água, oscilação cardíaca, vazamento ou trigger muito sensível</w:t>
            </w:r>
          </w:p>
        </w:tc>
        <w:tc>
          <w:tcPr>
            <w:tcW w:type="dxa" w:w="3360"/>
            <w:tcBorders>
              <w:top w:val="single" w:color="8FA9C9" w:sz="4"/>
              <w:left w:val="single" w:color="8FA9C9" w:sz="4"/>
              <w:bottom w:val="single" w:color="8FA9C9" w:sz="4"/>
              <w:right w:val="single" w:color="8FA9C9" w:sz="4"/>
            </w:tcBorders>
            <w:shd w:fill="EAF1F8"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Drenar circuito, reduzir sensibilidade, corrigir vazamento</w:t>
            </w:r>
          </w:p>
        </w:tc>
      </w:tr>
      <w:tr>
        <w:tc>
          <w:tcPr>
            <w:tcW w:type="dxa" w:w="2500"/>
            <w:tcBorders>
              <w:top w:val="single" w:color="8FA9C9" w:sz="4"/>
              <w:left w:val="single" w:color="8FA9C9" w:sz="4"/>
              <w:bottom w:val="single" w:color="8FA9C9" w:sz="4"/>
              <w:right w:val="single" w:color="8FA9C9" w:sz="4"/>
            </w:tcBorders>
            <w:tcMar>
              <w:top w:type="dxa" w:w="100"/>
              <w:left w:type="dxa" w:w="140"/>
              <w:bottom w:type="dxa" w:w="100"/>
              <w:right w:type="dxa" w:w="140"/>
            </w:tcMar>
            <w:vAlign w:val="center"/>
          </w:tcPr>
          <w:p>
            <w:pPr>
              <w:jc w:val="left"/>
            </w:pPr>
            <w:r>
              <w:rPr>
                <w:rFonts w:ascii="Calibri" w:cs="Calibri" w:eastAsia="Calibri" w:hAnsi="Calibri"/>
                <w:b/>
                <w:bCs/>
                <w:color w:val="000000"/>
                <w:sz w:val="20"/>
                <w:szCs w:val="20"/>
              </w:rPr>
              <w:t xml:space="preserve">Duplo disparo (double trigger)</w:t>
            </w:r>
          </w:p>
        </w:tc>
        <w:tc>
          <w:tcPr>
            <w:tcW w:type="dxa" w:w="3500"/>
            <w:tcBorders>
              <w:top w:val="single" w:color="8FA9C9" w:sz="4"/>
              <w:left w:val="single" w:color="8FA9C9" w:sz="4"/>
              <w:bottom w:val="single" w:color="8FA9C9" w:sz="4"/>
              <w:right w:val="single" w:color="8FA9C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Tempo inspiratório do VM curto demais; paciente continua inspirando e dispara segundo ciclo</w:t>
            </w:r>
          </w:p>
        </w:tc>
        <w:tc>
          <w:tcPr>
            <w:tcW w:type="dxa" w:w="3360"/>
            <w:tcBorders>
              <w:top w:val="single" w:color="8FA9C9" w:sz="4"/>
              <w:left w:val="single" w:color="8FA9C9" w:sz="4"/>
              <w:bottom w:val="single" w:color="8FA9C9" w:sz="4"/>
              <w:right w:val="single" w:color="8FA9C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Aumentar Tinsp, aumentar VT (se seguro), aprofundar sedação, considerar BNM em SDRA grave</w:t>
            </w:r>
          </w:p>
        </w:tc>
      </w:tr>
      <w:tr>
        <w:tc>
          <w:tcPr>
            <w:tcW w:type="dxa" w:w="2500"/>
            <w:tcBorders>
              <w:top w:val="single" w:color="8FA9C9" w:sz="4"/>
              <w:left w:val="single" w:color="8FA9C9" w:sz="4"/>
              <w:bottom w:val="single" w:color="8FA9C9" w:sz="4"/>
              <w:right w:val="single" w:color="8FA9C9" w:sz="4"/>
            </w:tcBorders>
            <w:shd w:fill="EAF1F8" w:val="clear"/>
            <w:tcMar>
              <w:top w:type="dxa" w:w="100"/>
              <w:left w:type="dxa" w:w="140"/>
              <w:bottom w:type="dxa" w:w="100"/>
              <w:right w:type="dxa" w:w="140"/>
            </w:tcMar>
            <w:vAlign w:val="center"/>
          </w:tcPr>
          <w:p>
            <w:pPr>
              <w:jc w:val="left"/>
            </w:pPr>
            <w:r>
              <w:rPr>
                <w:rFonts w:ascii="Calibri" w:cs="Calibri" w:eastAsia="Calibri" w:hAnsi="Calibri"/>
                <w:b/>
                <w:bCs/>
                <w:color w:val="000000"/>
                <w:sz w:val="20"/>
                <w:szCs w:val="20"/>
              </w:rPr>
              <w:t xml:space="preserve">Ciclagem prematura</w:t>
            </w:r>
          </w:p>
        </w:tc>
        <w:tc>
          <w:tcPr>
            <w:tcW w:type="dxa" w:w="3500"/>
            <w:tcBorders>
              <w:top w:val="single" w:color="8FA9C9" w:sz="4"/>
              <w:left w:val="single" w:color="8FA9C9" w:sz="4"/>
              <w:bottom w:val="single" w:color="8FA9C9" w:sz="4"/>
              <w:right w:val="single" w:color="8FA9C9" w:sz="4"/>
            </w:tcBorders>
            <w:shd w:fill="EAF1F8"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VM termina inspiração antes do paciente; comum em PSV com critério de ciclagem alto</w:t>
            </w:r>
          </w:p>
        </w:tc>
        <w:tc>
          <w:tcPr>
            <w:tcW w:type="dxa" w:w="3360"/>
            <w:tcBorders>
              <w:top w:val="single" w:color="8FA9C9" w:sz="4"/>
              <w:left w:val="single" w:color="8FA9C9" w:sz="4"/>
              <w:bottom w:val="single" w:color="8FA9C9" w:sz="4"/>
              <w:right w:val="single" w:color="8FA9C9" w:sz="4"/>
            </w:tcBorders>
            <w:shd w:fill="EAF1F8"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Reduzir critério de ciclagem (ex: de 25% para 15% do pico de fluxo)</w:t>
            </w:r>
          </w:p>
        </w:tc>
      </w:tr>
      <w:tr>
        <w:tc>
          <w:tcPr>
            <w:tcW w:type="dxa" w:w="2500"/>
            <w:tcBorders>
              <w:top w:val="single" w:color="8FA9C9" w:sz="4"/>
              <w:left w:val="single" w:color="8FA9C9" w:sz="4"/>
              <w:bottom w:val="single" w:color="8FA9C9" w:sz="4"/>
              <w:right w:val="single" w:color="8FA9C9" w:sz="4"/>
            </w:tcBorders>
            <w:tcMar>
              <w:top w:type="dxa" w:w="100"/>
              <w:left w:type="dxa" w:w="140"/>
              <w:bottom w:type="dxa" w:w="100"/>
              <w:right w:type="dxa" w:w="140"/>
            </w:tcMar>
            <w:vAlign w:val="center"/>
          </w:tcPr>
          <w:p>
            <w:pPr>
              <w:jc w:val="left"/>
            </w:pPr>
            <w:r>
              <w:rPr>
                <w:rFonts w:ascii="Calibri" w:cs="Calibri" w:eastAsia="Calibri" w:hAnsi="Calibri"/>
                <w:b/>
                <w:bCs/>
                <w:color w:val="000000"/>
                <w:sz w:val="20"/>
                <w:szCs w:val="20"/>
              </w:rPr>
              <w:t xml:space="preserve">Ciclagem tardia</w:t>
            </w:r>
          </w:p>
        </w:tc>
        <w:tc>
          <w:tcPr>
            <w:tcW w:type="dxa" w:w="3500"/>
            <w:tcBorders>
              <w:top w:val="single" w:color="8FA9C9" w:sz="4"/>
              <w:left w:val="single" w:color="8FA9C9" w:sz="4"/>
              <w:bottom w:val="single" w:color="8FA9C9" w:sz="4"/>
              <w:right w:val="single" w:color="8FA9C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VM mantém inspiração depois que o paciente quer expirar; comum em DPOC (constante de tempo longa)</w:t>
            </w:r>
          </w:p>
        </w:tc>
        <w:tc>
          <w:tcPr>
            <w:tcW w:type="dxa" w:w="3360"/>
            <w:tcBorders>
              <w:top w:val="single" w:color="8FA9C9" w:sz="4"/>
              <w:left w:val="single" w:color="8FA9C9" w:sz="4"/>
              <w:bottom w:val="single" w:color="8FA9C9" w:sz="4"/>
              <w:right w:val="single" w:color="8FA9C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Aumentar critério de ciclagem (ex: de 25% para 40-50%); reduzir Tinsp em modos controlados</w:t>
            </w:r>
          </w:p>
        </w:tc>
      </w:tr>
      <w:tr>
        <w:tc>
          <w:tcPr>
            <w:tcW w:type="dxa" w:w="2500"/>
            <w:tcBorders>
              <w:top w:val="single" w:color="8FA9C9" w:sz="4"/>
              <w:left w:val="single" w:color="8FA9C9" w:sz="4"/>
              <w:bottom w:val="single" w:color="8FA9C9" w:sz="4"/>
              <w:right w:val="single" w:color="8FA9C9" w:sz="4"/>
            </w:tcBorders>
            <w:shd w:fill="EAF1F8" w:val="clear"/>
            <w:tcMar>
              <w:top w:type="dxa" w:w="100"/>
              <w:left w:type="dxa" w:w="140"/>
              <w:bottom w:type="dxa" w:w="100"/>
              <w:right w:type="dxa" w:w="140"/>
            </w:tcMar>
            <w:vAlign w:val="center"/>
          </w:tcPr>
          <w:p>
            <w:pPr>
              <w:jc w:val="left"/>
            </w:pPr>
            <w:r>
              <w:rPr>
                <w:rFonts w:ascii="Calibri" w:cs="Calibri" w:eastAsia="Calibri" w:hAnsi="Calibri"/>
                <w:b/>
                <w:bCs/>
                <w:color w:val="000000"/>
                <w:sz w:val="20"/>
                <w:szCs w:val="20"/>
              </w:rPr>
              <w:t xml:space="preserve">Fluxo inadequado ("air hunger")</w:t>
            </w:r>
          </w:p>
        </w:tc>
        <w:tc>
          <w:tcPr>
            <w:tcW w:type="dxa" w:w="3500"/>
            <w:tcBorders>
              <w:top w:val="single" w:color="8FA9C9" w:sz="4"/>
              <w:left w:val="single" w:color="8FA9C9" w:sz="4"/>
              <w:bottom w:val="single" w:color="8FA9C9" w:sz="4"/>
              <w:right w:val="single" w:color="8FA9C9" w:sz="4"/>
            </w:tcBorders>
            <w:shd w:fill="EAF1F8"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Curva de pressão escavada na inspiração — paciente "puxa" o gráfico</w:t>
            </w:r>
          </w:p>
        </w:tc>
        <w:tc>
          <w:tcPr>
            <w:tcW w:type="dxa" w:w="3360"/>
            <w:tcBorders>
              <w:top w:val="single" w:color="8FA9C9" w:sz="4"/>
              <w:left w:val="single" w:color="8FA9C9" w:sz="4"/>
              <w:bottom w:val="single" w:color="8FA9C9" w:sz="4"/>
              <w:right w:val="single" w:color="8FA9C9" w:sz="4"/>
            </w:tcBorders>
            <w:shd w:fill="EAF1F8"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Aumentar fluxo (em VCV), aumentar pressão de suporte (em PSV), ajustar rampa</w:t>
            </w:r>
          </w:p>
        </w:tc>
      </w:tr>
    </w:tbl>
    <w:p>
      <w:pPr>
        <w:spacing w:after="80"/>
      </w:pPr>
      <w:r>
        <w:t xml:space="preserve"/>
      </w:r>
    </w:p>
    <w:p>
      <w:pPr>
        <w:pStyle w:val="Heading1"/>
      </w:pPr>
      <w:r>
        <w:rPr>
          <w:rFonts w:ascii="Calibri" w:cs="Calibri" w:eastAsia="Calibri" w:hAnsi="Calibri"/>
        </w:rPr>
        <w:t xml:space="preserve">12. 🤓 Curiosidades e Perlas Acadêmicas</w:t>
      </w:r>
    </w:p>
    <w:p>
      <w:pPr>
        <w:pStyle w:val="ListParagraph"/>
        <w:numPr>
          <w:ilvl w:val="0"/>
          <w:numId w:val="2"/>
        </w:numPr>
        <w:spacing w:after="80" w:line="300"/>
      </w:pPr>
      <w:r>
        <w:rPr>
          <w:rFonts w:ascii="Calibri" w:cs="Calibri" w:eastAsia="Calibri" w:hAnsi="Calibri"/>
          <w:b/>
          <w:bCs/>
          <w:sz w:val="22"/>
          <w:szCs w:val="22"/>
        </w:rPr>
        <w:t xml:space="preserve">Stress Index: </w:t>
      </w:r>
      <w:r>
        <w:rPr>
          <w:rFonts w:ascii="Calibri" w:cs="Calibri" w:eastAsia="Calibri" w:hAnsi="Calibri"/>
          <w:sz w:val="22"/>
          <w:szCs w:val="22"/>
        </w:rPr>
        <w:t xml:space="preserve">em VCV com fluxo constante, a forma da curva pressão-tempo na inspiração indica recrutamento (côncava para baixo), proteção (linear, SI=1) ou hiperdistensão (côncava para cima). Útil na titulação de PEEP em SDRA.</w:t>
      </w:r>
    </w:p>
    <w:p>
      <w:pPr>
        <w:pStyle w:val="ListParagraph"/>
        <w:numPr>
          <w:ilvl w:val="0"/>
          <w:numId w:val="2"/>
        </w:numPr>
        <w:spacing w:after="80" w:line="300"/>
      </w:pPr>
      <w:r>
        <w:rPr>
          <w:rFonts w:ascii="Calibri" w:cs="Calibri" w:eastAsia="Calibri" w:hAnsi="Calibri"/>
          <w:b/>
          <w:bCs/>
          <w:sz w:val="22"/>
          <w:szCs w:val="22"/>
        </w:rPr>
        <w:t xml:space="preserve">Driving Pressure (Amato et al., NEJM 2015): </w:t>
      </w:r>
      <w:r>
        <w:rPr>
          <w:rFonts w:ascii="Calibri" w:cs="Calibri" w:eastAsia="Calibri" w:hAnsi="Calibri"/>
          <w:sz w:val="22"/>
          <w:szCs w:val="22"/>
        </w:rPr>
        <w:t xml:space="preserve">ΔP &gt; 15 cmH₂O é preditor INDEPENDENTE de mortalidade em SDRA — possivelmente mais relevante que VT/kg isolado.</w:t>
      </w:r>
    </w:p>
    <w:p>
      <w:pPr>
        <w:pStyle w:val="ListParagraph"/>
        <w:numPr>
          <w:ilvl w:val="0"/>
          <w:numId w:val="2"/>
        </w:numPr>
        <w:spacing w:after="80" w:line="300"/>
      </w:pPr>
      <w:r>
        <w:rPr>
          <w:rFonts w:ascii="Calibri" w:cs="Calibri" w:eastAsia="Calibri" w:hAnsi="Calibri"/>
          <w:b/>
          <w:bCs/>
          <w:sz w:val="22"/>
          <w:szCs w:val="22"/>
        </w:rPr>
        <w:t xml:space="preserve">P0.1: </w:t>
      </w:r>
      <w:r>
        <w:rPr>
          <w:rFonts w:ascii="Calibri" w:cs="Calibri" w:eastAsia="Calibri" w:hAnsi="Calibri"/>
          <w:sz w:val="22"/>
          <w:szCs w:val="22"/>
        </w:rPr>
        <w:t xml:space="preserve">pressão de oclusão das vias aéreas nos primeiros 100ms da inspiração. Valor &gt; 3,5 cmH₂O sugere drive respiratório elevado e risco de P-SILI (Patient Self-Inflicted Lung Injury).</w:t>
      </w:r>
    </w:p>
    <w:p>
      <w:pPr>
        <w:pStyle w:val="ListParagraph"/>
        <w:numPr>
          <w:ilvl w:val="0"/>
          <w:numId w:val="2"/>
        </w:numPr>
        <w:spacing w:after="80" w:line="300"/>
      </w:pPr>
      <w:r>
        <w:rPr>
          <w:rFonts w:ascii="Calibri" w:cs="Calibri" w:eastAsia="Calibri" w:hAnsi="Calibri"/>
          <w:b/>
          <w:bCs/>
          <w:sz w:val="22"/>
          <w:szCs w:val="22"/>
        </w:rPr>
        <w:t xml:space="preserve">Mechanical Power: </w:t>
      </w:r>
      <w:r>
        <w:rPr>
          <w:rFonts w:ascii="Calibri" w:cs="Calibri" w:eastAsia="Calibri" w:hAnsi="Calibri"/>
          <w:sz w:val="22"/>
          <w:szCs w:val="22"/>
        </w:rPr>
        <w:t xml:space="preserve">Energia entregue ao pulmão por minuto. Valores &gt; 17 J/min associados a maior mortalidade. Fórmula simplificada: 0,098 × FR × VT × (Ppico − ½ × ΔP).</w:t>
      </w:r>
    </w:p>
    <w:p>
      <w:pPr>
        <w:pStyle w:val="ListParagraph"/>
        <w:numPr>
          <w:ilvl w:val="0"/>
          <w:numId w:val="2"/>
        </w:numPr>
        <w:spacing w:after="80" w:line="300"/>
      </w:pPr>
      <w:r>
        <w:rPr>
          <w:rFonts w:ascii="Calibri" w:cs="Calibri" w:eastAsia="Calibri" w:hAnsi="Calibri"/>
          <w:b/>
          <w:bCs/>
          <w:sz w:val="22"/>
          <w:szCs w:val="22"/>
        </w:rPr>
        <w:t xml:space="preserve">Índice de Tobin (RSBI): </w:t>
      </w:r>
      <w:r>
        <w:rPr>
          <w:rFonts w:ascii="Calibri" w:cs="Calibri" w:eastAsia="Calibri" w:hAnsi="Calibri"/>
          <w:sz w:val="22"/>
          <w:szCs w:val="22"/>
        </w:rPr>
        <w:t xml:space="preserve">f/VT &gt; 105 ipm/L prediz falha de extubação com sensibilidade ~97%.</w:t>
      </w:r>
    </w:p>
    <w:p>
      <w:pPr>
        <w:pStyle w:val="ListParagraph"/>
        <w:numPr>
          <w:ilvl w:val="0"/>
          <w:numId w:val="2"/>
        </w:numPr>
        <w:spacing w:after="80" w:line="300"/>
      </w:pPr>
      <w:r>
        <w:rPr>
          <w:rFonts w:ascii="Calibri" w:cs="Calibri" w:eastAsia="Calibri" w:hAnsi="Calibri"/>
          <w:b/>
          <w:bCs/>
          <w:sz w:val="22"/>
          <w:szCs w:val="22"/>
        </w:rPr>
        <w:t xml:space="preserve">Pulsus paradoxus na PA invasiva durante VM: </w:t>
      </w:r>
      <w:r>
        <w:rPr>
          <w:rFonts w:ascii="Calibri" w:cs="Calibri" w:eastAsia="Calibri" w:hAnsi="Calibri"/>
          <w:sz w:val="22"/>
          <w:szCs w:val="22"/>
        </w:rPr>
        <w:t xml:space="preserve">variação &gt; 13 mmHg pode indicar tamponamento, broncoespasmo grave ou hipovolemia.</w:t>
      </w:r>
    </w:p>
    <w:p>
      <w:pPr>
        <w:pStyle w:val="ListParagraph"/>
        <w:numPr>
          <w:ilvl w:val="0"/>
          <w:numId w:val="2"/>
        </w:numPr>
        <w:spacing w:after="80" w:line="300"/>
      </w:pPr>
      <w:r>
        <w:rPr>
          <w:rFonts w:ascii="Calibri" w:cs="Calibri" w:eastAsia="Calibri" w:hAnsi="Calibri"/>
          <w:b/>
          <w:bCs/>
          <w:sz w:val="22"/>
          <w:szCs w:val="22"/>
        </w:rPr>
        <w:t xml:space="preserve">Oscilação cardíaca causa auto-trigger: </w:t>
      </w:r>
      <w:r>
        <w:rPr>
          <w:rFonts w:ascii="Calibri" w:cs="Calibri" w:eastAsia="Calibri" w:hAnsi="Calibri"/>
          <w:sz w:val="22"/>
          <w:szCs w:val="22"/>
        </w:rPr>
        <w:t xml:space="preserve">em pacientes hiperdinâmicos (sepse, jovens, alto débito), o batimento cardíaco transmite oscilação ao circuito e dispara o ventilador falsamente.</w:t>
      </w:r>
    </w:p>
    <w:p>
      <w:r>
        <w:br w:type="page"/>
      </w:r>
    </w:p>
    <w:p>
      <w:pPr>
        <w:pStyle w:val="Heading1"/>
        <w:jc w:val="center"/>
      </w:pPr>
      <w:r>
        <w:rPr>
          <w:rFonts w:ascii="Calibri" w:cs="Calibri" w:eastAsia="Calibri" w:hAnsi="Calibri"/>
          <w:color w:val="C00000"/>
        </w:rPr>
        <w:t xml:space="preserve">✅ 13. CHECKLIST PRÁTICO DE PLANTÃO</w:t>
      </w:r>
    </w:p>
    <w:p>
      <w:pPr>
        <w:spacing w:after="240"/>
        <w:jc w:val="center"/>
      </w:pPr>
      <w:r>
        <w:rPr>
          <w:rFonts w:ascii="Calibri" w:cs="Calibri" w:eastAsia="Calibri" w:hAnsi="Calibri"/>
          <w:i/>
          <w:iCs/>
          <w:color w:val="555555"/>
          <w:sz w:val="24"/>
          <w:szCs w:val="24"/>
        </w:rPr>
        <w:t xml:space="preserve">Resumo Rápido para Tomada de Decisão em UTI e Emergência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E8F5E9" w:val="clear"/>
            <w:tcMar>
              <w:top w:type="dxa" w:w="160"/>
              <w:left w:type="dxa" w:w="200"/>
              <w:bottom w:type="dxa" w:w="160"/>
              <w:right w:type="dxa" w:w="200"/>
            </w:tcMar>
          </w:tcPr>
          <w:p>
            <w:pPr>
              <w:spacing w:after="80"/>
            </w:pPr>
            <w:r>
              <w:rPr>
                <w:rFonts w:ascii="Calibri" w:cs="Calibri" w:eastAsia="Calibri" w:hAnsi="Calibri"/>
                <w:b/>
                <w:bCs/>
                <w:color w:val="1F4E79"/>
                <w:sz w:val="22"/>
                <w:szCs w:val="22"/>
              </w:rPr>
              <w:t xml:space="preserve">🛟 REGRA UNIVERSAL — Faça SEMPRE primeiro</w:t>
            </w:r>
          </w:p>
          <w:p>
            <w:pPr>
              <w:jc w:val="both"/>
            </w:pPr>
            <w:r>
              <w:rPr>
                <w:rFonts w:ascii="Calibri" w:cs="Calibri" w:eastAsia="Calibri" w:hAnsi="Calibri"/>
                <w:sz w:val="22"/>
                <w:szCs w:val="22"/>
              </w:rPr>
              <w:t xml:space="preserve">1) OLHE o paciente (SpO₂, FC, PA, expansibilidade, ausculta). 2) Se INSTÁVEL → DESCONECTE do VM e ventile com AMBU em FiO₂ 100%. 3) Se MELHORA ao desconectar = problema do VM/circuito ou auto-PEEP. Se NÃO melhora = problema do PACIENTE (DOPES). 4) Aplicar mnemônico DOPES para causas reversíveis.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8FA9C9" w:sz="4"/>
              <w:left w:val="single" w:color="8FA9C9" w:sz="4"/>
              <w:bottom w:val="single" w:color="8FA9C9" w:sz="4"/>
              <w:right w:val="single" w:color="8FA9C9" w:sz="4"/>
            </w:tcBorders>
            <w:shd w:fill="1F4E79"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ALARME</w:t>
            </w:r>
          </w:p>
        </w:tc>
        <w:tc>
          <w:tcPr>
            <w:tcW w:type="dxa" w:w="6860"/>
            <w:tcBorders>
              <w:top w:val="single" w:color="8FA9C9" w:sz="4"/>
              <w:left w:val="single" w:color="8FA9C9" w:sz="4"/>
              <w:bottom w:val="single" w:color="8FA9C9" w:sz="4"/>
              <w:right w:val="single" w:color="8FA9C9" w:sz="4"/>
            </w:tcBorders>
            <w:shd w:fill="1F4E79"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AÇÃO RÁPIDA (ordem)</w:t>
            </w:r>
          </w:p>
        </w:tc>
      </w:tr>
      <w:tr>
        <w:tc>
          <w:tcPr>
            <w:tcW w:type="dxa" w:w="2500"/>
            <w:tcBorders>
              <w:top w:val="single" w:color="8FA9C9" w:sz="4"/>
              <w:left w:val="single" w:color="8FA9C9" w:sz="4"/>
              <w:bottom w:val="single" w:color="8FA9C9" w:sz="4"/>
              <w:right w:val="single" w:color="8FA9C9" w:sz="4"/>
            </w:tcBorders>
            <w:tcMar>
              <w:top w:type="dxa" w:w="100"/>
              <w:left w:type="dxa" w:w="140"/>
              <w:bottom w:type="dxa" w:w="100"/>
              <w:right w:type="dxa" w:w="140"/>
            </w:tcMar>
            <w:vAlign w:val="center"/>
          </w:tcPr>
          <w:p>
            <w:pPr>
              <w:jc w:val="left"/>
            </w:pPr>
            <w:r>
              <w:rPr>
                <w:rFonts w:ascii="Calibri" w:cs="Calibri" w:eastAsia="Calibri" w:hAnsi="Calibri"/>
                <w:b/>
                <w:bCs/>
                <w:color w:val="C00000"/>
                <w:sz w:val="20"/>
                <w:szCs w:val="20"/>
              </w:rPr>
              <w:t xml:space="preserve">🔴 PRESSÃO DE PICO ALTA</w:t>
            </w:r>
          </w:p>
        </w:tc>
        <w:tc>
          <w:tcPr>
            <w:tcW w:type="dxa" w:w="6860"/>
            <w:tcBorders>
              <w:top w:val="single" w:color="8FA9C9" w:sz="4"/>
              <w:left w:val="single" w:color="8FA9C9" w:sz="4"/>
              <w:bottom w:val="single" w:color="8FA9C9" w:sz="4"/>
              <w:right w:val="single" w:color="8FA9C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1. Pausa inspiratória → mede Pplatô
2. Pplatô ↑ = complacência (SDRA, edema, PNX, atelectasia, abdome distendido)
3. Pplatô normal = resistência (broncoespasmo, secreção, kink, mordedura)
4. Aspirar TOT, auscultar, POCUS, broncodilatador se sibilo
5. Manter Pplatô ≤ 30 e ΔP ≤ 15</w:t>
            </w:r>
          </w:p>
        </w:tc>
      </w:tr>
      <w:tr>
        <w:tc>
          <w:tcPr>
            <w:tcW w:type="dxa" w:w="2500"/>
            <w:tcBorders>
              <w:top w:val="single" w:color="8FA9C9" w:sz="4"/>
              <w:left w:val="single" w:color="8FA9C9" w:sz="4"/>
              <w:bottom w:val="single" w:color="8FA9C9" w:sz="4"/>
              <w:right w:val="single" w:color="8FA9C9" w:sz="4"/>
            </w:tcBorders>
            <w:shd w:fill="EAF1F8" w:val="clear"/>
            <w:tcMar>
              <w:top w:type="dxa" w:w="100"/>
              <w:left w:type="dxa" w:w="140"/>
              <w:bottom w:type="dxa" w:w="100"/>
              <w:right w:type="dxa" w:w="140"/>
            </w:tcMar>
            <w:vAlign w:val="center"/>
          </w:tcPr>
          <w:p>
            <w:pPr>
              <w:jc w:val="left"/>
            </w:pPr>
            <w:r>
              <w:rPr>
                <w:rFonts w:ascii="Calibri" w:cs="Calibri" w:eastAsia="Calibri" w:hAnsi="Calibri"/>
                <w:b/>
                <w:bCs/>
                <w:color w:val="B07700"/>
                <w:sz w:val="20"/>
                <w:szCs w:val="20"/>
              </w:rPr>
              <w:t xml:space="preserve">🟡 PRESSÃO BAIXA / VAZAMENTO</w:t>
            </w:r>
          </w:p>
        </w:tc>
        <w:tc>
          <w:tcPr>
            <w:tcW w:type="dxa" w:w="6860"/>
            <w:tcBorders>
              <w:top w:val="single" w:color="8FA9C9" w:sz="4"/>
              <w:left w:val="single" w:color="8FA9C9" w:sz="4"/>
              <w:bottom w:val="single" w:color="8FA9C9" w:sz="4"/>
              <w:right w:val="single" w:color="8FA9C9" w:sz="4"/>
            </w:tcBorders>
            <w:shd w:fill="EAF1F8"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1. Verificar circuito (todas as junções)
2. Aferir cuff (manometria 20-30 cmH₂O)
3. Checar nível do TOT na arcada
4. Se vazamento massivo persiste → reintubar
5. Investigar fístula broncopleural</w:t>
            </w:r>
          </w:p>
        </w:tc>
      </w:tr>
      <w:tr>
        <w:tc>
          <w:tcPr>
            <w:tcW w:type="dxa" w:w="2500"/>
            <w:tcBorders>
              <w:top w:val="single" w:color="8FA9C9" w:sz="4"/>
              <w:left w:val="single" w:color="8FA9C9" w:sz="4"/>
              <w:bottom w:val="single" w:color="8FA9C9" w:sz="4"/>
              <w:right w:val="single" w:color="8FA9C9" w:sz="4"/>
            </w:tcBorders>
            <w:tcMar>
              <w:top w:type="dxa" w:w="100"/>
              <w:left w:type="dxa" w:w="140"/>
              <w:bottom w:type="dxa" w:w="100"/>
              <w:right w:type="dxa" w:w="140"/>
            </w:tcMar>
            <w:vAlign w:val="center"/>
          </w:tcPr>
          <w:p>
            <w:pPr>
              <w:jc w:val="left"/>
            </w:pPr>
            <w:r>
              <w:rPr>
                <w:rFonts w:ascii="Calibri" w:cs="Calibri" w:eastAsia="Calibri" w:hAnsi="Calibri"/>
                <w:b/>
                <w:bCs/>
                <w:color w:val="1F4E79"/>
                <w:sz w:val="20"/>
                <w:szCs w:val="20"/>
              </w:rPr>
              <w:t xml:space="preserve">🔵 VOL CORRENTE / MINUTO BAIXO</w:t>
            </w:r>
          </w:p>
        </w:tc>
        <w:tc>
          <w:tcPr>
            <w:tcW w:type="dxa" w:w="6860"/>
            <w:tcBorders>
              <w:top w:val="single" w:color="8FA9C9" w:sz="4"/>
              <w:left w:val="single" w:color="8FA9C9" w:sz="4"/>
              <w:bottom w:val="single" w:color="8FA9C9" w:sz="4"/>
              <w:right w:val="single" w:color="8FA9C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1. Pesquisar vazamento (cuff, circuito)
2. Em PSV: drive insuficiente? reduzir sedação
3. Em modo pressórico: piora de complacência ou ↑ resistência → tratar causa
4. Considerar mudar para modo controlado se fadiga</w:t>
            </w:r>
          </w:p>
        </w:tc>
      </w:tr>
      <w:tr>
        <w:tc>
          <w:tcPr>
            <w:tcW w:type="dxa" w:w="2500"/>
            <w:tcBorders>
              <w:top w:val="single" w:color="8FA9C9" w:sz="4"/>
              <w:left w:val="single" w:color="8FA9C9" w:sz="4"/>
              <w:bottom w:val="single" w:color="8FA9C9" w:sz="4"/>
              <w:right w:val="single" w:color="8FA9C9" w:sz="4"/>
            </w:tcBorders>
            <w:shd w:fill="EAF1F8" w:val="clear"/>
            <w:tcMar>
              <w:top w:type="dxa" w:w="100"/>
              <w:left w:type="dxa" w:w="140"/>
              <w:bottom w:type="dxa" w:w="100"/>
              <w:right w:type="dxa" w:w="140"/>
            </w:tcMar>
            <w:vAlign w:val="center"/>
          </w:tcPr>
          <w:p>
            <w:pPr>
              <w:jc w:val="left"/>
            </w:pPr>
            <w:r>
              <w:rPr>
                <w:rFonts w:ascii="Calibri" w:cs="Calibri" w:eastAsia="Calibri" w:hAnsi="Calibri"/>
                <w:b/>
                <w:bCs/>
                <w:color w:val="C05621"/>
                <w:sz w:val="20"/>
                <w:szCs w:val="20"/>
              </w:rPr>
              <w:t xml:space="preserve">🟠 VOL CORRENTE / MINUTO ALTO</w:t>
            </w:r>
          </w:p>
        </w:tc>
        <w:tc>
          <w:tcPr>
            <w:tcW w:type="dxa" w:w="6860"/>
            <w:tcBorders>
              <w:top w:val="single" w:color="8FA9C9" w:sz="4"/>
              <w:left w:val="single" w:color="8FA9C9" w:sz="4"/>
              <w:bottom w:val="single" w:color="8FA9C9" w:sz="4"/>
              <w:right w:val="single" w:color="8FA9C9" w:sz="4"/>
            </w:tcBorders>
            <w:shd w:fill="EAF1F8"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1. Tratar causa (dor, febre, sepse, acidose, hipoxemia, ansiedade)
2. Drenar água do circuito; reduzir sensibilidade do trigger
3. Avaliar P0.1 — se &gt; 3,5 cmH₂O = drive alto, risco P-SILI
4. Considerar sedação, analgesia, BNM em SDRA grave</w:t>
            </w:r>
          </w:p>
        </w:tc>
      </w:tr>
      <w:tr>
        <w:tc>
          <w:tcPr>
            <w:tcW w:type="dxa" w:w="2500"/>
            <w:tcBorders>
              <w:top w:val="single" w:color="8FA9C9" w:sz="4"/>
              <w:left w:val="single" w:color="8FA9C9" w:sz="4"/>
              <w:bottom w:val="single" w:color="8FA9C9" w:sz="4"/>
              <w:right w:val="single" w:color="8FA9C9" w:sz="4"/>
            </w:tcBorders>
            <w:tcMar>
              <w:top w:type="dxa" w:w="100"/>
              <w:left w:type="dxa" w:w="140"/>
              <w:bottom w:type="dxa" w:w="100"/>
              <w:right w:type="dxa" w:w="140"/>
            </w:tcMar>
            <w:vAlign w:val="center"/>
          </w:tcPr>
          <w:p>
            <w:pPr>
              <w:jc w:val="left"/>
            </w:pPr>
            <w:r>
              <w:rPr>
                <w:rFonts w:ascii="Calibri" w:cs="Calibri" w:eastAsia="Calibri" w:hAnsi="Calibri"/>
                <w:b/>
                <w:bCs/>
                <w:color w:val="6A1B9A"/>
                <w:sz w:val="20"/>
                <w:szCs w:val="20"/>
              </w:rPr>
              <w:t xml:space="preserve">🟣 FR ALTA (&gt; 35)</w:t>
            </w:r>
          </w:p>
        </w:tc>
        <w:tc>
          <w:tcPr>
            <w:tcW w:type="dxa" w:w="6860"/>
            <w:tcBorders>
              <w:top w:val="single" w:color="8FA9C9" w:sz="4"/>
              <w:left w:val="single" w:color="8FA9C9" w:sz="4"/>
              <w:bottom w:val="single" w:color="8FA9C9" w:sz="4"/>
              <w:right w:val="single" w:color="8FA9C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1. Diferenciar drive real vs assincronia vs auto-trigger
2. Tratar causa (analgesia, sedação, antitérmico, oxigenação)
3. Ajustar trigger; drenar circuito
4. Em duplo disparo: aumentar Tinsp, sedação, BNM se SDRA grave</w:t>
            </w:r>
          </w:p>
        </w:tc>
      </w:tr>
      <w:tr>
        <w:tc>
          <w:tcPr>
            <w:tcW w:type="dxa" w:w="2500"/>
            <w:tcBorders>
              <w:top w:val="single" w:color="8FA9C9" w:sz="4"/>
              <w:left w:val="single" w:color="8FA9C9" w:sz="4"/>
              <w:bottom w:val="single" w:color="8FA9C9" w:sz="4"/>
              <w:right w:val="single" w:color="8FA9C9" w:sz="4"/>
            </w:tcBorders>
            <w:shd w:fill="EAF1F8" w:val="clear"/>
            <w:tcMar>
              <w:top w:type="dxa" w:w="100"/>
              <w:left w:type="dxa" w:w="140"/>
              <w:bottom w:type="dxa" w:w="100"/>
              <w:right w:type="dxa" w:w="140"/>
            </w:tcMar>
            <w:vAlign w:val="center"/>
          </w:tcPr>
          <w:p>
            <w:pPr>
              <w:jc w:val="left"/>
            </w:pPr>
            <w:r>
              <w:rPr>
                <w:rFonts w:ascii="Calibri" w:cs="Calibri" w:eastAsia="Calibri" w:hAnsi="Calibri"/>
                <w:b/>
                <w:bCs/>
                <w:color w:val="000000"/>
                <w:sz w:val="20"/>
                <w:szCs w:val="20"/>
              </w:rPr>
              <w:t xml:space="preserve">⚫ APNEIA</w:t>
            </w:r>
          </w:p>
        </w:tc>
        <w:tc>
          <w:tcPr>
            <w:tcW w:type="dxa" w:w="6860"/>
            <w:tcBorders>
              <w:top w:val="single" w:color="8FA9C9" w:sz="4"/>
              <w:left w:val="single" w:color="8FA9C9" w:sz="4"/>
              <w:bottom w:val="single" w:color="8FA9C9" w:sz="4"/>
              <w:right w:val="single" w:color="8FA9C9" w:sz="4"/>
            </w:tcBorders>
            <w:shd w:fill="EAF1F8"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1. Verificar paciente IMEDIATAMENTE (consciência, SpO₂)
2. Reduzir sedação se excessiva
3. Ajustar trigger mais sensível
4. Verificar desconexão / vazamento massivo
5. Mudar para modo controlado se sem drive seguro</w:t>
            </w:r>
          </w:p>
        </w:tc>
      </w:tr>
      <w:tr>
        <w:tc>
          <w:tcPr>
            <w:tcW w:type="dxa" w:w="2500"/>
            <w:tcBorders>
              <w:top w:val="single" w:color="8FA9C9" w:sz="4"/>
              <w:left w:val="single" w:color="8FA9C9" w:sz="4"/>
              <w:bottom w:val="single" w:color="8FA9C9" w:sz="4"/>
              <w:right w:val="single" w:color="8FA9C9" w:sz="4"/>
            </w:tcBorders>
            <w:tcMar>
              <w:top w:type="dxa" w:w="100"/>
              <w:left w:type="dxa" w:w="140"/>
              <w:bottom w:type="dxa" w:w="100"/>
              <w:right w:type="dxa" w:w="140"/>
            </w:tcMar>
            <w:vAlign w:val="center"/>
          </w:tcPr>
          <w:p>
            <w:pPr>
              <w:jc w:val="left"/>
            </w:pPr>
            <w:r>
              <w:rPr>
                <w:rFonts w:ascii="Calibri" w:cs="Calibri" w:eastAsia="Calibri" w:hAnsi="Calibri"/>
                <w:b/>
                <w:bCs/>
                <w:color w:val="2E7D32"/>
                <w:sz w:val="20"/>
                <w:szCs w:val="20"/>
              </w:rPr>
              <w:t xml:space="preserve">🟢 FiO₂ / OXIGENAÇÃO</w:t>
            </w:r>
          </w:p>
        </w:tc>
        <w:tc>
          <w:tcPr>
            <w:tcW w:type="dxa" w:w="6860"/>
            <w:tcBorders>
              <w:top w:val="single" w:color="8FA9C9" w:sz="4"/>
              <w:left w:val="single" w:color="8FA9C9" w:sz="4"/>
              <w:bottom w:val="single" w:color="8FA9C9" w:sz="4"/>
              <w:right w:val="single" w:color="8FA9C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1. Confirmar SpO₂ com novo sensor
2. Verificar rede de O₂ central / cilindro backup
3. Calibrar sensor de O₂ do VM
4. Investigar causa pulmonar: ausculta, POCUS, gasometria, Rx
5. Em SDRA refratária: PEEP titulada, prona, ECMO</w:t>
            </w:r>
          </w:p>
        </w:tc>
      </w:tr>
      <w:tr>
        <w:tc>
          <w:tcPr>
            <w:tcW w:type="dxa" w:w="2500"/>
            <w:tcBorders>
              <w:top w:val="single" w:color="8FA9C9" w:sz="4"/>
              <w:left w:val="single" w:color="8FA9C9" w:sz="4"/>
              <w:bottom w:val="single" w:color="8FA9C9" w:sz="4"/>
              <w:right w:val="single" w:color="8FA9C9" w:sz="4"/>
            </w:tcBorders>
            <w:shd w:fill="EAF1F8" w:val="clear"/>
            <w:tcMar>
              <w:top w:type="dxa" w:w="100"/>
              <w:left w:type="dxa" w:w="140"/>
              <w:bottom w:type="dxa" w:w="100"/>
              <w:right w:type="dxa" w:w="140"/>
            </w:tcMar>
            <w:vAlign w:val="center"/>
          </w:tcPr>
          <w:p>
            <w:pPr>
              <w:jc w:val="left"/>
            </w:pPr>
            <w:r>
              <w:rPr>
                <w:rFonts w:ascii="Calibri" w:cs="Calibri" w:eastAsia="Calibri" w:hAnsi="Calibri"/>
                <w:b/>
                <w:bCs/>
                <w:color w:val="C00000"/>
                <w:sz w:val="20"/>
                <w:szCs w:val="20"/>
              </w:rPr>
              <w:t xml:space="preserve">⏳ AUTO-PEEP</w:t>
            </w:r>
          </w:p>
        </w:tc>
        <w:tc>
          <w:tcPr>
            <w:tcW w:type="dxa" w:w="6860"/>
            <w:tcBorders>
              <w:top w:val="single" w:color="8FA9C9" w:sz="4"/>
              <w:left w:val="single" w:color="8FA9C9" w:sz="4"/>
              <w:bottom w:val="single" w:color="8FA9C9" w:sz="4"/>
              <w:right w:val="single" w:color="8FA9C9" w:sz="4"/>
            </w:tcBorders>
            <w:shd w:fill="EAF1F8"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1. Pausa expiratória → mede PEEPi
2. ↓ FR, ↑ fluxo inspiratório, ↑ tempo expiratório (I:E 1:3 ou maior)
3. Broncodilatador
4. Hipotensão grave → DESCONECTAR DO VM 30-60 s
5. PEEP externa ~75-85% da auto-PEEP em DPOC</w:t>
            </w:r>
          </w:p>
        </w:tc>
      </w:tr>
      <w:tr>
        <w:tc>
          <w:tcPr>
            <w:tcW w:type="dxa" w:w="2500"/>
            <w:tcBorders>
              <w:top w:val="single" w:color="8FA9C9" w:sz="4"/>
              <w:left w:val="single" w:color="8FA9C9" w:sz="4"/>
              <w:bottom w:val="single" w:color="8FA9C9" w:sz="4"/>
              <w:right w:val="single" w:color="8FA9C9" w:sz="4"/>
            </w:tcBorders>
            <w:tcMar>
              <w:top w:type="dxa" w:w="100"/>
              <w:left w:type="dxa" w:w="140"/>
              <w:bottom w:type="dxa" w:w="100"/>
              <w:right w:type="dxa" w:w="140"/>
            </w:tcMar>
            <w:vAlign w:val="center"/>
          </w:tcPr>
          <w:p>
            <w:pPr>
              <w:jc w:val="left"/>
            </w:pPr>
            <w:r>
              <w:rPr>
                <w:rFonts w:ascii="Calibri" w:cs="Calibri" w:eastAsia="Calibri" w:hAnsi="Calibri"/>
                <w:b/>
                <w:bCs/>
                <w:color w:val="000000"/>
                <w:sz w:val="20"/>
                <w:szCs w:val="20"/>
              </w:rPr>
              <w:t xml:space="preserve">🔧 FALHA DE EQUIPAMENTO</w:t>
            </w:r>
          </w:p>
        </w:tc>
        <w:tc>
          <w:tcPr>
            <w:tcW w:type="dxa" w:w="6860"/>
            <w:tcBorders>
              <w:top w:val="single" w:color="8FA9C9" w:sz="4"/>
              <w:left w:val="single" w:color="8FA9C9" w:sz="4"/>
              <w:bottom w:val="single" w:color="8FA9C9" w:sz="4"/>
              <w:right w:val="single" w:color="8FA9C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1. AMBU em FiO₂ 100% imediatamente
2. Acionar engenharia clínica e fisioterapia
3. Trocar VM se falha persistente
4. Usar cilindro de O₂ se falha de rede
5. Documentar em prontuário</w:t>
            </w:r>
          </w:p>
        </w:tc>
      </w:tr>
      <w:tr>
        <w:tc>
          <w:tcPr>
            <w:tcW w:type="dxa" w:w="2500"/>
            <w:tcBorders>
              <w:top w:val="single" w:color="8FA9C9" w:sz="4"/>
              <w:left w:val="single" w:color="8FA9C9" w:sz="4"/>
              <w:bottom w:val="single" w:color="8FA9C9" w:sz="4"/>
              <w:right w:val="single" w:color="8FA9C9" w:sz="4"/>
            </w:tcBorders>
            <w:shd w:fill="FCE4E4" w:val="clear"/>
            <w:tcMar>
              <w:top w:type="dxa" w:w="100"/>
              <w:left w:type="dxa" w:w="140"/>
              <w:bottom w:type="dxa" w:w="100"/>
              <w:right w:type="dxa" w:w="140"/>
            </w:tcMar>
            <w:vAlign w:val="center"/>
          </w:tcPr>
          <w:p>
            <w:pPr>
              <w:jc w:val="left"/>
            </w:pPr>
            <w:r>
              <w:rPr>
                <w:rFonts w:ascii="Calibri" w:cs="Calibri" w:eastAsia="Calibri" w:hAnsi="Calibri"/>
                <w:b/>
                <w:bCs/>
                <w:color w:val="C00000"/>
                <w:sz w:val="20"/>
                <w:szCs w:val="20"/>
              </w:rPr>
              <w:t xml:space="preserve">🆘 PIORA SÚBITA / DESSATURAÇÃO</w:t>
            </w:r>
          </w:p>
        </w:tc>
        <w:tc>
          <w:tcPr>
            <w:tcW w:type="dxa" w:w="6860"/>
            <w:tcBorders>
              <w:top w:val="single" w:color="8FA9C9" w:sz="4"/>
              <w:left w:val="single" w:color="8FA9C9" w:sz="4"/>
              <w:bottom w:val="single" w:color="8FA9C9" w:sz="4"/>
              <w:right w:val="single" w:color="8FA9C9" w:sz="4"/>
            </w:tcBorders>
            <w:shd w:fill="FCE4E4"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MNEMÔNICO DOPES:
D - Deslocamento do TOT
O - Obstrução (rolha, mordedura)
P - Pneumotórax
E - Equipamento (falha, desconexão)
S - Stacking / auto-PEEP
→ DESCONECTAR + AMBU 100% → Ausculta → Aspirar → POCUS → Rx → Gasometria</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E8F5E9" w:val="clear"/>
            <w:tcMar>
              <w:top w:type="dxa" w:w="160"/>
              <w:left w:type="dxa" w:w="200"/>
              <w:bottom w:type="dxa" w:w="160"/>
              <w:right w:type="dxa" w:w="200"/>
            </w:tcMar>
          </w:tcPr>
          <w:p>
            <w:pPr>
              <w:spacing w:after="80"/>
            </w:pPr>
            <w:r>
              <w:rPr>
                <w:rFonts w:ascii="Calibri" w:cs="Calibri" w:eastAsia="Calibri" w:hAnsi="Calibri"/>
                <w:b/>
                <w:bCs/>
                <w:color w:val="1F4E79"/>
                <w:sz w:val="22"/>
                <w:szCs w:val="22"/>
              </w:rPr>
              <w:t xml:space="preserve">📞 Sempre ter à mão</w:t>
            </w:r>
          </w:p>
          <w:p>
            <w:pPr>
              <w:jc w:val="both"/>
            </w:pPr>
            <w:r>
              <w:rPr>
                <w:rFonts w:ascii="Calibri" w:cs="Calibri" w:eastAsia="Calibri" w:hAnsi="Calibri"/>
                <w:sz w:val="22"/>
                <w:szCs w:val="22"/>
              </w:rPr>
              <w:t xml:space="preserve">AMBU + máscara à beira-leito, fonte de O₂ alternativa (cilindro), aspirador funcionante, manômetro de cuff, kit de reintubação, drogas de RSI, telefone do plantão da fisioterapia respiratória e engenharia clínica.</w:t>
            </w:r>
          </w:p>
        </w:tc>
      </w:tr>
    </w:tbl>
    <w:p>
      <w:pPr>
        <w:spacing w:after="80"/>
      </w:pPr>
      <w:r>
        <w:t xml:space="preserve"/>
      </w:r>
    </w:p>
    <w:p>
      <w:pPr>
        <w:pStyle w:val="Heading1"/>
      </w:pPr>
      <w:r>
        <w:rPr>
          <w:rFonts w:ascii="Calibri" w:cs="Calibri" w:eastAsia="Calibri" w:hAnsi="Calibri"/>
        </w:rPr>
        <w:t xml:space="preserve">14. 📚 Referências e Aprofundamento</w:t>
      </w:r>
    </w:p>
    <w:p>
      <w:pPr>
        <w:pStyle w:val="ListParagraph"/>
        <w:numPr>
          <w:ilvl w:val="0"/>
          <w:numId w:val="3"/>
        </w:numPr>
        <w:spacing w:after="100" w:line="320"/>
      </w:pPr>
      <w:r>
        <w:rPr>
          <w:rFonts w:ascii="Calibri" w:cs="Calibri" w:eastAsia="Calibri" w:hAnsi="Calibri"/>
          <w:sz w:val="22"/>
          <w:szCs w:val="22"/>
        </w:rPr>
        <w:t xml:space="preserve">Tobin MJ. Principles and Practice of Mechanical Ventilation. 3ª ed. McGraw-Hill, 2013.</w:t>
      </w:r>
    </w:p>
    <w:p>
      <w:pPr>
        <w:pStyle w:val="ListParagraph"/>
        <w:numPr>
          <w:ilvl w:val="0"/>
          <w:numId w:val="3"/>
        </w:numPr>
        <w:spacing w:after="100" w:line="320"/>
      </w:pPr>
      <w:r>
        <w:rPr>
          <w:rFonts w:ascii="Calibri" w:cs="Calibri" w:eastAsia="Calibri" w:hAnsi="Calibri"/>
          <w:sz w:val="22"/>
          <w:szCs w:val="22"/>
        </w:rPr>
        <w:t xml:space="preserve">Diretrizes Brasileiras de Ventilação Mecânica AMIB/SBPT, 2013.</w:t>
      </w:r>
    </w:p>
    <w:p>
      <w:pPr>
        <w:pStyle w:val="ListParagraph"/>
        <w:numPr>
          <w:ilvl w:val="0"/>
          <w:numId w:val="3"/>
        </w:numPr>
        <w:spacing w:after="100" w:line="320"/>
      </w:pPr>
      <w:r>
        <w:rPr>
          <w:rFonts w:ascii="Calibri" w:cs="Calibri" w:eastAsia="Calibri" w:hAnsi="Calibri"/>
          <w:sz w:val="22"/>
          <w:szCs w:val="22"/>
        </w:rPr>
        <w:t xml:space="preserve">Amato MBP, Meade MO, Slutsky AS, et al. Driving pressure and survival in the acute respiratory distress syndrome. N Engl J Med. 2015;372(8):747-755.</w:t>
      </w:r>
    </w:p>
    <w:p>
      <w:pPr>
        <w:pStyle w:val="ListParagraph"/>
        <w:numPr>
          <w:ilvl w:val="0"/>
          <w:numId w:val="3"/>
        </w:numPr>
        <w:spacing w:after="100" w:line="320"/>
      </w:pPr>
      <w:r>
        <w:rPr>
          <w:rFonts w:ascii="Calibri" w:cs="Calibri" w:eastAsia="Calibri" w:hAnsi="Calibri"/>
          <w:sz w:val="22"/>
          <w:szCs w:val="22"/>
        </w:rPr>
        <w:t xml:space="preserve">ARDS Network. Ventilation with lower tidal volumes for acute lung injury. N Engl J Med. 2000;342:1301-1308.</w:t>
      </w:r>
    </w:p>
    <w:p>
      <w:pPr>
        <w:pStyle w:val="ListParagraph"/>
        <w:numPr>
          <w:ilvl w:val="0"/>
          <w:numId w:val="3"/>
        </w:numPr>
        <w:spacing w:after="100" w:line="320"/>
      </w:pPr>
      <w:r>
        <w:rPr>
          <w:rFonts w:ascii="Calibri" w:cs="Calibri" w:eastAsia="Calibri" w:hAnsi="Calibri"/>
          <w:sz w:val="22"/>
          <w:szCs w:val="22"/>
        </w:rPr>
        <w:t xml:space="preserve">Guérin C, Reignier J, Richard JC, et al. Prone positioning in severe acute respiratory distress syndrome (PROSEVA). N Engl J Med. 2013;368:2159-2168.</w:t>
      </w:r>
    </w:p>
    <w:p>
      <w:pPr>
        <w:pStyle w:val="ListParagraph"/>
        <w:numPr>
          <w:ilvl w:val="0"/>
          <w:numId w:val="3"/>
        </w:numPr>
        <w:spacing w:after="100" w:line="320"/>
      </w:pPr>
      <w:r>
        <w:rPr>
          <w:rFonts w:ascii="Calibri" w:cs="Calibri" w:eastAsia="Calibri" w:hAnsi="Calibri"/>
          <w:sz w:val="22"/>
          <w:szCs w:val="22"/>
        </w:rPr>
        <w:t xml:space="preserve">Yang KL, Tobin MJ. A prospective study of indexes predicting the outcome of trials of weaning from mechanical ventilation. N Engl J Med. 1991;324:1445-1450.</w:t>
      </w:r>
    </w:p>
    <w:p>
      <w:pPr>
        <w:pStyle w:val="ListParagraph"/>
        <w:numPr>
          <w:ilvl w:val="0"/>
          <w:numId w:val="3"/>
        </w:numPr>
        <w:spacing w:after="100" w:line="320"/>
      </w:pPr>
      <w:r>
        <w:rPr>
          <w:rFonts w:ascii="Calibri" w:cs="Calibri" w:eastAsia="Calibri" w:hAnsi="Calibri"/>
          <w:sz w:val="22"/>
          <w:szCs w:val="22"/>
        </w:rPr>
        <w:t xml:space="preserve">Gattinoni L, Tonetti T, Cressoni M, et al. Ventilator-related causes of lung injury: the mechanical power. Intensive Care Med. 2016;42:1567-1575.</w:t>
      </w:r>
    </w:p>
    <w:p>
      <w:pPr>
        <w:pStyle w:val="ListParagraph"/>
        <w:numPr>
          <w:ilvl w:val="0"/>
          <w:numId w:val="3"/>
        </w:numPr>
        <w:spacing w:after="100" w:line="320"/>
      </w:pPr>
      <w:r>
        <w:rPr>
          <w:rFonts w:ascii="Calibri" w:cs="Calibri" w:eastAsia="Calibri" w:hAnsi="Calibri"/>
          <w:sz w:val="22"/>
          <w:szCs w:val="22"/>
        </w:rPr>
        <w:t xml:space="preserve">Surviving Sepsis Campaign Guidelines, atualização contínua (sccm.org).</w:t>
      </w:r>
    </w:p>
    <w:p>
      <w:pPr>
        <w:spacing w:after="80"/>
      </w:pPr>
      <w:r>
        <w:t xml:space="preserve"/>
      </w:r>
    </w:p>
    <w:p>
      <w:pPr>
        <w:spacing w:after="120" w:line="320"/>
        <w:jc w:val="both"/>
      </w:pPr>
      <w:r>
        <w:rPr>
          <w:rFonts w:ascii="Calibri" w:cs="Calibri" w:eastAsia="Calibri" w:hAnsi="Calibri"/>
          <w:b/>
          <w:bCs/>
          <w:sz w:val="22"/>
          <w:szCs w:val="22"/>
        </w:rPr>
        <w:t xml:space="preserve">Recursos online recomendados:</w:t>
      </w:r>
    </w:p>
    <w:p>
      <w:pPr>
        <w:pStyle w:val="ListParagraph"/>
        <w:numPr>
          <w:ilvl w:val="0"/>
          <w:numId w:val="2"/>
        </w:numPr>
        <w:spacing w:after="80" w:line="300"/>
      </w:pPr>
      <w:r>
        <w:rPr>
          <w:rFonts w:ascii="Calibri" w:cs="Calibri" w:eastAsia="Calibri" w:hAnsi="Calibri"/>
          <w:sz w:val="22"/>
          <w:szCs w:val="22"/>
        </w:rPr>
        <w:t xml:space="preserve">Curso AMIB de Ventilação Mecânica (alinhado ao TEMI).</w:t>
      </w:r>
    </w:p>
    <w:p>
      <w:pPr>
        <w:pStyle w:val="ListParagraph"/>
        <w:numPr>
          <w:ilvl w:val="0"/>
          <w:numId w:val="2"/>
        </w:numPr>
        <w:spacing w:after="80" w:line="300"/>
      </w:pPr>
      <w:r>
        <w:rPr>
          <w:rFonts w:ascii="Calibri" w:cs="Calibri" w:eastAsia="Calibri" w:hAnsi="Calibri"/>
          <w:sz w:val="22"/>
          <w:szCs w:val="22"/>
        </w:rPr>
        <w:t xml:space="preserve">Deranged Physiology (derangedphysiology.com) — explicações nerd e profundas.</w:t>
      </w:r>
    </w:p>
    <w:p>
      <w:pPr>
        <w:pStyle w:val="ListParagraph"/>
        <w:numPr>
          <w:ilvl w:val="0"/>
          <w:numId w:val="2"/>
        </w:numPr>
        <w:spacing w:after="80" w:line="300"/>
      </w:pPr>
      <w:r>
        <w:rPr>
          <w:rFonts w:ascii="Calibri" w:cs="Calibri" w:eastAsia="Calibri" w:hAnsi="Calibri"/>
          <w:sz w:val="22"/>
          <w:szCs w:val="22"/>
        </w:rPr>
        <w:t xml:space="preserve">ICU One Pager (onepagericu.com) — infográficos práticos.</w:t>
      </w:r>
    </w:p>
    <w:p>
      <w:pPr>
        <w:pStyle w:val="ListParagraph"/>
        <w:numPr>
          <w:ilvl w:val="0"/>
          <w:numId w:val="2"/>
        </w:numPr>
        <w:spacing w:after="80" w:line="300"/>
      </w:pPr>
      <w:r>
        <w:rPr>
          <w:rFonts w:ascii="Calibri" w:cs="Calibri" w:eastAsia="Calibri" w:hAnsi="Calibri"/>
          <w:sz w:val="22"/>
          <w:szCs w:val="22"/>
        </w:rPr>
        <w:t xml:space="preserve">PulmCrit / EMCrit — abordagens críticas e atuais.</w:t>
      </w:r>
    </w:p>
    <w:p>
      <w:pPr>
        <w:spacing w:after="80"/>
      </w:pPr>
      <w:r>
        <w:t xml:space="preserve"/>
      </w:r>
    </w:p>
    <w:p>
      <w:pPr>
        <w:spacing w:before="400"/>
        <w:jc w:val="center"/>
      </w:pPr>
      <w:r>
        <w:rPr>
          <w:rFonts w:ascii="Calibri" w:cs="Calibri" w:eastAsia="Calibri" w:hAnsi="Calibri"/>
          <w:i/>
          <w:iCs/>
          <w:color w:val="777777"/>
          <w:sz w:val="20"/>
          <w:szCs w:val="20"/>
        </w:rPr>
        <w:t xml:space="preserve">— Documento elaborado para uso prático em UTI e Emergência —</w:t>
      </w:r>
    </w:p>
    <w:p>
      <w:pPr>
        <w:jc w:val="center"/>
      </w:pPr>
      <w:r>
        <w:rPr>
          <w:rFonts w:ascii="Calibri" w:cs="Calibri" w:eastAsia="Calibri" w:hAnsi="Calibri"/>
          <w:i/>
          <w:iCs/>
          <w:color w:val="777777"/>
          <w:sz w:val="20"/>
          <w:szCs w:val="20"/>
        </w:rPr>
        <w:t xml:space="preserve">Dr. Aldenir Rocha | CRM 16587 | RQE 11846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8"/>
        <w:szCs w:val="18"/>
      </w:rPr>
      <w:t xml:space="preserve">Dr. Aldenir Rocha • CRM 16587 • RQE 11846 • Sobral - CE  |  Página </w:t>
    </w:r>
    <w:r>
      <w:rPr>
        <w:rFonts w:ascii="Calibri" w:cs="Calibri" w:eastAsia="Calibri" w:hAnsi="Calibri"/>
        <w:color w:val="777777"/>
        <w:sz w:val="18"/>
        <w:szCs w:val="18"/>
      </w:rPr>
      <w:fldChar w:fldCharType="begin"/>
      <w:instrText xml:space="preserve">PAGE</w:instrText>
      <w:fldChar w:fldCharType="separate"/>
      <w:fldChar w:fldCharType="end"/>
    </w:r>
    <w:r>
      <w:rPr>
        <w:rFonts w:ascii="Calibri" w:cs="Calibri" w:eastAsia="Calibri" w:hAnsi="Calibri"/>
        <w:color w:val="777777"/>
        <w:sz w:val="18"/>
        <w:szCs w:val="18"/>
      </w:rPr>
      <w:t xml:space="preserve"> de </w:t>
    </w:r>
    <w:r>
      <w:rPr>
        <w:rFonts w:ascii="Calibri" w:cs="Calibri" w:eastAsia="Calibri" w:hAnsi="Calibri"/>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4"/>
      </w:pBdr>
      <w:jc w:val="right"/>
    </w:pPr>
    <w:r>
      <w:rPr>
        <w:rFonts w:ascii="Calibri" w:cs="Calibri" w:eastAsia="Calibri" w:hAnsi="Calibri"/>
        <w:i/>
        <w:iCs/>
        <w:color w:val="777777"/>
        <w:sz w:val="18"/>
        <w:szCs w:val="18"/>
      </w:rPr>
      <w:t xml:space="preserve">Alarmes do Ventilador Mecânico — Manual Prático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8" w:space="4"/>
      </w:pBdr>
      <w:spacing w:after="200" w:before="32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Alarmes do Ventilador Mecânico - Manual Prático</dc:title>
  <dc:creator>Dr. Aldenir Rocha</dc:creator>
  <dc:description>Abordagem completa, condutas e checklist para UTI e Emergência</dc:description>
  <cp:lastModifiedBy>Un-named</cp:lastModifiedBy>
  <cp:revision>1</cp:revision>
  <dcterms:created xsi:type="dcterms:W3CDTF">2026-04-27T13:26:25.785Z</dcterms:created>
  <dcterms:modified xsi:type="dcterms:W3CDTF">2026-04-27T13:26:25.786Z</dcterms:modified>
</cp:coreProperties>
</file>

<file path=docProps/custom.xml><?xml version="1.0" encoding="utf-8"?>
<Properties xmlns="http://schemas.openxmlformats.org/officeDocument/2006/custom-properties" xmlns:vt="http://schemas.openxmlformats.org/officeDocument/2006/docPropsVTypes"/>
</file>