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2563A8"/>
          <w:sz w:val="22"/>
          <w:szCs w:val="22"/>
        </w:rPr>
        <w:t xml:space="preserve">🏥  PROTOCOLO CLÍNICO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COMPLICAÇÕES DA HEMODIÁLISE</w:t>
      </w:r>
    </w:p>
    <w:p>
      <w:pPr>
        <w:spacing w:after="160" w:before="60"/>
        <w:jc w:val="center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no Paciente Crônico (DRC em TRS)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Cardiovasculares • Acesso Vascular • Ósseo-Minerais • Hematológicas • Nutricionais • Infecciosas • Neurológicas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DRC estágio 5 / Diálise</w:t>
            </w:r>
          </w:p>
        </w:tc>
        <w:tc>
          <w:tcPr>
            <w:tcW w:type="dxa" w:w="312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Hemodiálise 3x/semana</w:t>
            </w:r>
          </w:p>
        </w:tc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Versão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1.0 — 2025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❤️ COMPLICAÇÕES CARDIOVASCULARES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Doença cardiovascular (DCV) é a principal causa de morte em pacientes em hemodiálise crônica, responsável por 40–50% dos óbitos. O risco é 10–30x maior do que na população geral.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1.1 Hipotensão Intradialítica Crônica Recorrente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Etiologia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Medidas não farmacológicas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Farmacológicas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Neuropatia autonômica urêmica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IC com FE reduzida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Peso seco incorreto (superpeso seco)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Medicações hipotensoras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Hipoalbuminemia / desnutrição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Anemia grave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ECO: função sistólica e diastólica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POCUS: VCI, B-lines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Bioimpedância elétrica (peso seco)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Holter: disautonomia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Revisar medicações hipotensoras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Reduzir taxa UF (&lt; 10 mL/kg/h)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T° dialisato 35–36°C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Sódio dialisato 145 mEq/L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Redistribuir UF em sessões mais longas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Reduzir refeição antes da diálise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Meias compressivas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Midodrina: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2,5–10 mg VO 30 min 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Carnitina IV: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 mg/kg por sessão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Suspender anti-hipertensivos antes da HD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Corrigir anemia (meta Hb 10–12 g/dL)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1.2 Hipertensão em Paciente Dialítico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/ Mecanismo</w:t>
            </w:r>
          </w:p>
        </w:tc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Consequência</w:t>
            </w:r>
          </w:p>
        </w:tc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Manejo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Hipertensão volumétrica (mais comum):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Retenção de sódio e água interdialítica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Hipertensão neurogênica: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↑ atividade simpática; ↑ renina-angiotensina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HVE (hipertrofia ventrículo esq): presente em 60–75% dos dialíticos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AVC hemorrágico e isquêmico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Progressão de DCV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Morte súbita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Controle de sódio: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6g/dia; dialisato Na 138–140 mEq/L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Peso seco correto: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redução gradual 200–300 mL/semana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IECA ou BRA (se resíduo renal)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Beta-bloqueador (carvedilol) — benefício em 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Evitar anti-H. noturno antes da HD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1.3 Cardiopatia Isquêmica e Morte Súbita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Fatores de risco específicos do dialítico: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calcificação vascular acelerada, DM, dislipidemia, inflamação crônica, anemia, sobrecarga volumétrica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IAM no dialítico: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Mortalidade &gt; 60% em 30 dias; sintomas atípicos frequentes (mascarado por neuropatia)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Morte súbita: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responsável por 25–30% dos óbitos em diálise; principal fator: hipocalemia pós-dialítica + QTc longo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Prevenção: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ECG pré-diálise periodicamente; K dialisato ≥ 2 mEq/L; ECO anual; estatina se DM/evento prévio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Fibrilação atrial: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prevalência 15–25% nos crônicos; anticoagulação controversa (risco hemorrágico aumentado); KDIGO 2024: preferir apixabana se anticoag indicada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1.4 Insuficiência Cardíaca em Dialítico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IC com FE reduzida: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Carvedilol + espironolactona + IECA (ajustar dose; hipercalemia é limitação)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IC com FE preservada: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Controle de volemia rigoroso; frequência cardíaca; pressão diastólica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Pericardite urêmica: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Dor pleurítica + atrito pericárdico + ST difuso; tratar com HD intensificada (diária por 2 semanas); AINE ou colchicina; drenagem se tamponamento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🔌 COMPLICAÇÕES DO ACESSO VASCULAR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 acesso vascular é considerado o "calcanhar de Aquiles" da hemodiálise crônica. Complicações de acesso são a principal causa de hospitalização do paciente em diálise.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2.1 Fístula Arteriovenosa (FAV) — Complicações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80"/>
        <w:gridCol w:w="218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Complicação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Clínica / Diagnóstico</w:t>
            </w:r>
          </w:p>
        </w:tc>
        <w:tc>
          <w:tcPr>
            <w:tcW w:type="dxa" w:w="21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Manejo</w:t>
            </w:r>
          </w:p>
        </w:tc>
        <w:tc>
          <w:tcPr>
            <w:tcW w:type="dxa" w:w="21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Prevenção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Trombose da FAV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Ausência de thrill/frêmito; dor local; POCUS confirma ausência de fluxo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Trombectomia cirúrgica ou angioplastia &lt; 24–48h; Alteplase local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Monitorar fluxo &gt; 600 mL/min; pressão venosa estática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Estenose da FAV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Aumento de recirculação; queda de Kt/V; Qb reduzido; pressão ↑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Angioplastia percutânea transluminal (PTA) de escolha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Doppler FAV anual; monitorar débito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Síndrome do Roubo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Mão fria, pálida, parestesia, dor isquêmica distal à FAV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DRIL (Distal Revascularization-Interval Ligation) cirúrgico; ou banda PAL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FAV distal em pacientes diabéticos: maior risco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Aneurisma / Pseudoaneurisma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Dilatação &gt; 3x calibre normal; risco de rotura; trombose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Cirurgia se expansão rápida, úlcera, hemorragia ou dificuldade de compressão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Rotação de sítios de punção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Infecção da FAV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Eritema, calor, pus local; febre; hemoculturas positivas (S.aureus)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ATB IV (oxacilina ou vancomicina); raramente cirurgia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Técnica asséptica rigorosa de punção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Hipertensão venosa de membro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Edema do membro com FAV; veias colaterais visíveis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Angioplastia da estenose venosa central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Evitar cateter subclávia ipsilateral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2.2 Cateter de HD de Longa Permanência (CVC Tunelizado) — Complicações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Complicação</w:t>
            </w:r>
          </w:p>
        </w:tc>
        <w:tc>
          <w:tcPr>
            <w:tcW w:type="dxa" w:w="34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36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Conduta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Infecção relacionada ao cateter (IRC-CVC)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Febre + calafrio durante/após sessão; bacteremia (hemocultura + cateter &gt; periférica); eritema no túnel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Vancomicina 25 mg/kg IV (via cateter) + lock de ATB (vancomicina/gentamicina/citrato); remover cateter se S.aureus, fungo, sepse grave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Disfunção do cateter (fluxo reduzido)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Qb &lt; 200 mL/min; alarme de pressão arterial; aspiração difícil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Fibrinólise intraluminal: Alteplase 2 mg/lúmen (2h); trombectomia mecânica; substituição do cateter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Trombose venosa central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Edema ipsilateral do membro/pescoço; circulação colateral; USG/angioTC confirma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Anticoagulação (HBPM ou varfarina); remoção do cateter; recanalização se disponível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Deslocamento / mal posicionamento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Queda de fluxo; alarmes frequentes; confirmar por RX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Reposicionamento fluoroscópico ou troca de cateter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🦴 DISTÚRBIO MINERAL E ÓSSEO — DRC-OMD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 distúrbio mineral ósseo associado à DRC (CKD-MBD) é universal nos pacientes em diálise e representa um continuum de alterações laboratoriais, histológicas e vasculares com impacto direto na mortalidade cardiovascular.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3.1 Fisiopatologia e Cascata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DRC → ↓ produção calcitriol + hiperfosfatemia → ↑ PTH (hiperparatireoidismo secundário)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↓ Ca sérico  +  ↑ FGF-23 (fosfatonina) → calcificação vascular + ↑ mortalidade CV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3.2 Metas e Manejo — KDIGO CKD-MBD 2017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KDIGO</w:t>
            </w:r>
          </w:p>
        </w:tc>
        <w:tc>
          <w:tcPr>
            <w:tcW w:type="dxa" w:w="2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Intervenção principal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Monitoramento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Fósforo sérico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&lt; 5,5 mg/dL (tendência normal)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Quelantes de fosfato; dieta &lt; 800–1000 mg/dia; diálise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Cálcio sérico (total)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8,5–10,2 mg/dL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Ajustar Ca dialisato; quelantes com Ca; vitamina 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PTH intacto (iPTH)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2–9x do limite superior normal (150–600 pg/mL)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Calcitriol / paricalcitol IV; cinacalcet VO; paratireoidectomia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 cada 3 meses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Vitamina D (25-OH-D)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Repor se &lt; 30 ng/mL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Colecalciferol VO 50.000 UI/semana (8 semanas) se deficiência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 cada 6 meses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Produto Ca × P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&lt; 55 mg²/dL²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Controle duplo: quelantes + dieta + dose dialítica adequada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Calculado mensalmente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3.3 Quelantes de Fosfato — Escolha Prática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Quelante</w:t>
            </w:r>
          </w:p>
        </w:tc>
        <w:tc>
          <w:tcPr>
            <w:tcW w:type="dxa" w:w="34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Indicação / Vantagem</w:t>
            </w:r>
          </w:p>
        </w:tc>
        <w:tc>
          <w:tcPr>
            <w:tcW w:type="dxa" w:w="34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Limitação / Efeito adverso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Carbonato de Ca (1ª linha, mais barato)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Disponível pelo SUS; eficaz; corrige Ca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Hipercalcemia; calcificação vascular se Ca x P alto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Sevelamer (carbonato ou HCl)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Sem Ca; reduz LDL; sem Al; calcificação ↓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Custo alto; bloqueio intestinal raro; GI frequente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Hidróxido de alumínio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Uso restrito: hiperfosfatemia aguda grave; curto prazo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Neurotoxicidade (encefalopatia dialítica); osteomalácia; PROIBIDO uso crônico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Carbonato de lantânio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Alta potência; sem Ca; sem Al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Custo muito alto; depósito ósseo desconhecido em longo prazo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Sucroférrico / Citrato Férrico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Trata anemia por deficiência de Fe ao mesmo tempo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Fezes escuras; custo elevado no BR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🩸 ANEMIA DA DOENÇA RENAL CRÔNICA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 anemia em pacientes em diálise é multifatorial e universalmente presente. Inadequadamente tratada, aumenta mortalidade cardiovascular, hospitalização e piora qualidade de vida.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4.1 Etiologia e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Causas da Anemia na DRC em Diálise</w:t>
            </w:r>
          </w:p>
        </w:tc>
        <w:tc>
          <w:tcPr>
            <w:tcW w:type="dxa" w:w="46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Investigação Mínima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Principal: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deficiência de eritropoietina (EPO) endógena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Perda de sangue dialítica (5–8 mL/sessão) + flebotomias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Deficiência de ferro (funcional ou absoluta) — MUITO frequente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Inflamação crônica (hepcidina elevada → bloqueio Fe)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Hiperparatireoidismo grave → fibrose medular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Hemólise de baixo grau intradialítica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Deficiência de B12 e folato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Hemograma completo com índices (VCM, CHCM, RDW)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Ferritina sérica + Saturação de transferrina (TSAT)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Reticulócitos e hemoglobina reticulocitária (CHr)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PCR (inflamação bloqueando Fe)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Vitamina B12 e ácido fólico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PTH (se anemia refratária)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Descarte sangramento oculto: TR + sangue oculto fecal anual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4.2 Metas e Tratamento — KDIGO Anemia 2012 (atualização 2024)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Meta Hb: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10,0–12,0 g/dL (evitar &gt; 13 g/dL — TREAT Trial: risco de AVC e TVP)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Ferro IV: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TSAT &lt; 20% ou ferritina &lt; 200 ng/mL → ferro IV sacarato ou gluconato 125 mg/semana × 8–10 doses; repetir se ferritina &lt; 500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Agentes estimuladores de eritropoiese (AEE):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Iniciar se Hb &lt; 10 g/dL após reposição de ferro; epoetina alfa 50–150 UI/kg 3x/semana ou darbepoetina 0,45 mcg/kg/semana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Hiporresponsividade à EPO: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Excluir deficiência de Fe, infecção, inflamação, anticorpo anti-EPO (aplasia pura de células vermelhas)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Transfusão: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Evitar se possível (sensibilização HLA para transplante futuro); reservar para Hb &lt; 7 g/dL sintomática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🦠 COMPLICAÇÕES INFECCIOSAS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Segunda causa de morte em pacientes em diálise crônica. Sepse relacionada ao acesso vascular é a forma mais grave.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5.1 Bacteremia e Sepse Relacionada ao Cateter (CVC)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  <w:tc>
          <w:tcPr>
            <w:tcW w:type="dxa" w:w="3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Conduta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Microrganismos mais frequentes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S.aureus (50%) — risco de endocardite; S.epidermidis (gram+); gram-negativos; Candida spp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Hemocultura (par: cateter + periférico) antes de ATB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Antibiótico empírico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Vancomicina 25 mg/kg IV (ajustar por nível) + cefalosporina 3ª geração se gram-negativo suspeito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Ajustar por cultura e antibiograma em 48–72h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Remoção do cateter (indicações)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S.aureus ou fungo SEMPRE remover; sepse persistente &gt; 72h; endocardite/osteomielite; embolia séptica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Instalar novo cateter após 48–72h de apirexia + hemoculturas negativas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Tratamento lock de ATB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Vancomicina 5 mg/mL + heparina 5.000 UI/mL — 1 mL/lúmen no interdialítico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Adjunto ao ATB sistêmico em infecção CVC sem indicação de remoção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Endocardite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Prevalência alta em bacteremia por S.aureus (12–30%); ECO transtorácico + transesofágico se suspeita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ATB por 6 semanas; considerar cirurgia se valvopatia grave; mortalidade 40–50%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5.2 Peritonite e Infecções Respiratórias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Pacientes em HD crônica: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imunossupressão urêmica + disfunção de neutrófilos = suscetibilidade aumentada a pneumonia, TB, fúngicas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Vacinação obrigatória: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Influenza anual | Pneumocócica 23-valente a cada 5 anos | Hepatite B (títulos anualmente — anti-HBs &gt; 10 mUI/mL) | COVID-19 | Zóster (&gt; 60 anos)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Screening hepatites: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HBsAg + Anti-HCV mensalmente em pacientes em clínica de diálise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🧠 COMPLICAÇÕES NEUROLÓGICAS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Complicação</w:t>
            </w:r>
          </w:p>
        </w:tc>
        <w:tc>
          <w:tcPr>
            <w:tcW w:type="dxa" w:w="3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Mecanismo / Clínica</w:t>
            </w:r>
          </w:p>
        </w:tc>
        <w:tc>
          <w:tcPr>
            <w:tcW w:type="dxa" w:w="3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Diagnóstico / Tratamento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Encefalopatia urêmica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Uremia aguda/crônica → disfunção neuronal; asterixe, confusão, convulsões, coma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Intensificar diálise; tratar causa descompensante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Neuropatia periférica urêmica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Parestesia, síndrome das pernas inquietas, pé caído; fibras sensitivas antes das motoras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Dose dialítica adequada; gabapentina (ajustar dose DRC); vitamina B6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Síndrome das pernas inquietas (SPI)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Prevalência 20–40% em dialíticos; pior pré-HD; interfere sono e qualidade de vida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Gabapentina/pregabalina (1ª linha em DRC); pramipexol; correção de ferro se ferritina &lt; 75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Encefalopatia dialítica por alumínio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Rara atualmente (água purificada). Demência progressiva, disartria, mioclonias, convulsões; EEG específico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Suspender alumínio oral; deferoxamina quelante; suspender HD com Al; mortalidade alta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Acidente Vascular Cerebral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Risco 5–10x maior; HAS + FA + calcificação carótidas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Controle rigoroso PA; trombólise se AVC isquêmico ≤ 4,5h (ajustar t-PA); anticoag em FA crônica discutida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🥗 COMPLICAÇÕES NUTRICIONAIS E METABÓLICAS</w:t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7.1 Desnutrição Proteico-Calórica (DPC) — Protein-Energy Wasting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Prevalência: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30–50% dos pacientes em HD crônica; associada a mortalidade 2–3x maior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Causas: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Ingestão reduzida (anorexia urêmica, restrições dietéticas excessivas) + catabolismo intradialítico (perda de aminoácidos e albumina pelo dialisato)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Diagnóstico: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Albumina sérica (meta &gt; 4,0 g/dL) + pré-albumina + IMC + bioimpedância + Subjective Global Assessment (SGA)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Tratamento: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Dieta 1,2–1,4 g/proteína/kg/dia; 30–35 kcal/kg/dia; suplemento oral proteico; NPE intradialítica (nutrição parenteral enteral via cateter durante sessão) se grave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7.2 Outros Distúrbios Metabólicos Crônicos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Distúrbio</w:t>
            </w:r>
          </w:p>
        </w:tc>
        <w:tc>
          <w:tcPr>
            <w:tcW w:type="dxa" w:w="34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Clínico</w:t>
            </w:r>
          </w:p>
        </w:tc>
        <w:tc>
          <w:tcPr>
            <w:tcW w:type="dxa" w:w="34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Abordagem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Dislipidemia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Hipertrigliceridemia &gt; hipercolesterolemia; HDL baixo; DCV acelerada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Estatinas: benefício controverso em HD (SHARP: sub-análise ↓ eventos cardiovasculares maiores)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Hiperglicemia em DM dialítico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HbA1c subestimada (hemólise, anemia); usar frutosamina ou A1c por cromatografia de alta performance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Insulina preferida; metformina contraindicada (acúmulo); SGLT-2: sem benefício em DRC 5 (sem néfron)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Acidose metabólica crônica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Catabolismo proteico, perda de massa óssea, progressão de DRC residual, disfunção cardíaca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Meta HCO3 sérico &gt; 22 mEq/L; aumentar bicarbonato no dialisato; suplementar bicarbonato VO se necessário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Deficiência de zinco e selênio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Imunossupressão adicional; piora de anemia; alteração de paladar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Zinco 50 mg/dia VO; suplemento multivitamínico específico para diálise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🔬 AMILOIDOSE RELACIONADA À DIÁLISE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Complicação tardia exclusiva de pacientes em HD por anos. Causada pelo acúmulo de beta-2 microglobulina (B2M), molécula de 11,8 kDa não adequadamente removida por membranas low-flux.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Manifestações</w:t>
            </w:r>
          </w:p>
        </w:tc>
        <w:tc>
          <w:tcPr>
            <w:tcW w:type="dxa" w:w="348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348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Prevenção / Tratamento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Síndrome do túnel do carpo (bilat.)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Clínica + eletroneuromiografia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Cirurgia de liberação do túnel do carpo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Artropatia destrutiva (ombros, joelhos, quadril)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RX: cistos subcondrais; RM confirma depósito de amiloide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Membrana high-flux; CRRT on-line HDF remove B2M; analgesia; cirurgia ortopédica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Espondiloartropatia destrutiva (coluna)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Dor cervical/lombar grave; RX/RM: colapso vertebral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Analgesia; cirurgia se instabilidade; transplante renal reverte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Depósito sistêmico cardíaco/GI (tardio)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Arritmias; IC; sangramento GI; perfuração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Tratamento sintomático; HDF on-line reduz progressão; transplante renal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4"/>
              <w:left w:val="thick" w:color="6C3483" w:sz="16"/>
              <w:bottom w:val="single" w:color="6C3483" w:sz="1"/>
              <w:right w:val="single" w:color="6C3483" w:sz="1"/>
            </w:tcBorders>
            <w:shd w:fill="F5EEF8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💡 PREVENÇÃO — Membrana High-Flux: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 uso de membranas high-flux (polissulfona, poliamida) desde o início da terapia dialítica retarda significativamente o acúmulo de B2M. Pacientes em HD &gt; 10 anos com membrana low-flux têm risco muito maior de amiloidose clínica.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💊 OUTRAS COMPLICAÇÕES RELEVANTES</w:t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9.1 Calcificação Vascular e de Partes Moles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Mecanismo: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Produto Ca×P elevado + deficiência de inibidores (fetuína-A, MGP) → calcificação vascular 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Calcificação arterial medial (Monckeberg):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aorta, coronárias, vasos periféricos → rigidez, ICC, isquemia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Calcifilaxia: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calcificação de pequenos vasos da derme → úlceras necróticas extensas, dolorosas; mortalidade &gt; 60%; tratar com tiosulfato de sódio IV 25 g 3x/semana + intensificar diálise + controle P×Ca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Prevenção: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Controle rigoroso de fósforo e cálcio; evitar Ca dialisato &gt; 3 mEq/L chronicamente; sevelamer em Ca×P alto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9.2 Prurido Urêmico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Prevalência: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50–70% dos dialíticos; intenso e refratário; impacto grave na qualidade de vida e sono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Mecanismo: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Acúmulo de pruritogênios urêmicos; disfunção de receptores opióides; hiperparatireoidismo; deficiência de ferro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Tratamento: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1ª linha: diálise adequada + correção de hiperparatireoidismo + hidratação da pele | 2ª linha: gabapentina 100–300 mg pós-HD | 3ª linha: naltrexona, ondansetrona, fototerapia UV-B | Novo: difelikefalina IV pós-HD (antagonista κ-opioide aprovado EUA/EU)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9.3 Doença Muscular / Câimbras Intradialíticas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Câimbras: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Frequentes; causadas por UF excessiva, hipotensão, hiponatremia. Tratar: SF 100 mL bolus, glicose 50% 25 mL, quinine SO4 320 mg pós-HD (uso cauteloso)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Miopatia urêmica: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Fraqueza proximal + CK elevada; melhora com diálise adequada e correção nutricional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Rabdomiólise em dialítico: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Risco de complicar com hipercalemia rebote grave; monitorar CK e K+ em pós-HD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563A8"/>
          <w:sz w:val="27"/>
          <w:szCs w:val="27"/>
        </w:rPr>
        <w:t xml:space="preserve">9.4 Qualidade de Vida e Fatigue Dialítica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Fadiga pós-diálise presente em 60–97% dos pacientes; dura 4–6h após sessão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Fatores modificáveis: anemia, desnutrição, sono ruim, HID recorrente, depressão, falta de exercício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Exercício intradialítico: reduz fadiga, melhora função cardiovascular, qualidade de vida e controle de volemia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Suporte psicológico e psiquiátrico: depressão em 25–40% dos dialíticos — subdiagnosticada e tratada de forma insuficiente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📊 MONITORAMENTO PERIÓDICO DO PACIENTE EM HEMODIÁLISE CRÔNICA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Frequência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Parâmetros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/ Alerta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 cada sessão (3x/semana)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 pré/pós + peso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Queixas: câimbras, dispneia, prurido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Fluxo do acesso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 alvo: &lt; 140/90 pré-HD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Ganho interdialítico: ≤ 2 kg (&lt; 5% peso seco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Mensal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Hemograma + reticulócitos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Ferritina + TSAT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Ureia/Creatinina pré/pós → Kt/V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Ionograma, Ca, P, Mg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Albumina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PCR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Hb 10–12 g/dL | Ferritina 200–500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TSAT &gt; 20% | Albumina &gt; 4,0 g/dL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spKt/V ≥ 1,4 | eKt/V semana ≥ 3,9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 &lt; 5,5 | Ca 8,5–10,2 | K+ 3,5–5,5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Trimestral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PTH intacto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Vitamina B12 + folato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Hepatites (HBsAg, anti-HCV, anti-HBs)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Glicemia + HbA1c (DM)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iPTH 150–600 pg/mL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Anti-HBs &gt; 10 mUI/mL (revacinação se &lt; 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B12 &gt; 300 ng/L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Semestral / Anual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ECO (fração ejeção, HVE)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Rx tórax / coluna (amiloidose)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Doppler FAV ou acesso vascular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Lipidograma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Vitamina D (25-OH)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PSA (homens &gt; 50 anos)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 &gt; 50% ou estabilidade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HVE: rastrear regressão com controle PA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Fluxo FAV &gt; 600 mL/min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LDL-c &lt; 70 mg/dL se DM/DCV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25-OH-D &gt; 30 ng/mL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🎓 PONTOS-CHAVE PARA PROVA (TEMI / R3 CLÍNICA MÉDICA)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❓ Questão / Pegadinha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Resposta Correta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Maior causa de morte no dialítico crônico?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Doença cardiovascular (40–50%); morte súbita cardíaca é a forma mais comum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Acesso vascular de PRIMEIRA ESCOLHA para HD crônica?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FAV nativa radiocefálica do antebraço não dominante (menor infecção, melhor sobrevida)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Meta de Hb em dialítico crônico com AEE?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10–12 g/dL. Evitar &gt; 13 g/dL (TREAT Trial: ↑ AVC e TVP)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PEGADINHA: Hidróxido de alumínio em hiperfosfatemia crônica?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PROIBIDO uso crônico → encefalopatia dialítica por alumínio e osteomalácia. Apenas uso agudo e curto prazo.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Anticoagulação em FA no dialítico — qual preferir?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KDIGO 2024: apixabana 2,5 mg 2x/dia parece a mais segura. Varfarina: ↑ calcificação (paradoxo de proteína K-dependente). Decisão individualizada.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Beta-2 microglobulina → qual complicação clínica?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Amiloidose dialítica: síndrome do túnel do carpo (bilateral), artropatia destrutiva, espondiloartropatia. Tardio (&gt; 10 anos de HD).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Calcifilaxia: tratamento principal?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Tiosulfato de sódio IV 25g 3x/semana + intensificar HD + controle rigoroso de Ca×P + debridamento de úlceras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Dose dialítica mínima: qual o parâmetro e a meta?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spKt/V ≥ 1,4 por sessão (ou URR &gt; 70%). KDIGO: eKt/V semana ≥ 3,9 para IHD 3x/semana.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PEGADINHA: HbA1c no dialítico diabético — confiável?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NÃO. Hemólise e transfusões reduzem a vida da hemácia → HbA1c subestimada. Usar frutosamina ou A1c por HPLC.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Qual o tratamento de escolha para pericardite urêmica?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Hemodiálise intensificada (diária por 2 semanas). Colchicina/AINE adjuntos. Pericardiocentese se tamponamento.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📚 REFERÊNCIAS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7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Referência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KDIGO Anemia 2012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KDIGO Clinical Practice Guideline for Anemia in Chronic Kidney Disease. Kidney Int Suppl. 2012;2(4):279-335.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KDIGO CKD-MBD 2017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KDIGO 2017 Clinical Practice Guideline Update for the Diagnosis, Evaluation, Prevention, and Treatment of Chronic Kidney Disease-Mineral and Bone Disorder. Kidney Int Suppl. 2017;7(1):1-59.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KDIGO Lipids 2023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KDIGO 2023 Clinical Practice Guideline for Lipid Management in CKD. Kidney Int. 2024;105(4S):S132-S198.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SHARP Trial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Baigent C, et al. The effects of lowering LDL cholesterol with simvastatin plus ezetimibe in patients with chronic kidney disease (SHARP). Lancet. 2011;377:2181-92.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TREAT Trial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Pfeffer MA, et al. A trial of darbepoetin alfa in type 2 diabetes and chronic kidney disease. NEJM. 2009;361:2019-2032.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NKF-KDOQI 2006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National Kidney Foundation. KDOQI Clinical Practice Guidelines for Hemodialysis Adequacy, 2006. Am J Kidney Dis. 2006;48(Suppl1):S2-S90.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UpToDate 2024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Multiple chapters: Complications of HD; Vascular access; CKD-MBD; Anemia in CKD; Malnutrition in dialysis. UpToDate, accessed 2024–2025.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SBN 2023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Sociedade Brasileira de Nefrologia. Diretrizes Brasileiras de Doença Renal Crônica e Hemodiálise. 2023.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</w:p>
    <w:p>
      <w:pPr>
        <w:spacing w:after="80" w:before="3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elaborado para fins educacionais e protocolares. Uso exclusivo profissional.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1"/>
      </w:pBdr>
      <w:spacing w:before="6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Protocolo Clínico — Uso Educacional —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1"/>
      </w:pBdr>
      <w:spacing w:after="6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COMPLICAÇÕES DIALÍTICAS — PACIENTE CRÔNICO  |  Hemodiálise Crônica — Protocolo Clínico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563A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2026-05-26T05:28:52.514Z</dcterms:created>
  <dcterms:modified xsi:type="dcterms:W3CDTF">2026-05-26T05:28:52.514Z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