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1B4F8A"/>
          <w:sz w:val="40"/>
          <w:szCs w:val="40"/>
        </w:rPr>
        <w:t xml:space="preserve">GASTROSTOMIA (GTT) NO PACIENTE NEUROPATA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Protocolo de Cuidados Domiciliares</w:t>
      </w:r>
    </w:p>
    <w:p>
      <w:pPr>
        <w:spacing w:after="16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Complicações | Gastroparesia | Vômitos | Indicações de Internação | Manejo</w:t>
      </w:r>
    </w:p>
    <w:p>
      <w:pPr>
        <w:pBdr>
          <w:bottom w:val="single" w:color="2E75B6" w:sz="8" w:space="4"/>
        </w:pBdr>
        <w:spacing w:after="20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8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Dr. Aldenir Rocha  |  CRM-CE 16587  |  RQE CM 11846</w:t>
      </w:r>
    </w:p>
    <w:p>
      <w:pPr>
        <w:spacing w:after="8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Hospital Regional Norte &amp; Santa Casa de Misericordia - Sobral/CE</w:t>
      </w:r>
    </w:p>
    <w:p>
      <w:pPr>
        <w:spacing w:after="60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Junho 2025  |  Versao 1.0</w:t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PERFIL DO PACIENTE NEUROPATA COM GTT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1.1 Caracteristicas Clinicas Relevantes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Condicao Neurologica</w:t>
            </w:r>
          </w:p>
        </w:tc>
        <w:tc>
          <w:tcPr>
            <w:tcW w:type="dxa" w:w="32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Implicacao para GTT</w:t>
            </w:r>
          </w:p>
        </w:tc>
        <w:tc>
          <w:tcPr>
            <w:tcW w:type="dxa" w:w="32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 Especifico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AVC cronico / hemiplegia</w:t>
            </w:r>
          </w:p>
        </w:tc>
        <w:tc>
          <w:tcPr>
            <w:tcW w:type="dxa" w:w="3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Disfagia neurogena permanente</w:t>
            </w:r>
          </w:p>
        </w:tc>
        <w:tc>
          <w:tcPr>
            <w:tcW w:type="dxa" w:w="3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Aspiracao, hipomotilidade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PCI (Paralisia Cerebral Infantil)</w:t>
            </w:r>
          </w:p>
        </w:tc>
        <w:tc>
          <w:tcPr>
            <w:tcW w:type="dxa" w:w="3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Dependencia total de GTT</w:t>
            </w:r>
          </w:p>
        </w:tc>
        <w:tc>
          <w:tcPr>
            <w:tcW w:type="dxa" w:w="3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Refluxo grave, espasticidade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ELA / Disfagia progressiva</w:t>
            </w:r>
          </w:p>
        </w:tc>
        <w:tc>
          <w:tcPr>
            <w:tcW w:type="dxa" w:w="3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Indicacao precoce de GTT</w:t>
            </w:r>
          </w:p>
        </w:tc>
        <w:tc>
          <w:tcPr>
            <w:tcW w:type="dxa" w:w="3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Declinio da funcao ventilatoria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Lesao medular cervical alta</w:t>
            </w:r>
          </w:p>
        </w:tc>
        <w:tc>
          <w:tcPr>
            <w:tcW w:type="dxa" w:w="3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Disfagia + hipocinesia gastrica</w:t>
            </w:r>
          </w:p>
        </w:tc>
        <w:tc>
          <w:tcPr>
            <w:tcW w:type="dxa" w:w="3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Gastroparesia neurogena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Demencia avancada (GDS 6-7)</w:t>
            </w:r>
          </w:p>
        </w:tc>
        <w:tc>
          <w:tcPr>
            <w:tcW w:type="dxa" w:w="3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Recusa alimentar + broncoaspiracao</w:t>
            </w:r>
          </w:p>
        </w:tc>
        <w:tc>
          <w:tcPr>
            <w:tcW w:type="dxa" w:w="3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Infeccao recorrente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TCE grave sequelado</w:t>
            </w:r>
          </w:p>
        </w:tc>
        <w:tc>
          <w:tcPr>
            <w:tcW w:type="dxa" w:w="3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Disfagia + disturbio de deglutição</w:t>
            </w:r>
          </w:p>
        </w:tc>
        <w:tc>
          <w:tcPr>
            <w:tcW w:type="dxa" w:w="3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Hipomotilidade intestinal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Sindrome de Guillain-Barre</w:t>
            </w:r>
          </w:p>
        </w:tc>
        <w:tc>
          <w:tcPr>
            <w:tcW w:type="dxa" w:w="3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Disfagia transitoria ou permanente</w:t>
            </w:r>
          </w:p>
        </w:tc>
        <w:tc>
          <w:tcPr>
            <w:tcW w:type="dxa" w:w="3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Autonomia comprometida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1.2 Tipos de GTT e Caracteristicas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5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Troca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Vantagem / Desvantagem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GTT cirurgica (PEG)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Colocada por endoscopia / cirurgia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12-18 meses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Mais utilizada; necessita endoscopia para troca inicial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GTT de borracha (Foley adaptado)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Sonda Foley 20-22Fr como substituto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Mensal a trimestral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Baixo custo; risco de migração, colabamento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Skin-level (button)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Botao de baixo perfil (MIC-KEY)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6-12 meses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Melhor para deambulantes; troca ambulatorial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GTT jejunal (GJT)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Alimentacao po-pilorica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Conforme necessidade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Indicada em refluxo grave / gastroparesia severa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CUIDADOS DOMICILIARES ESSENCIAIS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2.1 Checklist Diario para Cuidadores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rPr>
          <w:tblHeader/>
        </w:trP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Momento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Cuidado</w:t>
            </w:r>
          </w:p>
        </w:tc>
        <w:tc>
          <w:tcPr>
            <w:tcW w:type="dxa" w:w="5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Tecnica / Observacao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MANHÃ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Higiene do estoma</w:t>
            </w:r>
          </w:p>
        </w:tc>
        <w:tc>
          <w:tcPr>
            <w:tcW w:type="dxa" w:w="5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Limpeza com agua e sabao neutro; secar bem; nao usar alcool ou PVPI rotineiramente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MANHÃ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Inspecao visual</w:t>
            </w:r>
          </w:p>
        </w:tc>
        <w:tc>
          <w:tcPr>
            <w:tcW w:type="dxa" w:w="5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Verificar hiperemia, granuloma, exsudato, mau cheiro, saida de conteudo gastrico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MANHÃ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Checagem do balonete</w:t>
            </w:r>
          </w:p>
        </w:tc>
        <w:tc>
          <w:tcPr>
            <w:tcW w:type="dxa" w:w="5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10-15 mL de agua destilada (Foley/MIC-KEY); jamais ar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PRE-DIETA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Posicionar paciente</w:t>
            </w:r>
          </w:p>
        </w:tc>
        <w:tc>
          <w:tcPr>
            <w:tcW w:type="dxa" w:w="5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Cabeceira a 30-45 graus; manter por 30-60 min apos infusao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PRE-DIETA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Verificar residuo gastrico</w:t>
            </w:r>
          </w:p>
        </w:tc>
        <w:tc>
          <w:tcPr>
            <w:tcW w:type="dxa" w:w="5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Aspirar via seringa 60 mL; se &gt; 200 mL, adiar dieta 1h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PRE-DIETA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Flush pre-infusao</w:t>
            </w:r>
          </w:p>
        </w:tc>
        <w:tc>
          <w:tcPr>
            <w:tcW w:type="dxa" w:w="5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10-20 mL agua filtrada / fervida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POS-DIETA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Flush pos-infusao</w:t>
            </w:r>
          </w:p>
        </w:tc>
        <w:tc>
          <w:tcPr>
            <w:tcW w:type="dxa" w:w="5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30-50 mL agua; previne obstrucao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POS-DIETA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Deixar clampeada</w:t>
            </w:r>
          </w:p>
        </w:tc>
        <w:tc>
          <w:tcPr>
            <w:tcW w:type="dxa" w:w="5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Nao deixar aberta; risco de refluxo / contaminacao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NOITE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Troca de curativo</w:t>
            </w:r>
          </w:p>
        </w:tc>
        <w:tc>
          <w:tcPr>
            <w:tcW w:type="dxa" w:w="5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 houver exsudato; curativo simples nao oclusivo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NOITE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Girar a sonda</w:t>
            </w:r>
          </w:p>
        </w:tc>
        <w:tc>
          <w:tcPr>
            <w:tcW w:type="dxa" w:w="5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360 graus diariamente para prevenir sindrome do tampao enterrado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2.2 Tecnica de Administracao da Dieta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Metodo preferencial: infusao por gravidade ou bomba enteral (melhor tolerancia)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Evitar infusao em bolus rapido (&gt; 200 mL em &lt; 20 min) — risco de distensao e vomito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Velocidade recomendada: 100-200 mL/hora para infusao continua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Temperatura da dieta: ambiente (nao fria; nao quente demais)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Volume residual gastrico (VRG) aceitavel: &lt; 200-250 mL ou &lt; 2x o volume infundido por hora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Nunca administrar dieta com paciente deitado (decubito horizontal)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Medicamentos: diluidos separadamente; flush antes e apos cada medicamento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36C09" w:sz="6"/>
              <w:left w:val="single" w:color="E36C09" w:sz="12"/>
              <w:bottom w:val="single" w:color="E36C09" w:sz="6"/>
              <w:right w:val="single" w:color="E36C09" w:sz="6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36C09"/>
                <w:sz w:val="22"/>
                <w:szCs w:val="22"/>
              </w:rPr>
              <w:t xml:space="preserve">ATENCAO: Regra de Ouro da GTT Domiciliar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SEMPRE cabeceira elevada &gt; 30 graus durante e apos a dieta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NUNCA administrar dieta com residuo &gt; 200 mL sem avaliar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SEMPRE fazer flush antes e apos cada dieta e medicacao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NUNCA obstruir com dieta nao filtrada ou medicamento nao triturado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PRINCIPAIS COMPLICACOES E MANEJO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3.1 Tabela de Complicacoes: Identificacao e Conduta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700"/>
        <w:gridCol w:w="24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Complicacao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Sinais Clinicos</w:t>
            </w:r>
          </w:p>
        </w:tc>
        <w:tc>
          <w:tcPr>
            <w:tcW w:type="dxa" w:w="2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Manejo Imediato</w:t>
            </w:r>
          </w:p>
        </w:tc>
        <w:tc>
          <w:tcPr>
            <w:tcW w:type="dxa" w:w="2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Internar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Obstrucao da sonda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Resistencia a infusao, impossibilidade de passar agua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Flush com agua morna + pressao/aspersao; enzimas (pancreatina); seringa 60 mL; NUNCA fio metalico</w:t>
            </w:r>
          </w:p>
        </w:tc>
        <w:tc>
          <w:tcPr>
            <w:tcW w:type="dxa" w:w="2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Falha apos 3 tentativas; sonda rigida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Saida inadvertida (decanuacao)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Sonda solta / ausente; estoma visivel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Inserir sonda Foley 20Fr imediatamente (estoma fecha em 4-6h!); confirmar posicao; NEGAR dieta ate confirmar</w:t>
            </w:r>
          </w:p>
        </w:tc>
        <w:tc>
          <w:tcPr>
            <w:tcW w:type="dxa" w:w="2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Estoma fechado; sem acesso venoso alternativo; paciente desnutrido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Granuloma periestoma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Tecido eritematoso, friavel, sangrante ao redor do estoma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Nitrato de prata (bastao) topico; corticosteroide topico; manter seco</w:t>
            </w:r>
          </w:p>
        </w:tc>
        <w:tc>
          <w:tcPr>
            <w:tcW w:type="dxa" w:w="2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Granuloma extenso, infeccao associada, falha do tratamento topico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Infeccao do estoma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Hiperemia, calor, pus, dor, febre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Curativo com clorexidina; ATB topico (mupirocina); reavaliar em 48h</w:t>
            </w:r>
          </w:p>
        </w:tc>
        <w:tc>
          <w:tcPr>
            <w:tcW w:type="dxa" w:w="2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Febre alta, celulite extensiva, fasciite, sepse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Sindrome do tampao enterrado (Buried bumper)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Resistencia a rotacao; eritema fixo; impossibilidade de tracionar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NAO FORCAR a sonda; suspender dieta; contato com servico de endoscopia</w:t>
            </w:r>
          </w:p>
        </w:tc>
        <w:tc>
          <w:tcPr>
            <w:tcW w:type="dxa" w:w="2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SEMPRE — requer endoscopia/cirurgia para remocao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Vazamento periestoma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Saida de conteudo gastrico/dieta ao redor da sonda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Checar posicao e balonete; elevar cabeceira; tratar gastroparesia; curativo absorvente</w:t>
            </w:r>
          </w:p>
        </w:tc>
        <w:tc>
          <w:tcPr>
            <w:tcW w:type="dxa" w:w="2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Vazamento persistente, escoriacao grave, desnutricao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Hemorragia pelo estoma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Sangramento ativo pelo orificio ou sonda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Compressao; verificar anticoagulante; nao retirar sonda</w:t>
            </w:r>
          </w:p>
        </w:tc>
        <w:tc>
          <w:tcPr>
            <w:tcW w:type="dxa" w:w="2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Sangramento ativo nao controlado; queda de Hb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Pneumoperitonio / perfuracao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Dor abdominal, defesa, febre, taquicardia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Suspender dieta; acesso venoso; CHAME SAMU/emergencia</w:t>
            </w:r>
          </w:p>
        </w:tc>
        <w:tc>
          <w:tcPr>
            <w:tcW w:type="dxa" w:w="2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SEMPRE — emergencia cirurgica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GASTROPARESIA E VOMITOS NO NEUROPATA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4.1 Fisiopatologia da Gastroparesia Neurogena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O paciente neuropata apresenta disfuncao autonomica que compromete o sistema nervoso enterico, reduzindo o peristaltismo gastrico e o esvaziamento gastrico. Os mecanismos incluem: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Dano ao nervo vago (bulbar, AVC de tronco, ELA)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Disfuncao do plexo mioenterico por neuropatia autonomica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Espasticidade e postura inadequada comprometendo motilidade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Uso de opioides, anticolinergicos, antipspicoticos (causa farmacologica associada)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Hiperglicemia cronica (DM neuropatico) — ICC enteral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4.2 Criterios Diagnosticos de Gastroparesia em GTT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de Corte</w:t>
            </w:r>
          </w:p>
        </w:tc>
        <w:tc>
          <w:tcPr>
            <w:tcW w:type="dxa" w:w="3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Observacao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Volume residual gastrico (VRG)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&gt; 200-250 mL ou &gt; 2x vol/h infundido</w:t>
            </w:r>
          </w:p>
        </w:tc>
        <w:tc>
          <w:tcPr>
            <w:tcW w:type="dxa" w:w="3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Checar 2x ao dia ou antes de cada dieta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Frequencia de vomitos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&gt; 3 episodios/semana sem outra causa</w:t>
            </w:r>
          </w:p>
        </w:tc>
        <w:tc>
          <w:tcPr>
            <w:tcW w:type="dxa" w:w="3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Descartar obstrucao, constipacao grave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Distensao abdominal persistente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Circunferencia abdominal aumentada + desconforto</w:t>
            </w:r>
          </w:p>
        </w:tc>
        <w:tc>
          <w:tcPr>
            <w:tcW w:type="dxa" w:w="3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Solicitar RX abdome se duvidoso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Tolerancia ao volume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Intolerancia a &gt; 200 mL por administracao</w:t>
            </w:r>
          </w:p>
        </w:tc>
        <w:tc>
          <w:tcPr>
            <w:tcW w:type="dxa" w:w="3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Considerar infusao continua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Cintilografia (gold standard)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Esvaziamento gastrico &lt; 50% em 4h</w:t>
            </w:r>
          </w:p>
        </w:tc>
        <w:tc>
          <w:tcPr>
            <w:tcW w:type="dxa" w:w="3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Raramente disponivel no domicilio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4.3 Algoritmo de Abordagem do Vomito em GTT Domiciliar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6"/>
              <w:left w:val="single" w:color="C00000" w:sz="12"/>
              <w:bottom w:val="single" w:color="C00000" w:sz="6"/>
              <w:right w:val="single" w:color="C00000" w:sz="6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PASSO 1: EXCLUIR CAUSAS URGENTES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Obstrucao intestinal / ileus? → RX abdome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Broncoaspiracao ativa? → ACIONAR SAMU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Peritonite / perfuracao? → EMERGENCIA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Constipacao fecal grave (impactacao)?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Hipertensao intracraniana (cefaleia + vomito em jato)?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36C09" w:sz="6"/>
              <w:left w:val="single" w:color="E36C09" w:sz="12"/>
              <w:bottom w:val="single" w:color="E36C09" w:sz="6"/>
              <w:right w:val="single" w:color="E36C09" w:sz="6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36C09"/>
                <w:sz w:val="22"/>
                <w:szCs w:val="22"/>
              </w:rPr>
              <w:t xml:space="preserve">PASSO 2: MEDIDAS NAO FARMACOLOGICAS (SEMPRE PRIMEIRO)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Elevar cabeceira 30-45 graus de forma permanente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Reduzir volume e velocidade da dieta (fracionamento maior)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Considerar infusao continua em vez de bolus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Suspender dieta por 2-4h; reiniciar com metade do volume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Verificar obstrucao da sonda; verificar posicao da sonda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Revisar medicamentos pró-emeticos (opioides, metformina, levodopa, antibioticos)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5623" w:sz="6"/>
              <w:left w:val="single" w:color="375623" w:sz="12"/>
              <w:bottom w:val="single" w:color="375623" w:sz="6"/>
              <w:right w:val="single" w:color="375623" w:sz="6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PASSO 3: FARMACOTERAPIA (ver Tabela 4.4)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Procinéticos: metoclopramida, domperidona, eritromicina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Antieméticos: ondansetrona, dimenidrinato, haloperidol baixa dose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Revisar laxativos se constipacao associada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Considerar posicionamento jejunal (GJT) se refratario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4.4 Farmacoterapia da Gastroparesia e Vomito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500"/>
        <w:gridCol w:w="26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Medicamento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Dose / Via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Mecanismo</w:t>
            </w:r>
          </w:p>
        </w:tc>
        <w:tc>
          <w:tcPr>
            <w:tcW w:type="dxa" w:w="2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Cuidados / CI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Metoclopramida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 mg VO/GTT 3-4x/dia (ac); max 0,5 mg/kg/dia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Antagonista D2; procinético + antiemétic</w:t>
            </w:r>
          </w:p>
        </w:tc>
        <w:tc>
          <w:tcPr>
            <w:tcW w:type="dxa" w:w="2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Risco de discinesia tardia (nao usar &gt; 3 meses); CI em obstrucao; cuidado em PD/Parkinson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Domperidona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10-20 mg GTT/VO 3x/dia ac; max 30 mg/dia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Antagonista D2 periferico; nao cruza BHE</w:t>
            </w:r>
          </w:p>
        </w:tc>
        <w:tc>
          <w:tcPr>
            <w:tcW w:type="dxa" w:w="2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Preferir em neurologicos (menos EPS); risco QT longo; checar ECG basal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Eritromicina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250 mg GTT/VO 3x/dia ac (dose procinética, nao ATB)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Agonista motilina; poderoso esvaziamento gastrico</w:t>
            </w:r>
          </w:p>
        </w:tc>
        <w:tc>
          <w:tcPr>
            <w:tcW w:type="dxa" w:w="2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Uso em curto prazo (2-4 sem); taquifilaxia; interacao CYP3A4; QT longo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Ondansetrona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4-8 mg GTT/VO/IV 2-3x/dia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Antagonista 5-HT3; antiemétic</w:t>
            </w:r>
          </w:p>
        </w:tc>
        <w:tc>
          <w:tcPr>
            <w:tcW w:type="dxa" w:w="2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Nao é procinético; para controle de nausea/vomito; pode piorar constipacao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Dimenidrinato (Dramin)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50-100 mg VO/IM/IV 6/6h se necessario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Anti-histaminico; antiemétic central</w:t>
            </w:r>
          </w:p>
        </w:tc>
        <w:tc>
          <w:tcPr>
            <w:tcW w:type="dxa" w:w="2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Sedacao; cuidado em idosos; nao é procinético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Haloperidol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0,5-1 mg VO/GTT a noite (dose baixa)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Antagonista D2; antiemétic em nausea refrataria</w:t>
            </w:r>
          </w:p>
        </w:tc>
        <w:tc>
          <w:tcPr>
            <w:tcW w:type="dxa" w:w="2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Util em pacientes paliativo; risco extrapiramidal; ECG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Bromoprida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 mg GTT 3x/dia ac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Procinético similar a metoclopramida</w:t>
            </w:r>
          </w:p>
        </w:tc>
        <w:tc>
          <w:tcPr>
            <w:tcW w:type="dxa" w:w="2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Alternativa quando metoclopramida nao disponivel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Levossulpirida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25 mg VO/GTT 3x/dia ac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Procinético / antagonista D2 atípico</w:t>
            </w:r>
          </w:p>
        </w:tc>
        <w:tc>
          <w:tcPr>
            <w:tcW w:type="dxa" w:w="2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Boa tolerancia em idosos; menos estudada em neuropata grave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INVESTIGACAO: QUAIS EXAMES REALIZAR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5.1 Exames na Avaliacao de Complicacoes da GTT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Situacao Clinica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Exames Prioritarios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Vomito recorrente / gastroparesia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HMG, eletrolitos, glicemia, Mg, P, funcao renal, TSH</w:t>
            </w:r>
          </w:p>
        </w:tc>
        <w:tc>
          <w:tcPr>
            <w:tcW w:type="dxa" w:w="3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Descartar disturbios metabolicos aggravantes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Vomito recorrente / gastroparesia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RX abdome (em pe + deitado)</w:t>
            </w:r>
          </w:p>
        </w:tc>
        <w:tc>
          <w:tcPr>
            <w:tcW w:type="dxa" w:w="3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Obstrucao, nivel hidroaereo, pneumoperitonio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Infeccao do estoma / febre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HMG, PCR, cultura de secrecao, hemocultura</w:t>
            </w:r>
          </w:p>
        </w:tc>
        <w:tc>
          <w:tcPr>
            <w:tcW w:type="dxa" w:w="3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Identificar agente, determinar gravidade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Desnutricao / perda de peso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Albumina, pre-albumina, transferrina, HMG</w:t>
            </w:r>
          </w:p>
        </w:tc>
        <w:tc>
          <w:tcPr>
            <w:tcW w:type="dxa" w:w="3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Avaliacao nutricional, necessidade de ajuste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Distensao / dor abdominal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RX abdome, USG abdominal, lactato</w:t>
            </w:r>
          </w:p>
        </w:tc>
        <w:tc>
          <w:tcPr>
            <w:tcW w:type="dxa" w:w="3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Excluir emergencia cirurgica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Diarreia grave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Coprocultura, pesquisa C. difficile, eletrolitos</w:t>
            </w:r>
          </w:p>
        </w:tc>
        <w:tc>
          <w:tcPr>
            <w:tcW w:type="dxa" w:w="3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Infeccao vs dismotilidade vs formula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Hemorragia digestiva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HMG, coagulograma, grupo e tipo</w:t>
            </w:r>
          </w:p>
        </w:tc>
        <w:tc>
          <w:tcPr>
            <w:tcW w:type="dxa" w:w="3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Avaliar gravidade; indicar endoscopia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Suspeita de aspiracao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RX torax, gasometria arterial se SATO2 &lt; 94%</w:t>
            </w:r>
          </w:p>
        </w:tc>
        <w:tc>
          <w:tcPr>
            <w:tcW w:type="dxa" w:w="3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Confirmar aspiracao, avaliar ventilacao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Hiponatremia / disturbios eletrolitos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Na, K, Cl, Mg, Ca, P sericos + U e Cr</w:t>
            </w:r>
          </w:p>
        </w:tc>
        <w:tc>
          <w:tcPr>
            <w:tcW w:type="dxa" w:w="3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Causa da intolerancia a dieta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Avaliacao de via de alimentacao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Endoscopia digestiva alta (EDA)</w:t>
            </w:r>
          </w:p>
        </w:tc>
        <w:tc>
          <w:tcPr>
            <w:tcW w:type="dxa" w:w="3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Posicao de sonda, mucosa, indicar GJT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5.2 Monitoramento Laboratorial de Rotina no Paciente com GTT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Frequencia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Exame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Mensal (inicial)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HMG + eletrolitos + glicemia + funcao renal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Ajuste nutricional e deteccao precoce de complicacoes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Trimestral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Albumina / pre-albumina + magnesio + fosforo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Monitoramento nutricional de medio prazo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Semestral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TSH + B12 + acido folico + PCR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Causas metabolicas de gastroparesia e neuropatia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Anual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Lipidograma + funcao hepatica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Prevencao de complicacoes da TNE de longa data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 suspeita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Coprocultura + PCR C. difficile + parasitologico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Diarreia persistente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CRITERIOS DE INTERNACAO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6"/>
              <w:left w:val="single" w:color="C00000" w:sz="12"/>
              <w:bottom w:val="single" w:color="C00000" w:sz="6"/>
              <w:right w:val="single" w:color="C00000" w:sz="6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CRITÉRIOS DE INTERNACAO IMEDIATA (EMERGENCIA / SAMU)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Sinais de peritonite: dor abdominal difusa, defesa, rigidez abdominal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Pneumoperitonio confirmado ou suspeito (RX / clinica)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Broncoaspiracao com dessaturacao (SpO2 &lt; 92%) ou angustia respiratoria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Sepse: febre &gt; 38.5C + taquicardia + hipotensao + foco infeccioso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Hemorragia digestiva ativa com instabilidade hemodinamica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Obstrucao intestinal confirmada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Disturbio eletrolítico grave: Na &lt; 125 ou &gt; 155; K &lt; 3,0 ou &gt; 6,0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Vomito intratavel com desidratacao grave / impossibilidade de nutricao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36C09" w:sz="6"/>
              <w:left w:val="single" w:color="E36C09" w:sz="12"/>
              <w:bottom w:val="single" w:color="E36C09" w:sz="6"/>
              <w:right w:val="single" w:color="E36C09" w:sz="6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36C09"/>
                <w:sz w:val="22"/>
                <w:szCs w:val="22"/>
              </w:rPr>
              <w:t xml:space="preserve">CRITERIOS DE INTERNACAO ELETIVA / URGENTE (24-48h)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Infeccao do estoma com celulite &gt; 2 cm ou sem resposta a ATB oral em 48h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Granuloma extenso refratario a nitrato de prata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Buried bumper syndrome (tampao enterrado) — endoscopia eletiva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Desnutricao grave progressiva apesar de otimizacao domiciliar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Gastroparesia refrataria a 2 procinéticos: avaliar GJT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Sonda sem possibilidade de troca domiciliar (estoma em regressao)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Diarreia grave com sinais de desidratacao moderada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Constipacao com impactacao fecal sem resolucao com enema domiciliar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5623" w:sz="6"/>
              <w:left w:val="single" w:color="375623" w:sz="12"/>
              <w:bottom w:val="single" w:color="375623" w:sz="6"/>
              <w:right w:val="single" w:color="375623" w:sz="6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SEGUIMENTO AMBULATORIAL (NAO REQUER INTERNACAO)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Vazamento periestoma leve, sem infeccao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Granuloma pequeno, localizado, responsivo a tratamento topico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Vomito esporadico controlado com procinético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Obstrucao de sonda revertida com flush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Troca de rotina de sonda Foley adaptada (treinamento do cuidador)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NUTRICAO ENTERAL: FORMULAS E ORIENTACOES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7.1 Selecao da Formula Enteral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160"/>
        <w:gridCol w:w="280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Situacao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 Recomendada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 Comercial BR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Observacao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Padrao, sem comorbidades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Formula polimerica padrao (1 kcal/mL)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Nutrison, Fresubin Original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Iniciar com 500 mL/dia; aumentar 250 mL a cada 24-48h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Restrição hidrica / ICC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Hipercalorica (1,5-2 kcal/mL)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Nutrison Energy, Fresubin 2 kcal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Menos volume, mais caloria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DM / hiperglicemia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Formula para DM (baixo IG)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Glucerna, Diason, Resource Diabetic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Reduz picos de glicemia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Gastroparesia grave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Formula semi-elementar / peptidica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Peptisorb, Alitraq, Survimed OPD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Absorcao mais rapida; pos-pilórico ideal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Diarreia cronica / dismotilidade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Formula com fibras soluveis + prebioticos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Nutrison Multifibre, Fresubin Fiber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Fibras ajudam motilidade e consistencia fecal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Desnutricao grave / catabolismo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Formula hiperproteica (&gt; 20% PTN)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Fresubin Protein Energy, Isosource Protein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Alvo: 1.2-1.5g proteina/kg/dia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7.2 Calculo de Necessidades Calorico-Proteicas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600"/>
        <w:gridCol w:w="3260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Estimativa Pratica</w:t>
            </w:r>
          </w:p>
        </w:tc>
        <w:tc>
          <w:tcPr>
            <w:tcW w:type="dxa" w:w="32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Observacao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Calorias totais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25-30 kcal/kg/dia (paciente estavel)</w:t>
            </w:r>
          </w:p>
        </w:tc>
        <w:tc>
          <w:tcPr>
            <w:tcW w:type="dxa" w:w="3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Usar peso atual ou peso seco em obesos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Proteina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1.2-1.5 g/kg/dia (neuropata cama)</w:t>
            </w:r>
          </w:p>
        </w:tc>
        <w:tc>
          <w:tcPr>
            <w:tcW w:type="dxa" w:w="3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Ate 2 g/kg/dia em ulceras por pressao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Hidratacao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30-35 mL/kg/dia via GTT (flushes + dieta)</w:t>
            </w:r>
          </w:p>
        </w:tc>
        <w:tc>
          <w:tcPr>
            <w:tcW w:type="dxa" w:w="3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Descontar volume da formula hidratatante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Fibras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20-30 g/dia via formula ou modular</w:t>
            </w:r>
          </w:p>
        </w:tc>
        <w:tc>
          <w:tcPr>
            <w:tcW w:type="dxa" w:w="3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Titulacao gradual para evitar flatulência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Micronutrientes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Cobertura completa pela formula comercial</w:t>
            </w:r>
          </w:p>
        </w:tc>
        <w:tc>
          <w:tcPr>
            <w:tcW w:type="dxa" w:w="3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Verificar rotulo; suplementar Zn se ulcera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CUIDADO COM PELE, ESTOMA E CURATIVO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8.1 Protocolo de Curativo e Higiene do Estoma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Material: curativo nao tecido, gaze nao aderente, fita hipoalergica, clorexidina aquosa 0,5%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Frequencia: diariamente ou sempre que umido / sujo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Tecnica: remover curativo antigo → limpar com soro fisiologico ou agua e sabao → secar bem → aplicar curativo seco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Nao usar alcool 70% cronicamente — causa ressecamento e lesao de pele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Nao usar fita adesiva diretamente sobre pele friavel — preferir tiras micropore ou fixacao com rede elastica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Girar a sonda 360 graus uma vez ao dia para prevenir buried bumper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Manter flange externo a 1-2 mm da pele (nao muito apertado — causa isquemia; nao muito solto — causa vazamento)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8.2 Manejo do Granuloma (Hipergranulação)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rPr>
          <w:tblHeader/>
        </w:trP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Grau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dxa" w:w="4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Conduta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Leve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Tecido rosado, pequeno (&lt; 5 mm), nao sangrante</w:t>
            </w:r>
          </w:p>
        </w:tc>
        <w:tc>
          <w:tcPr>
            <w:tcW w:type="dxa" w:w="4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Nitrato de prata bastao 1-2x/semana; manter seco; revisar tensao do flange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Moderado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Tecido &gt; 5 mm, friavel, com exsudato</w:t>
            </w:r>
          </w:p>
        </w:tc>
        <w:tc>
          <w:tcPr>
            <w:tcW w:type="dxa" w:w="4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Nitrato de prata + creme de corticosteroide topico (acetonida de triancinolona 0,1%); curativo diario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Grave / refratario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Extenso, recorrente, sangramento</w:t>
            </w:r>
          </w:p>
        </w:tc>
        <w:tc>
          <w:tcPr>
            <w:tcW w:type="dxa" w:w="4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Encaminhar para servico especializado; considerar cauterizacao profissional; dermatologista / cirurgiao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8.3 Prevencao de Lesoes por Pressao Associadas a GTT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Checar area periestoma em cada troca de curativo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Usar protetores de barreira cutanea (Cavilon, Brava) em pele ameacada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Nao deixar formula ou secrecao em contato prolongado com pele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Curativo absorvente em caso de vazamento persistente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MANEJO DA OBSTRUCAO DA SONDA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9.1 Protocolo de Desobstrucao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4560"/>
      </w:tblGrid>
      <w:tr>
        <w:trPr>
          <w:tblHeader/>
        </w:trP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Acao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Aspirar suavemente com seringa 60 mL; nao forcar pressao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Seringa 60 mL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Injetar 20-30 mL agua morna; aguardar 5 min; aspirar novamente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Agua morna + seringa 60 mL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Enzimas: pancreatina (Creon 10.000) em 5 mL agua; introduzir; aguardar 30 min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capsula de Creon + 5 mL agua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Bicarbonato de sodio: 1 colher cha em 30 mL agua; introduzir; aguardar 20 min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Bicarbonato de sodio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Coca-Cola 20 mL (metodo caseiro com alguma evidencia); aguardar 15 min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Cola-Cola gelada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Repetir ciclos de agua morna + aspiracao ate 3 tentativas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Seringa 60 mL + agua morna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Falha em todas as tentativas: acionar servico de saude para troca de sonda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6"/>
              <w:left w:val="single" w:color="C00000" w:sz="12"/>
              <w:bottom w:val="single" w:color="C00000" w:sz="6"/>
              <w:right w:val="single" w:color="C00000" w:sz="6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NUNCA FAZER em caso de obstrucao de GTT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NUNCA usar fio metalico, clips ou objetos rigidos dentro da sonda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NUNCA forcar pressao excessiva na seringa (risco de ruptura e saida da sonda)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NUNCA ignorar obstrucao recorrente — revisar pratica de flush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 SAIDA INADVERTIDA DA SONDA (DECANUACAO)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6"/>
              <w:left w:val="single" w:color="C00000" w:sz="12"/>
              <w:bottom w:val="single" w:color="C00000" w:sz="6"/>
              <w:right w:val="single" w:color="C00000" w:sz="6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URGENCIA: O ESTOMA FECHA EM 4-6 HORAS!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a sonda sair, o orificio pode fechar rapidamente — especialmente em GTT recente (&lt; 4 semanas)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ACAO IMEDIATA: inserir sonda Foley 20-22 Fr no estoma SEM RESISTENCIA; insuflar balonete com 10-15 mL agua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NAO administrar dieta ate confirmar posicao correta (aspirar conteudo gastrico ou RX com contraste)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Acionar equipe medica / home care para verificacao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Situacao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Conduta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Observacao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GTT &lt; 4 semanas (estoma imaturo)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NAO tentar reinserir domiciliarmente; ACIONAR EMERGENCIA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Alto risco de falsa via / peritonite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GTT &gt; 4 semanas (estoma maduro)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Inserir Foley 20Fr; clampar; acionar equipe em 24h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Confirmar posicao antes de alimentar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Estoma ja fechado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NAO forcara passagem; encaminhar emergencia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Requer nova GTT ou SNE temporaria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Paciente em home care estruturado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Protocolo da equipe de enfermagem / medico home care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Ter sonda Foley sobressalente em casa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 CONSTIPACAO E DIARREIA NA GTT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11.1 Constipacao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Conduta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Detalhes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Hidratacao adequada</w:t>
            </w:r>
          </w:p>
        </w:tc>
        <w:tc>
          <w:tcPr>
            <w:tcW w:type="dxa" w:w="6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Garantir 30-35 mL/kg/dia via flushes + dieta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Formula com fibras</w:t>
            </w:r>
          </w:p>
        </w:tc>
        <w:tc>
          <w:tcPr>
            <w:tcW w:type="dxa" w:w="6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Introduzir fibras soluveis (Psyllium, FOS) gradualmente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Laxativos osmoticos</w:t>
            </w:r>
          </w:p>
        </w:tc>
        <w:tc>
          <w:tcPr>
            <w:tcW w:type="dxa" w:w="6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Lactulona 15-30 mL 1-2x/dia via GTT; Macrogol 3350 (Moviprep, Minilax)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Supositorio / microenema</w:t>
            </w:r>
          </w:p>
        </w:tc>
        <w:tc>
          <w:tcPr>
            <w:tcW w:type="dxa" w:w="6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Bisacodil supositorio 10 mg 2-3x/semana se obstipacao grave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Mobilizacao</w:t>
            </w:r>
          </w:p>
        </w:tc>
        <w:tc>
          <w:tcPr>
            <w:tcW w:type="dxa" w:w="6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Mesmo passiva; mudanca de decubito auxilia motilidade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Revisao de medicamentos</w:t>
            </w:r>
          </w:p>
        </w:tc>
        <w:tc>
          <w:tcPr>
            <w:tcW w:type="dxa" w:w="6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Opioides, anticolinergicos — principal causa iatrogênica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11.2 Diarreia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Abordagem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Formula hiperosmolar ou muito fria</w:t>
            </w:r>
          </w:p>
        </w:tc>
        <w:tc>
          <w:tcPr>
            <w:tcW w:type="dxa" w:w="6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Aquecer dieta; reduzir osmolaridade; aumentar agua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Velocidade excessiva de infusao</w:t>
            </w:r>
          </w:p>
        </w:tc>
        <w:tc>
          <w:tcPr>
            <w:tcW w:type="dxa" w:w="6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Reduzir a 50% da velocidade atual; usar bomba enteral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Antibioticos (disbiose)</w:t>
            </w:r>
          </w:p>
        </w:tc>
        <w:tc>
          <w:tcPr>
            <w:tcW w:type="dxa" w:w="6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Probioticos (Lactobacilos, S. boulardii); avaliar C. difficile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Clostridium difficile</w:t>
            </w:r>
          </w:p>
        </w:tc>
        <w:tc>
          <w:tcPr>
            <w:tcW w:type="dxa" w:w="6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Solicitar EIE/PCR; tratar com vancomicina oral 125 mg 6/6h x 10 dias ou fidaxomicina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Dismotilidade / sindrome de dumping</w:t>
            </w:r>
          </w:p>
        </w:tc>
        <w:tc>
          <w:tcPr>
            <w:tcW w:type="dxa" w:w="6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Fracionar mais; fibras soluveis; anti-diarreicos com cautela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Hipoalbuminemia grave (&lt; 2.0)</w:t>
            </w:r>
          </w:p>
        </w:tc>
        <w:tc>
          <w:tcPr>
            <w:tcW w:type="dxa" w:w="6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Edema de mucosa → diarreia osmótica; tratar desnutricao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 TROCA DA SONDA E MANUTENCAO PROGRAMADA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500"/>
        <w:gridCol w:w="266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Sonda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Frequencia de Troca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 de Troca</w:t>
            </w:r>
          </w:p>
        </w:tc>
        <w:tc>
          <w:tcPr>
            <w:tcW w:type="dxa" w:w="2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Quem Realiza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GTT PEG original (silicone/poliuretano)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12-24 meses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Ambulatorio / endoscopia</w:t>
            </w:r>
          </w:p>
        </w:tc>
        <w:tc>
          <w:tcPr>
            <w:tcW w:type="dxa" w:w="2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Medico / enfermeiro especializado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Sonda Foley adaptada (substituto)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 cada 4-6 semanas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Domiciliar (com treinamento)</w:t>
            </w:r>
          </w:p>
        </w:tc>
        <w:tc>
          <w:tcPr>
            <w:tcW w:type="dxa" w:w="2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Enfermeiro / medico home care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Button (skin-level / MIC-KEY)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6-12 meses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Ambulatorio</w:t>
            </w:r>
          </w:p>
        </w:tc>
        <w:tc>
          <w:tcPr>
            <w:tcW w:type="dxa" w:w="2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Medico / enfermeiro especializado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GTT jejunal (GJT)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6-12 meses ou por disfuncao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Ambulatorio / endoscopia</w:t>
            </w:r>
          </w:p>
        </w:tc>
        <w:tc>
          <w:tcPr>
            <w:tcW w:type="dxa" w:w="2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Gastroenterologista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12.1 Sinais de que a Sonda Precisa Ser Trocada Antes do Prazo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Balonete que nao segura agua (perde volume frequentemente)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Sonda amolecida, deformada ou com cheiro forte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Obstrucao recorrente nao responsiva a desobstrucao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Vazamento periestoma excessivo apesar de balonete com volume correto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Irritacao / hipersensibilidade ao material da sonda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13. ORIENTACOES ESSENCIAIS PARA CUIDADORES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8A" w:sz="6"/>
              <w:left w:val="single" w:color="1B4F8A" w:sz="12"/>
              <w:bottom w:val="single" w:color="1B4F8A" w:sz="6"/>
              <w:right w:val="single" w:color="1B4F8A" w:sz="6"/>
            </w:tcBorders>
            <w:shd w:fill="D0E4F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O QUE O CUIDADOR DEVE SABER DE COR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NUNCA deite o paciente durante ou logo apos a dieta (cabeceira 30-45 graus)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SEMPRE fazer flush antes e apos cada dieta e cada medicamento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NUNCA triturar medicamentos de liberacao prolongada (LP, XR, SR) — perigo!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Manter 10-15 mL de agua destilada no balonete; checar toda semana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Se sonda sair: inserir sonda Foley 20Fr imediatamente e acionar equipe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Observar: febre, vomito, dor abdominal, secrecao purulenta no estoma — LIGAR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 Girar a sonda 360 graus uma vez ao dia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 Ter em casa: seringa 60 mL, sonda Foley 20-22 Fr de reserva, agua destilada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13.1 Material Basico para Domicilio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Quantidade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que Serve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Seringas 60 mL (bico cath-tip)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6-12/mes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Flush, verificacao VRG, medicamentos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Sonda Foley 20-22 Fr (sobressalente)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unidades sempre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Substituicao emergencial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Agua destilada (frasco 500 mL)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2-4 frascos/mes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Manutencao do balonete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Gaze nao aderente / curativo simples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Caixa mensal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Curativo do estoma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Soro fisiologico 0,9% (frascos 250 mL)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2-4/mes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Limpeza do estoma e flush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Fita micropore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2-3 rolos/mes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Fixacao do curativo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Clorexidina aquosa 0,5%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frasco/mes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Antissepsia do estoma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Luvas descartaveis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Caixa/mes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Higiene durante procedimentos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Nitrato de prata bastao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bastao (se granuloma)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Cauterizacao de hipergranulacao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14. GTT vs SNE: QUANDO INDICAR CADA UMA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343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GTT</w:t>
            </w:r>
          </w:p>
        </w:tc>
        <w:tc>
          <w:tcPr>
            <w:tcW w:type="dxa" w:w="343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SNE (Sonda Nasoenteral)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Duracao prevista</w:t>
            </w:r>
          </w:p>
        </w:tc>
        <w:tc>
          <w:tcPr>
            <w:tcW w:type="dxa" w:w="343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&gt; 4-6 semanas</w:t>
            </w:r>
          </w:p>
        </w:tc>
        <w:tc>
          <w:tcPr>
            <w:tcW w:type="dxa" w:w="343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 4-6 semanas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Conforto do paciente</w:t>
            </w:r>
          </w:p>
        </w:tc>
        <w:tc>
          <w:tcPr>
            <w:tcW w:type="dxa" w:w="343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Melhor (nao ha sonda no nariz)</w:t>
            </w:r>
          </w:p>
        </w:tc>
        <w:tc>
          <w:tcPr>
            <w:tcW w:type="dxa" w:w="343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Desconforto; risco de extubacao inadvertida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Risco de aspiracao</w:t>
            </w:r>
          </w:p>
        </w:tc>
        <w:tc>
          <w:tcPr>
            <w:tcW w:type="dxa" w:w="343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Menor (com cabeceira elevada)</w:t>
            </w:r>
          </w:p>
        </w:tc>
        <w:tc>
          <w:tcPr>
            <w:tcW w:type="dxa" w:w="343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Maior (refluxo nasofaringeo)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Complexidade de colocacao</w:t>
            </w:r>
          </w:p>
        </w:tc>
        <w:tc>
          <w:tcPr>
            <w:tcW w:type="dxa" w:w="343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Procedimento (endoscopia/cirurgia)</w:t>
            </w:r>
          </w:p>
        </w:tc>
        <w:tc>
          <w:tcPr>
            <w:tcW w:type="dxa" w:w="343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Simples (beira-leito)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Custo</w:t>
            </w:r>
          </w:p>
        </w:tc>
        <w:tc>
          <w:tcPr>
            <w:tcW w:type="dxa" w:w="343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Maior (inicial)</w:t>
            </w:r>
          </w:p>
        </w:tc>
        <w:tc>
          <w:tcPr>
            <w:tcW w:type="dxa" w:w="343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Menor (mas recorrente com trocas)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Indicacao principal no neuropata</w:t>
            </w:r>
          </w:p>
        </w:tc>
        <w:tc>
          <w:tcPr>
            <w:tcW w:type="dxa" w:w="343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Sequela neurologica definitiva</w:t>
            </w:r>
          </w:p>
        </w:tc>
        <w:tc>
          <w:tcPr>
            <w:tcW w:type="dxa" w:w="343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Fase aguda ou transicao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Contraindicacao</w:t>
            </w:r>
          </w:p>
        </w:tc>
        <w:tc>
          <w:tcPr>
            <w:tcW w:type="dxa" w:w="343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Coagulopatia grave, distorcao anatomica</w:t>
            </w:r>
          </w:p>
        </w:tc>
        <w:tc>
          <w:tcPr>
            <w:tcW w:type="dxa" w:w="343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Obstrucao nasal, cirurgia de face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15. GTT EM CUIDADOS PALIATIVOS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Em pacientes neuropatas com doenca avancada e irreversivel (ex: demencia GDS 6-7, ELA fase avancada), a indicacao de GTT deve ser discutida com familia e equipe multiprofissional considerando: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 GTT nao prolonga sobrevida em demencia avancada (evidencia atual solida — Cochrane)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Risco de aspiracao persiste mesmo com GTT se houver sialoreia e disfuncao bulbar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Beneficios: conforto familiar, evitar hospitalizacoes por desnutricao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Alternatives: VO com modificadores de consistencia; suporte oral paliativo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Documento de diretivas antecipadas (DNAC, DNEAR): discutir e registrar em prontuario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Caso GTT ja existente: nao obrigatoriamente retirar — avaliar caso a caso com familia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95959" w:sz="6"/>
              <w:left w:val="single" w:color="595959" w:sz="12"/>
              <w:bottom w:val="single" w:color="595959" w:sz="6"/>
              <w:right w:val="single" w:color="595959" w:sz="6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PRINCIPIOS ETICOS NA GTT PALIATIVA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Autonomia: respeitar diretivas do paciente quando capazes de expressar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Beneficencia x Nao maleficencia: GTT pode prolongar sofrimento sem beneficio em demencia terminal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Comunicacao: esclarecer familia que GTT nao e 'abandono' — e escolha baseada em evidencia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Suporte: oferecer cuidados de conforto, higiene oral, suporte psicologico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16. RESUMO EXECUTIVO — DECISAO RAPIDA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60"/>
        <w:gridCol w:w="270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Situacao</w:t>
            </w:r>
          </w:p>
        </w:tc>
        <w:tc>
          <w:tcPr>
            <w:tcW w:type="dxa" w:w="3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Conduta Principal</w:t>
            </w:r>
          </w:p>
        </w:tc>
        <w:tc>
          <w:tcPr>
            <w:tcW w:type="dxa" w:w="2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Urgencia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Vomito leve, esporadico</w:t>
            </w:r>
          </w:p>
        </w:tc>
        <w:tc>
          <w:tcPr>
            <w:tcW w:type="dxa" w:w="3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Elevar cabeceira; reduzir volume/velocidade; procinético VO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Ambulatorial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Vomito persistente (&gt; 3x/semana)</w:t>
            </w:r>
          </w:p>
        </w:tc>
        <w:tc>
          <w:tcPr>
            <w:tcW w:type="dxa" w:w="3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Investigar causa; otimizar procinético; considerar GJT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36C09"/>
                <w:sz w:val="19"/>
                <w:szCs w:val="19"/>
              </w:rPr>
              <w:t xml:space="preserve">Consulta em 48-72h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Vomito + impossibilidade de alimentar</w:t>
            </w:r>
          </w:p>
        </w:tc>
        <w:tc>
          <w:tcPr>
            <w:tcW w:type="dxa" w:w="3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Internacao; hidratacao IV; investigacao completa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Urgente &lt; 24h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Obstrucao de sonda</w:t>
            </w:r>
          </w:p>
        </w:tc>
        <w:tc>
          <w:tcPr>
            <w:tcW w:type="dxa" w:w="3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Protocolo desobstrucao; se falhar, troca de sonda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Ambulatorial / Home care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Saida inadvertida da sonda</w:t>
            </w:r>
          </w:p>
        </w:tc>
        <w:tc>
          <w:tcPr>
            <w:tcW w:type="dxa" w:w="3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Inserir Foley 20Fr IMEDIATAMENTE; checar posicao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URGENCIA IMEDIATA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Infeccao leve do estoma</w:t>
            </w:r>
          </w:p>
        </w:tc>
        <w:tc>
          <w:tcPr>
            <w:tcW w:type="dxa" w:w="3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ATB topico; curativo diario; reavaliar em 48h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36C09"/>
                <w:sz w:val="19"/>
                <w:szCs w:val="19"/>
              </w:rPr>
              <w:t xml:space="preserve">Ambulatorial 24-48h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Infeccao + febre + celulite extensa</w:t>
            </w:r>
          </w:p>
        </w:tc>
        <w:tc>
          <w:tcPr>
            <w:tcW w:type="dxa" w:w="3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Internacao; ATB sistêmico; culturas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Urgente &lt; 12h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Granuloma pequeno</w:t>
            </w:r>
          </w:p>
        </w:tc>
        <w:tc>
          <w:tcPr>
            <w:tcW w:type="dxa" w:w="3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Nitrato de prata 2x/semana; manter seco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Ambulatorial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Dor abdominal + febre + defesa</w:t>
            </w:r>
          </w:p>
        </w:tc>
        <w:tc>
          <w:tcPr>
            <w:tcW w:type="dxa" w:w="3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EMERGENCIA — peritonite?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SAMU / EMERGENCIA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Buried bumper suspeito</w:t>
            </w:r>
          </w:p>
        </w:tc>
        <w:tc>
          <w:tcPr>
            <w:tcW w:type="dxa" w:w="3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NAO forcar; suspender dieta; endoscopia eletiva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36C09"/>
                <w:sz w:val="19"/>
                <w:szCs w:val="19"/>
              </w:rPr>
              <w:t xml:space="preserve">Eletivo urgente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REFERENCIAS E BASE DE EVIDENCIAS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1. Bankhead R, et al. Enteral Nutrition Practice Recommendations. JPEN J Parenter Enteral Nutr. 2009.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2. ASPEN/SCCM Guidelines for Nutrition Support Therapy in Adult Critically Ill Patients. 2016.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3. McClave SA, et al. Guidelines for the Provision and Assessment of Nutrition Support Therapy in the Adult Critically Ill Patient. JPEN. 2016.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4. Gauderer MW. Percutaneous endoscopic gastrostomy and the evolution of contemporary long-term enteral access. Clin Nutr. 2002.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5. Loser C, et al. ESPEN guidelines on artificial enteral nutrition — percutaneous endoscopic gastrostomy (PEG). Clin Nutr. 2005.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6. Lipp A, Lusardi G. Systemic antimicrobial prophylaxis for percutaneous endoscopic gastrostomy. Cochrane Database Syst Rev. 2013.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7. Sampson EL, et al. Enteral tube feeding for older people with advanced dementia. Cochrane Database Syst Rev. 2009.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8. Druml C, et al. ESPEN guideline on ethical aspects of artificial nutrition and hydration. Clin Nutr. 2016.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9. Delegge M. Gastric Emptying and Motility. Pract Gastroenterol. 2008.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10. BRASPEN/SBNPE. Diretriz de Terapia Nutricional Enteral e Parenteral do Adulto. BRASPEN J. 2023.</w:t>
      </w:r>
    </w:p>
    <w:p>
      <w:pPr>
        <w:spacing w:after="120"/>
      </w:pPr>
      <w:r>
        <w:t xml:space="preserve"/>
      </w:r>
    </w:p>
    <w:p>
      <w:pPr>
        <w:pBdr>
          <w:top w:val="single" w:color="2E75B6" w:sz="6" w:space="4"/>
        </w:pBdr>
        <w:spacing w:after="80" w:before="24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Dr. Aldenir Rocha — CRM-CE 16587 — Medicina Intensiva e Clinica Medica — Sobral/CE — 2025</w:t>
      </w:r>
    </w:p>
    <w:sectPr>
      <w:head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  <w:spacing w:after="80"/>
    </w:pPr>
    <w:r>
      <w:rPr>
        <w:rFonts w:ascii="Arial" w:cs="Arial" w:eastAsia="Arial" w:hAnsi="Arial"/>
        <w:color w:val="2E75B6"/>
        <w:sz w:val="18"/>
        <w:szCs w:val="18"/>
      </w:rPr>
      <w:t xml:space="preserve">GASTROSTOMIA NO PACIENTE NEUROPATA — Cuidados Domiciliares</w:t>
    </w:r>
    <w:r>
      <w:rPr>
        <w:rFonts w:ascii="Arial" w:cs="Arial" w:eastAsia="Arial" w:hAnsi="Arial"/>
        <w:color w:val="595959"/>
        <w:sz w:val="18"/>
        <w:szCs w:val="18"/>
      </w:rPr>
      <w:t xml:space="preserve">	Dr. Aldenir Rocha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4F8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Gastrostomia no Paciente Neuropata - Cuidados Domiciliares</dc:title>
  <dc:creator>Dr. Aldenir Rocha</dc:creator>
  <dc:description>Protocolo completo de cuidados de GTT para pacientes neuropatas em ambiente domiciliar</dc:description>
  <cp:lastModifiedBy>Un-named</cp:lastModifiedBy>
  <cp:revision>1</cp:revision>
  <dcterms:created xsi:type="dcterms:W3CDTF">2026-06-04T03:56:39.122Z</dcterms:created>
  <dcterms:modified xsi:type="dcterms:W3CDTF">2026-06-04T03:56:39.122Z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