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latório_circunstancial_completo"/>
      <w:r>
        <w:rPr>
          <w:rFonts w:eastAsia="georgia" w:cs="georgia" w:ascii="georgia" w:hAnsi="georgia"/>
          <w:b/>
          <w:color w:val="000000"/>
          <w:sz w:val="39"/>
        </w:rPr>
        <w:t xml:space="preserve">📰 RELATÓRIO CIRCUNSTANCIAL COMPLETO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r_aldenir_rocha_médico_intensivi_8518b6"/>
      <w:r>
        <w:rPr>
          <w:rFonts w:eastAsia="georgia" w:cs="georgia" w:ascii="georgia" w:hAnsi="georgia"/>
          <w:b/>
          <w:color w:val="000000"/>
          <w:sz w:val="24"/>
        </w:rPr>
        <w:t xml:space="preserve">Dr. Aldenir Rocha | Médico Intensivista | Sobral/CE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⏰ </w:t>
      </w:r>
      <w:r>
        <w:rPr>
          <w:rFonts w:eastAsia="georgia" w:cs="georgia" w:ascii="georgia" w:hAnsi="georgia"/>
          <w:b/>
          <w:color w:val="000000"/>
        </w:rPr>
        <w:t xml:space="preserve">Gerado às 13:51 do dia 21/05/2026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📅 Quinta-feira, 21 de maio de 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️_previsão_do_tempo_sobral_ce"/>
      <w:r>
        <w:rPr>
          <w:rFonts w:eastAsia="georgia" w:cs="georgia" w:ascii="georgia" w:hAnsi="georgia"/>
          <w:b/>
          <w:color w:val="000000"/>
          <w:sz w:val="24"/>
        </w:rPr>
        <w:t xml:space="preserve">🌤️ PREVISÃO DO TEMPO — SOBRAL/CE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Informação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🌡️ Temperatura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Mín 20°C / Máx 28°C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🌧️ Chuva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100% de probabilidade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Volume: 2,28 mm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💧 Umidade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☁️ Nebulosidade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💨 Vento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2,45 km/h (fraco)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🌅 Sol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Nasce 05h05 / Põe 17h05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🌙 Lua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Crescente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⚠️ </w:t>
      </w:r>
      <w:r>
        <w:rPr>
          <w:rFonts w:eastAsia="georgia" w:cs="georgia" w:ascii="georgia" w:hAnsi="georgia"/>
          <w:b/>
          <w:color w:val="000000"/>
        </w:rPr>
        <w:t xml:space="preserve">ALERTA:</w:t>
      </w:r>
      <w:r>
        <w:rPr>
          <w:rFonts w:eastAsia="georgia" w:cs="georgia" w:ascii="georgia" w:hAnsi="georgia"/>
          <w:color w:val="000000"/>
        </w:rPr>
        <w:t xml:space="preserve"> Dia chuvoso. Cuidado no deslocamento para o plantão — risco de alagamentos. Período chuvoso no Ceará eleva risco de </w:t>
      </w:r>
      <w:r>
        <w:rPr>
          <w:rFonts w:eastAsia="georgia" w:cs="georgia" w:ascii="georgia" w:hAnsi="georgia"/>
          <w:b/>
          <w:color w:val="000000"/>
        </w:rPr>
        <w:t xml:space="preserve">dengue, leptospirose e diarreias</w:t>
      </w:r>
      <w:r>
        <w:rPr>
          <w:rFonts w:eastAsia="georgia" w:cs="georgia" w:ascii="georgia" w:hAnsi="georgia"/>
          <w:color w:val="000000"/>
        </w:rPr>
        <w:t xml:space="preserve">. 72 municípios do CE com chuvas abaixo da média perto do fim da quadra chuvosa (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FUNCEME via GCMais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arte_1_resumo_executivo_15_pontos"/>
      <w:r>
        <w:rPr>
          <w:rFonts w:eastAsia="georgia" w:cs="georgia" w:ascii="georgia" w:hAnsi="georgia"/>
          <w:b/>
          <w:color w:val="000000"/>
          <w:sz w:val="24"/>
        </w:rPr>
        <w:t xml:space="preserve">📲 PARTE 1 — RESUMO EXECUTIVO (15 PONTOS)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medicina_saúde"/>
      <w:r>
        <w:rPr>
          <w:rFonts w:eastAsia="georgia" w:cs="georgia" w:ascii="georgia" w:hAnsi="georgia"/>
          <w:b/>
          <w:color w:val="000000"/>
          <w:sz w:val="24"/>
        </w:rPr>
        <w:t xml:space="preserve">🏥 Medicina &amp; Saúde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notícias"/>
      <w:r>
        <w:rPr>
          <w:rFonts w:eastAsia="georgia" w:cs="georgia" w:ascii="georgia" w:hAnsi="georgia"/>
          <w:b/>
          <w:color w:val="000000"/>
          <w:sz w:val="24"/>
        </w:rPr>
        <w:t xml:space="preserve">🌎 Notícias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tecnologia_ia"/>
      <w:r>
        <w:rPr>
          <w:rFonts w:eastAsia="georgia" w:cs="georgia" w:ascii="georgia" w:hAnsi="georgia"/>
          <w:b/>
          <w:color w:val="000000"/>
          <w:sz w:val="24"/>
        </w:rPr>
        <w:t xml:space="preserve">🤖 Tecnologia &amp; IA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dah_qualidade_de_vida"/>
      <w:r>
        <w:rPr>
          <w:rFonts w:eastAsia="georgia" w:cs="georgia" w:ascii="georgia" w:hAnsi="georgia"/>
          <w:b/>
          <w:color w:val="000000"/>
          <w:sz w:val="24"/>
        </w:rPr>
        <w:t xml:space="preserve">🧠 TDAH &amp; Qualidade de Vida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finanças_promoções"/>
      <w:r>
        <w:rPr>
          <w:rFonts w:eastAsia="georgia" w:cs="georgia" w:ascii="georgia" w:hAnsi="georgia"/>
          <w:b/>
          <w:color w:val="000000"/>
          <w:sz w:val="24"/>
        </w:rPr>
        <w:t xml:space="preserve">💰 Finanças &amp; Promoções</w:t>
      </w:r>
      <w:bookmarkEnd w:id="8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parte_2_relatório_completo"/>
      <w:r>
        <w:rPr>
          <w:rFonts w:eastAsia="georgia" w:cs="georgia" w:ascii="georgia" w:hAnsi="georgia"/>
          <w:b/>
          <w:color w:val="000000"/>
          <w:sz w:val="24"/>
        </w:rPr>
        <w:t xml:space="preserve">📄 PARTE 2 — RELATÓRIO COMPLETO</w:t>
      </w:r>
      <w:bookmarkEnd w:id="9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módulo_1_medicina_saúde"/>
      <w:r>
        <w:rPr>
          <w:rFonts w:eastAsia="georgia" w:cs="georgia" w:ascii="georgia" w:hAnsi="georgia"/>
          <w:b/>
          <w:color w:val="000000"/>
          <w:sz w:val="24"/>
        </w:rPr>
        <w:t xml:space="preserve">🏥 MÓDULO 1 — MEDICINA &amp; SAÚDE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uti_medicina_intensiva"/>
      <w:r>
        <w:rPr>
          <w:rFonts w:eastAsia="georgia" w:cs="georgia" w:ascii="georgia" w:hAnsi="georgia"/>
          <w:b/>
          <w:color w:val="000000"/>
          <w:sz w:val="24"/>
        </w:rPr>
        <w:t xml:space="preserve">🔴 UTI / Medicina Intensiva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surviving_sepsis_campaign_2026_re_dfaf83"/>
      <w:r>
        <w:rPr>
          <w:rFonts w:eastAsia="georgia" w:cs="georgia" w:ascii="georgia" w:hAnsi="georgia"/>
          <w:b/>
          <w:color w:val="000000"/>
          <w:sz w:val="24"/>
        </w:rPr>
        <w:t xml:space="preserve">Surviving Sepsis Campaign 2026 — Resumo Executivo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que mudou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Impacto na UTI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Iniciar por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acesso periférico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atrase aguardando CVC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PAM alvo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65 mmHg geral;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60–65 mmHg em ≥65 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Novo critério para idosos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Antibiótico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Choque séptico: ≤1h ✅ / Sepse possível sem choque: até 3h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Stewardship mais fino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Cristaloide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balanceado &gt; SF 0,9%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(exceto TCE)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Troca o SF pelo Ringer na UTI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Triagem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NEWS/NEWS2/MEWS/SIRS para screening; SOFA para caracterizar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qSOFA = sinaliza gravidade, não triagem isolada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Lactato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Dosar em sepse possível/provável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Estratificação inicial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Antifúngico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NÃO empírico universal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para alto risco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Pós-sepse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VM &gt;48h → sugerir reabilitação física pós-alta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TEPT, déficit cognitivo esperados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Pegadinha TEMI:</w:t>
      </w:r>
      <w:r>
        <w:rPr>
          <w:rFonts w:eastAsia="georgia" w:cs="georgia" w:ascii="georgia" w:hAnsi="georgia"/>
          <w:color w:val="000000"/>
        </w:rPr>
        <w:t xml:space="preserve"> O atraso para "esperar o acesso central" NÃO é mais aceitável. Norepinefrina por veia periférica é a conduta correta no choque séptico instável.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acls_2026_6_mudanças_que_caem_na_prova"/>
      <w:r>
        <w:rPr>
          <w:rFonts w:eastAsia="georgia" w:cs="georgia" w:ascii="georgia" w:hAnsi="georgia"/>
          <w:b/>
          <w:color w:val="000000"/>
          <w:sz w:val="24"/>
        </w:rPr>
        <w:t xml:space="preserve">ACLS 2026 — 6 Mudanças que Caem na Prova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Mudança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Medicação endotraqueal removida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IV ou intraósseo (baixa [fármaco] sanguínea)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Vasopressor em PCR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Apenas epinefrina (vasopressina removida das recomendações de PCR)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Desfibrilação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Bifásico preferencial (classe IIa) sobre monofásico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Desfibrilação sequencial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partir do 4º choque: autorizado 2 desfibriladores em sequência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Acesso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IV primeiro; se falhar → intraósseo (endotraqueal eliminado)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RCP de alta qualidade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Reforço da importância do retorno precoce ao ritmo chocável com choque imediato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Pegadinha TEMI:</w:t>
      </w:r>
      <w:r>
        <w:rPr>
          <w:rFonts w:eastAsia="georgia" w:cs="georgia" w:ascii="georgia" w:hAnsi="georgia"/>
          <w:color w:val="000000"/>
        </w:rPr>
        <w:t xml:space="preserve"> "Qual a 2ª opção de acesso em PCR se falhar IV?" → </w:t>
      </w:r>
      <w:r>
        <w:rPr>
          <w:rFonts w:eastAsia="georgia" w:cs="georgia" w:ascii="georgia" w:hAnsi="georgia"/>
          <w:b/>
          <w:color w:val="000000"/>
        </w:rPr>
        <w:t xml:space="preserve">INTRAÓSSEO</w:t>
      </w:r>
      <w:r>
        <w:rPr>
          <w:rFonts w:eastAsia="georgia" w:cs="georgia" w:ascii="georgia" w:hAnsi="georgia"/>
          <w:color w:val="000000"/>
        </w:rPr>
        <w:t xml:space="preserve">. Endotraqueal foi </w:t>
      </w:r>
      <w:r>
        <w:rPr>
          <w:rFonts w:eastAsia="georgia" w:cs="georgia" w:ascii="georgia" w:hAnsi="georgia"/>
          <w:b/>
          <w:color w:val="000000"/>
        </w:rPr>
        <w:t xml:space="preserve">removido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clínica_médica"/>
      <w:r>
        <w:rPr>
          <w:rFonts w:eastAsia="georgia" w:cs="georgia" w:ascii="georgia" w:hAnsi="georgia"/>
          <w:b/>
          <w:color w:val="000000"/>
          <w:sz w:val="24"/>
        </w:rPr>
        <w:t xml:space="preserve">🫁 Clínica Médica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gina_2026_resumo_de_conduta"/>
      <w:r>
        <w:rPr>
          <w:rFonts w:eastAsia="georgia" w:cs="georgia" w:ascii="georgia" w:hAnsi="georgia"/>
          <w:b/>
          <w:color w:val="000000"/>
          <w:sz w:val="24"/>
        </w:rPr>
        <w:t xml:space="preserve">GINA 2026 — Resumo de Conduta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correta (GINA 2026)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SABA isolado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Abolido em TODOS os degraus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Crise leve (≥6 anos)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CI-formoterol pode substituir SABA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O2 na crise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Só se SpO2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&lt;92%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alvo 92–95% adultos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Overdose de SABA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Causa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acidose lática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taquipneia → ciclo perigoso de mais SABA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Step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Tripla terapia: budesonida-formoterol-glicopirrônio (≥12 anos)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Novo biológico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Depemokimabe (anti-IL5, SC a cada 26 semanas)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Critério: ≥12% e ≥200 mL no VEF1. Critério &gt;10% do predito foi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abandonado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Alta da emergência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Prescrever ICS, revisar técnica, agendar retorno em 2–7 dias (ou 2–3 meses)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</w:t>
      </w:r>
      <w:r>
        <w:rPr>
          <w:rFonts w:eastAsia="georgia" w:cs="georgia" w:ascii="georgia" w:hAnsi="georgia"/>
          <w:b/>
          <w:color w:val="000000"/>
        </w:rPr>
        <w:t xml:space="preserve">Pegadinha TEMI:</w:t>
      </w:r>
      <w:r>
        <w:rPr>
          <w:rFonts w:eastAsia="georgia" w:cs="georgia" w:ascii="georgia" w:hAnsi="georgia"/>
          <w:color w:val="000000"/>
        </w:rPr>
        <w:t xml:space="preserve"> MART funciona </w:t>
      </w:r>
      <w:r>
        <w:rPr>
          <w:rFonts w:eastAsia="georgia" w:cs="georgia" w:ascii="georgia" w:hAnsi="georgia"/>
          <w:b/>
          <w:color w:val="000000"/>
        </w:rPr>
        <w:t xml:space="preserve">APENAS</w:t>
      </w:r>
      <w:r>
        <w:rPr>
          <w:rFonts w:eastAsia="georgia" w:cs="georgia" w:ascii="georgia" w:hAnsi="georgia"/>
          <w:color w:val="000000"/>
        </w:rPr>
        <w:t xml:space="preserve"> com formoterol. Salmeterol NÃO serve para MART.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pocus_beira_leito_em_foco"/>
      <w:r>
        <w:rPr>
          <w:rFonts w:eastAsia="georgia" w:cs="georgia" w:ascii="georgia" w:hAnsi="georgia"/>
          <w:b/>
          <w:color w:val="000000"/>
          <w:sz w:val="24"/>
        </w:rPr>
        <w:t xml:space="preserve">🔬 POCUS — Beira-Leito em Foco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Survey Internacional POCUS em UTI (SCCM, 2024 — publicado maio/2026):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POCUS adotado mundialmente em UTI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72,5%</w:t>
      </w:r>
      <w:r>
        <w:rPr>
          <w:rFonts w:eastAsia="georgia" w:cs="georgia" w:ascii="georgia" w:hAnsi="georgia"/>
          <w:color w:val="000000"/>
          <w:sz w:val="21"/>
        </w:rPr>
        <w:t xml:space="preserve"> usam para </w:t>
      </w:r>
      <w:r>
        <w:rPr>
          <w:rFonts w:eastAsia="georgia" w:cs="georgia" w:ascii="georgia" w:hAnsi="georgia"/>
          <w:b/>
          <w:color w:val="000000"/>
          <w:sz w:val="21"/>
        </w:rPr>
        <w:t xml:space="preserve">derrame pleural</w:t>
      </w:r>
      <w:r>
        <w:rPr>
          <w:rFonts w:eastAsia="georgia" w:cs="georgia" w:ascii="georgia" w:hAnsi="georgia"/>
          <w:color w:val="000000"/>
          <w:sz w:val="21"/>
        </w:rPr>
        <w:t xml:space="preserve"> ✅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69,2%</w:t>
      </w:r>
      <w:r>
        <w:rPr>
          <w:rFonts w:eastAsia="georgia" w:cs="georgia" w:ascii="georgia" w:hAnsi="georgia"/>
          <w:color w:val="000000"/>
          <w:sz w:val="21"/>
        </w:rPr>
        <w:t xml:space="preserve"> usam para </w:t>
      </w:r>
      <w:r>
        <w:rPr>
          <w:rFonts w:eastAsia="georgia" w:cs="georgia" w:ascii="georgia" w:hAnsi="georgia"/>
          <w:b/>
          <w:color w:val="000000"/>
          <w:sz w:val="21"/>
        </w:rPr>
        <w:t xml:space="preserve">função VE</w:t>
      </w:r>
      <w:r>
        <w:rPr>
          <w:rFonts w:eastAsia="georgia" w:cs="georgia" w:ascii="georgia" w:hAnsi="georgia"/>
          <w:color w:val="000000"/>
          <w:sz w:val="21"/>
        </w:rPr>
        <w:t xml:space="preserve"> ✅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Pressão de artéria pulmonar: apenas </w:t>
      </w:r>
      <w:r>
        <w:rPr>
          <w:rFonts w:eastAsia="georgia" w:cs="georgia" w:ascii="georgia" w:hAnsi="georgia"/>
          <w:b/>
          <w:color w:val="000000"/>
          <w:sz w:val="21"/>
        </w:rPr>
        <w:t xml:space="preserve">22%</w:t>
      </w:r>
      <w:r>
        <w:rPr>
          <w:rFonts w:eastAsia="georgia" w:cs="georgia" w:ascii="georgia" w:hAnsi="georgia"/>
          <w:color w:val="000000"/>
          <w:sz w:val="21"/>
        </w:rPr>
        <w:t xml:space="preserve"> — ainda subutilizado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Países de baixa/média renda usam MAIS POCUS diagnóstico que países ricos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NPs/PAs e pediatras usam MENOS — oportunidade de treinamento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POCUS pré-hospitalar em expansão: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Linha B pulmonar = marcador de edema pulmonar → guia diurese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FAST positivo = sensibilidade não ótima, mas específico para lesão de órgão sólido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POCUS em PCR: identifica pseudo-PEA vs parada verdadeira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 de pulso carotídeo por POCUS &gt; palpação manual (detecta pulso de 40 mmHg sistólica)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💡 </w:t>
      </w:r>
      <w:r>
        <w:rPr>
          <w:rFonts w:eastAsia="georgia" w:cs="georgia" w:ascii="georgia" w:hAnsi="georgia"/>
          <w:b/>
          <w:color w:val="000000"/>
        </w:rPr>
        <w:t xml:space="preserve">Aplicação prática Sobral:</w:t>
      </w:r>
      <w:r>
        <w:rPr>
          <w:rFonts w:eastAsia="georgia" w:cs="georgia" w:ascii="georgia" w:hAnsi="georgia"/>
          <w:color w:val="000000"/>
        </w:rPr>
        <w:t xml:space="preserve"> POCUS pulmonar em UTI → B-lines guiam diurese no choque com congestão. Avaliação de VCI para guiar ressuscitação. FAST nas emergências abdominais.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artigos_de_alto_impacto_da_semana"/>
      <w:r>
        <w:rPr>
          <w:rFonts w:eastAsia="georgia" w:cs="georgia" w:ascii="georgia" w:hAnsi="georgia"/>
          <w:b/>
          <w:color w:val="000000"/>
          <w:sz w:val="24"/>
        </w:rPr>
        <w:t xml:space="preserve">📰 Artigos de Alto Impacto da Semana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Destaque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Testosterona e saúde masculina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NEJM / Transverse Trial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TRT: benefício em cognição, densidade óssea e anemia. Risco aumentado de FA (NNH 90) e TEP. Próstata segura até 5 anos. Individualizar sempre.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Depressão resistente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CANMAT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Aripiprazol 2–10 mg = adjuvante 1ª linha (nível 1). ECT = mais eficaz para grave resistente (65–75%). rTMS: triplica remissão como adjuvante.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POCUS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SCCM Survey / WashU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Uso universal mas diagnóstico ainda desigual. LMI countries = maior adoção diagnóstica.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dica_temi_da_semana"/>
      <w:r>
        <w:rPr>
          <w:rFonts w:eastAsia="georgia" w:cs="georgia" w:ascii="georgia" w:hAnsi="georgia"/>
          <w:b/>
          <w:color w:val="000000"/>
          <w:sz w:val="24"/>
        </w:rPr>
        <w:t xml:space="preserve">🎓 DICA TEMI DA SEMANA</w:t>
      </w:r>
      <w:bookmarkEnd w:id="1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🏆 Tema: Vasopressores no Choque Séptico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🧠 </w:t>
      </w:r>
      <w:r>
        <w:rPr>
          <w:rFonts w:eastAsia="georgia" w:cs="georgia" w:ascii="georgia" w:hAnsi="georgia"/>
          <w:b/>
          <w:color w:val="000000"/>
        </w:rPr>
        <w:t xml:space="preserve">Memorize a ordem:</w:t>
      </w:r>
      <w:r>
        <w:rPr>
          <w:rFonts w:eastAsia="georgia" w:cs="georgia" w:ascii="georgia" w:hAnsi="georgia"/>
          <w:color w:val="000000"/>
        </w:rPr>
        <w:t xml:space="preserve"> Nora → Vasopressina → Epi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módulo_2_notícias"/>
      <w:r>
        <w:rPr>
          <w:rFonts w:eastAsia="georgia" w:cs="georgia" w:ascii="georgia" w:hAnsi="georgia"/>
          <w:b/>
          <w:color w:val="000000"/>
          <w:sz w:val="24"/>
        </w:rPr>
        <w:t xml:space="preserve">🌎 MÓDULO 2 — NOTÍCIAS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mundo"/>
      <w:r>
        <w:rPr>
          <w:rFonts w:eastAsia="georgia" w:cs="georgia" w:ascii="georgia" w:hAnsi="georgia"/>
          <w:b/>
          <w:color w:val="000000"/>
          <w:sz w:val="24"/>
        </w:rPr>
        <w:t xml:space="preserve">🌍 Mundo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Relevância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Putin + Xi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assinam 40+ acordos — parceria sino-russa no nível mais alto da história. Power of Sibéria 2 avança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🌐 Geopolítica global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Trump ameaça Irã: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"Acordo ou guerra recomeça em dias" — bloqueio do Estreito de Ormuz mantido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⛽ Impacto no petróleo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Raúl Castro indiciado nos EUA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7 acusações incluindo homicídio de cidadãos americanos (1996)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🌎 América Latina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Ucrânia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lança 1ª bomba planadora própria de 250 kg. Rússia usou 524 drones iranianos em uma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⚔️ Conflito em curso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Trump recebe presidente da África do Sul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pauta tensa: expropriação de terras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🤝 Diplomacia EUA-África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rasil"/>
      <w:r>
        <w:rPr>
          <w:rFonts w:eastAsia="georgia" w:cs="georgia" w:ascii="georgia" w:hAnsi="georgia"/>
          <w:b/>
          <w:color w:val="000000"/>
          <w:sz w:val="24"/>
        </w:rPr>
        <w:t xml:space="preserve">🇧🇷 Brasil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Deolane presa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investigada como "caixa" do PCC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Air France/Airbus condenados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pelo voo Rio-Paris 2009 (228 mortos) — 17 anos depois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Piso médico R$13.662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aprovado por unanimidade na CAS/Senado — segue para Câmara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Mais Médicos: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CDH aprova bolsa-formação de R$20.000 a partir de julho/2026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Identidades de brasileiros vendidas por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US$40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na dark web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ceará"/>
      <w:r>
        <w:rPr>
          <w:rFonts w:eastAsia="georgia" w:cs="georgia" w:ascii="georgia" w:hAnsi="georgia"/>
          <w:b/>
          <w:color w:val="000000"/>
          <w:sz w:val="24"/>
        </w:rPr>
        <w:t xml:space="preserve">🌵 Ceará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Ciro Gomes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anuncia candidatura ao Governo do Ceará (PSDB)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Camilo Santana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confirma Elmano como candidato do 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PMCE recebe 72 novas viaturas para 65 municípios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bm_️_sobral_região_norte"/>
      <w:r>
        <w:rPr>
          <w:rFonts w:eastAsia="georgia" w:cs="georgia" w:ascii="georgia" w:hAnsi="georgia"/>
          <w:b/>
          <w:color w:val="000000"/>
          <w:sz w:val="24"/>
        </w:rPr>
        <w:t xml:space="preserve">🏙️ Sobral / Região Norte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Operação Kingdom (PF + CGU):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34 mandados em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Sobral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 mais 5 municípios — fraudes licitatórias e desvio de recursos. 2 agentes políticos de Jardim/CE afastados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SDA entrega 11 tratores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 Sertão de Sobral — R$1,8 mi (emenda Sen. Cid Gomes) para Bela Cruz, Camocim, Ibiapina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Grendene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comemora 33 anos em Sobral — marco econômico regional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módulo_3_tecnologia_ia"/>
      <w:r>
        <w:rPr>
          <w:rFonts w:eastAsia="georgia" w:cs="georgia" w:ascii="georgia" w:hAnsi="georgia"/>
          <w:b/>
          <w:color w:val="000000"/>
          <w:sz w:val="24"/>
        </w:rPr>
        <w:t xml:space="preserve">🤖 MÓDULO 3 — TECNOLOGIA &amp; IA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ia_aplicada_à_medicina"/>
      <w:r>
        <w:rPr>
          <w:rFonts w:eastAsia="georgia" w:cs="georgia" w:ascii="georgia" w:hAnsi="georgia"/>
          <w:b/>
          <w:color w:val="000000"/>
          <w:sz w:val="24"/>
        </w:rPr>
        <w:t xml:space="preserve">🧠 IA Aplicada à Medicina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Inovação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Impacto clínico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por voz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Detecta padrões vocais de doenças neurodegenerativas (Parkinson, Alzheimer)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Triagem precoce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hospitais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18% das unidades de saúde no Brasil já usam IA (TIC Saúde 2025/Cetic.br)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CFM: decisão final sempre humana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psiquiatria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APA 2026: desafios éticos — viés algorítmico, privacidade de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Regulamentação urgente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em diagnóstico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Análise de imagem médica com IA em expansão — hospitais espanhóis na vanguarda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Radiologia e emergência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IA preditiva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Triagem clínica preditiva com ML — artigo em revisão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Alerta precoce de deterioração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" w:name="apple"/>
      <w:r>
        <w:rPr>
          <w:rFonts w:eastAsia="georgia" w:cs="georgia" w:ascii="georgia" w:hAnsi="georgia"/>
          <w:b/>
          <w:color w:val="000000"/>
          <w:sz w:val="24"/>
        </w:rPr>
        <w:t xml:space="preserve">🍎 Apple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Relevância para você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MacBook Air M4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(seu)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Atual — sem necessidade de upgrade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Já tem o melhor custo-benefício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iPad Air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Disponível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Bom para POCUS, leitura de artigos, flashcards em 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MacBook Neo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Disponível desde 07/05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Novo posicionamento na linha Mac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Mac Mini 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breve — 16GB RAM padrão, slot SD frontal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Aguardar lançamento oficial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Apple 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Novos recursos de acessibilidade — 50+ idiomas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ajudar no TDAH: ditado, resumo, organização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amazon_promoções_ativas"/>
      <w:r>
        <w:rPr>
          <w:rFonts w:eastAsia="georgia" w:cs="georgia" w:ascii="georgia" w:hAnsi="georgia"/>
          <w:b/>
          <w:color w:val="000000"/>
          <w:sz w:val="24"/>
        </w:rPr>
        <w:t xml:space="preserve">🛒 Amazon — Promoções Ativas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Válido até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Até 40%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Festival de Inverno — múltiplas categorias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Kindle Colorsoft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17%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Echo Dot última geração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R$649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Kindle 16GB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andamento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R$20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1ª compra no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01/06/2026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10%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01/06/2026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💡 </w:t>
      </w:r>
      <w:r>
        <w:rPr>
          <w:rFonts w:eastAsia="georgia" w:cs="georgia" w:ascii="georgia" w:hAnsi="georgia"/>
          <w:b/>
          <w:color w:val="000000"/>
        </w:rPr>
        <w:t xml:space="preserve">Dica POCUS:</w:t>
      </w:r>
      <w:r>
        <w:rPr>
          <w:rFonts w:eastAsia="georgia" w:cs="georgia" w:ascii="georgia" w:hAnsi="georgia"/>
          <w:color w:val="000000"/>
        </w:rPr>
        <w:t xml:space="preserve"> Considere o </w:t>
      </w:r>
      <w:r>
        <w:rPr>
          <w:rFonts w:eastAsia="georgia" w:cs="georgia" w:ascii="georgia" w:hAnsi="georgia"/>
          <w:b/>
          <w:color w:val="000000"/>
        </w:rPr>
        <w:t xml:space="preserve">Butterfly iQ+</w:t>
      </w:r>
      <w:r>
        <w:rPr>
          <w:rFonts w:eastAsia="georgia" w:cs="georgia" w:ascii="georgia" w:hAnsi="georgia"/>
          <w:color w:val="000000"/>
        </w:rPr>
        <w:t xml:space="preserve"> ou </w:t>
      </w:r>
      <w:r>
        <w:rPr>
          <w:rFonts w:eastAsia="georgia" w:cs="georgia" w:ascii="georgia" w:hAnsi="georgia"/>
          <w:b/>
          <w:color w:val="000000"/>
        </w:rPr>
        <w:t xml:space="preserve">Clarius</w:t>
      </w:r>
      <w:r>
        <w:rPr>
          <w:rFonts w:eastAsia="georgia" w:cs="georgia" w:ascii="georgia" w:hAnsi="georgia"/>
          <w:color w:val="000000"/>
        </w:rPr>
        <w:t xml:space="preserve"> — ultrassons handheld que conectam ao iPhone/iPad. Preços caindo em 2026.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módulo_4_tdah_qualidade_de_vida"/>
      <w:r>
        <w:rPr>
          <w:rFonts w:eastAsia="georgia" w:cs="georgia" w:ascii="georgia" w:hAnsi="georgia"/>
          <w:b/>
          <w:color w:val="000000"/>
          <w:sz w:val="24"/>
        </w:rPr>
        <w:t xml:space="preserve">🧠 MÓDULO 4 — TDAH &amp; QUALIDADE DE VIDA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ciência_o_que_há_de_novo"/>
      <w:r>
        <w:rPr>
          <w:rFonts w:eastAsia="georgia" w:cs="georgia" w:ascii="georgia" w:hAnsi="georgia"/>
          <w:b/>
          <w:color w:val="000000"/>
          <w:sz w:val="24"/>
        </w:rPr>
        <w:t xml:space="preserve">🔬 Ciência — O que há de novo</w:t>
      </w:r>
      <w:bookmarkEnd w:id="2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</w:t>
      </w:r>
      <w:r>
        <w:rPr>
          <w:rFonts w:eastAsia="georgia" w:cs="georgia" w:ascii="georgia" w:hAnsi="georgia"/>
          <w:b/>
          <w:color w:val="000000"/>
          <w:sz w:val="21"/>
        </w:rPr>
        <w:t xml:space="preserve">Tratamento multimodal</w:t>
      </w:r>
      <w:r>
        <w:rPr>
          <w:rFonts w:eastAsia="georgia" w:cs="georgia" w:ascii="georgia" w:hAnsi="georgia"/>
          <w:color w:val="000000"/>
          <w:sz w:val="21"/>
        </w:rPr>
        <w:t xml:space="preserve"> = mais eficaz: Venvanse 70mg + TCC + </w:t>
      </w:r>
      <w:r>
        <w:rPr>
          <w:rFonts w:eastAsia="georgia" w:cs="georgia" w:ascii="georgia" w:hAnsi="georgia"/>
          <w:b/>
          <w:color w:val="000000"/>
          <w:sz w:val="21"/>
        </w:rPr>
        <w:t xml:space="preserve">exercício físico de alta exigência</w:t>
      </w:r>
      <w:r>
        <w:rPr>
          <w:rFonts w:eastAsia="georgia" w:cs="georgia" w:ascii="georgia" w:hAnsi="georgia"/>
          <w:color w:val="000000"/>
          <w:sz w:val="21"/>
        </w:rPr>
        <w:t xml:space="preserve"> + manejo ambiental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🏃 </w:t>
      </w:r>
      <w:r>
        <w:rPr>
          <w:rFonts w:eastAsia="georgia" w:cs="georgia" w:ascii="georgia" w:hAnsi="georgia"/>
          <w:b/>
          <w:color w:val="000000"/>
          <w:sz w:val="21"/>
        </w:rPr>
        <w:t xml:space="preserve">Exercício físico demandante</w:t>
      </w:r>
      <w:r>
        <w:rPr>
          <w:rFonts w:eastAsia="georgia" w:cs="georgia" w:ascii="georgia" w:hAnsi="georgia"/>
          <w:color w:val="000000"/>
          <w:sz w:val="21"/>
        </w:rPr>
        <w:t xml:space="preserve"> (artes marciais, esportes de equipe, natação): efeito moderado-grande em memória de trabalho, flexibilidade cognitiva e regulação emocional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🧘 </w:t>
      </w:r>
      <w:r>
        <w:rPr>
          <w:rFonts w:eastAsia="georgia" w:cs="georgia" w:ascii="georgia" w:hAnsi="georgia"/>
          <w:b/>
          <w:color w:val="000000"/>
          <w:sz w:val="21"/>
        </w:rPr>
        <w:t xml:space="preserve">Mindfulness em TDAH adulto</w:t>
      </w:r>
      <w:r>
        <w:rPr>
          <w:rFonts w:eastAsia="georgia" w:cs="georgia" w:ascii="georgia" w:hAnsi="georgia"/>
          <w:color w:val="000000"/>
          <w:sz w:val="21"/>
        </w:rPr>
        <w:t xml:space="preserve"> (metaanálise 2025): melhora sintomas centrais E funcionamento geral — mas como </w:t>
      </w:r>
      <w:r>
        <w:rPr>
          <w:rFonts w:eastAsia="georgia" w:cs="georgia" w:ascii="georgia" w:hAnsi="georgia"/>
          <w:b/>
          <w:color w:val="000000"/>
          <w:sz w:val="21"/>
        </w:rPr>
        <w:t xml:space="preserve">complemento</w:t>
      </w:r>
      <w:r>
        <w:rPr>
          <w:rFonts w:eastAsia="georgia" w:cs="georgia" w:ascii="georgia" w:hAnsi="georgia"/>
          <w:color w:val="000000"/>
          <w:sz w:val="21"/>
        </w:rPr>
        <w:t xml:space="preserve">, não substituto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😔 </w:t>
      </w:r>
      <w:r>
        <w:rPr>
          <w:rFonts w:eastAsia="georgia" w:cs="georgia" w:ascii="georgia" w:hAnsi="georgia"/>
          <w:b/>
          <w:color w:val="000000"/>
          <w:sz w:val="21"/>
        </w:rPr>
        <w:t xml:space="preserve">Vergonha crônica</w:t>
      </w:r>
      <w:r>
        <w:rPr>
          <w:rFonts w:eastAsia="georgia" w:cs="georgia" w:ascii="georgia" w:hAnsi="georgia"/>
          <w:color w:val="000000"/>
          <w:sz w:val="21"/>
        </w:rPr>
        <w:t xml:space="preserve">: sofrimento invisível e muito prevalente em TDAH adulto — reduz autoconfiança e aumenta impulsividade. Abordagem: TCC + autocompaixão + psicoeducação</w:t>
      </w:r>
    </w:p>
    <w:p>
      <w:pPr>
        <w:spacing w:line="360" w:before="315" w:after="105" w:lineRule="auto"/>
        <w:ind w:left="-30"/>
        <w:jc w:val="left"/>
      </w:pPr>
      <w:bookmarkStart w:id="30" w:name="estratégias_práticas_rotina_de_pl_ad1955"/>
      <w:r>
        <w:rPr>
          <w:rFonts w:eastAsia="georgia" w:cs="georgia" w:ascii="georgia" w:hAnsi="georgia"/>
          <w:b/>
          <w:color w:val="000000"/>
          <w:sz w:val="24"/>
        </w:rPr>
        <w:t xml:space="preserve">⚡ Estratégias Práticas — Rotina de Plantão + TDAH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Estratégia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aplicar no seu 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Container Scheduling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Bloco "estudo TEMI 60 min" &gt; lista com 10 tarefas. Flexibilidade dentro do bloco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Body Doubling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Estudar em biblioteca do hospital, sala de médicos — presença de outros ajuda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Timer visível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Pomodoro 25 min com timer físico ou app. A estrutura é o timer, não a força de vontade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Captura imediata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Qualquer ideia, tarefa ou lembrança → capturar na hora (notas do iPhone/Notion)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Blocos curtos extensíveis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Comprometa com 25 min; se entrar em flow, continue. Barreira está no 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Revisão semanal com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Domingo 23h: revisar o que foi feito na semana com base em registros — não memória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Proteção financeira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Regra dos 48h: qualquer compra &gt;R$500 → esperar 48h antes de decidir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1" w:name="sono_recuperação_pós_plantão"/>
      <w:r>
        <w:rPr>
          <w:rFonts w:eastAsia="georgia" w:cs="georgia" w:ascii="georgia" w:hAnsi="georgia"/>
          <w:b/>
          <w:color w:val="000000"/>
          <w:sz w:val="24"/>
        </w:rPr>
        <w:t xml:space="preserve">😴 Sono &amp; Recuperação Pós-Plantão</w:t>
      </w:r>
      <w:bookmarkEnd w:id="3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🚨 Plantão de 12–24h = privação de sono aguda. Estratégias: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módulo_5_finanças_promoções"/>
      <w:r>
        <w:rPr>
          <w:rFonts w:eastAsia="georgia" w:cs="georgia" w:ascii="georgia" w:hAnsi="georgia"/>
          <w:b/>
          <w:color w:val="000000"/>
          <w:sz w:val="24"/>
        </w:rPr>
        <w:t xml:space="preserve">💰 MÓDULO 5 — FINANÇAS &amp; PROMOÇÕES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finanças_médicas_semana_em_destaque"/>
      <w:r>
        <w:rPr>
          <w:rFonts w:eastAsia="georgia" w:cs="georgia" w:ascii="georgia" w:hAnsi="georgia"/>
          <w:b/>
          <w:color w:val="000000"/>
          <w:sz w:val="24"/>
        </w:rPr>
        <w:t xml:space="preserve">💊 Finanças Médicas — Semana em Destaque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 recomendada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Piso médico R$13.662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Aprovado na CAS/Senado por unanimidade para jornada 20h. Reajuste anual pelo IPCA. Hora extra + adicional noturno 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⏳ Aguardar votação na Câmara antes de renegociar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Mais Médicos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Bolsa-formação → R$20.000 a partir de 07/2026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Oportunidade para quem avalia o programa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ESFCEx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109 vagas médicas — âmbito nacional. Inscrição até 12/06/2026. Taxa R$150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Verificar especialidade e lotação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4" w:name="oportunidades_ceará"/>
      <w:r>
        <w:rPr>
          <w:rFonts w:eastAsia="georgia" w:cs="georgia" w:ascii="georgia" w:hAnsi="georgia"/>
          <w:b/>
          <w:color w:val="000000"/>
          <w:sz w:val="24"/>
        </w:rPr>
        <w:t xml:space="preserve">🎓 Oportunidades Ceará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Oportunidade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Detalhe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ESP/CE — Residência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 vagas ociosas 2026–2028 na rede SESA/CE (pré-requisito + ENARE 2025/26)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UFC Sobral — Professor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Vagas de professor efetivo (40h/DE) — R$13.288 (doutorado)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5" w:name="bm_️_proteção_patrimonial_alerta_tdah"/>
      <w:r>
        <w:rPr>
          <w:rFonts w:eastAsia="georgia" w:cs="georgia" w:ascii="georgia" w:hAnsi="georgia"/>
          <w:b/>
          <w:color w:val="000000"/>
          <w:sz w:val="24"/>
        </w:rPr>
        <w:t xml:space="preserve">🛡️ Proteção Patrimonial — Alerta TDAH</w:t>
      </w:r>
      <w:bookmarkEnd w:id="3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⚠️ </w:t>
      </w:r>
      <w:r>
        <w:rPr>
          <w:rFonts w:eastAsia="georgia" w:cs="georgia" w:ascii="georgia" w:hAnsi="georgia"/>
          <w:b/>
          <w:color w:val="000000"/>
        </w:rPr>
        <w:t xml:space="preserve">Período de risco elevado:</w:t>
      </w:r>
      <w:r>
        <w:rPr>
          <w:rFonts w:eastAsia="georgia" w:cs="georgia" w:ascii="georgia" w:hAnsi="georgia"/>
          <w:color w:val="000000"/>
        </w:rPr>
        <w:t xml:space="preserve"> Divórcio litigioso + TDAH grave = vulnerabilidade máxima para decisões financeiras impulsivas.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Regras de proteção: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módulo_6_games_cultura_nerd"/>
      <w:r>
        <w:rPr>
          <w:rFonts w:eastAsia="georgia" w:cs="georgia" w:ascii="georgia" w:hAnsi="georgia"/>
          <w:b/>
          <w:color w:val="000000"/>
          <w:sz w:val="24"/>
        </w:rPr>
        <w:t xml:space="preserve">🎮 MÓDULO 6 — GAMES &amp; CULTURA NERD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lançamentos_da_semana"/>
      <w:r>
        <w:rPr>
          <w:rFonts w:eastAsia="georgia" w:cs="georgia" w:ascii="georgia" w:hAnsi="georgia"/>
          <w:b/>
          <w:color w:val="000000"/>
          <w:sz w:val="24"/>
        </w:rPr>
        <w:t xml:space="preserve">🎮 Lançamentos da Semana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Destaque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Xbox Game 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Forza Horizon 6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✅ Disponível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Já disponível — dirija pelo Japão. Cerejeiras protegidas por valor cultural 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Xbox Game 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Remnant 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(20/05)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Ação/RPG excelente para relaxar pós-plantão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Xbox Game 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 Outer Worlds: Spacer's Choice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(27/05)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RPG sci-fi — chegando em breve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Nintendo Switch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Mario Kart World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Já disponível — multiplayer local ótimo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Nintendo Switch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Tales of Arise: Beyond the Dawn Edition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JRPG de alta qualidade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Nintendo Switch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Farming Simulator 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Zen total para pós-plantão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PS5 / Multiplat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Monster Hunter Stories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Lançado em março — excelente para jogar aos poucos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8" w:name="bm_️_dica_nerd_da_semana"/>
      <w:r>
        <w:rPr>
          <w:rFonts w:eastAsia="georgia" w:cs="georgia" w:ascii="georgia" w:hAnsi="georgia"/>
          <w:b/>
          <w:color w:val="000000"/>
          <w:sz w:val="24"/>
        </w:rPr>
        <w:t xml:space="preserve">🕹️ Dica Nerd da Semana</w:t>
      </w:r>
      <w:bookmarkEnd w:id="3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🎯 </w:t>
      </w:r>
      <w:r>
        <w:rPr>
          <w:rFonts w:eastAsia="georgia" w:cs="georgia" w:ascii="georgia" w:hAnsi="georgia"/>
          <w:b/>
          <w:color w:val="000000"/>
        </w:rPr>
        <w:t xml:space="preserve">Forza Horizon 6 no Game Pass Ultimate = zero custo adicional</w:t>
      </w:r>
      <w:r>
        <w:rPr>
          <w:rFonts w:eastAsia="georgia" w:cs="georgia" w:ascii="georgia" w:hAnsi="georgia"/>
          <w:color w:val="000000"/>
        </w:rPr>
        <w:t xml:space="preserve">. Se você já tem assinatura, está disponível agora. Ideal para 30–45 min de descompressão pós-plantão sem precisar de atenção intensa (diferente de shooters ou MOBAs).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módulo_7_estudo_aprendizagem"/>
      <w:r>
        <w:rPr>
          <w:rFonts w:eastAsia="georgia" w:cs="georgia" w:ascii="georgia" w:hAnsi="georgia"/>
          <w:b/>
          <w:color w:val="000000"/>
          <w:sz w:val="24"/>
        </w:rPr>
        <w:t xml:space="preserve">📚 MÓDULO 7 — ESTUDO &amp; APRENDIZAGEM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preparação_temi_estratégia_semanal"/>
      <w:r>
        <w:rPr>
          <w:rFonts w:eastAsia="georgia" w:cs="georgia" w:ascii="georgia" w:hAnsi="georgia"/>
          <w:b/>
          <w:color w:val="000000"/>
          <w:sz w:val="24"/>
        </w:rPr>
        <w:t xml:space="preserve">🎓 Preparação TEMI — Estratégia Semanal</w:t>
      </w:r>
      <w:bookmarkEnd w:id="4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Princípio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aplicar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Engenharia reversa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Estude pelos temas que MAIS caem na prova TEMI — SSC, GINA, ACLS, KDIGO, VM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Questões &gt; Leitura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Banco de questões ativa memória melhor que releitura passiva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Flashcards direcionados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Crie cards APENAS para o que você ERROU — não decks genéricos enormes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Revisão espaçada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Intervalo ideal: 1 → 3 → 7 → 14 → 21 → 30 dias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Estudo em blocos curtos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25–45 min de foco total &gt; 3h de estudo disperso com TDAH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Relatório como estudo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Este relatório já é estudo — SSC 2026, GINA 2026 e ACLS 2026 foram revisados hoje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1" w:name="trilha_pocus_próximos_passos"/>
      <w:r>
        <w:rPr>
          <w:rFonts w:eastAsia="georgia" w:cs="georgia" w:ascii="georgia" w:hAnsi="georgia"/>
          <w:b/>
          <w:color w:val="000000"/>
          <w:sz w:val="24"/>
        </w:rPr>
        <w:t xml:space="preserve">🔬 Trilha POCUS — Próximos Passos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📍 NÍVEL BÁSICO (onde começar)</w:t>
        <w:br/>
        <w:t xml:space="preserve">├── Janela cardíaca — avaliação de FVE (contrátil/hipodinâmico)</w:t>
        <w:br/>
        <w:t xml:space="preserve">├── Derrame pericárdico — tamponamento</w:t>
        <w:br/>
        <w:t xml:space="preserve">├── IVC (veia cava inferior) — estimativa de volemia</w:t>
        <w:br/>
        <w:t xml:space="preserve">└── Derrame pleural — identificação e punção guiada</w:t>
        <w:br/>
        <w:t xml:space="preserve"/>
        <w:br/>
        <w:t xml:space="preserve">📍 NÍVEL INTERMEDIÁRIO</w:t>
        <w:br/>
        <w:t xml:space="preserve">├── BLUE Protocol — consolidação vs. derrame vs. pneumotórax</w:t>
        <w:br/>
        <w:t xml:space="preserve">├── FALLS Protocol — avaliação hemodinâmica em choque</w:t>
        <w:br/>
        <w:t xml:space="preserve">├── RUSH Protocol — integração cardio-pulmonar-abdominal</w:t>
        <w:br/>
        <w:t xml:space="preserve">└── Vascular — acesso venoso central guiado</w:t>
        <w:br/>
        <w:t xml:space="preserve"/>
        <w:br/>
        <w:t xml:space="preserve">📍 NÍVEL AVANÇADO</w:t>
        <w:br/>
        <w:t xml:space="preserve">├── Avaliação de pressão pulmonar (PAP)</w:t>
        <w:br/>
        <w:t xml:space="preserve">├── Strain ventricular (speckle tracking básico)</w:t>
        <w:br/>
        <w:t xml:space="preserve">├── POCUS renal — hidronefrose, ITU, IRA</w:t>
        <w:br/>
        <w:t xml:space="preserve">└── POCUS abdominal — FAST, ascite, colecistite</w:t>
        <w:br/>
        <w:t xml:space="preserve"/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📱 </w:t>
      </w:r>
      <w:r>
        <w:rPr>
          <w:rFonts w:eastAsia="georgia" w:cs="georgia" w:ascii="georgia" w:hAnsi="georgia"/>
          <w:b/>
          <w:color w:val="000000"/>
        </w:rPr>
        <w:t xml:space="preserve">Apps para treinar POCUS:</w:t>
      </w:r>
      <w:r>
        <w:rPr>
          <w:rFonts w:eastAsia="georgia" w:cs="georgia" w:ascii="georgia" w:hAnsi="georgia"/>
          <w:color w:val="000000"/>
        </w:rPr>
        <w:t xml:space="preserve"> Pocus Atlas, Grepmed, EchoNation, UltrasoundPodcast</w:t>
      </w:r>
    </w:p>
    <w:p>
      <w:pPr>
        <w:spacing w:line="360" w:before="315" w:after="105" w:lineRule="auto"/>
        <w:ind w:left="-30"/>
        <w:jc w:val="left"/>
      </w:pPr>
      <w:bookmarkStart w:id="42" w:name="ferramentas_de_estudo_o_que_vale"/>
      <w:r>
        <w:rPr>
          <w:rFonts w:eastAsia="georgia" w:cs="georgia" w:ascii="georgia" w:hAnsi="georgia"/>
          <w:b/>
          <w:color w:val="000000"/>
          <w:sz w:val="24"/>
        </w:rPr>
        <w:t xml:space="preserve">🃏 Ferramentas de Estudo — O que Vale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Ferramenta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Uso ideal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Flashcards com repetição espaçada — melhor app gratuito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Grátis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Laxu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 flashcards de PDFs automaticamente (IA)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TEMI atualizado — SSC/GINA 2026 já disponíveis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Afya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Atualizações rápidas de guidelines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Gratuito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EMCrit / IBCC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Manejo prático UTI — referência mundial FOAMed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Gratuito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 Bottom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Resumos de trials de UTI — leitura de 5 min 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Gratuito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UpToDate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clínica em tempo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Pago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módulo_8_bônus_da_semana"/>
      <w:r>
        <w:rPr>
          <w:rFonts w:eastAsia="georgia" w:cs="georgia" w:ascii="georgia" w:hAnsi="georgia"/>
          <w:b/>
          <w:color w:val="000000"/>
          <w:sz w:val="24"/>
        </w:rPr>
        <w:t xml:space="preserve">⭐ MÓDULO 8 — BÔNUS DA SEMANA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curiosidade_científica_microplást_cabbd1"/>
      <w:r>
        <w:rPr>
          <w:rFonts w:eastAsia="georgia" w:cs="georgia" w:ascii="georgia" w:hAnsi="georgia"/>
          <w:b/>
          <w:color w:val="000000"/>
          <w:sz w:val="24"/>
        </w:rPr>
        <w:t xml:space="preserve">🔬 Curiosidade Científica: Microplásticos no Corpo Humano</w:t>
      </w:r>
      <w:bookmarkEnd w:id="4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Você ingere pelo menos </w:t>
      </w:r>
      <w:r>
        <w:rPr>
          <w:rFonts w:eastAsia="georgia" w:cs="georgia" w:ascii="georgia" w:hAnsi="georgia"/>
          <w:b/>
          <w:color w:val="000000"/>
        </w:rPr>
        <w:t xml:space="preserve">50.000 partículas de microplástico por ano</w:t>
      </w:r>
      <w:r>
        <w:rPr>
          <w:rFonts w:eastAsia="georgia" w:cs="georgia" w:ascii="georgia" w:hAnsi="georgia"/>
          <w:color w:val="000000"/>
        </w:rPr>
        <w:t xml:space="preserve">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Já detectados em: 🩸 sangue | 🫁 pulmões | 🧠 cérebro | 🦴 medula | 🍼 leite materno | 🧬 placenta | 🪨 testículos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Relevância para UTI: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Pacientes críticos têm </w:t>
      </w:r>
      <w:r>
        <w:rPr>
          <w:rFonts w:eastAsia="georgia" w:cs="georgia" w:ascii="georgia" w:hAnsi="georgia"/>
          <w:b/>
          <w:color w:val="000000"/>
          <w:sz w:val="21"/>
        </w:rPr>
        <w:t xml:space="preserve">maior exposição</w:t>
      </w:r>
      <w:r>
        <w:rPr>
          <w:rFonts w:eastAsia="georgia" w:cs="georgia" w:ascii="georgia" w:hAnsi="georgia"/>
          <w:color w:val="000000"/>
          <w:sz w:val="21"/>
        </w:rPr>
        <w:t xml:space="preserve">: bolsas IV, cateteres, ventiladores, dialisadores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Mecanismos de dano: bloqueio de canais celulares, dano direto, liberação de tóxicos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Tema emergente</w:t>
      </w:r>
      <w:r>
        <w:rPr>
          <w:rFonts w:eastAsia="georgia" w:cs="georgia" w:ascii="georgia" w:hAnsi="georgia"/>
          <w:color w:val="000000"/>
          <w:sz w:val="21"/>
        </w:rPr>
        <w:t xml:space="preserve"> em pesquisa de UTI — buscar "microplastics ICU exposure" no PubMed para acompanhar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parte_3_pontos_mais_importantes_p_8545e2"/>
      <w:r>
        <w:rPr>
          <w:rFonts w:eastAsia="georgia" w:cs="georgia" w:ascii="georgia" w:hAnsi="georgia"/>
          <w:b/>
          <w:color w:val="000000"/>
          <w:sz w:val="24"/>
        </w:rPr>
        <w:t xml:space="preserve">🎯 PARTE 3 — PONTOS MAIS IMPORTANTES PARA O DR. ALDENIR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o_que_muda_minha_prática_na_uti_e_27b57e"/>
      <w:r>
        <w:rPr>
          <w:rFonts w:eastAsia="georgia" w:cs="georgia" w:ascii="georgia" w:hAnsi="georgia"/>
          <w:b/>
          <w:color w:val="000000"/>
          <w:sz w:val="24"/>
        </w:rPr>
        <w:t xml:space="preserve">O que muda minha prática na UTI esta semana?</w:t>
      </w:r>
      <w:bookmarkEnd w:id="4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Vasopressor por acesso periférico no choque séptico</w:t>
      </w:r>
      <w:r>
        <w:rPr>
          <w:rFonts w:eastAsia="georgia" w:cs="georgia" w:ascii="georgia" w:hAnsi="georgia"/>
          <w:color w:val="000000"/>
        </w:rPr>
        <w:t xml:space="preserve"> — implemente hoje. Não espere CVC.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Cristaloide balanceado</w:t>
      </w:r>
      <w:r>
        <w:rPr>
          <w:rFonts w:eastAsia="georgia" w:cs="georgia" w:ascii="georgia" w:hAnsi="georgia"/>
          <w:color w:val="000000"/>
        </w:rPr>
        <w:t xml:space="preserve"> (Ringer Lactato) em vez de SF 0,9% na ressuscitação — exceto TCE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PAM 60–65 em ≥65 anos</w:t>
      </w:r>
      <w:r>
        <w:rPr>
          <w:rFonts w:eastAsia="georgia" w:cs="georgia" w:ascii="georgia" w:hAnsi="georgia"/>
          <w:color w:val="000000"/>
        </w:rPr>
        <w:t xml:space="preserve"> — menos norepinefrina para idosos pode ser melhor</w:t>
      </w:r>
    </w:p>
    <w:p>
      <w:pPr>
        <w:spacing w:line="360" w:before="315" w:after="105" w:lineRule="auto"/>
        <w:ind w:left="-30"/>
        <w:jc w:val="left"/>
      </w:pPr>
      <w:bookmarkStart w:id="47" w:name="o_que_pode_cair_no_temi"/>
      <w:r>
        <w:rPr>
          <w:rFonts w:eastAsia="georgia" w:cs="georgia" w:ascii="georgia" w:hAnsi="georgia"/>
          <w:b/>
          <w:color w:val="000000"/>
          <w:sz w:val="24"/>
        </w:rPr>
        <w:t xml:space="preserve">O que pode cair no TEMI?</w:t>
      </w:r>
      <w:bookmarkEnd w:id="47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🎓 SSC 2026: vasopressor periférico + PAM em idosos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🎓 ACLS 2026: medicação endotraqueal removida; só IV/IO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🎓 GINA 2026: SABA isolado abolido + MART só com formoterol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🎓 Vasopressores no choque: Nora → Vasopressina → Epi</w:t>
      </w:r>
    </w:p>
    <w:p>
      <w:pPr>
        <w:spacing w:line="360" w:before="315" w:after="105" w:lineRule="auto"/>
        <w:ind w:left="-30"/>
        <w:jc w:val="left"/>
      </w:pPr>
      <w:bookmarkStart w:id="48" w:name="o_que_melhora_minha_evolução_em_pocus"/>
      <w:r>
        <w:rPr>
          <w:rFonts w:eastAsia="georgia" w:cs="georgia" w:ascii="georgia" w:hAnsi="georgia"/>
          <w:b/>
          <w:color w:val="000000"/>
          <w:sz w:val="24"/>
        </w:rPr>
        <w:t xml:space="preserve">O que melhora minha evolução em POCUS?</w:t>
      </w:r>
      <w:bookmarkEnd w:id="4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📍 Foco no </w:t>
      </w:r>
      <w:r>
        <w:rPr>
          <w:rFonts w:eastAsia="georgia" w:cs="georgia" w:ascii="georgia" w:hAnsi="georgia"/>
          <w:b/>
          <w:color w:val="000000"/>
        </w:rPr>
        <w:t xml:space="preserve">NÍVEL BÁSICO</w:t>
      </w:r>
      <w:r>
        <w:rPr>
          <w:rFonts w:eastAsia="georgia" w:cs="georgia" w:ascii="georgia" w:hAnsi="georgia"/>
          <w:color w:val="000000"/>
        </w:rPr>
        <w:t xml:space="preserve"> esta semana: VE + IVC + derrame pleural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📱 Baixar o </w:t>
      </w:r>
      <w:r>
        <w:rPr>
          <w:rFonts w:eastAsia="georgia" w:cs="georgia" w:ascii="georgia" w:hAnsi="georgia"/>
          <w:b/>
          <w:color w:val="000000"/>
        </w:rPr>
        <w:t xml:space="preserve">Pocus Atlas</w:t>
      </w:r>
      <w:r>
        <w:rPr>
          <w:rFonts w:eastAsia="georgia" w:cs="georgia" w:ascii="georgia" w:hAnsi="georgia"/>
          <w:color w:val="000000"/>
        </w:rPr>
        <w:t xml:space="preserve"> no iPhone para treinar reconhecimento de imagens</w:t>
      </w:r>
    </w:p>
    <w:p>
      <w:pPr>
        <w:spacing w:line="360" w:before="315" w:after="105" w:lineRule="auto"/>
        <w:ind w:left="-30"/>
        <w:jc w:val="left"/>
      </w:pPr>
      <w:bookmarkStart w:id="49" w:name="o_que_ajuda_com_meu_tdah_esta_semana"/>
      <w:r>
        <w:rPr>
          <w:rFonts w:eastAsia="georgia" w:cs="georgia" w:ascii="georgia" w:hAnsi="georgia"/>
          <w:b/>
          <w:color w:val="000000"/>
          <w:sz w:val="24"/>
        </w:rPr>
        <w:t xml:space="preserve">O que ajuda com meu TDAH esta semana?</w:t>
      </w:r>
      <w:bookmarkEnd w:id="4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🧠 Substituir lista de tarefas rígida por </w:t>
      </w:r>
      <w:r>
        <w:rPr>
          <w:rFonts w:eastAsia="georgia" w:cs="georgia" w:ascii="georgia" w:hAnsi="georgia"/>
          <w:b/>
          <w:color w:val="000000"/>
        </w:rPr>
        <w:t xml:space="preserve">Container Scheduling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⏱️ Usar timer físico de 25 min durante estudo (não o celular)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📝 Captura imediata de ideias — app Notas do iPhone sempre aberto</w:t>
      </w:r>
    </w:p>
    <w:p>
      <w:pPr>
        <w:spacing w:line="360" w:before="315" w:after="105" w:lineRule="auto"/>
        <w:ind w:left="-30"/>
        <w:jc w:val="left"/>
      </w:pPr>
      <w:bookmarkStart w:id="50" w:name="o_que_merece_atenção_financeira"/>
      <w:r>
        <w:rPr>
          <w:rFonts w:eastAsia="georgia" w:cs="georgia" w:ascii="georgia" w:hAnsi="georgia"/>
          <w:b/>
          <w:color w:val="000000"/>
          <w:sz w:val="24"/>
        </w:rPr>
        <w:t xml:space="preserve">O que merece atenção financeira?</w:t>
      </w:r>
      <w:bookmarkEnd w:id="5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🔴 </w:t>
      </w:r>
      <w:r>
        <w:rPr>
          <w:rFonts w:eastAsia="georgia" w:cs="georgia" w:ascii="georgia" w:hAnsi="georgia"/>
          <w:b/>
          <w:color w:val="000000"/>
        </w:rPr>
        <w:t xml:space="preserve">Não renegociar contrato</w:t>
      </w:r>
      <w:r>
        <w:rPr>
          <w:rFonts w:eastAsia="georgia" w:cs="georgia" w:ascii="georgia" w:hAnsi="georgia"/>
          <w:color w:val="000000"/>
        </w:rPr>
        <w:t xml:space="preserve"> com base no piso médico aprovado — aguardar lei sancionada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🔴 </w:t>
      </w:r>
      <w:r>
        <w:rPr>
          <w:rFonts w:eastAsia="georgia" w:cs="georgia" w:ascii="georgia" w:hAnsi="georgia"/>
          <w:b/>
          <w:color w:val="000000"/>
        </w:rPr>
        <w:t xml:space="preserve">Regra dos 48h</w:t>
      </w:r>
      <w:r>
        <w:rPr>
          <w:rFonts w:eastAsia="georgia" w:cs="georgia" w:ascii="georgia" w:hAnsi="georgia"/>
          <w:color w:val="000000"/>
        </w:rPr>
        <w:t xml:space="preserve"> para qualquer compra acima de R$500</w:t>
      </w:r>
    </w:p>
    <w:p>
      <w:pPr>
        <w:spacing w:line="360" w:before="315" w:after="105" w:lineRule="auto"/>
        <w:ind w:left="-30"/>
        <w:jc w:val="left"/>
      </w:pPr>
      <w:bookmarkStart w:id="51" w:name="o_que_vale_comprar_esta_semana"/>
      <w:r>
        <w:rPr>
          <w:rFonts w:eastAsia="georgia" w:cs="georgia" w:ascii="georgia" w:hAnsi="georgia"/>
          <w:b/>
          <w:color w:val="000000"/>
          <w:sz w:val="24"/>
        </w:rPr>
        <w:t xml:space="preserve">O que vale comprar esta semana?</w:t>
      </w:r>
      <w:bookmarkEnd w:id="5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Kindle 16GB</w:t>
      </w:r>
      <w:r>
        <w:rPr>
          <w:rFonts w:eastAsia="georgia" w:cs="georgia" w:ascii="georgia" w:hAnsi="georgia"/>
          <w:color w:val="000000"/>
        </w:rPr>
        <w:t xml:space="preserve"> por R$649 ou </w:t>
      </w:r>
      <w:r>
        <w:rPr>
          <w:rFonts w:eastAsia="georgia" w:cs="georgia" w:ascii="georgia" w:hAnsi="georgia"/>
          <w:b/>
          <w:color w:val="000000"/>
        </w:rPr>
        <w:t xml:space="preserve">Kindle Colorsoft</w:t>
      </w:r>
      <w:r>
        <w:rPr>
          <w:rFonts w:eastAsia="georgia" w:cs="georgia" w:ascii="georgia" w:hAnsi="georgia"/>
          <w:color w:val="000000"/>
        </w:rPr>
        <w:t xml:space="preserve"> com 30% OFF — ótimo para artigos e PDFs médicos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⏳ </w:t>
      </w:r>
      <w:r>
        <w:rPr>
          <w:rFonts w:eastAsia="georgia" w:cs="georgia" w:ascii="georgia" w:hAnsi="georgia"/>
          <w:b/>
          <w:color w:val="000000"/>
        </w:rPr>
        <w:t xml:space="preserve">Mac Mini M5</w:t>
      </w:r>
      <w:r>
        <w:rPr>
          <w:rFonts w:eastAsia="georgia" w:cs="georgia" w:ascii="georgia" w:hAnsi="georgia"/>
          <w:color w:val="000000"/>
        </w:rPr>
        <w:t xml:space="preserve"> — aguardar lançamento oficial para avaliação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❌ </w:t>
      </w:r>
      <w:r>
        <w:rPr>
          <w:rFonts w:eastAsia="georgia" w:cs="georgia" w:ascii="georgia" w:hAnsi="georgia"/>
          <w:b/>
          <w:color w:val="000000"/>
        </w:rPr>
        <w:t xml:space="preserve">Não comprar</w:t>
      </w:r>
      <w:r>
        <w:rPr>
          <w:rFonts w:eastAsia="georgia" w:cs="georgia" w:ascii="georgia" w:hAnsi="georgia"/>
          <w:color w:val="000000"/>
        </w:rPr>
        <w:t xml:space="preserve"> qualquer ultrassom portátil sem pesquisa cuidadosa de 2+ semanas</w:t>
      </w:r>
    </w:p>
    <w:p>
      <w:pPr>
        <w:spacing w:line="360" w:before="315" w:after="105" w:lineRule="auto"/>
        <w:ind w:left="-30"/>
        <w:jc w:val="left"/>
      </w:pPr>
      <w:bookmarkStart w:id="52" w:name="ação_prática_desta_semana"/>
      <w:r>
        <w:rPr>
          <w:rFonts w:eastAsia="georgia" w:cs="georgia" w:ascii="georgia" w:hAnsi="georgia"/>
          <w:b/>
          <w:color w:val="000000"/>
          <w:sz w:val="24"/>
        </w:rPr>
        <w:t xml:space="preserve">Ação prática desta semana:</w:t>
      </w:r>
      <w:bookmarkEnd w:id="5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fechamento"/>
      <w:r>
        <w:rPr>
          <w:rFonts w:eastAsia="georgia" w:cs="georgia" w:ascii="georgia" w:hAnsi="georgia"/>
          <w:b/>
          <w:color w:val="000000"/>
          <w:sz w:val="24"/>
        </w:rPr>
        <w:t xml:space="preserve">🧩 FECHAMENTO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ações_recomendadas_da_semana"/>
      <w:r>
        <w:rPr>
          <w:rFonts w:eastAsia="georgia" w:cs="georgia" w:ascii="georgia" w:hAnsi="georgia"/>
          <w:b/>
          <w:color w:val="000000"/>
          <w:sz w:val="24"/>
        </w:rPr>
        <w:t xml:space="preserve">✅ Ações Recomendadas da Semana</w:t>
      </w:r>
      <w:bookmarkEnd w:id="5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🏥 </w:t>
      </w:r>
      <w:r>
        <w:rPr>
          <w:rFonts w:eastAsia="georgia" w:cs="georgia" w:ascii="georgia" w:hAnsi="georgia"/>
          <w:b/>
          <w:color w:val="000000"/>
          <w:sz w:val="21"/>
        </w:rPr>
        <w:t xml:space="preserve">Vasopressor periférico</w:t>
      </w:r>
      <w:r>
        <w:rPr>
          <w:rFonts w:eastAsia="georgia" w:cs="georgia" w:ascii="georgia" w:hAnsi="georgia"/>
          <w:color w:val="000000"/>
          <w:sz w:val="21"/>
        </w:rPr>
        <w:t xml:space="preserve"> no próximo choque séptico (SSC 2026)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🎓 </w:t>
      </w:r>
      <w:r>
        <w:rPr>
          <w:rFonts w:eastAsia="georgia" w:cs="georgia" w:ascii="georgia" w:hAnsi="georgia"/>
          <w:b/>
          <w:color w:val="000000"/>
          <w:sz w:val="21"/>
        </w:rPr>
        <w:t xml:space="preserve">Revisar ACLS 2026</w:t>
      </w:r>
      <w:r>
        <w:rPr>
          <w:rFonts w:eastAsia="georgia" w:cs="georgia" w:ascii="georgia" w:hAnsi="georgia"/>
          <w:color w:val="000000"/>
          <w:sz w:val="21"/>
        </w:rPr>
        <w:t xml:space="preserve"> — 6 mudanças fundamentais para TEMI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📱 </w:t>
      </w:r>
      <w:r>
        <w:rPr>
          <w:rFonts w:eastAsia="georgia" w:cs="georgia" w:ascii="georgia" w:hAnsi="georgia"/>
          <w:b/>
          <w:color w:val="000000"/>
          <w:sz w:val="21"/>
        </w:rPr>
        <w:t xml:space="preserve">Baixar Pocus Atlas</w:t>
      </w:r>
      <w:r>
        <w:rPr>
          <w:rFonts w:eastAsia="georgia" w:cs="georgia" w:ascii="georgia" w:hAnsi="georgia"/>
          <w:color w:val="000000"/>
          <w:sz w:val="21"/>
        </w:rPr>
        <w:t xml:space="preserve"> e praticar janela cardíaca básica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⏱️ </w:t>
      </w:r>
      <w:r>
        <w:rPr>
          <w:rFonts w:eastAsia="georgia" w:cs="georgia" w:ascii="georgia" w:hAnsi="georgia"/>
          <w:b/>
          <w:color w:val="000000"/>
          <w:sz w:val="21"/>
        </w:rPr>
        <w:t xml:space="preserve">Container Scheduling</w:t>
      </w:r>
      <w:r>
        <w:rPr>
          <w:rFonts w:eastAsia="georgia" w:cs="georgia" w:ascii="georgia" w:hAnsi="georgia"/>
          <w:color w:val="000000"/>
          <w:sz w:val="21"/>
        </w:rPr>
        <w:t xml:space="preserve">: criar blocos de estudo por categoria, não por tarefa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📝 </w:t>
      </w:r>
      <w:r>
        <w:rPr>
          <w:rFonts w:eastAsia="georgia" w:cs="georgia" w:ascii="georgia" w:hAnsi="georgia"/>
          <w:b/>
          <w:color w:val="000000"/>
          <w:sz w:val="21"/>
        </w:rPr>
        <w:t xml:space="preserve">Verificar ESFCEx</w:t>
      </w:r>
      <w:r>
        <w:rPr>
          <w:rFonts w:eastAsia="georgia" w:cs="georgia" w:ascii="georgia" w:hAnsi="georgia"/>
          <w:color w:val="000000"/>
          <w:sz w:val="21"/>
        </w:rPr>
        <w:t xml:space="preserve"> (109 vagas médicas, inscrição até 12/06)</w:t>
      </w:r>
    </w:p>
    <w:p>
      <w:pPr>
        <w:spacing w:line="360" w:before="315" w:after="105" w:lineRule="auto"/>
        <w:ind w:left="-30"/>
        <w:jc w:val="left"/>
      </w:pPr>
      <w:bookmarkStart w:id="55" w:name="sugestões_de_aprofundamento"/>
      <w:r>
        <w:rPr>
          <w:rFonts w:eastAsia="georgia" w:cs="georgia" w:ascii="georgia" w:hAnsi="georgia"/>
          <w:b/>
          <w:color w:val="000000"/>
          <w:sz w:val="24"/>
        </w:rPr>
        <w:t xml:space="preserve">📚 Sugestões de Aprofundamento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 UpToDate: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"Septic shock in adults: Initial evaluation and management" — atualizar para SSC 2026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"Management of asthma exacerbations in adults" — mudanças GINA 2026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"POCUS in the ICU: Overview"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 PubMed / LITFL / The Bottom Line: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Buscar: "peripheral vasopressor septic shock safety"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Buscar: "balanced crystalloids vs normal saline sepsis SMART trial"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Buscar: "microplastics ICU critical care patients"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Bottom Line: revisar resumos do </w:t>
      </w:r>
      <w:r>
        <w:rPr>
          <w:rFonts w:eastAsia="georgia" w:cs="georgia" w:ascii="georgia" w:hAnsi="georgia"/>
          <w:b/>
          <w:color w:val="000000"/>
          <w:sz w:val="21"/>
        </w:rPr>
        <w:t xml:space="preserve">SMART trial</w:t>
      </w:r>
      <w:r>
        <w:rPr>
          <w:rFonts w:eastAsia="georgia" w:cs="georgia" w:ascii="georgia" w:hAnsi="georgia"/>
          <w:color w:val="000000"/>
          <w:sz w:val="21"/>
        </w:rPr>
        <w:t xml:space="preserve"> e </w:t>
      </w:r>
      <w:r>
        <w:rPr>
          <w:rFonts w:eastAsia="georgia" w:cs="georgia" w:ascii="georgia" w:hAnsi="georgia"/>
          <w:b/>
          <w:color w:val="000000"/>
          <w:sz w:val="21"/>
        </w:rPr>
        <w:t xml:space="preserve">65 trial</w:t>
      </w:r>
      <w:r>
        <w:rPr>
          <w:rFonts w:eastAsia="georgia" w:cs="georgia" w:ascii="georgia" w:hAnsi="georgia"/>
          <w:color w:val="000000"/>
          <w:sz w:val="21"/>
        </w:rPr>
        <w:t xml:space="preserve"> (PAM em idosos)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Guidelines para baixar:</w:t>
      </w:r>
    </w:p>
    <w:p>
      <w:pPr>
        <w:numPr>
          <w:ilvl w:val="0"/>
          <w:numId w:val="8"/>
        </w:numPr>
        <w:spacing w:line="360" w:before="105" w:after="105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SSC 2026 completo — Critical Care Medicine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GINA 2026 — ginasthma.org</w:t>
        </w:r>
      </w:hyperlink>
    </w:p>
    <w:p>
      <w:pPr>
        <w:spacing w:line="360" w:before="315" w:after="105" w:lineRule="auto"/>
        <w:ind w:left="-30"/>
        <w:jc w:val="left"/>
      </w:pPr>
      <w:bookmarkStart w:id="56" w:name="bm_️_materiais_que_posso_gerar_a_f0305e"/>
      <w:r>
        <w:rPr>
          <w:rFonts w:eastAsia="georgia" w:cs="georgia" w:ascii="georgia" w:hAnsi="georgia"/>
          <w:b/>
          <w:color w:val="000000"/>
          <w:sz w:val="24"/>
        </w:rPr>
        <w:t xml:space="preserve">🖼️ Materiais que posso gerar a partir deste relatório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Solicite com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🃏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Flashcards TEMI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Cards prontos: SSC 2026, GINA 2026, ACLS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"GERA FLASHCARDS TEMI"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📋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Checklist de plantão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Protocolo de sepse baseado no SSC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"CHECKLIST SEPSE"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🖼️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Pocket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Imagem 1080×1920 com vasopressores no choque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"POCKET CARD VASOPRESSORES"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❓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Miniquestões TEMI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questões estilo prova sobre SSC + GINA + ACLS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"QUESTÕES TEMI"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📊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Tabela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Protocolo RUSH/BLUE resumido para beira-leito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"TABELA POCUS UTI"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📄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Documento 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Relatório formatado para Obsidian/Word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"MODO WORD"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fontes_consultadas"/>
      <w:r>
        <w:rPr>
          <w:rFonts w:eastAsia="georgia" w:cs="georgia" w:ascii="georgia" w:hAnsi="georgia"/>
          <w:b/>
          <w:color w:val="000000"/>
          <w:sz w:val="24"/>
        </w:rPr>
        <w:t xml:space="preserve">📚 FONTES CONSULTADAS</w:t>
      </w:r>
      <w:bookmarkEnd w:id="5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Medway — Guideline Sepse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https://www.medway.com.br/conteudos/guideline-sepse-2026-veja-as-principais-mudancas/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Medway — GINA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https://www.medway.com.br/conteudos/gina-2026/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Afya Portal — GINA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https://portal.afya.com.br/pneumologia/atualizacao-gina-2026-a-consolidacao-das-estrategias-anti-inflamatorias-na-asma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Afya Portal — APA 2026 /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https://portal.afya.com.br/psiquiatria/apa-2026-inteligencia-artificial-na-psiquiatria-e-seus-desafios-eticos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Afya Portal — Terapia Intensiva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https://portal.afya.com.br/especialidades/terapia-intensiva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Intramed — CANMAT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https://www.intramed.net/content/canmat-2024-e-a-depressao-de-dificil-tratamento-ddt-o-aripiprazol-ainda-tem-seu-lugar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AMB — Piso Médico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https://amb.org.br/por-unanimidade-comissao-de-assuntos-sociais-aprova-pl-que-atualiza-o-piso-salarial-de-medicos-no-brasil/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Senado Federal — Mais Médicos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https://www12.senado.leg.br/noticias/materias/2026/05/20/cdh-aprova-sugestao-legislativa-de-reajuste-anual-na-bolsa-do-mais-medicos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CNN Brasil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https://www.cnnbrasil.com.br/nacional/brasil/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Polícia Federal — Operação Kingdom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https://www.gov.br/pf/pt-br/assuntos/noticias/2026/05/pf-e-cgu-combatem-fraudes-licitatorias-e-desvios-de-recursos-publicos-no-ceara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Sobral Agora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https://sobralagora.com.br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GCMais — Previsão do Tempo 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https://gcmais.com.br/editoria/jornalismo-previsao-do-tempo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Povo — Previsão Sobral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https://www.opovo.com.br/noticias/previsao-do-tempo/sobral-ce/2026/05/20/clima-para-amanha-em-sobral-previsao-do-tempo-desta-quinta-21-05.html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Apple Newsroom Brasil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https://www.apple.com/br/newsroom/2026/05/apple-unveils-new-accessibility-features-and-updates-with-apple-intelligence/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Amazon / Cuponation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https://www.cuponation.com.br/cupom-desconto-amazon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Omelete — Xbox Game Pass maio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https://www.omelete.com.br/games/game-pass-maio-2026-segunda-leva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Nintendo PT — Lançamentos maio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https://www.nintendo.com/pt-pt/Noticias/Noticias-e-atualizacoes-11145.html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SCCM / WashU — Survey POCUS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https://profiles.wustl.edu/en/publications/critical-care-ultrasound-practice-cusp-survey-an-international-su/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ACEP — Emergency Ultrasound Newsroom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https://www.acep.org/emultrasound/newsroom/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YouTube — ACLS 2026: 6 atualizações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https://www.youtube.com/watch?v=dCSJ5i0U4D0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YouTube — POCUS Pré-hospitalar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https://www.youtube.com/watch?v=jnu9yU90B84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ONA — IA por voz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https://www.ona.org.br/noticias/inteligencia-artificial-por-voz-detecta-doencas-neurodegenerativas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Estado de Minas — IA em hospitais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https://www.em.com.br/bem-viver/2026/05/7420480-uso-de-inteligencia-artificial-em-hospitais-quais-sao-os-limites.html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Aftertone — TDAH &amp; Produtividade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https://www.aftertone.io/adhd-productivity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TDAH Brasil — Vergonha Crônica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https://www.tdahbrasil.com.br/tdah-e-vergonha-cronica/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ESP/CE — Residência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https://www.esp.ce.gov.br/selecoes-2026/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Direção Concursos — Editais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https://www.direcaoconcursos.com.br/noticias/concurso-publico-inscricoes-maio-2026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Security Briefing Global 21/05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https://www.youtube.com/watch?v=YoPbDsQARTg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RTP — Trump ameaça Irã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https://www.rtp.pt/noticias/mundo/trump-ameaca-irao-ou-ha-acordo-ou-a-guerra-recomeca_v1742512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Family Medicine Journal — POCUS 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https://journals.stfm.org/familymedicine/online-first/le-0029/</w:t>
              </w:r>
            </w:hyperlink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cmais.com.br/editoria/jornalismo-previsao-do-tempo" TargetMode="External"/><Relationship Id="rId6" Type="http://schemas.openxmlformats.org/officeDocument/2006/relationships/hyperlink" Target="https://www.medway.com.br/conteudos/guideline-sepse-2026-veja-as-principais-mudancas/" TargetMode="External"/><Relationship Id="rId7" Type="http://schemas.openxmlformats.org/officeDocument/2006/relationships/hyperlink" Target="https://portal.afya.com.br/pneumologia/atualizacao-gina-2026-a-consolidacao-das-estrategias-anti-inflamatorias-na-asma" TargetMode="External"/><Relationship Id="rId8" Type="http://schemas.openxmlformats.org/officeDocument/2006/relationships/hyperlink" Target="https://www.medway.com.br/conteudos/guideline-sepse-2026-veja-as-principais-mudancas/" TargetMode="External"/><Relationship Id="rId9" Type="http://schemas.openxmlformats.org/officeDocument/2006/relationships/hyperlink" Target="https://www.medway.com.br/conteudos/gina-2026/" TargetMode="External"/><Relationship Id="rId10" Type="http://schemas.openxmlformats.org/officeDocument/2006/relationships/hyperlink" Target="https://portal.afya.com.br/pneumologia/atualizacao-gina-2026-a-consolidacao-das-estrategias-anti-inflamatorias-na-asma" TargetMode="External"/><Relationship Id="rId11" Type="http://schemas.openxmlformats.org/officeDocument/2006/relationships/hyperlink" Target="https://portal.afya.com.br/psiquiatria/apa-2026-inteligencia-artificial-na-psiquiatria-e-seus-desafios-eticos" TargetMode="External"/><Relationship Id="rId12" Type="http://schemas.openxmlformats.org/officeDocument/2006/relationships/hyperlink" Target="https://portal.afya.com.br/especialidades/terapia-intensiva" TargetMode="External"/><Relationship Id="rId13" Type="http://schemas.openxmlformats.org/officeDocument/2006/relationships/hyperlink" Target="https://www.intramed.net/content/canmat-2024-e-a-depressao-de-dificil-tratamento-ddt-o-aripiprazol-ainda-tem-seu-lugar" TargetMode="External"/><Relationship Id="rId14" Type="http://schemas.openxmlformats.org/officeDocument/2006/relationships/hyperlink" Target="https://amb.org.br/por-unanimidade-comissao-de-assuntos-sociais-aprova-pl-que-atualiza-o-piso-salarial-de-medicos-no-brasil/" TargetMode="External"/><Relationship Id="rId15" Type="http://schemas.openxmlformats.org/officeDocument/2006/relationships/hyperlink" Target="https://www12.senado.leg.br/noticias/materias/2026/05/20/cdh-aprova-sugestao-legislativa-de-reajuste-anual-na-bolsa-do-mais-medicos" TargetMode="External"/><Relationship Id="rId16" Type="http://schemas.openxmlformats.org/officeDocument/2006/relationships/hyperlink" Target="https://www.cnnbrasil.com.br/nacional/brasil/" TargetMode="External"/><Relationship Id="rId17" Type="http://schemas.openxmlformats.org/officeDocument/2006/relationships/hyperlink" Target="https://www.gov.br/pf/pt-br/assuntos/noticias/2026/05/pf-e-cgu-combatem-fraudes-licitatorias-e-desvios-de-recursos-publicos-no-ceara" TargetMode="External"/><Relationship Id="rId18" Type="http://schemas.openxmlformats.org/officeDocument/2006/relationships/hyperlink" Target="https://sobralagora.com.br" TargetMode="External"/><Relationship Id="rId19" Type="http://schemas.openxmlformats.org/officeDocument/2006/relationships/hyperlink" Target="https://gcmais.com.br/editoria/jornalismo-previsao-do-tempo" TargetMode="External"/><Relationship Id="rId20" Type="http://schemas.openxmlformats.org/officeDocument/2006/relationships/hyperlink" Target="https://www.opovo.com.br/noticias/previsao-do-tempo/sobral-ce/2026/05/20/clima-para-amanha-em-sobral-previsao-do-tempo-desta-quinta-21-05.html" TargetMode="External"/><Relationship Id="rId21" Type="http://schemas.openxmlformats.org/officeDocument/2006/relationships/hyperlink" Target="https://www.apple.com/br/newsroom/2026/05/apple-unveils-new-accessibility-features-and-updates-with-apple-intelligence/" TargetMode="External"/><Relationship Id="rId22" Type="http://schemas.openxmlformats.org/officeDocument/2006/relationships/hyperlink" Target="https://www.cuponation.com.br/cupom-desconto-amazon" TargetMode="External"/><Relationship Id="rId23" Type="http://schemas.openxmlformats.org/officeDocument/2006/relationships/hyperlink" Target="https://www.omelete.com.br/games/game-pass-maio-2026-segunda-leva" TargetMode="External"/><Relationship Id="rId24" Type="http://schemas.openxmlformats.org/officeDocument/2006/relationships/hyperlink" Target="https://www.nintendo.com/pt-pt/Noticias/Noticias-e-atualizacoes-11145.html" TargetMode="External"/><Relationship Id="rId25" Type="http://schemas.openxmlformats.org/officeDocument/2006/relationships/hyperlink" Target="https://profiles.wustl.edu/en/publications/critical-care-ultrasound-practice-cusp-survey-an-international-su/" TargetMode="External"/><Relationship Id="rId26" Type="http://schemas.openxmlformats.org/officeDocument/2006/relationships/hyperlink" Target="https://www.acep.org/emultrasound/newsroom/" TargetMode="External"/><Relationship Id="rId27" Type="http://schemas.openxmlformats.org/officeDocument/2006/relationships/hyperlink" Target="https://www.youtube.com/watch?v=dCSJ5i0U4D0" TargetMode="External"/><Relationship Id="rId28" Type="http://schemas.openxmlformats.org/officeDocument/2006/relationships/hyperlink" Target="https://www.youtube.com/watch?v=jnu9yU90B84" TargetMode="External"/><Relationship Id="rId29" Type="http://schemas.openxmlformats.org/officeDocument/2006/relationships/hyperlink" Target="https://www.ona.org.br/noticias/inteligencia-artificial-por-voz-detecta-doencas-neurodegenerativas" TargetMode="External"/><Relationship Id="rId30" Type="http://schemas.openxmlformats.org/officeDocument/2006/relationships/hyperlink" Target="https://www.em.com.br/bem-viver/2026/05/7420480-uso-de-inteligencia-artificial-em-hospitais-quais-sao-os-limites.html" TargetMode="External"/><Relationship Id="rId31" Type="http://schemas.openxmlformats.org/officeDocument/2006/relationships/hyperlink" Target="https://www.aftertone.io/adhd-productivity" TargetMode="External"/><Relationship Id="rId32" Type="http://schemas.openxmlformats.org/officeDocument/2006/relationships/hyperlink" Target="https://www.tdahbrasil.com.br/tdah-e-vergonha-cronica/" TargetMode="External"/><Relationship Id="rId33" Type="http://schemas.openxmlformats.org/officeDocument/2006/relationships/hyperlink" Target="https://www.esp.ce.gov.br/selecoes-2026/" TargetMode="External"/><Relationship Id="rId34" Type="http://schemas.openxmlformats.org/officeDocument/2006/relationships/hyperlink" Target="https://www.direcaoconcursos.com.br/noticias/concurso-publico-inscricoes-maio-2026" TargetMode="External"/><Relationship Id="rId35" Type="http://schemas.openxmlformats.org/officeDocument/2006/relationships/hyperlink" Target="https://www.youtube.com/watch?v=YoPbDsQARTg" TargetMode="External"/><Relationship Id="rId36" Type="http://schemas.openxmlformats.org/officeDocument/2006/relationships/hyperlink" Target="https://www.rtp.pt/noticias/mundo/trump-ameaca-irao-ou-ha-acordo-ou-a-guerra-recomeca_v1742512" TargetMode="External"/><Relationship Id="rId37" Type="http://schemas.openxmlformats.org/officeDocument/2006/relationships/hyperlink" Target="https://journals.stfm.org/familymedicine/online-first/le-0029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2026-05-21T16:58:15.011Z</dcterms:created>
  <dcterms:modified xsi:type="dcterms:W3CDTF">2026-05-21T16:58:15.011Z</dcterms:modified>
</cp:coreProperties>
</file>