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D6" w:rsidRDefault="004E3DAA">
      <w:pPr>
        <w:rPr>
          <w:rFonts w:ascii="Ubuntu" w:eastAsia="Ubuntu" w:hAnsi="Ubuntu" w:cs="Ubuntu"/>
          <w:b/>
          <w:sz w:val="48"/>
          <w:szCs w:val="48"/>
        </w:rPr>
      </w:pPr>
      <w:r>
        <w:rPr>
          <w:rFonts w:ascii="Ubuntu" w:eastAsia="Ubuntu" w:hAnsi="Ubuntu" w:cs="Ubuntu"/>
          <w:b/>
          <w:sz w:val="48"/>
          <w:szCs w:val="48"/>
        </w:rPr>
        <w:t>Information Architecture and Design</w:t>
      </w:r>
    </w:p>
    <w:p w:rsidR="00C10BD6" w:rsidRDefault="00C10BD6"/>
    <w:p w:rsidR="00C10BD6" w:rsidRDefault="004E3DAA">
      <w:proofErr w:type="spellStart"/>
      <w:r>
        <w:t>Kelompok</w:t>
      </w:r>
      <w:proofErr w:type="spellEnd"/>
      <w:r>
        <w:tab/>
      </w:r>
      <w:r>
        <w:tab/>
        <w:t>:</w:t>
      </w:r>
    </w:p>
    <w:p w:rsidR="00C10BD6" w:rsidRDefault="004E3DAA">
      <w:proofErr w:type="spellStart"/>
      <w:r>
        <w:t>Anggota</w:t>
      </w:r>
      <w:proofErr w:type="spellEnd"/>
      <w:r>
        <w:tab/>
      </w:r>
      <w:r>
        <w:tab/>
        <w:t>-</w:t>
      </w:r>
    </w:p>
    <w:p w:rsidR="00C10BD6" w:rsidRDefault="004E3DAA">
      <w:r>
        <w:tab/>
      </w:r>
      <w:r>
        <w:tab/>
      </w:r>
      <w:r>
        <w:tab/>
        <w:t>-</w:t>
      </w:r>
    </w:p>
    <w:p w:rsidR="00C10BD6" w:rsidRDefault="004E3DAA">
      <w:r>
        <w:tab/>
      </w:r>
      <w:r>
        <w:tab/>
      </w:r>
      <w:r>
        <w:tab/>
        <w:t>-</w:t>
      </w:r>
    </w:p>
    <w:p w:rsidR="00C10BD6" w:rsidRDefault="004E3DAA">
      <w:r>
        <w:tab/>
      </w:r>
      <w:r>
        <w:tab/>
      </w:r>
      <w:r>
        <w:tab/>
        <w:t>-</w:t>
      </w:r>
    </w:p>
    <w:p w:rsidR="00C10BD6" w:rsidRDefault="004E3DAA">
      <w:r>
        <w:tab/>
      </w:r>
      <w:r>
        <w:tab/>
      </w:r>
      <w:r>
        <w:tab/>
        <w:t>-</w:t>
      </w:r>
    </w:p>
    <w:p w:rsidR="00C10BD6" w:rsidRDefault="00C10BD6"/>
    <w:p w:rsidR="00C10BD6" w:rsidRDefault="004E3DA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Aplikasi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C10BD6" w:rsidRDefault="004E3DAA">
      <w:pPr>
        <w:rPr>
          <w:b/>
        </w:rPr>
      </w:pPr>
      <w:r>
        <w:pict w14:anchorId="7DF14645">
          <v:rect id="_x0000_i1025" style="width:0;height:1.5pt" o:hralign="center" o:hrstd="t" o:hr="t" fillcolor="#a0a0a0" stroked="f"/>
        </w:pict>
      </w:r>
    </w:p>
    <w:p w:rsidR="00C10BD6" w:rsidRDefault="00C10BD6">
      <w:pPr>
        <w:rPr>
          <w:b/>
        </w:rPr>
      </w:pPr>
    </w:p>
    <w:p w:rsidR="00C10BD6" w:rsidRDefault="004E3DAA">
      <w:pPr>
        <w:rPr>
          <w:b/>
          <w:sz w:val="28"/>
          <w:szCs w:val="28"/>
        </w:rPr>
      </w:pPr>
      <w:r>
        <w:rPr>
          <w:b/>
          <w:sz w:val="28"/>
          <w:szCs w:val="28"/>
        </w:rPr>
        <w:t>PENDAHULUAN</w:t>
      </w:r>
    </w:p>
    <w:p w:rsidR="00C10BD6" w:rsidRDefault="00C10BD6">
      <w:pPr>
        <w:rPr>
          <w:b/>
        </w:rPr>
      </w:pPr>
    </w:p>
    <w:p w:rsidR="00C10BD6" w:rsidRDefault="004E3DAA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Pada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tahap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Anda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sudah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akan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melakukan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aktivitas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perancangan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desain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interaksi</w:t>
      </w:r>
      <w:proofErr w:type="spellEnd"/>
      <w:r>
        <w:rPr>
          <w:sz w:val="18"/>
          <w:szCs w:val="18"/>
        </w:rPr>
        <w:t xml:space="preserve">. Hal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meliputi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pembuatan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arsitektur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informasi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wireframing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desain</w:t>
      </w:r>
      <w:proofErr w:type="spellEnd"/>
      <w:r>
        <w:rPr>
          <w:sz w:val="18"/>
          <w:szCs w:val="18"/>
        </w:rPr>
        <w:t xml:space="preserve"> high fidelity. </w:t>
      </w:r>
      <w:proofErr w:type="spellStart"/>
      <w:r>
        <w:rPr>
          <w:sz w:val="18"/>
          <w:szCs w:val="18"/>
        </w:rPr>
        <w:t>Desain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interaksi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Anda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rancang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haruslah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mampu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menyelesaikan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permasalahan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terkait</w:t>
      </w:r>
      <w:proofErr w:type="spellEnd"/>
      <w:r>
        <w:rPr>
          <w:sz w:val="18"/>
          <w:szCs w:val="18"/>
        </w:rPr>
        <w:t xml:space="preserve"> U</w:t>
      </w:r>
      <w:r>
        <w:rPr>
          <w:sz w:val="18"/>
          <w:szCs w:val="18"/>
        </w:rPr>
        <w:t xml:space="preserve">X yang </w:t>
      </w:r>
      <w:proofErr w:type="spellStart"/>
      <w:r>
        <w:rPr>
          <w:sz w:val="18"/>
          <w:szCs w:val="18"/>
        </w:rPr>
        <w:t>telah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definisikan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pada</w:t>
      </w:r>
      <w:proofErr w:type="spellEnd"/>
      <w:r>
        <w:rPr>
          <w:sz w:val="18"/>
          <w:szCs w:val="18"/>
        </w:rPr>
        <w:t xml:space="preserve"> template-template </w:t>
      </w:r>
      <w:proofErr w:type="spellStart"/>
      <w:r>
        <w:rPr>
          <w:sz w:val="18"/>
          <w:szCs w:val="18"/>
        </w:rPr>
        <w:t>sebelumnya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Selamat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mendesain</w:t>
      </w:r>
      <w:proofErr w:type="spellEnd"/>
      <w:r>
        <w:rPr>
          <w:sz w:val="18"/>
          <w:szCs w:val="18"/>
        </w:rPr>
        <w:t xml:space="preserve"> !</w:t>
      </w:r>
      <w:proofErr w:type="gramEnd"/>
      <w:r>
        <w:rPr>
          <w:b/>
          <w:sz w:val="18"/>
          <w:szCs w:val="18"/>
        </w:rPr>
        <w:t xml:space="preserve"> </w:t>
      </w:r>
    </w:p>
    <w:p w:rsidR="00C10BD6" w:rsidRDefault="00C10BD6"/>
    <w:p w:rsidR="00C10BD6" w:rsidRDefault="004E3DAA">
      <w:pPr>
        <w:rPr>
          <w:b/>
        </w:rPr>
      </w:pPr>
      <w:proofErr w:type="spellStart"/>
      <w:r>
        <w:rPr>
          <w:b/>
        </w:rPr>
        <w:t>Tujuan</w:t>
      </w:r>
      <w:proofErr w:type="spellEnd"/>
    </w:p>
    <w:p w:rsidR="00C10BD6" w:rsidRDefault="004E3DAA">
      <w:pPr>
        <w:numPr>
          <w:ilvl w:val="0"/>
          <w:numId w:val="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Membuat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rancangan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desain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interaksi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secara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bertahap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mulai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susunan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arsitektur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informasi</w:t>
      </w:r>
      <w:proofErr w:type="spellEnd"/>
      <w:r>
        <w:rPr>
          <w:sz w:val="18"/>
          <w:szCs w:val="18"/>
        </w:rPr>
        <w:t xml:space="preserve">, wireframe, </w:t>
      </w:r>
      <w:proofErr w:type="spellStart"/>
      <w:r>
        <w:rPr>
          <w:sz w:val="18"/>
          <w:szCs w:val="18"/>
        </w:rPr>
        <w:t>hingga</w:t>
      </w:r>
      <w:proofErr w:type="spellEnd"/>
      <w:r>
        <w:rPr>
          <w:sz w:val="18"/>
          <w:szCs w:val="18"/>
        </w:rPr>
        <w:t xml:space="preserve"> high fidelity mockup.</w:t>
      </w:r>
    </w:p>
    <w:p w:rsidR="00C10BD6" w:rsidRDefault="00C10BD6">
      <w:pPr>
        <w:ind w:left="720"/>
      </w:pPr>
    </w:p>
    <w:p w:rsidR="00C10BD6" w:rsidRDefault="004E3DAA">
      <w:pPr>
        <w:rPr>
          <w:b/>
          <w:i/>
        </w:rPr>
      </w:pPr>
      <w:r>
        <w:rPr>
          <w:b/>
          <w:i/>
        </w:rPr>
        <w:t xml:space="preserve">Deliverables </w:t>
      </w:r>
    </w:p>
    <w:p w:rsidR="00C10BD6" w:rsidRDefault="004E3DAA">
      <w:pPr>
        <w:numPr>
          <w:ilvl w:val="0"/>
          <w:numId w:val="3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Information Arc</w:t>
      </w:r>
      <w:r>
        <w:rPr>
          <w:i/>
          <w:sz w:val="18"/>
          <w:szCs w:val="18"/>
        </w:rPr>
        <w:t>hitecture</w:t>
      </w:r>
    </w:p>
    <w:p w:rsidR="00C10BD6" w:rsidRDefault="004E3DAA">
      <w:pPr>
        <w:numPr>
          <w:ilvl w:val="0"/>
          <w:numId w:val="3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Wireframe</w:t>
      </w:r>
    </w:p>
    <w:p w:rsidR="00C10BD6" w:rsidRDefault="004E3DAA">
      <w:pPr>
        <w:numPr>
          <w:ilvl w:val="0"/>
          <w:numId w:val="3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High fidelity mockup</w:t>
      </w:r>
    </w:p>
    <w:p w:rsidR="00C10BD6" w:rsidRDefault="00C10BD6"/>
    <w:p w:rsidR="00C10BD6" w:rsidRDefault="004E3DAA">
      <w:pPr>
        <w:rPr>
          <w:b/>
          <w:i/>
        </w:rPr>
      </w:pPr>
      <w:r>
        <w:rPr>
          <w:b/>
          <w:i/>
        </w:rPr>
        <w:t xml:space="preserve">Deadline </w:t>
      </w:r>
    </w:p>
    <w:p w:rsidR="00C10BD6" w:rsidRPr="003818A3" w:rsidRDefault="003818A3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11 Mei 2024</w:t>
      </w:r>
      <w:bookmarkStart w:id="0" w:name="_GoBack"/>
      <w:bookmarkEnd w:id="0"/>
      <w:r w:rsidR="004E3DAA" w:rsidRPr="003818A3">
        <w:rPr>
          <w:b/>
          <w:color w:val="FF0000"/>
          <w:sz w:val="18"/>
          <w:szCs w:val="18"/>
        </w:rPr>
        <w:t xml:space="preserve"> </w:t>
      </w:r>
      <w:proofErr w:type="spellStart"/>
      <w:r w:rsidR="004E3DAA" w:rsidRPr="003818A3">
        <w:rPr>
          <w:b/>
          <w:color w:val="FF0000"/>
          <w:sz w:val="18"/>
          <w:szCs w:val="18"/>
        </w:rPr>
        <w:t>pukul</w:t>
      </w:r>
      <w:proofErr w:type="spellEnd"/>
      <w:r w:rsidR="004E3DAA" w:rsidRPr="003818A3">
        <w:rPr>
          <w:b/>
          <w:color w:val="FF0000"/>
          <w:sz w:val="18"/>
          <w:szCs w:val="18"/>
        </w:rPr>
        <w:t xml:space="preserve"> 23.55 </w:t>
      </w:r>
    </w:p>
    <w:p w:rsidR="00C10BD6" w:rsidRDefault="00C10BD6">
      <w:pPr>
        <w:rPr>
          <w:sz w:val="18"/>
          <w:szCs w:val="18"/>
        </w:rPr>
      </w:pPr>
    </w:p>
    <w:p w:rsidR="00C10BD6" w:rsidRDefault="004E3DAA">
      <w:pPr>
        <w:rPr>
          <w:b/>
          <w:i/>
        </w:rPr>
      </w:pPr>
      <w:proofErr w:type="spellStart"/>
      <w:r>
        <w:rPr>
          <w:b/>
        </w:rPr>
        <w:t>Rekomendasi</w:t>
      </w:r>
      <w:proofErr w:type="spellEnd"/>
      <w:r>
        <w:rPr>
          <w:b/>
        </w:rPr>
        <w:t xml:space="preserve"> Tools</w:t>
      </w:r>
      <w:r>
        <w:rPr>
          <w:b/>
          <w:i/>
        </w:rPr>
        <w:t xml:space="preserve"> </w:t>
      </w:r>
    </w:p>
    <w:p w:rsidR="00C10BD6" w:rsidRDefault="004E3DAA">
      <w:pPr>
        <w:rPr>
          <w:sz w:val="18"/>
          <w:szCs w:val="18"/>
        </w:rPr>
      </w:pPr>
      <w:r>
        <w:rPr>
          <w:i/>
          <w:sz w:val="18"/>
          <w:szCs w:val="18"/>
        </w:rPr>
        <w:t xml:space="preserve">Information Architecture </w:t>
      </w:r>
      <w:r>
        <w:rPr>
          <w:sz w:val="18"/>
          <w:szCs w:val="18"/>
        </w:rPr>
        <w:tab/>
        <w:t xml:space="preserve">: </w:t>
      </w:r>
      <w:hyperlink r:id="rId8">
        <w:r>
          <w:rPr>
            <w:color w:val="1C3678"/>
            <w:sz w:val="18"/>
            <w:szCs w:val="18"/>
            <w:u w:val="single"/>
          </w:rPr>
          <w:t>https://www.gloomaps.com/</w:t>
        </w:r>
      </w:hyperlink>
      <w:r>
        <w:rPr>
          <w:sz w:val="18"/>
          <w:szCs w:val="18"/>
        </w:rPr>
        <w:t xml:space="preserve">, </w:t>
      </w:r>
      <w:hyperlink r:id="rId9">
        <w:r>
          <w:rPr>
            <w:color w:val="1C3678"/>
            <w:sz w:val="18"/>
            <w:szCs w:val="18"/>
            <w:u w:val="single"/>
          </w:rPr>
          <w:t>https://writemaps.com</w:t>
        </w:r>
      </w:hyperlink>
    </w:p>
    <w:p w:rsidR="00C10BD6" w:rsidRDefault="004E3DAA">
      <w:pPr>
        <w:rPr>
          <w:sz w:val="18"/>
          <w:szCs w:val="18"/>
        </w:rPr>
      </w:pPr>
      <w:r>
        <w:rPr>
          <w:i/>
          <w:sz w:val="18"/>
          <w:szCs w:val="18"/>
        </w:rPr>
        <w:t>Wireframe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</w:t>
      </w:r>
      <w:proofErr w:type="spellStart"/>
      <w:r>
        <w:rPr>
          <w:sz w:val="18"/>
          <w:szCs w:val="18"/>
        </w:rPr>
        <w:t>Balsamiq</w:t>
      </w:r>
      <w:proofErr w:type="spellEnd"/>
    </w:p>
    <w:p w:rsidR="00C10BD6" w:rsidRDefault="004E3DAA">
      <w:pPr>
        <w:rPr>
          <w:sz w:val="18"/>
          <w:szCs w:val="18"/>
        </w:rPr>
      </w:pPr>
      <w:r>
        <w:rPr>
          <w:i/>
          <w:sz w:val="18"/>
          <w:szCs w:val="18"/>
        </w:rPr>
        <w:t>High Fidelity Design</w:t>
      </w:r>
      <w:r>
        <w:rPr>
          <w:sz w:val="18"/>
          <w:szCs w:val="18"/>
        </w:rPr>
        <w:tab/>
        <w:t xml:space="preserve">: </w:t>
      </w:r>
      <w:hyperlink r:id="rId10">
        <w:r>
          <w:rPr>
            <w:color w:val="1155CC"/>
            <w:sz w:val="18"/>
            <w:szCs w:val="18"/>
            <w:u w:val="single"/>
          </w:rPr>
          <w:t>https://www.figma.com/</w:t>
        </w:r>
      </w:hyperlink>
      <w:r>
        <w:rPr>
          <w:sz w:val="18"/>
          <w:szCs w:val="18"/>
        </w:rPr>
        <w:t xml:space="preserve">, </w:t>
      </w:r>
      <w:hyperlink r:id="rId11">
        <w:r>
          <w:rPr>
            <w:color w:val="1155CC"/>
            <w:sz w:val="18"/>
            <w:szCs w:val="18"/>
            <w:u w:val="single"/>
          </w:rPr>
          <w:t>https://www.figma.com/</w:t>
        </w:r>
      </w:hyperlink>
      <w:r>
        <w:rPr>
          <w:sz w:val="18"/>
          <w:szCs w:val="18"/>
        </w:rPr>
        <w:t xml:space="preserve">, </w:t>
      </w:r>
      <w:hyperlink r:id="rId12">
        <w:r>
          <w:rPr>
            <w:color w:val="1155CC"/>
            <w:sz w:val="18"/>
            <w:szCs w:val="18"/>
            <w:u w:val="single"/>
          </w:rPr>
          <w:t>https://zeplin.io/</w:t>
        </w:r>
      </w:hyperlink>
      <w:r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hyperlink r:id="rId13">
        <w:r>
          <w:rPr>
            <w:color w:val="1155CC"/>
            <w:sz w:val="18"/>
            <w:szCs w:val="18"/>
            <w:u w:val="single"/>
          </w:rPr>
          <w:t>https://www.invisionapp.com/</w:t>
        </w:r>
      </w:hyperlink>
      <w:r>
        <w:rPr>
          <w:sz w:val="18"/>
          <w:szCs w:val="18"/>
        </w:rPr>
        <w:t xml:space="preserve">, </w:t>
      </w:r>
      <w:hyperlink r:id="rId14">
        <w:r>
          <w:rPr>
            <w:color w:val="1155CC"/>
            <w:sz w:val="18"/>
            <w:szCs w:val="18"/>
            <w:u w:val="single"/>
          </w:rPr>
          <w:t>https://www.axure.com/</w:t>
        </w:r>
      </w:hyperlink>
      <w:r>
        <w:rPr>
          <w:sz w:val="18"/>
          <w:szCs w:val="18"/>
        </w:rPr>
        <w:t xml:space="preserve"> </w:t>
      </w:r>
    </w:p>
    <w:p w:rsidR="00C10BD6" w:rsidRDefault="00C10BD6">
      <w:pPr>
        <w:rPr>
          <w:sz w:val="18"/>
          <w:szCs w:val="18"/>
        </w:rPr>
      </w:pPr>
    </w:p>
    <w:p w:rsidR="00C10BD6" w:rsidRDefault="00C10BD6"/>
    <w:p w:rsidR="00C10BD6" w:rsidRDefault="004E3DAA">
      <w:pPr>
        <w:rPr>
          <w:color w:val="2A2A2A"/>
          <w:sz w:val="18"/>
          <w:szCs w:val="18"/>
          <w:highlight w:val="white"/>
        </w:rPr>
      </w:pPr>
      <w:proofErr w:type="spellStart"/>
      <w:r>
        <w:rPr>
          <w:b/>
          <w:color w:val="2A2A2A"/>
          <w:highlight w:val="white"/>
        </w:rPr>
        <w:t>Referensi</w:t>
      </w:r>
      <w:proofErr w:type="spellEnd"/>
      <w:r>
        <w:rPr>
          <w:color w:val="2A2A2A"/>
          <w:sz w:val="18"/>
          <w:szCs w:val="18"/>
          <w:highlight w:val="white"/>
        </w:rPr>
        <w:br/>
      </w:r>
      <w:hyperlink r:id="rId15">
        <w:r>
          <w:rPr>
            <w:color w:val="1155CC"/>
            <w:sz w:val="18"/>
            <w:szCs w:val="18"/>
            <w:highlight w:val="white"/>
            <w:u w:val="single"/>
          </w:rPr>
          <w:t>https://uxplanet.org/information-architecture-basics-for-designers-b5d43df62e20</w:t>
        </w:r>
      </w:hyperlink>
    </w:p>
    <w:p w:rsidR="00C10BD6" w:rsidRDefault="004E3DAA">
      <w:hyperlink r:id="rId16">
        <w:r>
          <w:rPr>
            <w:color w:val="1155CC"/>
            <w:sz w:val="18"/>
            <w:szCs w:val="18"/>
            <w:highlight w:val="white"/>
            <w:u w:val="single"/>
          </w:rPr>
          <w:t>https://www.nngroup.com/articles/ia-vs-navigation/</w:t>
        </w:r>
      </w:hyperlink>
    </w:p>
    <w:p w:rsidR="00C10BD6" w:rsidRDefault="004E3DAA">
      <w:hyperlink r:id="rId17">
        <w:r>
          <w:rPr>
            <w:color w:val="1155CC"/>
            <w:sz w:val="18"/>
            <w:szCs w:val="18"/>
            <w:highlight w:val="white"/>
            <w:u w:val="single"/>
          </w:rPr>
          <w:t>http://www.uxbooth.com/articles/complete-beginners-guide-to-information-architecture/</w:t>
        </w:r>
      </w:hyperlink>
      <w:r>
        <w:rPr>
          <w:color w:val="2A2A2A"/>
          <w:sz w:val="18"/>
          <w:szCs w:val="18"/>
          <w:highlight w:val="white"/>
        </w:rPr>
        <w:t xml:space="preserve"> </w:t>
      </w:r>
    </w:p>
    <w:p w:rsidR="00C10BD6" w:rsidRDefault="004E3DAA">
      <w:r>
        <w:pict w14:anchorId="015E1EAD">
          <v:rect id="_x0000_i1026" style="width:0;height:1.5pt" o:hralign="center" o:hrstd="t" o:hr="t" fillcolor="#a0a0a0" stroked="f"/>
        </w:pic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19054</wp:posOffset>
            </wp:positionH>
            <wp:positionV relativeFrom="paragraph">
              <wp:posOffset>285750</wp:posOffset>
            </wp:positionV>
            <wp:extent cx="3024188" cy="701889"/>
            <wp:effectExtent l="0" t="0" r="0" b="0"/>
            <wp:wrapSquare wrapText="bothSides" distT="114300" distB="114300" distL="114300" distR="11430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l="24750" t="45131" r="40531" b="40707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701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10BD6" w:rsidRDefault="004E3DAA">
      <w:pPr>
        <w:ind w:left="2520" w:right="2010" w:hanging="270"/>
      </w:pPr>
      <w:r>
        <w:br w:type="page"/>
      </w:r>
    </w:p>
    <w:p w:rsidR="00C10BD6" w:rsidRDefault="00C10BD6">
      <w:pPr>
        <w:rPr>
          <w:b/>
          <w:sz w:val="28"/>
          <w:szCs w:val="28"/>
        </w:rPr>
      </w:pPr>
    </w:p>
    <w:tbl>
      <w:tblPr>
        <w:tblStyle w:val="a1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470"/>
        <w:gridCol w:w="2580"/>
        <w:gridCol w:w="4395"/>
      </w:tblGrid>
      <w:tr w:rsidR="00C10BD6">
        <w:trPr>
          <w:trHeight w:val="400"/>
        </w:trPr>
        <w:tc>
          <w:tcPr>
            <w:tcW w:w="9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Tabel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Revisi</w:t>
            </w:r>
            <w:proofErr w:type="spellEnd"/>
          </w:p>
        </w:tc>
      </w:tr>
      <w:tr w:rsidR="00C10BD6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Versi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Penulis</w:t>
            </w:r>
            <w:proofErr w:type="spellEnd"/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Deskripsi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Revisi</w:t>
            </w:r>
            <w:proofErr w:type="spellEnd"/>
          </w:p>
        </w:tc>
      </w:tr>
      <w:tr w:rsidR="00C10BD6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: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v.1.0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 xml:space="preserve">6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Oktober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2020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Fulan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Bambang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bin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Slamet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, Ani, Ushijima,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dan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Kim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10BD6" w:rsidRDefault="004E3DAA">
            <w:pPr>
              <w:widowControl w:val="0"/>
              <w:numPr>
                <w:ilvl w:val="0"/>
                <w:numId w:val="6"/>
              </w:numPr>
              <w:spacing w:line="240" w:lineRule="auto"/>
              <w:ind w:left="425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Melengkapi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value proposition canvas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untuk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persona “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Bambang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Setiawan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”</w:t>
            </w:r>
          </w:p>
          <w:p w:rsidR="00C10BD6" w:rsidRDefault="004E3DAA">
            <w:pPr>
              <w:widowControl w:val="0"/>
              <w:numPr>
                <w:ilvl w:val="0"/>
                <w:numId w:val="6"/>
              </w:numPr>
              <w:spacing w:line="240" w:lineRule="auto"/>
              <w:ind w:left="425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Merevisi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persona summary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untuk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persona “Ani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Setiawati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”</w:t>
            </w:r>
          </w:p>
        </w:tc>
      </w:tr>
      <w:tr w:rsidR="00C10BD6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C10B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C10B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C10B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C10B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10BD6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C10B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C10B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C10B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C10B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10BD6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C10B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C10B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C10B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C10B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C10BD6" w:rsidRDefault="00C10BD6">
      <w:pPr>
        <w:ind w:left="720"/>
        <w:rPr>
          <w:b/>
          <w:sz w:val="28"/>
          <w:szCs w:val="28"/>
        </w:rPr>
      </w:pPr>
    </w:p>
    <w:p w:rsidR="00C10BD6" w:rsidRDefault="00C10BD6">
      <w:pPr>
        <w:rPr>
          <w:b/>
          <w:sz w:val="28"/>
          <w:szCs w:val="28"/>
        </w:rPr>
      </w:pPr>
    </w:p>
    <w:tbl>
      <w:tblPr>
        <w:tblStyle w:val="a2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3"/>
        <w:gridCol w:w="3926"/>
        <w:gridCol w:w="3926"/>
      </w:tblGrid>
      <w:tr w:rsidR="00C10BD6">
        <w:trPr>
          <w:trHeight w:val="400"/>
        </w:trPr>
        <w:tc>
          <w:tcPr>
            <w:tcW w:w="5428" w:type="dxa"/>
            <w:gridSpan w:val="2"/>
          </w:tcPr>
          <w:p w:rsidR="00C10BD6" w:rsidRDefault="004E3D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Tabel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Kontribusi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C10B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C10BD6"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b/>
                <w:sz w:val="20"/>
                <w:szCs w:val="20"/>
              </w:rPr>
              <w:t>Anggota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Deskripsi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Kontribusi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20"/>
                <w:szCs w:val="20"/>
              </w:rPr>
              <w:t>Persentase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Kontribusi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Pastikan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jumlah</w:t>
            </w:r>
            <w:proofErr w:type="spellEnd"/>
            <w:r>
              <w:rPr>
                <w:sz w:val="18"/>
                <w:szCs w:val="18"/>
              </w:rPr>
              <w:t xml:space="preserve"> total </w:t>
            </w:r>
            <w:proofErr w:type="spellStart"/>
            <w:r>
              <w:rPr>
                <w:sz w:val="18"/>
                <w:szCs w:val="18"/>
              </w:rPr>
              <w:t>persentase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kontribusi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semua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anggota</w:t>
            </w:r>
            <w:proofErr w:type="spellEnd"/>
            <w:r>
              <w:rPr>
                <w:sz w:val="18"/>
                <w:szCs w:val="18"/>
              </w:rPr>
              <w:t xml:space="preserve"> = 100 %)</w:t>
            </w:r>
          </w:p>
        </w:tc>
      </w:tr>
      <w:tr w:rsidR="00C10BD6"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Bambang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bin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Slamet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Melengkapi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value proposition canvas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untuk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persona “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Bambang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Setiawan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”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: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40%</w:t>
            </w:r>
          </w:p>
        </w:tc>
      </w:tr>
      <w:tr w:rsidR="00C10BD6"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Fulan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-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: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0%</w:t>
            </w:r>
          </w:p>
        </w:tc>
      </w:tr>
      <w:tr w:rsidR="00C10BD6"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Kim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Mengecek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kesesuaian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bahasa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/proofreading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: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10%</w:t>
            </w:r>
          </w:p>
        </w:tc>
      </w:tr>
      <w:tr w:rsidR="00C10BD6"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Ani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Melengkapi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value proposition canvas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untuk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persona “Ani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Setiawati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”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: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20%</w:t>
            </w:r>
          </w:p>
        </w:tc>
      </w:tr>
      <w:tr w:rsidR="00C10BD6"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Ushijima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Melengkapi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value proposition canvas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untuk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persona “Yamamoto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Wakatoshi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”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:</w:t>
            </w:r>
          </w:p>
          <w:p w:rsidR="00C10BD6" w:rsidRDefault="004E3DAA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20%</w:t>
            </w:r>
          </w:p>
        </w:tc>
      </w:tr>
    </w:tbl>
    <w:p w:rsidR="00C10BD6" w:rsidRDefault="00C10BD6">
      <w:pPr>
        <w:ind w:left="720"/>
        <w:rPr>
          <w:b/>
          <w:sz w:val="28"/>
          <w:szCs w:val="28"/>
        </w:rPr>
        <w:sectPr w:rsidR="00C10BD6">
          <w:headerReference w:type="default" r:id="rId1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C10BD6" w:rsidRDefault="00C10BD6"/>
    <w:p w:rsidR="00C10BD6" w:rsidRDefault="004E3DAA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i/>
          <w:sz w:val="28"/>
          <w:szCs w:val="28"/>
        </w:rPr>
        <w:t>Information Architecture</w:t>
      </w:r>
      <w:r>
        <w:rPr>
          <w:b/>
          <w:sz w:val="28"/>
          <w:szCs w:val="28"/>
        </w:rPr>
        <w:br/>
      </w:r>
      <w:r>
        <w:rPr>
          <w:i/>
          <w:sz w:val="18"/>
          <w:szCs w:val="18"/>
        </w:rPr>
        <w:t>Information architecture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merupakan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gambaran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informasi</w:t>
      </w:r>
      <w:proofErr w:type="spellEnd"/>
      <w:r>
        <w:rPr>
          <w:sz w:val="18"/>
          <w:szCs w:val="18"/>
        </w:rPr>
        <w:t xml:space="preserve"> yang </w:t>
      </w:r>
      <w:proofErr w:type="spellStart"/>
      <w:proofErr w:type="gramStart"/>
      <w:r>
        <w:rPr>
          <w:sz w:val="18"/>
          <w:szCs w:val="18"/>
        </w:rPr>
        <w:t>akan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ditampilkan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dalam</w:t>
      </w:r>
      <w:proofErr w:type="spellEnd"/>
      <w:r>
        <w:rPr>
          <w:sz w:val="18"/>
          <w:szCs w:val="18"/>
        </w:rPr>
        <w:t xml:space="preserve"> website. </w:t>
      </w:r>
      <w:proofErr w:type="spellStart"/>
      <w:r>
        <w:rPr>
          <w:sz w:val="18"/>
          <w:szCs w:val="18"/>
        </w:rPr>
        <w:t>Tujuan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i</w:t>
      </w:r>
      <w:r>
        <w:rPr>
          <w:i/>
          <w:sz w:val="18"/>
          <w:szCs w:val="18"/>
        </w:rPr>
        <w:t xml:space="preserve">nformation architecture </w:t>
      </w:r>
      <w:proofErr w:type="spellStart"/>
      <w:r>
        <w:rPr>
          <w:sz w:val="18"/>
          <w:szCs w:val="18"/>
        </w:rPr>
        <w:t>adalah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memberi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gambaran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kepada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pengguna</w:t>
      </w:r>
      <w:proofErr w:type="spellEnd"/>
      <w:r>
        <w:rPr>
          <w:sz w:val="18"/>
          <w:szCs w:val="18"/>
        </w:rPr>
        <w:t xml:space="preserve">, </w:t>
      </w:r>
      <w:proofErr w:type="spellStart"/>
      <w:proofErr w:type="gramStart"/>
      <w:r>
        <w:rPr>
          <w:sz w:val="18"/>
          <w:szCs w:val="18"/>
        </w:rPr>
        <w:t>apa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saja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bisa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mereka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lakukan</w:t>
      </w:r>
      <w:proofErr w:type="spellEnd"/>
      <w:r>
        <w:rPr>
          <w:sz w:val="18"/>
          <w:szCs w:val="18"/>
        </w:rPr>
        <w:t xml:space="preserve"> di website </w:t>
      </w:r>
      <w:proofErr w:type="spellStart"/>
      <w:r>
        <w:rPr>
          <w:sz w:val="18"/>
          <w:szCs w:val="18"/>
        </w:rPr>
        <w:t>dan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memudahkan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pengguna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melakukan</w:t>
      </w:r>
      <w:proofErr w:type="spellEnd"/>
      <w:r>
        <w:rPr>
          <w:sz w:val="18"/>
          <w:szCs w:val="18"/>
        </w:rPr>
        <w:t xml:space="preserve"> task </w:t>
      </w:r>
      <w:proofErr w:type="spellStart"/>
      <w:r>
        <w:rPr>
          <w:sz w:val="18"/>
          <w:szCs w:val="18"/>
        </w:rPr>
        <w:t>atau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mengaks</w:t>
      </w:r>
      <w:r>
        <w:rPr>
          <w:sz w:val="18"/>
          <w:szCs w:val="18"/>
        </w:rPr>
        <w:t>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informasi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dibutuhkan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Singkatnya</w:t>
      </w:r>
      <w:proofErr w:type="spellEnd"/>
      <w:r>
        <w:rPr>
          <w:sz w:val="18"/>
          <w:szCs w:val="18"/>
        </w:rPr>
        <w:t xml:space="preserve">, IA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merepresentasikan</w:t>
      </w:r>
      <w:proofErr w:type="spellEnd"/>
      <w:r>
        <w:rPr>
          <w:sz w:val="18"/>
          <w:szCs w:val="18"/>
        </w:rPr>
        <w:t xml:space="preserve"> menu-menu </w:t>
      </w:r>
      <w:proofErr w:type="spellStart"/>
      <w:r>
        <w:rPr>
          <w:sz w:val="18"/>
          <w:szCs w:val="18"/>
        </w:rPr>
        <w:t>dan</w:t>
      </w:r>
      <w:proofErr w:type="spellEnd"/>
      <w:r>
        <w:rPr>
          <w:sz w:val="18"/>
          <w:szCs w:val="18"/>
        </w:rPr>
        <w:t xml:space="preserve"> submenu yang </w:t>
      </w:r>
      <w:proofErr w:type="spellStart"/>
      <w:r>
        <w:rPr>
          <w:sz w:val="18"/>
          <w:szCs w:val="18"/>
        </w:rPr>
        <w:t>digunakan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oleh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pengguna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melakukan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suatu</w:t>
      </w:r>
      <w:proofErr w:type="spellEnd"/>
      <w:r>
        <w:rPr>
          <w:sz w:val="18"/>
          <w:szCs w:val="18"/>
        </w:rPr>
        <w:t xml:space="preserve"> task.</w:t>
      </w:r>
    </w:p>
    <w:p w:rsidR="00C10BD6" w:rsidRDefault="00C10BD6">
      <w:pPr>
        <w:rPr>
          <w:sz w:val="18"/>
          <w:szCs w:val="18"/>
        </w:rPr>
      </w:pPr>
    </w:p>
    <w:p w:rsidR="00C10BD6" w:rsidRDefault="004E3DAA">
      <w:pPr>
        <w:ind w:left="720"/>
        <w:rPr>
          <w:color w:val="2A2A2A"/>
          <w:sz w:val="18"/>
          <w:szCs w:val="18"/>
          <w:highlight w:val="white"/>
        </w:rPr>
      </w:pPr>
      <w:r>
        <w:rPr>
          <w:i/>
          <w:color w:val="2A2A2A"/>
          <w:sz w:val="18"/>
          <w:szCs w:val="18"/>
          <w:highlight w:val="white"/>
        </w:rPr>
        <w:t>“Information architecture is about helping people understand their surroundings and find what they’re looking</w:t>
      </w:r>
      <w:r>
        <w:rPr>
          <w:i/>
          <w:color w:val="2A2A2A"/>
          <w:sz w:val="18"/>
          <w:szCs w:val="18"/>
          <w:highlight w:val="white"/>
        </w:rPr>
        <w:t xml:space="preserve"> for, in the real world as well as online.” </w:t>
      </w:r>
    </w:p>
    <w:p w:rsidR="00C10BD6" w:rsidRDefault="00C10BD6">
      <w:pPr>
        <w:ind w:left="720"/>
        <w:rPr>
          <w:color w:val="2A2A2A"/>
          <w:sz w:val="18"/>
          <w:szCs w:val="18"/>
          <w:highlight w:val="white"/>
        </w:rPr>
      </w:pPr>
    </w:p>
    <w:p w:rsidR="00C10BD6" w:rsidRDefault="004E3DAA">
      <w:pPr>
        <w:ind w:left="720"/>
        <w:rPr>
          <w:color w:val="2A2A2A"/>
          <w:sz w:val="18"/>
          <w:szCs w:val="18"/>
          <w:highlight w:val="white"/>
        </w:rPr>
      </w:pPr>
      <w:proofErr w:type="spellStart"/>
      <w:r>
        <w:rPr>
          <w:b/>
          <w:color w:val="2A2A2A"/>
          <w:sz w:val="18"/>
          <w:szCs w:val="18"/>
          <w:highlight w:val="white"/>
        </w:rPr>
        <w:t>Panduan</w:t>
      </w:r>
      <w:proofErr w:type="spellEnd"/>
      <w:r>
        <w:rPr>
          <w:b/>
          <w:color w:val="2A2A2A"/>
          <w:sz w:val="18"/>
          <w:szCs w:val="18"/>
          <w:highlight w:val="white"/>
        </w:rPr>
        <w:t xml:space="preserve"> </w:t>
      </w:r>
      <w:proofErr w:type="spellStart"/>
      <w:r>
        <w:rPr>
          <w:b/>
          <w:color w:val="2A2A2A"/>
          <w:sz w:val="18"/>
          <w:szCs w:val="18"/>
          <w:highlight w:val="white"/>
        </w:rPr>
        <w:t>membuat</w:t>
      </w:r>
      <w:proofErr w:type="spellEnd"/>
      <w:r>
        <w:rPr>
          <w:b/>
          <w:color w:val="2A2A2A"/>
          <w:sz w:val="18"/>
          <w:szCs w:val="18"/>
          <w:highlight w:val="white"/>
        </w:rPr>
        <w:t xml:space="preserve"> </w:t>
      </w:r>
      <w:r>
        <w:rPr>
          <w:b/>
          <w:i/>
          <w:color w:val="2A2A2A"/>
          <w:sz w:val="18"/>
          <w:szCs w:val="18"/>
          <w:highlight w:val="white"/>
        </w:rPr>
        <w:t>information architecture</w:t>
      </w:r>
      <w:r>
        <w:rPr>
          <w:color w:val="2A2A2A"/>
          <w:sz w:val="18"/>
          <w:szCs w:val="18"/>
          <w:highlight w:val="white"/>
        </w:rPr>
        <w:br/>
      </w:r>
      <w:hyperlink r:id="rId20">
        <w:r>
          <w:rPr>
            <w:color w:val="1155CC"/>
            <w:sz w:val="18"/>
            <w:szCs w:val="18"/>
            <w:highlight w:val="white"/>
            <w:u w:val="single"/>
          </w:rPr>
          <w:t>https://docs.google.com/presentation/d/1D2MnDqC2VFdZCUpHz4Cg36xLX9_VYH9q6VKrMr96ZOg/edit?usp=sharing</w:t>
        </w:r>
      </w:hyperlink>
      <w:r>
        <w:rPr>
          <w:color w:val="2A2A2A"/>
          <w:sz w:val="18"/>
          <w:szCs w:val="18"/>
          <w:highlight w:val="white"/>
        </w:rPr>
        <w:t xml:space="preserve"> </w:t>
      </w:r>
    </w:p>
    <w:p w:rsidR="00C10BD6" w:rsidRDefault="00C10BD6">
      <w:pPr>
        <w:ind w:left="720"/>
        <w:rPr>
          <w:color w:val="2A2A2A"/>
          <w:sz w:val="18"/>
          <w:szCs w:val="18"/>
          <w:highlight w:val="white"/>
        </w:rPr>
      </w:pPr>
    </w:p>
    <w:p w:rsidR="00C10BD6" w:rsidRDefault="004E3DAA">
      <w:pPr>
        <w:ind w:left="720"/>
        <w:rPr>
          <w:color w:val="2A2A2A"/>
          <w:sz w:val="18"/>
          <w:szCs w:val="18"/>
          <w:highlight w:val="white"/>
        </w:rPr>
      </w:pPr>
      <w:r>
        <w:rPr>
          <w:b/>
          <w:i/>
          <w:color w:val="2A2A2A"/>
          <w:highlight w:val="white"/>
        </w:rPr>
        <w:t>Information architecture</w:t>
      </w:r>
      <w:r>
        <w:rPr>
          <w:b/>
          <w:color w:val="2A2A2A"/>
          <w:highlight w:val="white"/>
        </w:rPr>
        <w:t xml:space="preserve"> </w:t>
      </w:r>
      <w:proofErr w:type="spellStart"/>
      <w:r>
        <w:rPr>
          <w:b/>
          <w:color w:val="2A2A2A"/>
          <w:highlight w:val="white"/>
        </w:rPr>
        <w:t>bisa</w:t>
      </w:r>
      <w:proofErr w:type="spellEnd"/>
      <w:r>
        <w:rPr>
          <w:b/>
          <w:color w:val="2A2A2A"/>
          <w:highlight w:val="white"/>
        </w:rPr>
        <w:t xml:space="preserve"> </w:t>
      </w:r>
      <w:proofErr w:type="spellStart"/>
      <w:r>
        <w:rPr>
          <w:b/>
          <w:color w:val="2A2A2A"/>
          <w:highlight w:val="white"/>
        </w:rPr>
        <w:t>digambarkan</w:t>
      </w:r>
      <w:proofErr w:type="spellEnd"/>
      <w:r>
        <w:rPr>
          <w:b/>
          <w:color w:val="2A2A2A"/>
          <w:highlight w:val="white"/>
        </w:rPr>
        <w:t xml:space="preserve"> </w:t>
      </w:r>
      <w:proofErr w:type="spellStart"/>
      <w:r>
        <w:rPr>
          <w:b/>
          <w:color w:val="2A2A2A"/>
          <w:highlight w:val="white"/>
        </w:rPr>
        <w:t>dalam</w:t>
      </w:r>
      <w:proofErr w:type="spellEnd"/>
      <w:r>
        <w:rPr>
          <w:b/>
          <w:color w:val="2A2A2A"/>
          <w:highlight w:val="white"/>
        </w:rPr>
        <w:t xml:space="preserve"> Sitemap </w:t>
      </w:r>
      <w:proofErr w:type="spellStart"/>
      <w:r>
        <w:rPr>
          <w:b/>
          <w:color w:val="2A2A2A"/>
          <w:highlight w:val="white"/>
        </w:rPr>
        <w:t>atau</w:t>
      </w:r>
      <w:proofErr w:type="spellEnd"/>
      <w:r>
        <w:rPr>
          <w:b/>
          <w:color w:val="2A2A2A"/>
          <w:highlight w:val="white"/>
        </w:rPr>
        <w:t xml:space="preserve"> </w:t>
      </w:r>
      <w:proofErr w:type="spellStart"/>
      <w:r>
        <w:rPr>
          <w:b/>
          <w:color w:val="2A2A2A"/>
          <w:highlight w:val="white"/>
        </w:rPr>
        <w:t>Struktur</w:t>
      </w:r>
      <w:proofErr w:type="spellEnd"/>
      <w:r>
        <w:rPr>
          <w:b/>
          <w:color w:val="2A2A2A"/>
          <w:highlight w:val="white"/>
        </w:rPr>
        <w:t xml:space="preserve"> Menu</w:t>
      </w:r>
      <w:r>
        <w:rPr>
          <w:b/>
          <w:color w:val="2A2A2A"/>
          <w:highlight w:val="white"/>
        </w:rPr>
        <w:br/>
      </w:r>
      <w:r>
        <w:rPr>
          <w:color w:val="2A2A2A"/>
          <w:sz w:val="18"/>
          <w:szCs w:val="18"/>
          <w:highlight w:val="white"/>
        </w:rPr>
        <w:t xml:space="preserve">Tools yang </w:t>
      </w:r>
      <w:proofErr w:type="spellStart"/>
      <w:r>
        <w:rPr>
          <w:color w:val="2A2A2A"/>
          <w:sz w:val="18"/>
          <w:szCs w:val="18"/>
          <w:highlight w:val="white"/>
        </w:rPr>
        <w:t>dipakai</w:t>
      </w:r>
      <w:proofErr w:type="spellEnd"/>
      <w:r>
        <w:rPr>
          <w:color w:val="2A2A2A"/>
          <w:sz w:val="18"/>
          <w:szCs w:val="18"/>
          <w:highlight w:val="white"/>
        </w:rPr>
        <w:t xml:space="preserve"> </w:t>
      </w:r>
      <w:proofErr w:type="spellStart"/>
      <w:r>
        <w:rPr>
          <w:color w:val="2A2A2A"/>
          <w:sz w:val="18"/>
          <w:szCs w:val="18"/>
          <w:highlight w:val="white"/>
        </w:rPr>
        <w:t>diserahkan</w:t>
      </w:r>
      <w:proofErr w:type="spellEnd"/>
      <w:r>
        <w:rPr>
          <w:color w:val="2A2A2A"/>
          <w:sz w:val="18"/>
          <w:szCs w:val="18"/>
          <w:highlight w:val="white"/>
        </w:rPr>
        <w:t xml:space="preserve"> </w:t>
      </w:r>
      <w:proofErr w:type="spellStart"/>
      <w:r>
        <w:rPr>
          <w:color w:val="2A2A2A"/>
          <w:sz w:val="18"/>
          <w:szCs w:val="18"/>
          <w:highlight w:val="white"/>
        </w:rPr>
        <w:t>kepada</w:t>
      </w:r>
      <w:proofErr w:type="spellEnd"/>
      <w:r>
        <w:rPr>
          <w:color w:val="2A2A2A"/>
          <w:sz w:val="18"/>
          <w:szCs w:val="18"/>
          <w:highlight w:val="white"/>
        </w:rPr>
        <w:t xml:space="preserve"> </w:t>
      </w:r>
      <w:proofErr w:type="spellStart"/>
      <w:r>
        <w:rPr>
          <w:color w:val="2A2A2A"/>
          <w:sz w:val="18"/>
          <w:szCs w:val="18"/>
          <w:highlight w:val="white"/>
        </w:rPr>
        <w:t>mahasiswa</w:t>
      </w:r>
      <w:proofErr w:type="spellEnd"/>
      <w:r>
        <w:rPr>
          <w:color w:val="2A2A2A"/>
          <w:sz w:val="18"/>
          <w:szCs w:val="18"/>
          <w:highlight w:val="white"/>
        </w:rPr>
        <w:t>.</w:t>
      </w:r>
      <w:r>
        <w:rPr>
          <w:color w:val="2A2A2A"/>
          <w:sz w:val="18"/>
          <w:szCs w:val="18"/>
          <w:highlight w:val="white"/>
        </w:rPr>
        <w:br/>
      </w:r>
      <w:proofErr w:type="spellStart"/>
      <w:proofErr w:type="gramStart"/>
      <w:r>
        <w:rPr>
          <w:color w:val="2A2A2A"/>
          <w:sz w:val="18"/>
          <w:szCs w:val="18"/>
          <w:highlight w:val="white"/>
        </w:rPr>
        <w:t>Rekomendasi</w:t>
      </w:r>
      <w:proofErr w:type="spellEnd"/>
      <w:r>
        <w:rPr>
          <w:color w:val="2A2A2A"/>
          <w:sz w:val="18"/>
          <w:szCs w:val="18"/>
          <w:highlight w:val="white"/>
        </w:rPr>
        <w:t xml:space="preserve"> :</w:t>
      </w:r>
      <w:proofErr w:type="gramEnd"/>
      <w:r>
        <w:rPr>
          <w:color w:val="2A2A2A"/>
          <w:sz w:val="18"/>
          <w:szCs w:val="18"/>
          <w:highlight w:val="white"/>
        </w:rPr>
        <w:t xml:space="preserve"> </w:t>
      </w:r>
      <w:hyperlink r:id="rId21">
        <w:r>
          <w:rPr>
            <w:rFonts w:ascii="Lato" w:eastAsia="Lato" w:hAnsi="Lato" w:cs="Lato"/>
            <w:color w:val="1C3678"/>
            <w:sz w:val="18"/>
            <w:szCs w:val="18"/>
            <w:u w:val="single"/>
          </w:rPr>
          <w:t>https://www.gloomaps.com/</w:t>
        </w:r>
      </w:hyperlink>
      <w:r>
        <w:rPr>
          <w:sz w:val="18"/>
          <w:szCs w:val="18"/>
        </w:rPr>
        <w:t xml:space="preserve">, </w:t>
      </w:r>
      <w:hyperlink r:id="rId22">
        <w:r>
          <w:rPr>
            <w:rFonts w:ascii="Lato" w:eastAsia="Lato" w:hAnsi="Lato" w:cs="Lato"/>
            <w:color w:val="1C3678"/>
            <w:sz w:val="18"/>
            <w:szCs w:val="18"/>
            <w:u w:val="single"/>
          </w:rPr>
          <w:t>https://writemaps.com</w:t>
        </w:r>
      </w:hyperlink>
    </w:p>
    <w:p w:rsidR="00C10BD6" w:rsidRDefault="00C10BD6">
      <w:pPr>
        <w:ind w:left="1440"/>
        <w:rPr>
          <w:color w:val="2A2A2A"/>
          <w:highlight w:val="white"/>
        </w:rPr>
      </w:pPr>
    </w:p>
    <w:p w:rsidR="00C10BD6" w:rsidRDefault="004E3DAA">
      <w:pPr>
        <w:ind w:left="720"/>
        <w:rPr>
          <w:color w:val="2A2A2A"/>
          <w:highlight w:val="white"/>
        </w:rPr>
      </w:pPr>
      <w:proofErr w:type="spellStart"/>
      <w:r>
        <w:rPr>
          <w:color w:val="2A2A2A"/>
          <w:highlight w:val="white"/>
        </w:rPr>
        <w:t>Contoh</w:t>
      </w:r>
      <w:proofErr w:type="spellEnd"/>
      <w:r>
        <w:rPr>
          <w:color w:val="2A2A2A"/>
          <w:highlight w:val="white"/>
        </w:rPr>
        <w:t xml:space="preserve"> Sitemap</w:t>
      </w:r>
    </w:p>
    <w:p w:rsidR="00C10BD6" w:rsidRDefault="004E3DAA">
      <w:pPr>
        <w:ind w:left="720"/>
        <w:rPr>
          <w:color w:val="2A2A2A"/>
          <w:highlight w:val="white"/>
        </w:rPr>
      </w:pPr>
      <w:r>
        <w:rPr>
          <w:noProof/>
          <w:color w:val="2A2A2A"/>
          <w:highlight w:val="white"/>
        </w:rPr>
        <w:drawing>
          <wp:inline distT="114300" distB="114300" distL="114300" distR="114300">
            <wp:extent cx="4316866" cy="3357563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866" cy="335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BD6" w:rsidRDefault="00C10BD6">
      <w:pPr>
        <w:ind w:left="720"/>
      </w:pPr>
    </w:p>
    <w:p w:rsidR="00C10BD6" w:rsidRDefault="00C10BD6">
      <w:pPr>
        <w:ind w:left="720"/>
      </w:pPr>
    </w:p>
    <w:p w:rsidR="00C10BD6" w:rsidRDefault="00C10BD6"/>
    <w:p w:rsidR="00C10BD6" w:rsidRDefault="004E3DAA">
      <w:pPr>
        <w:ind w:left="720"/>
      </w:pPr>
      <w:r>
        <w:t>(</w:t>
      </w:r>
      <w:proofErr w:type="spellStart"/>
      <w:proofErr w:type="gramStart"/>
      <w:r>
        <w:t>lampirkan</w:t>
      </w:r>
      <w:proofErr w:type="spellEnd"/>
      <w:proofErr w:type="gramEnd"/>
      <w:r>
        <w:t xml:space="preserve"> sitemap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menu </w:t>
      </w:r>
      <w:proofErr w:type="spellStart"/>
      <w:r>
        <w:t>dan</w:t>
      </w:r>
      <w:proofErr w:type="spellEnd"/>
      <w:r>
        <w:t xml:space="preserve"> submenu, </w:t>
      </w:r>
      <w:proofErr w:type="spellStart"/>
      <w:r>
        <w:t>kontennya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task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menu)</w:t>
      </w:r>
    </w:p>
    <w:p w:rsidR="00C10BD6" w:rsidRDefault="00C10BD6">
      <w:pPr>
        <w:ind w:left="720"/>
      </w:pPr>
    </w:p>
    <w:p w:rsidR="00C10BD6" w:rsidRDefault="00C10BD6">
      <w:pPr>
        <w:ind w:left="720"/>
      </w:pPr>
    </w:p>
    <w:p w:rsidR="00C10BD6" w:rsidRDefault="00C10BD6">
      <w:pPr>
        <w:rPr>
          <w:b/>
          <w:color w:val="2A2A2A"/>
          <w:highlight w:val="white"/>
        </w:rPr>
      </w:pPr>
    </w:p>
    <w:p w:rsidR="00C10BD6" w:rsidRDefault="00C10BD6">
      <w:pPr>
        <w:ind w:left="720"/>
      </w:pPr>
    </w:p>
    <w:p w:rsidR="00C10BD6" w:rsidRDefault="004E3DAA">
      <w:pPr>
        <w:numPr>
          <w:ilvl w:val="0"/>
          <w:numId w:val="2"/>
        </w:numPr>
        <w:ind w:left="708" w:hanging="72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Wireframe / Low Fidelity Design</w:t>
      </w:r>
      <w:r>
        <w:rPr>
          <w:b/>
          <w:sz w:val="28"/>
          <w:szCs w:val="28"/>
        </w:rPr>
        <w:br/>
      </w:r>
      <w:r>
        <w:rPr>
          <w:sz w:val="18"/>
          <w:szCs w:val="18"/>
        </w:rPr>
        <w:t xml:space="preserve">Wireframe </w:t>
      </w:r>
      <w:proofErr w:type="spellStart"/>
      <w:r>
        <w:rPr>
          <w:sz w:val="18"/>
          <w:szCs w:val="18"/>
        </w:rPr>
        <w:t>merupakan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konsep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atau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desain</w:t>
      </w:r>
      <w:proofErr w:type="spellEnd"/>
      <w:r>
        <w:rPr>
          <w:sz w:val="18"/>
          <w:szCs w:val="18"/>
        </w:rPr>
        <w:t xml:space="preserve"> blueprint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desain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aplikasi</w:t>
      </w:r>
      <w:proofErr w:type="spellEnd"/>
      <w:r>
        <w:rPr>
          <w:sz w:val="18"/>
          <w:szCs w:val="18"/>
        </w:rPr>
        <w:t xml:space="preserve"> yang </w:t>
      </w:r>
      <w:proofErr w:type="spellStart"/>
      <w:proofErr w:type="gramStart"/>
      <w:r>
        <w:rPr>
          <w:sz w:val="18"/>
          <w:szCs w:val="18"/>
        </w:rPr>
        <w:t>akan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dibuat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Pembuatan</w:t>
      </w:r>
      <w:proofErr w:type="spellEnd"/>
      <w:r>
        <w:rPr>
          <w:sz w:val="18"/>
          <w:szCs w:val="18"/>
        </w:rPr>
        <w:t xml:space="preserve"> wireframe </w:t>
      </w:r>
      <w:proofErr w:type="spellStart"/>
      <w:r>
        <w:rPr>
          <w:sz w:val="18"/>
          <w:szCs w:val="18"/>
        </w:rPr>
        <w:t>harus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mengacu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pada</w:t>
      </w:r>
      <w:proofErr w:type="spellEnd"/>
      <w:r>
        <w:rPr>
          <w:sz w:val="18"/>
          <w:szCs w:val="18"/>
        </w:rPr>
        <w:t xml:space="preserve"> sitemap </w:t>
      </w:r>
      <w:proofErr w:type="spellStart"/>
      <w:r>
        <w:rPr>
          <w:sz w:val="18"/>
          <w:szCs w:val="18"/>
        </w:rPr>
        <w:t>atau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kerangka</w:t>
      </w:r>
      <w:proofErr w:type="spellEnd"/>
      <w:r>
        <w:rPr>
          <w:sz w:val="18"/>
          <w:szCs w:val="18"/>
        </w:rPr>
        <w:t xml:space="preserve"> menu yang </w:t>
      </w:r>
      <w:proofErr w:type="spellStart"/>
      <w:r>
        <w:rPr>
          <w:sz w:val="18"/>
          <w:szCs w:val="18"/>
        </w:rPr>
        <w:t>telah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dibuat</w:t>
      </w:r>
      <w:proofErr w:type="spellEnd"/>
      <w:r>
        <w:rPr>
          <w:sz w:val="18"/>
          <w:szCs w:val="18"/>
        </w:rPr>
        <w:t>.</w:t>
      </w:r>
    </w:p>
    <w:p w:rsidR="00C10BD6" w:rsidRDefault="004E3DAA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Wireframe </w:t>
      </w:r>
      <w:proofErr w:type="spellStart"/>
      <w:r>
        <w:rPr>
          <w:sz w:val="18"/>
          <w:szCs w:val="18"/>
        </w:rPr>
        <w:t>berfungsi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menggambarkan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kerja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suatu</w:t>
      </w:r>
      <w:proofErr w:type="spellEnd"/>
      <w:r>
        <w:rPr>
          <w:sz w:val="18"/>
          <w:szCs w:val="18"/>
        </w:rPr>
        <w:t xml:space="preserve"> task </w:t>
      </w:r>
      <w:proofErr w:type="spellStart"/>
      <w:r>
        <w:rPr>
          <w:sz w:val="18"/>
          <w:szCs w:val="18"/>
        </w:rPr>
        <w:t>atau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fitur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menam</w:t>
      </w:r>
      <w:r>
        <w:rPr>
          <w:sz w:val="18"/>
          <w:szCs w:val="18"/>
        </w:rPr>
        <w:t>pilkan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informasi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apa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saja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perlu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ditampilkan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dalam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setiap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halaman</w:t>
      </w:r>
      <w:proofErr w:type="spellEnd"/>
      <w:r>
        <w:rPr>
          <w:sz w:val="18"/>
          <w:szCs w:val="18"/>
        </w:rPr>
        <w:t xml:space="preserve">. Wireframe </w:t>
      </w:r>
      <w:proofErr w:type="spellStart"/>
      <w:r>
        <w:rPr>
          <w:sz w:val="18"/>
          <w:szCs w:val="18"/>
        </w:rPr>
        <w:t>biasanya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tidak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memperhatikan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estetika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atau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keindahan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secara</w:t>
      </w:r>
      <w:proofErr w:type="spellEnd"/>
      <w:r>
        <w:rPr>
          <w:sz w:val="18"/>
          <w:szCs w:val="18"/>
        </w:rPr>
        <w:t xml:space="preserve"> visual. </w:t>
      </w:r>
      <w:proofErr w:type="spellStart"/>
      <w:r>
        <w:rPr>
          <w:sz w:val="18"/>
          <w:szCs w:val="18"/>
        </w:rPr>
        <w:t>Keindahan</w:t>
      </w:r>
      <w:proofErr w:type="spellEnd"/>
      <w:r>
        <w:rPr>
          <w:sz w:val="18"/>
          <w:szCs w:val="18"/>
        </w:rPr>
        <w:t xml:space="preserve"> visual </w:t>
      </w:r>
      <w:proofErr w:type="spellStart"/>
      <w:proofErr w:type="gramStart"/>
      <w:r>
        <w:rPr>
          <w:sz w:val="18"/>
          <w:szCs w:val="18"/>
        </w:rPr>
        <w:t>akan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dikerjakan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fase</w:t>
      </w:r>
      <w:proofErr w:type="spellEnd"/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high fidelity design</w:t>
      </w:r>
      <w:r>
        <w:rPr>
          <w:sz w:val="18"/>
          <w:szCs w:val="18"/>
        </w:rPr>
        <w:t>.</w:t>
      </w:r>
    </w:p>
    <w:p w:rsidR="00C10BD6" w:rsidRDefault="00C10BD6">
      <w:pPr>
        <w:ind w:left="720"/>
        <w:rPr>
          <w:i/>
          <w:sz w:val="18"/>
          <w:szCs w:val="18"/>
        </w:rPr>
      </w:pPr>
    </w:p>
    <w:p w:rsidR="00C10BD6" w:rsidRDefault="004E3DAA">
      <w:pPr>
        <w:ind w:left="720"/>
        <w:rPr>
          <w:b/>
          <w:sz w:val="28"/>
          <w:szCs w:val="28"/>
        </w:rPr>
      </w:pPr>
      <w:r>
        <w:rPr>
          <w:i/>
          <w:sz w:val="18"/>
          <w:szCs w:val="18"/>
        </w:rPr>
        <w:t>Copy paste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semua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rancangan</w:t>
      </w:r>
      <w:proofErr w:type="spellEnd"/>
      <w:r>
        <w:rPr>
          <w:sz w:val="18"/>
          <w:szCs w:val="18"/>
        </w:rPr>
        <w:t xml:space="preserve"> wireframe </w:t>
      </w:r>
      <w:proofErr w:type="spellStart"/>
      <w:r>
        <w:rPr>
          <w:sz w:val="18"/>
          <w:szCs w:val="18"/>
        </w:rPr>
        <w:t>kelomp</w:t>
      </w:r>
      <w:r>
        <w:rPr>
          <w:sz w:val="18"/>
          <w:szCs w:val="18"/>
        </w:rPr>
        <w:t>okmu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bawah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>.</w:t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5900738" cy="3257550"/>
                <wp:effectExtent l="0" t="0" r="0" b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3700" y="1684500"/>
                          <a:ext cx="692460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10BD6" w:rsidRDefault="004E3DAA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wireframe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00738" cy="3257550"/>
                <wp:effectExtent b="0" l="0" r="0" t="0"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0738" cy="3257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10BD6" w:rsidRDefault="004E3DAA">
      <w:pPr>
        <w:ind w:firstLine="720"/>
        <w:rPr>
          <w:sz w:val="18"/>
          <w:szCs w:val="18"/>
        </w:rPr>
      </w:pP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setiap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gambar</w:t>
      </w:r>
      <w:proofErr w:type="spellEnd"/>
      <w:r>
        <w:rPr>
          <w:sz w:val="18"/>
          <w:szCs w:val="18"/>
        </w:rPr>
        <w:t xml:space="preserve"> wireframe, </w:t>
      </w:r>
      <w:proofErr w:type="spellStart"/>
      <w:r>
        <w:rPr>
          <w:sz w:val="18"/>
          <w:szCs w:val="18"/>
        </w:rPr>
        <w:t>jelaskan</w:t>
      </w:r>
      <w:proofErr w:type="spellEnd"/>
      <w:r>
        <w:rPr>
          <w:sz w:val="18"/>
          <w:szCs w:val="18"/>
        </w:rPr>
        <w:t>:</w:t>
      </w:r>
    </w:p>
    <w:p w:rsidR="00C10BD6" w:rsidRDefault="004E3DAA">
      <w:pPr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Informasi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ditampilkan</w:t>
      </w:r>
      <w:proofErr w:type="spellEnd"/>
      <w:r>
        <w:rPr>
          <w:sz w:val="18"/>
          <w:szCs w:val="18"/>
        </w:rPr>
        <w:t>.</w:t>
      </w:r>
    </w:p>
    <w:p w:rsidR="00C10BD6" w:rsidRDefault="004E3DAA">
      <w:pPr>
        <w:numPr>
          <w:ilvl w:val="0"/>
          <w:numId w:val="1"/>
        </w:num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Apa</w:t>
      </w:r>
      <w:proofErr w:type="spellEnd"/>
      <w:proofErr w:type="gram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bisa</w:t>
      </w:r>
      <w:proofErr w:type="spellEnd"/>
      <w:r>
        <w:rPr>
          <w:sz w:val="18"/>
          <w:szCs w:val="18"/>
        </w:rPr>
        <w:t xml:space="preserve"> user </w:t>
      </w:r>
      <w:proofErr w:type="spellStart"/>
      <w:r>
        <w:rPr>
          <w:sz w:val="18"/>
          <w:szCs w:val="18"/>
        </w:rPr>
        <w:t>lakukan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setiap</w:t>
      </w:r>
      <w:proofErr w:type="spellEnd"/>
      <w:r>
        <w:rPr>
          <w:sz w:val="18"/>
          <w:szCs w:val="18"/>
        </w:rPr>
        <w:t xml:space="preserve"> screen.</w:t>
      </w:r>
    </w:p>
    <w:p w:rsidR="00C10BD6" w:rsidRDefault="00C10BD6">
      <w:pPr>
        <w:ind w:firstLine="720"/>
        <w:rPr>
          <w:sz w:val="18"/>
          <w:szCs w:val="18"/>
        </w:rPr>
      </w:pPr>
    </w:p>
    <w:p w:rsidR="00C10BD6" w:rsidRDefault="004E3DAA">
      <w:pPr>
        <w:ind w:firstLine="720"/>
        <w:rPr>
          <w:sz w:val="18"/>
          <w:szCs w:val="18"/>
        </w:rPr>
      </w:pPr>
      <w:proofErr w:type="spellStart"/>
      <w:r>
        <w:rPr>
          <w:sz w:val="18"/>
          <w:szCs w:val="18"/>
        </w:rPr>
        <w:t>Contoh</w:t>
      </w:r>
      <w:proofErr w:type="spellEnd"/>
      <w:r>
        <w:rPr>
          <w:sz w:val="18"/>
          <w:szCs w:val="18"/>
        </w:rPr>
        <w:t xml:space="preserve"> wireframe.</w:t>
      </w:r>
    </w:p>
    <w:p w:rsidR="00C10BD6" w:rsidRDefault="004E3DAA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5529263" cy="3554526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554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</w:p>
    <w:p w:rsidR="00C10BD6" w:rsidRDefault="004E3DAA">
      <w:pPr>
        <w:numPr>
          <w:ilvl w:val="0"/>
          <w:numId w:val="2"/>
        </w:numPr>
        <w:ind w:left="708" w:hanging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High Fidelity Design</w:t>
      </w:r>
    </w:p>
    <w:p w:rsidR="00C10BD6" w:rsidRDefault="004E3DAA">
      <w:pPr>
        <w:ind w:left="720"/>
        <w:rPr>
          <w:sz w:val="18"/>
          <w:szCs w:val="18"/>
        </w:rPr>
      </w:pPr>
      <w:r>
        <w:rPr>
          <w:i/>
          <w:sz w:val="18"/>
          <w:szCs w:val="18"/>
        </w:rPr>
        <w:t>High fidelity design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adalah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desain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aplikasi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sudah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lengkap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disertai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pewarnaan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efek</w:t>
      </w:r>
      <w:proofErr w:type="spellEnd"/>
      <w:r>
        <w:rPr>
          <w:sz w:val="18"/>
          <w:szCs w:val="18"/>
        </w:rPr>
        <w:t xml:space="preserve"> lain yang </w:t>
      </w:r>
      <w:proofErr w:type="spellStart"/>
      <w:r>
        <w:rPr>
          <w:sz w:val="18"/>
          <w:szCs w:val="18"/>
        </w:rPr>
        <w:t>mendukung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tampilan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secara</w:t>
      </w:r>
      <w:proofErr w:type="spellEnd"/>
      <w:r>
        <w:rPr>
          <w:sz w:val="18"/>
          <w:szCs w:val="18"/>
        </w:rPr>
        <w:t xml:space="preserve"> visual.</w:t>
      </w:r>
    </w:p>
    <w:p w:rsidR="00C10BD6" w:rsidRDefault="004E3DAA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Tim </w:t>
      </w:r>
      <w:proofErr w:type="spellStart"/>
      <w:r>
        <w:rPr>
          <w:sz w:val="18"/>
          <w:szCs w:val="18"/>
        </w:rPr>
        <w:t>asisten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dosen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akan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membuat</w:t>
      </w:r>
      <w:proofErr w:type="spellEnd"/>
      <w:r>
        <w:rPr>
          <w:sz w:val="18"/>
          <w:szCs w:val="18"/>
        </w:rPr>
        <w:t xml:space="preserve"> review </w:t>
      </w:r>
      <w:proofErr w:type="spellStart"/>
      <w:r>
        <w:rPr>
          <w:sz w:val="18"/>
          <w:szCs w:val="18"/>
        </w:rPr>
        <w:t>beberapa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aplikasi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bisa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digunakan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membuat</w:t>
      </w:r>
      <w:proofErr w:type="spellEnd"/>
      <w:r>
        <w:rPr>
          <w:i/>
          <w:sz w:val="18"/>
          <w:szCs w:val="18"/>
        </w:rPr>
        <w:t xml:space="preserve"> high fidelity design</w:t>
      </w:r>
      <w:r>
        <w:rPr>
          <w:sz w:val="18"/>
          <w:szCs w:val="18"/>
        </w:rPr>
        <w:t>.</w:t>
      </w:r>
    </w:p>
    <w:p w:rsidR="00C10BD6" w:rsidRDefault="00C10BD6">
      <w:pPr>
        <w:ind w:left="720"/>
        <w:rPr>
          <w:sz w:val="18"/>
          <w:szCs w:val="18"/>
        </w:rPr>
      </w:pPr>
    </w:p>
    <w:p w:rsidR="00C10BD6" w:rsidRDefault="004E3DAA">
      <w:pPr>
        <w:ind w:left="720"/>
        <w:rPr>
          <w:sz w:val="18"/>
          <w:szCs w:val="18"/>
        </w:rPr>
      </w:pPr>
      <w:r>
        <w:rPr>
          <w:i/>
          <w:sz w:val="18"/>
          <w:szCs w:val="18"/>
        </w:rPr>
        <w:t>Copy paste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setiap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halaman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desainmu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bawah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>.</w:t>
      </w:r>
    </w:p>
    <w:p w:rsidR="00C10BD6" w:rsidRDefault="004E3DAA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5691188" cy="3505200"/>
                <wp:effectExtent l="0" t="0" r="0" b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3700" y="1684500"/>
                          <a:ext cx="692460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10BD6" w:rsidRDefault="004E3D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Design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691188" cy="3505200"/>
                <wp:effectExtent b="0" l="0" r="0" t="0"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188" cy="350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10BD6" w:rsidRDefault="00C10BD6">
      <w:pPr>
        <w:ind w:firstLine="720"/>
        <w:rPr>
          <w:sz w:val="18"/>
          <w:szCs w:val="18"/>
        </w:rPr>
      </w:pPr>
    </w:p>
    <w:p w:rsidR="00C10BD6" w:rsidRDefault="004E3DAA">
      <w:pPr>
        <w:ind w:firstLine="720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setiap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gambar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desain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jelaskan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apa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saja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diubah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desain</w:t>
      </w:r>
      <w:proofErr w:type="spellEnd"/>
      <w:r>
        <w:rPr>
          <w:sz w:val="18"/>
          <w:szCs w:val="18"/>
        </w:rPr>
        <w:t xml:space="preserve"> yang lama? </w:t>
      </w:r>
      <w:proofErr w:type="spellStart"/>
      <w:r>
        <w:rPr>
          <w:sz w:val="18"/>
          <w:szCs w:val="18"/>
        </w:rPr>
        <w:t>Berikan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penjelasan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kenapa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desainnya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seperti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itu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Kamu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bisa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mengaitkan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desain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kamu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buat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hasil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wawancara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atau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analisis</w:t>
      </w:r>
      <w:proofErr w:type="spellEnd"/>
      <w:r>
        <w:rPr>
          <w:sz w:val="18"/>
          <w:szCs w:val="18"/>
        </w:rPr>
        <w:t xml:space="preserve"> di template 3 </w:t>
      </w:r>
      <w:proofErr w:type="spellStart"/>
      <w:r>
        <w:rPr>
          <w:sz w:val="18"/>
          <w:szCs w:val="18"/>
        </w:rPr>
        <w:t>dan</w:t>
      </w:r>
      <w:proofErr w:type="spellEnd"/>
      <w:r>
        <w:rPr>
          <w:sz w:val="18"/>
          <w:szCs w:val="18"/>
        </w:rPr>
        <w:t xml:space="preserve"> 4. </w:t>
      </w:r>
      <w:proofErr w:type="spellStart"/>
      <w:r>
        <w:rPr>
          <w:sz w:val="18"/>
          <w:szCs w:val="18"/>
        </w:rPr>
        <w:t>Sertakan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screenshoot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desain</w:t>
      </w:r>
      <w:proofErr w:type="spellEnd"/>
      <w:r>
        <w:rPr>
          <w:sz w:val="18"/>
          <w:szCs w:val="18"/>
        </w:rPr>
        <w:t xml:space="preserve"> yang</w:t>
      </w:r>
      <w:r>
        <w:rPr>
          <w:sz w:val="18"/>
          <w:szCs w:val="18"/>
        </w:rPr>
        <w:t xml:space="preserve"> lama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mendukung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penjelasanmu</w:t>
      </w:r>
      <w:proofErr w:type="spellEnd"/>
      <w:r>
        <w:rPr>
          <w:sz w:val="18"/>
          <w:szCs w:val="18"/>
        </w:rPr>
        <w:t>.</w:t>
      </w:r>
    </w:p>
    <w:p w:rsidR="00C10BD6" w:rsidRDefault="00C10BD6">
      <w:pPr>
        <w:ind w:firstLine="720"/>
        <w:rPr>
          <w:b/>
          <w:sz w:val="18"/>
          <w:szCs w:val="18"/>
        </w:rPr>
      </w:pPr>
    </w:p>
    <w:p w:rsidR="00C10BD6" w:rsidRDefault="004E3DAA">
      <w:pPr>
        <w:ind w:firstLine="720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Hal yang </w:t>
      </w:r>
      <w:proofErr w:type="spellStart"/>
      <w:r>
        <w:rPr>
          <w:b/>
          <w:color w:val="FF0000"/>
          <w:sz w:val="18"/>
          <w:szCs w:val="18"/>
        </w:rPr>
        <w:t>perlu</w:t>
      </w:r>
      <w:proofErr w:type="spellEnd"/>
      <w:r>
        <w:rPr>
          <w:b/>
          <w:color w:val="FF0000"/>
          <w:sz w:val="18"/>
          <w:szCs w:val="18"/>
        </w:rPr>
        <w:t xml:space="preserve"> </w:t>
      </w:r>
      <w:proofErr w:type="spellStart"/>
      <w:r>
        <w:rPr>
          <w:b/>
          <w:color w:val="FF0000"/>
          <w:sz w:val="18"/>
          <w:szCs w:val="18"/>
        </w:rPr>
        <w:t>diperhatikan</w:t>
      </w:r>
      <w:proofErr w:type="spellEnd"/>
      <w:r>
        <w:rPr>
          <w:b/>
          <w:color w:val="FF0000"/>
          <w:sz w:val="18"/>
          <w:szCs w:val="18"/>
        </w:rPr>
        <w:t>:</w:t>
      </w:r>
    </w:p>
    <w:p w:rsidR="00C10BD6" w:rsidRDefault="004E3DAA">
      <w:pPr>
        <w:numPr>
          <w:ilvl w:val="0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Setelah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membuat</w:t>
      </w:r>
      <w:proofErr w:type="spellEnd"/>
      <w:r>
        <w:rPr>
          <w:sz w:val="18"/>
          <w:szCs w:val="18"/>
        </w:rPr>
        <w:t xml:space="preserve"> high fidelity design, </w:t>
      </w:r>
      <w:proofErr w:type="spellStart"/>
      <w:r>
        <w:rPr>
          <w:sz w:val="18"/>
          <w:szCs w:val="18"/>
        </w:rPr>
        <w:t>kelompok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wajib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membuat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versi</w:t>
      </w:r>
      <w:proofErr w:type="spellEnd"/>
      <w:r>
        <w:rPr>
          <w:sz w:val="18"/>
          <w:szCs w:val="18"/>
        </w:rPr>
        <w:t xml:space="preserve"> clickable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high fidelity design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menggambarkan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kerja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aplikasi</w:t>
      </w:r>
      <w:proofErr w:type="spellEnd"/>
      <w:r>
        <w:rPr>
          <w:sz w:val="18"/>
          <w:szCs w:val="18"/>
        </w:rPr>
        <w:t>/website.</w:t>
      </w:r>
    </w:p>
    <w:p w:rsidR="00C10BD6" w:rsidRDefault="004E3DAA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Clickable design </w:t>
      </w:r>
      <w:proofErr w:type="spellStart"/>
      <w:r>
        <w:rPr>
          <w:sz w:val="18"/>
          <w:szCs w:val="18"/>
        </w:rPr>
        <w:t>bisa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dibuat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salah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satu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aplikasi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direkomendasikan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oleh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tim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asisten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dosen</w:t>
      </w:r>
      <w:proofErr w:type="spellEnd"/>
      <w:r>
        <w:rPr>
          <w:sz w:val="18"/>
          <w:szCs w:val="18"/>
        </w:rPr>
        <w:t>.</w:t>
      </w:r>
    </w:p>
    <w:p w:rsidR="00C10BD6" w:rsidRDefault="004E3DAA">
      <w:pPr>
        <w:numPr>
          <w:ilvl w:val="0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Salin</w:t>
      </w:r>
      <w:proofErr w:type="spellEnd"/>
      <w:r>
        <w:rPr>
          <w:sz w:val="18"/>
          <w:szCs w:val="18"/>
        </w:rPr>
        <w:t xml:space="preserve"> URL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high fidelity yang clickable yang </w:t>
      </w:r>
      <w:proofErr w:type="spellStart"/>
      <w:r>
        <w:rPr>
          <w:sz w:val="18"/>
          <w:szCs w:val="18"/>
        </w:rPr>
        <w:t>sudah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kelompokmu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buat</w:t>
      </w:r>
      <w:proofErr w:type="spellEnd"/>
      <w:r>
        <w:rPr>
          <w:sz w:val="18"/>
          <w:szCs w:val="18"/>
        </w:rPr>
        <w:t xml:space="preserve">. </w:t>
      </w:r>
    </w:p>
    <w:p w:rsidR="00C10BD6" w:rsidRDefault="00C10BD6">
      <w:pPr>
        <w:ind w:left="720"/>
      </w:pPr>
    </w:p>
    <w:p w:rsidR="00C10BD6" w:rsidRDefault="004E3DAA">
      <w:pPr>
        <w:ind w:firstLine="720"/>
      </w:pPr>
      <w:r>
        <w:rPr>
          <w:b/>
          <w:sz w:val="18"/>
          <w:szCs w:val="18"/>
        </w:rPr>
        <w:t>URL Clickable Design (Prototype):</w:t>
      </w:r>
    </w:p>
    <w:sectPr w:rsidR="00C10BD6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DAA" w:rsidRDefault="004E3DAA">
      <w:pPr>
        <w:spacing w:line="240" w:lineRule="auto"/>
      </w:pPr>
      <w:r>
        <w:separator/>
      </w:r>
    </w:p>
  </w:endnote>
  <w:endnote w:type="continuationSeparator" w:id="0">
    <w:p w:rsidR="004E3DAA" w:rsidRDefault="004E3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Lato"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DAA" w:rsidRDefault="004E3DAA">
      <w:pPr>
        <w:spacing w:line="240" w:lineRule="auto"/>
      </w:pPr>
      <w:r>
        <w:separator/>
      </w:r>
    </w:p>
  </w:footnote>
  <w:footnote w:type="continuationSeparator" w:id="0">
    <w:p w:rsidR="004E3DAA" w:rsidRDefault="004E3D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BD6" w:rsidRDefault="004E3DAA">
    <w:pPr>
      <w:rPr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Template </w:t>
    </w:r>
    <w:r>
      <w:rPr>
        <w:color w:val="666666"/>
        <w:sz w:val="20"/>
        <w:szCs w:val="20"/>
      </w:rPr>
      <w:t>4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1933575</wp:posOffset>
          </wp:positionH>
          <wp:positionV relativeFrom="paragraph">
            <wp:posOffset>-276222</wp:posOffset>
          </wp:positionV>
          <wp:extent cx="4757738" cy="545322"/>
          <wp:effectExtent l="0" t="0" r="0" b="0"/>
          <wp:wrapSquare wrapText="bothSides" distT="114300" distB="114300" distL="114300" distR="114300"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57738" cy="5453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10BD6" w:rsidRDefault="003818A3">
    <w:pPr>
      <w:rPr>
        <w:b/>
        <w:color w:val="666666"/>
        <w:sz w:val="20"/>
        <w:szCs w:val="20"/>
      </w:rPr>
    </w:pPr>
    <w:proofErr w:type="spellStart"/>
    <w:r>
      <w:rPr>
        <w:b/>
        <w:color w:val="666666"/>
        <w:sz w:val="20"/>
        <w:szCs w:val="20"/>
      </w:rPr>
      <w:t>Sistem</w:t>
    </w:r>
    <w:proofErr w:type="spellEnd"/>
    <w:r>
      <w:rPr>
        <w:b/>
        <w:color w:val="666666"/>
        <w:sz w:val="20"/>
        <w:szCs w:val="20"/>
      </w:rPr>
      <w:t xml:space="preserve"> </w:t>
    </w:r>
    <w:proofErr w:type="spellStart"/>
    <w:r>
      <w:rPr>
        <w:b/>
        <w:color w:val="666666"/>
        <w:sz w:val="20"/>
        <w:szCs w:val="20"/>
      </w:rPr>
      <w:t>Interaksi</w:t>
    </w:r>
    <w:proofErr w:type="spellEnd"/>
    <w:r>
      <w:rPr>
        <w:b/>
        <w:color w:val="666666"/>
        <w:sz w:val="20"/>
        <w:szCs w:val="20"/>
      </w:rPr>
      <w:t xml:space="preserve"> 2024</w:t>
    </w:r>
    <w:r w:rsidR="004E3DAA">
      <w:rPr>
        <w:b/>
        <w:color w:val="666666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9436E"/>
    <w:multiLevelType w:val="multilevel"/>
    <w:tmpl w:val="13C26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8C477C"/>
    <w:multiLevelType w:val="multilevel"/>
    <w:tmpl w:val="4B14C5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F182C5F"/>
    <w:multiLevelType w:val="multilevel"/>
    <w:tmpl w:val="DCDA1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DA6328"/>
    <w:multiLevelType w:val="multilevel"/>
    <w:tmpl w:val="5F92E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2D2EAF"/>
    <w:multiLevelType w:val="multilevel"/>
    <w:tmpl w:val="4D787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C20DA1"/>
    <w:multiLevelType w:val="multilevel"/>
    <w:tmpl w:val="11ECFE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D6"/>
    <w:rsid w:val="003818A3"/>
    <w:rsid w:val="004E3DAA"/>
    <w:rsid w:val="00C1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BD1EC-B404-49CE-AE1B-15142ABA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18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8A3"/>
  </w:style>
  <w:style w:type="paragraph" w:styleId="Footer">
    <w:name w:val="footer"/>
    <w:basedOn w:val="Normal"/>
    <w:link w:val="FooterChar"/>
    <w:uiPriority w:val="99"/>
    <w:unhideWhenUsed/>
    <w:rsid w:val="003818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omaps.com/" TargetMode="External"/><Relationship Id="rId13" Type="http://schemas.openxmlformats.org/officeDocument/2006/relationships/hyperlink" Target="https://www.invisionapp.com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gloomaps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zeplin.io/" TargetMode="External"/><Relationship Id="rId17" Type="http://schemas.openxmlformats.org/officeDocument/2006/relationships/hyperlink" Target="http://www.uxbooth.com/articles/complete-beginners-guide-to-information-architecture/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nngroup.com/articles/ia-vs-navigation/" TargetMode="External"/><Relationship Id="rId20" Type="http://schemas.openxmlformats.org/officeDocument/2006/relationships/hyperlink" Target="https://docs.google.com/presentation/d/1D2MnDqC2VFdZCUpHz4Cg36xLX9_VYH9q6VKrMr96ZOg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uxplanet.org/information-architecture-basics-for-designers-b5d43df62e20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www.figma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ritemaps.com" TargetMode="External"/><Relationship Id="rId14" Type="http://schemas.openxmlformats.org/officeDocument/2006/relationships/hyperlink" Target="https://www.axure.com/" TargetMode="External"/><Relationship Id="rId22" Type="http://schemas.openxmlformats.org/officeDocument/2006/relationships/hyperlink" Target="https://writemaps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xdaXBGCuyT50zbXUgSg+mfkb1Q==">AMUW2mWQTOdKHXHjjPt5XpCJ879ByBB34n2e9JsgOM9ckVwIEyKJum4KsyKlCE7APCiELFOPEW3BpwJ9wUKFVnDZNTTh1qVe+Ar7k3iDovnlz9mg7O0R1ac=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2024-04-16T06:51:00Z</dcterms:created>
  <dcterms:modified xsi:type="dcterms:W3CDTF">2024-04-16T06:52:00Z</dcterms:modified>
</cp:coreProperties>
</file>