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0AD9" w14:textId="14881650" w:rsidR="001D1D55" w:rsidRPr="00200FE6" w:rsidRDefault="00000000" w:rsidP="00200FE6">
      <w:pPr>
        <w:spacing w:after="0"/>
        <w:jc w:val="center"/>
        <w:rPr>
          <w:rFonts w:ascii="Times New Roman" w:hAnsi="Times New Roman" w:cs="Times New Roman"/>
          <w:color w:val="000000" w:themeColor="text1"/>
        </w:rPr>
      </w:pPr>
      <w:r w:rsidRPr="00200FE6">
        <w:rPr>
          <w:rFonts w:ascii="Times New Roman" w:hAnsi="Times New Roman" w:cs="Times New Roman"/>
          <w:b/>
          <w:color w:val="000000" w:themeColor="text1"/>
          <w:sz w:val="48"/>
        </w:rPr>
        <w:t>BUSINESS REQUIREMENT DOCUMENT</w:t>
      </w:r>
    </w:p>
    <w:p w14:paraId="7ADD4A09" w14:textId="77777777" w:rsidR="00200FE6" w:rsidRDefault="00000000" w:rsidP="00200FE6">
      <w:pPr>
        <w:spacing w:after="0"/>
        <w:jc w:val="center"/>
        <w:rPr>
          <w:rFonts w:ascii="Times New Roman" w:hAnsi="Times New Roman" w:cs="Times New Roman"/>
          <w:color w:val="000000" w:themeColor="text1"/>
        </w:rPr>
      </w:pPr>
      <w:r w:rsidRPr="00200FE6">
        <w:rPr>
          <w:rFonts w:ascii="Times New Roman" w:hAnsi="Times New Roman" w:cs="Times New Roman"/>
          <w:i/>
          <w:color w:val="000000" w:themeColor="text1"/>
          <w:sz w:val="26"/>
        </w:rPr>
        <w:t>Analisis Dampak Penggunaan AI Generatif terhadap Performa Akademik dan Kesejahteraan Mahasiswa</w:t>
      </w:r>
      <w:r w:rsidRPr="00200FE6">
        <w:rPr>
          <w:rFonts w:ascii="Times New Roman" w:hAnsi="Times New Roman" w:cs="Times New Roman"/>
          <w:i/>
          <w:color w:val="000000" w:themeColor="text1"/>
          <w:sz w:val="26"/>
        </w:rPr>
        <w:br/>
      </w:r>
      <w:r w:rsidRPr="00CE6C90">
        <w:rPr>
          <w:rFonts w:ascii="Times New Roman" w:hAnsi="Times New Roman" w:cs="Times New Roman"/>
          <w:iCs/>
          <w:color w:val="000000" w:themeColor="text1"/>
          <w:sz w:val="26"/>
        </w:rPr>
        <w:t>Skema Sertifikasi Data Analyst BNSP</w:t>
      </w:r>
    </w:p>
    <w:p w14:paraId="04CB1E72" w14:textId="77777777" w:rsidR="00200FE6" w:rsidRDefault="00200FE6" w:rsidP="00200FE6">
      <w:pPr>
        <w:spacing w:after="0"/>
        <w:rPr>
          <w:rFonts w:ascii="Times New Roman" w:hAnsi="Times New Roman" w:cs="Times New Roman"/>
          <w:b/>
          <w:color w:val="000000" w:themeColor="text1"/>
          <w:sz w:val="32"/>
        </w:rPr>
      </w:pPr>
    </w:p>
    <w:p w14:paraId="4C86904E" w14:textId="4F622FA8" w:rsidR="001D1D55" w:rsidRPr="00200FE6" w:rsidRDefault="00000000" w:rsidP="00200FE6">
      <w:pPr>
        <w:spacing w:after="0"/>
        <w:rPr>
          <w:rFonts w:ascii="Times New Roman" w:hAnsi="Times New Roman" w:cs="Times New Roman"/>
          <w:color w:val="000000" w:themeColor="text1"/>
        </w:rPr>
      </w:pPr>
      <w:r w:rsidRPr="00200FE6">
        <w:rPr>
          <w:rFonts w:ascii="Times New Roman" w:hAnsi="Times New Roman" w:cs="Times New Roman"/>
          <w:b/>
          <w:color w:val="000000" w:themeColor="text1"/>
          <w:sz w:val="32"/>
        </w:rPr>
        <w:t>Ringkasan Eksekutif &amp; Latar Belakang</w:t>
      </w:r>
    </w:p>
    <w:p w14:paraId="615AD5AD" w14:textId="0A11CA45" w:rsidR="001D1D55" w:rsidRPr="00200FE6" w:rsidRDefault="00000000" w:rsidP="00200FE6">
      <w:pPr>
        <w:spacing w:after="0"/>
        <w:jc w:val="both"/>
        <w:rPr>
          <w:rFonts w:ascii="Times New Roman" w:hAnsi="Times New Roman" w:cs="Times New Roman"/>
          <w:color w:val="000000" w:themeColor="text1"/>
        </w:rPr>
      </w:pPr>
      <w:r w:rsidRPr="00200FE6">
        <w:rPr>
          <w:rFonts w:ascii="Times New Roman" w:hAnsi="Times New Roman" w:cs="Times New Roman"/>
          <w:color w:val="000000" w:themeColor="text1"/>
        </w:rPr>
        <w:t xml:space="preserve">Adopsi teknologi </w:t>
      </w:r>
      <w:r w:rsidRPr="00CE6C90">
        <w:rPr>
          <w:rFonts w:ascii="Times New Roman" w:hAnsi="Times New Roman" w:cs="Times New Roman"/>
          <w:i/>
          <w:iCs/>
          <w:color w:val="000000" w:themeColor="text1"/>
        </w:rPr>
        <w:t>Artificial Intelligence</w:t>
      </w:r>
      <w:r w:rsidRPr="00200FE6">
        <w:rPr>
          <w:rFonts w:ascii="Times New Roman" w:hAnsi="Times New Roman" w:cs="Times New Roman"/>
          <w:color w:val="000000" w:themeColor="text1"/>
        </w:rPr>
        <w:t xml:space="preserve"> (AI) Generatif berkembang sanga</w:t>
      </w:r>
      <w:r w:rsidR="00CE6C90">
        <w:rPr>
          <w:rFonts w:ascii="Times New Roman" w:hAnsi="Times New Roman" w:cs="Times New Roman"/>
          <w:color w:val="000000" w:themeColor="text1"/>
        </w:rPr>
        <w:t xml:space="preserve">t </w:t>
      </w:r>
      <w:r w:rsidRPr="00200FE6">
        <w:rPr>
          <w:rFonts w:ascii="Times New Roman" w:hAnsi="Times New Roman" w:cs="Times New Roman"/>
          <w:color w:val="000000" w:themeColor="text1"/>
        </w:rPr>
        <w:t xml:space="preserve">pesat di dunia pendidikan tinggi. Meskipun menawarkan berbagai kemudahan seperti penyusunan draf teks secara instan, ringkasan materi, hingga pencarian jawaban langsung, dampak jangka panjangnya terhadap kualitas pembelajaran, integritas akademik, dan kesejahteraan mental mahasiswa masih menjadi perdebatan hangat. Konsultan </w:t>
      </w:r>
      <w:r w:rsidR="00CE6C90">
        <w:rPr>
          <w:rFonts w:ascii="Times New Roman" w:hAnsi="Times New Roman" w:cs="Times New Roman"/>
          <w:color w:val="000000" w:themeColor="text1"/>
        </w:rPr>
        <w:t>p</w:t>
      </w:r>
      <w:r w:rsidRPr="00200FE6">
        <w:rPr>
          <w:rFonts w:ascii="Times New Roman" w:hAnsi="Times New Roman" w:cs="Times New Roman"/>
          <w:color w:val="000000" w:themeColor="text1"/>
        </w:rPr>
        <w:t>endidikan Indonesia saat ini dihadapkan pada minimnya data empiris yang kuat untuk merumuskan kebijakan yang tepat bagi perguruan tinggi.</w:t>
      </w:r>
    </w:p>
    <w:p w14:paraId="0A62B3A7" w14:textId="0EA8138C" w:rsidR="00CE6C90" w:rsidRPr="00CE6C90" w:rsidRDefault="00000000" w:rsidP="00CE6C90">
      <w:pPr>
        <w:spacing w:after="0"/>
        <w:ind w:firstLine="720"/>
        <w:jc w:val="both"/>
        <w:rPr>
          <w:rFonts w:ascii="Times New Roman" w:hAnsi="Times New Roman" w:cs="Times New Roman"/>
          <w:color w:val="000000" w:themeColor="text1"/>
        </w:rPr>
      </w:pPr>
      <w:r w:rsidRPr="00200FE6">
        <w:rPr>
          <w:rFonts w:ascii="Times New Roman" w:hAnsi="Times New Roman" w:cs="Times New Roman"/>
          <w:color w:val="000000" w:themeColor="text1"/>
        </w:rPr>
        <w:t xml:space="preserve">Dokumen Kebutuhan Bisnis (BRD) ini disusun untuk memandu perancangan solusi analitik menggunakan </w:t>
      </w:r>
      <w:r w:rsidRPr="00CE6C90">
        <w:rPr>
          <w:rFonts w:ascii="Times New Roman" w:hAnsi="Times New Roman" w:cs="Times New Roman"/>
          <w:i/>
          <w:iCs/>
          <w:color w:val="000000" w:themeColor="text1"/>
        </w:rPr>
        <w:t>AI Impact on Students – Academic &amp; Well-bein</w:t>
      </w:r>
      <w:r w:rsidR="00CE6C90" w:rsidRPr="00CE6C90">
        <w:rPr>
          <w:rFonts w:ascii="Times New Roman" w:hAnsi="Times New Roman" w:cs="Times New Roman"/>
          <w:i/>
          <w:iCs/>
          <w:color w:val="000000" w:themeColor="text1"/>
        </w:rPr>
        <w:t>g Dataset</w:t>
      </w:r>
      <w:r w:rsidRPr="00200FE6">
        <w:rPr>
          <w:rFonts w:ascii="Times New Roman" w:hAnsi="Times New Roman" w:cs="Times New Roman"/>
          <w:color w:val="000000" w:themeColor="text1"/>
        </w:rPr>
        <w:t>.</w:t>
      </w:r>
      <w:r w:rsidR="00CE6C90">
        <w:rPr>
          <w:rFonts w:ascii="Times New Roman" w:hAnsi="Times New Roman" w:cs="Times New Roman"/>
          <w:color w:val="000000" w:themeColor="text1"/>
        </w:rPr>
        <w:t xml:space="preserve"> Dataset ini berisi </w:t>
      </w:r>
      <w:r w:rsidR="00CE6C90" w:rsidRPr="00CE6C90">
        <w:rPr>
          <w:rFonts w:ascii="Times New Roman" w:hAnsi="Times New Roman" w:cs="Times New Roman"/>
          <w:color w:val="000000" w:themeColor="text1"/>
        </w:rPr>
        <w:t xml:space="preserve">50.000 catatan mahasiswa dari berbagai perguruan tinggi internasional dengan 16 variabel yang mencakup profil akademik, perilaku penggunaan AI, kebiasaan belajar, kebijakan institusi, dan indikator kesehatan mental. </w:t>
      </w:r>
    </w:p>
    <w:p w14:paraId="74C449C7" w14:textId="0792C6EB" w:rsidR="001D1D55" w:rsidRDefault="00CE6C90" w:rsidP="00CE6C90">
      <w:pPr>
        <w:spacing w:after="0"/>
        <w:jc w:val="both"/>
        <w:rPr>
          <w:rFonts w:ascii="Times New Roman" w:hAnsi="Times New Roman" w:cs="Times New Roman"/>
          <w:color w:val="000000" w:themeColor="text1"/>
        </w:rPr>
      </w:pPr>
      <w:r w:rsidRPr="00CE6C90">
        <w:rPr>
          <w:rFonts w:ascii="Times New Roman" w:hAnsi="Times New Roman" w:cs="Times New Roman"/>
          <w:color w:val="000000" w:themeColor="text1"/>
        </w:rPr>
        <w:t xml:space="preserve">Data dikumpulkan melalui survei dan sistem informasi akademik selama satu semester penuh. </w:t>
      </w:r>
      <w:r w:rsidRPr="00200FE6">
        <w:rPr>
          <w:rFonts w:ascii="Times New Roman" w:hAnsi="Times New Roman" w:cs="Times New Roman"/>
          <w:color w:val="000000" w:themeColor="text1"/>
        </w:rPr>
        <w:t xml:space="preserve"> Analisis ini bertujuan untuk menyediakan bukti ilmiah terukur yang dapat digunakan oleh konsultan pendidikan untuk merekomendasikan kebijakan penggunaan AI di institusi pendidikan tinggi secara nasional.</w:t>
      </w:r>
    </w:p>
    <w:p w14:paraId="0E6308F0" w14:textId="77777777" w:rsidR="00CE6C90" w:rsidRPr="00200FE6" w:rsidRDefault="00CE6C90" w:rsidP="00CE6C90">
      <w:pPr>
        <w:spacing w:after="0"/>
        <w:jc w:val="both"/>
        <w:rPr>
          <w:rFonts w:ascii="Times New Roman" w:hAnsi="Times New Roman" w:cs="Times New Roman"/>
          <w:color w:val="000000" w:themeColor="text1"/>
        </w:rPr>
      </w:pPr>
    </w:p>
    <w:p w14:paraId="294F41C5" w14:textId="6F3499D3" w:rsidR="001D1D55" w:rsidRPr="00200FE6" w:rsidRDefault="00000000" w:rsidP="00200FE6">
      <w:pPr>
        <w:keepNext/>
        <w:spacing w:after="0"/>
        <w:rPr>
          <w:rFonts w:ascii="Times New Roman" w:hAnsi="Times New Roman" w:cs="Times New Roman"/>
          <w:color w:val="000000" w:themeColor="text1"/>
        </w:rPr>
      </w:pPr>
      <w:r w:rsidRPr="00200FE6">
        <w:rPr>
          <w:rFonts w:ascii="Times New Roman" w:hAnsi="Times New Roman" w:cs="Times New Roman"/>
          <w:b/>
          <w:color w:val="000000" w:themeColor="text1"/>
          <w:sz w:val="32"/>
        </w:rPr>
        <w:t>Pemangku Kepentingan</w:t>
      </w:r>
    </w:p>
    <w:p w14:paraId="5922033E" w14:textId="77777777" w:rsidR="00CE6C90" w:rsidRDefault="00000000" w:rsidP="00200FE6">
      <w:pPr>
        <w:pStyle w:val="PoinDaftar"/>
        <w:spacing w:after="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Manajemen Konsultan Pendidikan</w:t>
      </w:r>
    </w:p>
    <w:p w14:paraId="609ADA63" w14:textId="501BE4B6" w:rsidR="001D1D55" w:rsidRPr="00200FE6" w:rsidRDefault="00000000" w:rsidP="00CE6C90">
      <w:pPr>
        <w:pStyle w:val="PoinDaftar"/>
        <w:numPr>
          <w:ilvl w:val="0"/>
          <w:numId w:val="0"/>
        </w:numPr>
        <w:spacing w:after="0"/>
        <w:ind w:left="36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Membutuhkan insight strategis berbasis data untuk menyusun rekomendasi kebijakan AI nasional yang valid dan dapat dipertanggungjawabkan kepada instansi terkait.</w:t>
      </w:r>
    </w:p>
    <w:p w14:paraId="477FABFE" w14:textId="77777777" w:rsidR="00CE6C90" w:rsidRDefault="00000000" w:rsidP="00200FE6">
      <w:pPr>
        <w:pStyle w:val="PoinDaftar"/>
        <w:spacing w:after="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Pimpinan Perguruan Tinggi</w:t>
      </w:r>
    </w:p>
    <w:p w14:paraId="2FB8EE2B" w14:textId="4A2D50C0" w:rsidR="001D1D55" w:rsidRPr="00200FE6" w:rsidRDefault="00000000" w:rsidP="00CE6C90">
      <w:pPr>
        <w:pStyle w:val="PoinDaftar"/>
        <w:numPr>
          <w:ilvl w:val="0"/>
          <w:numId w:val="0"/>
        </w:numPr>
        <w:spacing w:after="0"/>
        <w:ind w:left="36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Memerlukan landasan empiris untuk merumuskan regulasi kampus (apakah melarang keras, mengizinkan dengan sitasi, atau mendorong secara aktif penggunaan AI).</w:t>
      </w:r>
    </w:p>
    <w:p w14:paraId="07700844" w14:textId="649663F6" w:rsidR="00CE6C90" w:rsidRDefault="00000000" w:rsidP="00200FE6">
      <w:pPr>
        <w:pStyle w:val="PoinDaftar"/>
        <w:spacing w:after="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 xml:space="preserve">Dosen </w:t>
      </w:r>
      <w:r w:rsidR="00CE6C90">
        <w:rPr>
          <w:rFonts w:ascii="Times New Roman" w:hAnsi="Times New Roman" w:cs="Times New Roman"/>
          <w:bCs/>
          <w:color w:val="000000" w:themeColor="text1"/>
        </w:rPr>
        <w:t>dan</w:t>
      </w:r>
      <w:r w:rsidRPr="00200FE6">
        <w:rPr>
          <w:rFonts w:ascii="Times New Roman" w:hAnsi="Times New Roman" w:cs="Times New Roman"/>
          <w:bCs/>
          <w:color w:val="000000" w:themeColor="text1"/>
        </w:rPr>
        <w:t xml:space="preserve"> Tenaga Pendidik</w:t>
      </w:r>
    </w:p>
    <w:p w14:paraId="6495B82B" w14:textId="2BFF97D1" w:rsidR="001D1D55" w:rsidRPr="00200FE6" w:rsidRDefault="00000000" w:rsidP="00CE6C90">
      <w:pPr>
        <w:pStyle w:val="PoinDaftar"/>
        <w:numPr>
          <w:ilvl w:val="0"/>
          <w:numId w:val="0"/>
        </w:numPr>
        <w:spacing w:after="0"/>
        <w:ind w:left="36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Membutuhkan pemahaman mengenai tren penggunaan AI mahasiswa untuk menyesuaikan rancangan silabus, metode pengajaran, dan mekanisme asesmen akademik agar tetap obyektif.</w:t>
      </w:r>
    </w:p>
    <w:p w14:paraId="67065C4B" w14:textId="77777777" w:rsidR="00CE6C90" w:rsidRDefault="00000000" w:rsidP="00200FE6">
      <w:pPr>
        <w:pStyle w:val="PoinDaftar"/>
        <w:spacing w:after="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Unit Layanan Konseling &amp; Kesejahteraan Mahasiswa</w:t>
      </w:r>
    </w:p>
    <w:p w14:paraId="5EC72D93" w14:textId="32119177" w:rsidR="001D1D55" w:rsidRPr="00200FE6" w:rsidRDefault="00000000" w:rsidP="00001C27">
      <w:pPr>
        <w:pStyle w:val="PoinDaftar"/>
        <w:numPr>
          <w:ilvl w:val="0"/>
          <w:numId w:val="0"/>
        </w:numPr>
        <w:spacing w:after="0"/>
        <w:ind w:left="36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Memerlukan profil risiko untuk mendeteksi dini mahasiswa yang berisiko mengalami burnout dan gangguan kecemasan akibat pola dependensi AI yang tidak sehat.</w:t>
      </w:r>
    </w:p>
    <w:p w14:paraId="755F7215" w14:textId="77777777" w:rsidR="00001C27" w:rsidRDefault="00000000" w:rsidP="00200FE6">
      <w:pPr>
        <w:pStyle w:val="PoinDaftar"/>
        <w:spacing w:after="0"/>
        <w:jc w:val="both"/>
        <w:rPr>
          <w:rFonts w:ascii="Times New Roman" w:hAnsi="Times New Roman" w:cs="Times New Roman"/>
          <w:bCs/>
          <w:color w:val="000000" w:themeColor="text1"/>
        </w:rPr>
      </w:pPr>
      <w:r w:rsidRPr="00200FE6">
        <w:rPr>
          <w:rFonts w:ascii="Times New Roman" w:hAnsi="Times New Roman" w:cs="Times New Roman"/>
          <w:bCs/>
          <w:color w:val="000000" w:themeColor="text1"/>
        </w:rPr>
        <w:t>Mahasiswa</w:t>
      </w:r>
    </w:p>
    <w:p w14:paraId="1A2C4615" w14:textId="0FE48642" w:rsidR="001D1D55" w:rsidRDefault="00001C27" w:rsidP="00001C27">
      <w:pPr>
        <w:pStyle w:val="PoinDaftar"/>
        <w:numPr>
          <w:ilvl w:val="0"/>
          <w:numId w:val="0"/>
        </w:numPr>
        <w:spacing w:after="0"/>
        <w:ind w:left="360"/>
        <w:jc w:val="both"/>
        <w:rPr>
          <w:rFonts w:ascii="Times New Roman" w:hAnsi="Times New Roman" w:cs="Times New Roman"/>
          <w:bCs/>
          <w:color w:val="000000" w:themeColor="text1"/>
        </w:rPr>
      </w:pPr>
      <w:r>
        <w:rPr>
          <w:rFonts w:ascii="Times New Roman" w:hAnsi="Times New Roman" w:cs="Times New Roman"/>
          <w:bCs/>
          <w:color w:val="000000" w:themeColor="text1"/>
        </w:rPr>
        <w:t>Membutuhkan</w:t>
      </w:r>
      <w:r w:rsidRPr="00200FE6">
        <w:rPr>
          <w:rFonts w:ascii="Times New Roman" w:hAnsi="Times New Roman" w:cs="Times New Roman"/>
          <w:bCs/>
          <w:color w:val="000000" w:themeColor="text1"/>
        </w:rPr>
        <w:t xml:space="preserve"> batasan pedoman akademis yang jelas agar pemanfaatan teknologi AI tidak merusak retensi pengetahuan mandiri mereka.</w:t>
      </w:r>
    </w:p>
    <w:p w14:paraId="7B84FD5D" w14:textId="77777777" w:rsidR="00001C27" w:rsidRPr="00200FE6" w:rsidRDefault="00001C27" w:rsidP="00001C27">
      <w:pPr>
        <w:pStyle w:val="PoinDaftar"/>
        <w:numPr>
          <w:ilvl w:val="0"/>
          <w:numId w:val="0"/>
        </w:numPr>
        <w:spacing w:after="0"/>
        <w:ind w:left="360"/>
        <w:jc w:val="both"/>
        <w:rPr>
          <w:rFonts w:ascii="Times New Roman" w:hAnsi="Times New Roman" w:cs="Times New Roman"/>
          <w:bCs/>
          <w:color w:val="000000" w:themeColor="text1"/>
        </w:rPr>
      </w:pPr>
    </w:p>
    <w:p w14:paraId="2F8959C3" w14:textId="5FD405AF" w:rsidR="001D1D55" w:rsidRPr="00200FE6" w:rsidRDefault="00000000" w:rsidP="00200FE6">
      <w:pPr>
        <w:keepNext/>
        <w:spacing w:after="0"/>
        <w:rPr>
          <w:rFonts w:ascii="Times New Roman" w:hAnsi="Times New Roman" w:cs="Times New Roman"/>
          <w:color w:val="000000" w:themeColor="text1"/>
        </w:rPr>
      </w:pPr>
      <w:r w:rsidRPr="00200FE6">
        <w:rPr>
          <w:rFonts w:ascii="Times New Roman" w:hAnsi="Times New Roman" w:cs="Times New Roman"/>
          <w:b/>
          <w:color w:val="000000" w:themeColor="text1"/>
          <w:sz w:val="32"/>
        </w:rPr>
        <w:lastRenderedPageBreak/>
        <w:t>Pertanyaan Bisnis</w:t>
      </w:r>
    </w:p>
    <w:p w14:paraId="76DD6EEC" w14:textId="3442D110"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Apakah mahasiswa yang menggunakan kecerdasan buatan generatif secara intensif menunjukkan peningkatan prestasi akademik yang lebih signifikan di akhir semester dibandingkan mahasiswa dengan penggunaan minimal, dan seberapa besar selisih peningkatannya?</w:t>
      </w:r>
    </w:p>
    <w:p w14:paraId="07184D2A" w14:textId="012233C9"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Sejauh mana tingkat ketergantungan mahasiswa terhadap alat AI berdampak negatif terhadap kemampuan mereka mempertahankan dan menguasai materi secara mandiri pasca-semester, dan apakah ada ambang batas ketergantungan yang perlu diwaspadai?</w:t>
      </w:r>
    </w:p>
    <w:p w14:paraId="3B42FB5B" w14:textId="22A54C04"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Bagaimana kombinasi optimal antara jam belajar mandiri dan jam pemanfaatan AI generatif dalam seminggu yang menghasilkan performa akademik tertinggi, dan apakah kombinasi ini berbeda antar bidang studi?</w:t>
      </w:r>
    </w:p>
    <w:p w14:paraId="1E98B0B5" w14:textId="4AC7A8D8"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Apakah kebijakan institusi yang melarang, membolehkan bersyarat, atau secara aktif mendorong penggunaan AI berkontribusi secara berbeda terhadap tingkat kelelahan akademik dan kecemasan mahasiswa menjelang ujian, serta kebijakan mana yang paling protektif terhadap kesehatan mental?</w:t>
      </w:r>
    </w:p>
    <w:p w14:paraId="753537A0" w14:textId="5F4EE738"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Profil mahasiswa seperti apa — dilihat dari jam belajar mandiri, tingkat ketergantungan pada AI, keberagaman alat yang digunakan, dan akses terhadap layanan premium — yang paling rentan mengalami burnout, sehingga dapat menjadi dasar intervensi dini oleh institusi?</w:t>
      </w:r>
    </w:p>
    <w:p w14:paraId="4A61335E" w14:textId="70224A4F"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Apakah mahasiswa yang memiliki akses berbayar ke platform AI premium menunjukkan performa akademik yang lebih baik dibandingkan yang menggunakan akses gratis, dan apakah kesenjangan ini menciptakan ketidaksetaraan akademik yang perlu diatasi?</w:t>
      </w:r>
    </w:p>
    <w:p w14:paraId="2AF1A820" w14:textId="37EE4C5F" w:rsidR="00B81D67" w:rsidRPr="00B81D67" w:rsidRDefault="00B81D67" w:rsidP="00DD099D">
      <w:pPr>
        <w:pStyle w:val="PoinDaftar"/>
        <w:numPr>
          <w:ilvl w:val="0"/>
          <w:numId w:val="10"/>
        </w:numPr>
        <w:spacing w:after="0"/>
        <w:jc w:val="both"/>
        <w:rPr>
          <w:rFonts w:ascii="Times New Roman" w:hAnsi="Times New Roman" w:cs="Times New Roman"/>
          <w:color w:val="000000" w:themeColor="text1"/>
        </w:rPr>
      </w:pPr>
      <w:r w:rsidRPr="00B81D67">
        <w:rPr>
          <w:rFonts w:ascii="Times New Roman" w:hAnsi="Times New Roman" w:cs="Times New Roman"/>
          <w:color w:val="000000" w:themeColor="text1"/>
        </w:rPr>
        <w:t>Dari seluruh faktor perilaku belajar yang tersedia, faktor manakah yang memiliki pengaruh paling dominan terhadap keberhasilan akademik mahasiswa di akhir semester, sehingga dapat menjadi prioritas utama dalam program pembinaan mahasiswa oleh institusi?</w:t>
      </w:r>
    </w:p>
    <w:p w14:paraId="56E83545" w14:textId="2F5FC901" w:rsidR="00200FE6" w:rsidRPr="0043410E" w:rsidRDefault="00200FE6" w:rsidP="00B81D67">
      <w:pPr>
        <w:pStyle w:val="PoinDaftar"/>
        <w:numPr>
          <w:ilvl w:val="0"/>
          <w:numId w:val="0"/>
        </w:numPr>
        <w:spacing w:after="0"/>
        <w:rPr>
          <w:rFonts w:ascii="Times New Roman" w:hAnsi="Times New Roman" w:cs="Times New Roman"/>
          <w:color w:val="000000" w:themeColor="text1"/>
          <w:sz w:val="24"/>
          <w:szCs w:val="24"/>
        </w:rPr>
      </w:pPr>
    </w:p>
    <w:p w14:paraId="3B7968C5" w14:textId="3BB528E8" w:rsidR="00DD099D" w:rsidRDefault="00000000" w:rsidP="00200FE6">
      <w:pPr>
        <w:keepNext/>
        <w:spacing w:after="0"/>
        <w:rPr>
          <w:rFonts w:ascii="Times New Roman" w:hAnsi="Times New Roman" w:cs="Times New Roman"/>
          <w:b/>
          <w:color w:val="000000" w:themeColor="text1"/>
          <w:sz w:val="32"/>
        </w:rPr>
      </w:pPr>
      <w:r w:rsidRPr="00200FE6">
        <w:rPr>
          <w:rFonts w:ascii="Times New Roman" w:hAnsi="Times New Roman" w:cs="Times New Roman"/>
          <w:b/>
          <w:color w:val="000000" w:themeColor="text1"/>
          <w:sz w:val="32"/>
        </w:rPr>
        <w:t>Matriks Kebutuhan Data</w:t>
      </w:r>
    </w:p>
    <w:p w14:paraId="72C2208B" w14:textId="14B94E71" w:rsidR="0043410E" w:rsidRPr="00200FE6" w:rsidRDefault="00DD099D" w:rsidP="00200FE6">
      <w:pPr>
        <w:keepNext/>
        <w:spacing w:after="0"/>
        <w:rPr>
          <w:rFonts w:ascii="Times New Roman" w:hAnsi="Times New Roman" w:cs="Times New Roman"/>
          <w:color w:val="000000" w:themeColor="text1"/>
        </w:rPr>
      </w:pPr>
      <w:r>
        <w:rPr>
          <w:rFonts w:ascii="Times New Roman" w:hAnsi="Times New Roman" w:cs="Times New Roman"/>
          <w:color w:val="000000" w:themeColor="text1"/>
        </w:rPr>
        <w:t xml:space="preserve">Sumber data yang digunakan berasal dari </w:t>
      </w:r>
      <w:r w:rsidRPr="00DD099D">
        <w:rPr>
          <w:rFonts w:ascii="Times New Roman" w:hAnsi="Times New Roman" w:cs="Times New Roman"/>
          <w:i/>
          <w:iCs/>
          <w:color w:val="000000" w:themeColor="text1"/>
        </w:rPr>
        <w:t>dataset</w:t>
      </w:r>
      <w:r>
        <w:rPr>
          <w:rFonts w:ascii="Times New Roman" w:hAnsi="Times New Roman" w:cs="Times New Roman"/>
          <w:color w:val="000000" w:themeColor="text1"/>
        </w:rPr>
        <w:t xml:space="preserve"> “</w:t>
      </w:r>
      <w:r w:rsidRPr="00DD099D">
        <w:rPr>
          <w:rFonts w:ascii="Times New Roman" w:hAnsi="Times New Roman" w:cs="Times New Roman"/>
          <w:color w:val="000000" w:themeColor="text1"/>
        </w:rPr>
        <w:t>ai_student_impact_dataset.csv</w:t>
      </w:r>
      <w:r>
        <w:rPr>
          <w:rFonts w:ascii="Times New Roman" w:hAnsi="Times New Roman" w:cs="Times New Roman"/>
          <w:color w:val="000000" w:themeColor="text1"/>
        </w:rPr>
        <w:t>”</w:t>
      </w:r>
      <w:r w:rsidRPr="00DD099D">
        <w:rPr>
          <w:rFonts w:ascii="Times New Roman" w:hAnsi="Times New Roman" w:cs="Times New Roman"/>
          <w:color w:val="000000" w:themeColor="text1"/>
        </w:rPr>
        <w:t xml:space="preserve"> (Responden Mahasiswa)</w:t>
      </w:r>
      <w:r>
        <w:rPr>
          <w:rFonts w:ascii="Times New Roman" w:hAnsi="Times New Roman" w:cs="Times New Roman"/>
          <w:color w:val="000000" w:themeColor="text1"/>
        </w:rPr>
        <w:t xml:space="preserve"> yang tersedia dari penyelenggara sertifikasi BNSP.</w:t>
      </w:r>
      <w:r>
        <w:rPr>
          <w:rFonts w:ascii="Times New Roman" w:hAnsi="Times New Roman" w:cs="Times New Roman"/>
          <w:color w:val="000000" w:themeColor="text1"/>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282"/>
        <w:gridCol w:w="3119"/>
        <w:gridCol w:w="4970"/>
      </w:tblGrid>
      <w:tr w:rsidR="00DD099D" w:rsidRPr="00200FE6" w14:paraId="5AA26409" w14:textId="77777777" w:rsidTr="007E4ED6">
        <w:trPr>
          <w:trHeight w:val="20"/>
          <w:jc w:val="center"/>
        </w:trPr>
        <w:tc>
          <w:tcPr>
            <w:tcW w:w="1282" w:type="dxa"/>
            <w:tcMar>
              <w:top w:w="140" w:type="dxa"/>
              <w:left w:w="150" w:type="dxa"/>
              <w:bottom w:w="140" w:type="dxa"/>
              <w:right w:w="150" w:type="dxa"/>
            </w:tcMar>
            <w:vAlign w:val="center"/>
          </w:tcPr>
          <w:p w14:paraId="571DC810" w14:textId="178C1178" w:rsidR="00DD099D" w:rsidRPr="00DD099D" w:rsidRDefault="00DD099D" w:rsidP="00DD099D">
            <w:pPr>
              <w:spacing w:after="0" w:line="240" w:lineRule="auto"/>
              <w:rPr>
                <w:rFonts w:ascii="Times New Roman" w:hAnsi="Times New Roman" w:cs="Times New Roman"/>
                <w:b/>
                <w:bCs/>
                <w:color w:val="000000" w:themeColor="text1"/>
                <w14:glow w14:rad="0">
                  <w14:schemeClr w14:val="bg1"/>
                </w14:glow>
              </w:rPr>
            </w:pPr>
            <w:r w:rsidRPr="00DD099D">
              <w:rPr>
                <w:rFonts w:ascii="Times New Roman" w:hAnsi="Times New Roman" w:cs="Times New Roman"/>
                <w:color w:val="000000" w:themeColor="text1"/>
                <w14:glow w14:rad="0">
                  <w14:schemeClr w14:val="bg1"/>
                </w14:glow>
              </w:rPr>
              <w:t>Pertanyaan Bisnis No.</w:t>
            </w:r>
          </w:p>
        </w:tc>
        <w:tc>
          <w:tcPr>
            <w:tcW w:w="3119" w:type="dxa"/>
            <w:tcMar>
              <w:top w:w="140" w:type="dxa"/>
              <w:left w:w="150" w:type="dxa"/>
              <w:bottom w:w="140" w:type="dxa"/>
              <w:right w:w="150" w:type="dxa"/>
            </w:tcMar>
            <w:vAlign w:val="center"/>
          </w:tcPr>
          <w:p w14:paraId="2C90F73D" w14:textId="69DB0DB0" w:rsidR="00DD099D" w:rsidRPr="00DD099D" w:rsidRDefault="00DD099D" w:rsidP="00DD099D">
            <w:pPr>
              <w:spacing w:after="0" w:line="240" w:lineRule="auto"/>
              <w:rPr>
                <w:rFonts w:ascii="Times New Roman" w:hAnsi="Times New Roman" w:cs="Times New Roman"/>
                <w:b/>
                <w:bCs/>
                <w:color w:val="000000" w:themeColor="text1"/>
                <w14:glow w14:rad="0">
                  <w14:schemeClr w14:val="bg1"/>
                </w14:glow>
              </w:rPr>
            </w:pPr>
            <w:r w:rsidRPr="00DD099D">
              <w:rPr>
                <w:rFonts w:ascii="Times New Roman" w:hAnsi="Times New Roman" w:cs="Times New Roman"/>
                <w:color w:val="000000" w:themeColor="text1"/>
                <w14:glow w14:rad="0">
                  <w14:schemeClr w14:val="bg1"/>
                </w14:glow>
              </w:rPr>
              <w:t>Variabel yang Dibutuhkan</w:t>
            </w:r>
          </w:p>
        </w:tc>
        <w:tc>
          <w:tcPr>
            <w:tcW w:w="4970" w:type="dxa"/>
            <w:tcMar>
              <w:top w:w="140" w:type="dxa"/>
              <w:left w:w="150" w:type="dxa"/>
              <w:bottom w:w="140" w:type="dxa"/>
              <w:right w:w="150" w:type="dxa"/>
            </w:tcMar>
            <w:vAlign w:val="center"/>
          </w:tcPr>
          <w:p w14:paraId="006FC342" w14:textId="0B522644" w:rsidR="00DD099D" w:rsidRPr="00DD099D" w:rsidRDefault="00DD099D" w:rsidP="00DD099D">
            <w:pPr>
              <w:spacing w:after="0" w:line="240" w:lineRule="auto"/>
              <w:rPr>
                <w:rFonts w:ascii="Times New Roman" w:hAnsi="Times New Roman" w:cs="Times New Roman"/>
                <w:b/>
                <w:bCs/>
                <w:color w:val="000000" w:themeColor="text1"/>
                <w14:glow w14:rad="0">
                  <w14:schemeClr w14:val="bg1"/>
                </w14:glow>
              </w:rPr>
            </w:pPr>
            <w:r w:rsidRPr="00DD099D">
              <w:rPr>
                <w:rFonts w:ascii="Times New Roman" w:hAnsi="Times New Roman" w:cs="Times New Roman"/>
                <w:color w:val="000000" w:themeColor="text1"/>
                <w14:glow w14:rad="0">
                  <w14:schemeClr w14:val="bg1"/>
                </w14:glow>
              </w:rPr>
              <w:t>Metode Analisis / Perhitungan</w:t>
            </w:r>
          </w:p>
        </w:tc>
      </w:tr>
      <w:tr w:rsidR="00DD099D" w:rsidRPr="00200FE6" w14:paraId="3EC7016C" w14:textId="77777777" w:rsidTr="007E4ED6">
        <w:trPr>
          <w:trHeight w:val="20"/>
          <w:jc w:val="center"/>
        </w:trPr>
        <w:tc>
          <w:tcPr>
            <w:tcW w:w="1282" w:type="dxa"/>
            <w:tcMar>
              <w:top w:w="120" w:type="dxa"/>
              <w:left w:w="150" w:type="dxa"/>
              <w:bottom w:w="120" w:type="dxa"/>
              <w:right w:w="150" w:type="dxa"/>
            </w:tcMar>
            <w:vAlign w:val="center"/>
          </w:tcPr>
          <w:p w14:paraId="22E49BCB" w14:textId="1BF3FF54"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1</w:t>
            </w:r>
          </w:p>
        </w:tc>
        <w:tc>
          <w:tcPr>
            <w:tcW w:w="3119" w:type="dxa"/>
            <w:tcMar>
              <w:top w:w="120" w:type="dxa"/>
              <w:left w:w="150" w:type="dxa"/>
              <w:bottom w:w="120" w:type="dxa"/>
              <w:right w:w="150" w:type="dxa"/>
            </w:tcMar>
            <w:vAlign w:val="center"/>
          </w:tcPr>
          <w:p w14:paraId="3739769D" w14:textId="3BD8BFBD"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Pre_Semester_GPA, Post_Semester_GPA, Weekly_GenAI_Hours</w:t>
            </w:r>
          </w:p>
        </w:tc>
        <w:tc>
          <w:tcPr>
            <w:tcW w:w="4970" w:type="dxa"/>
            <w:tcMar>
              <w:top w:w="120" w:type="dxa"/>
              <w:left w:w="150" w:type="dxa"/>
              <w:bottom w:w="120" w:type="dxa"/>
              <w:right w:w="150" w:type="dxa"/>
            </w:tcMar>
            <w:vAlign w:val="center"/>
          </w:tcPr>
          <w:p w14:paraId="30A18062" w14:textId="15A63784"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Segmentasi pengguna AI (</w:t>
            </w:r>
            <w:r w:rsidRPr="00DD099D">
              <w:rPr>
                <w:rFonts w:ascii="Times New Roman" w:hAnsi="Times New Roman" w:cs="Times New Roman"/>
                <w:i/>
                <w:iCs/>
                <w:color w:val="000000" w:themeColor="text1"/>
                <w14:glow w14:rad="0">
                  <w14:schemeClr w14:val="bg1"/>
                </w14:glow>
              </w:rPr>
              <w:t>Light, Moderate, Heavy</w:t>
            </w:r>
            <w:r w:rsidRPr="00DD099D">
              <w:rPr>
                <w:rFonts w:ascii="Times New Roman" w:hAnsi="Times New Roman" w:cs="Times New Roman"/>
                <w:color w:val="000000" w:themeColor="text1"/>
                <w14:glow w14:rad="0">
                  <w14:schemeClr w14:val="bg1"/>
                </w14:glow>
              </w:rPr>
              <w:t xml:space="preserve">) berdasarkan jam per minggu. Uji beda rata-rata </w:t>
            </w:r>
            <w:r w:rsidRPr="00DD099D">
              <w:rPr>
                <w:rFonts w:ascii="Times New Roman" w:hAnsi="Times New Roman" w:cs="Times New Roman"/>
                <w:i/>
                <w:iCs/>
                <w:color w:val="000000" w:themeColor="text1"/>
                <w14:glow w14:rad="0">
                  <w14:schemeClr w14:val="bg1"/>
                </w14:glow>
              </w:rPr>
              <w:t>Pre vs. Post GPA</w:t>
            </w:r>
            <w:r w:rsidRPr="00DD099D">
              <w:rPr>
                <w:rFonts w:ascii="Times New Roman" w:hAnsi="Times New Roman" w:cs="Times New Roman"/>
                <w:color w:val="000000" w:themeColor="text1"/>
                <w14:glow w14:rad="0">
                  <w14:schemeClr w14:val="bg1"/>
                </w14:glow>
              </w:rPr>
              <w:t xml:space="preserve"> per segmen menggunakan statistik deskriptif dan ANOVA/T-Test.</w:t>
            </w:r>
          </w:p>
        </w:tc>
      </w:tr>
      <w:tr w:rsidR="00DD099D" w:rsidRPr="00200FE6" w14:paraId="5C2B8B69" w14:textId="77777777" w:rsidTr="007E4ED6">
        <w:trPr>
          <w:trHeight w:val="20"/>
          <w:jc w:val="center"/>
        </w:trPr>
        <w:tc>
          <w:tcPr>
            <w:tcW w:w="1282" w:type="dxa"/>
            <w:tcMar>
              <w:top w:w="120" w:type="dxa"/>
              <w:left w:w="150" w:type="dxa"/>
              <w:bottom w:w="120" w:type="dxa"/>
              <w:right w:w="150" w:type="dxa"/>
            </w:tcMar>
            <w:vAlign w:val="center"/>
          </w:tcPr>
          <w:p w14:paraId="738E738F" w14:textId="0D42049A"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2</w:t>
            </w:r>
          </w:p>
        </w:tc>
        <w:tc>
          <w:tcPr>
            <w:tcW w:w="3119" w:type="dxa"/>
            <w:tcMar>
              <w:top w:w="120" w:type="dxa"/>
              <w:left w:w="150" w:type="dxa"/>
              <w:bottom w:w="120" w:type="dxa"/>
              <w:right w:w="150" w:type="dxa"/>
            </w:tcMar>
            <w:vAlign w:val="center"/>
          </w:tcPr>
          <w:p w14:paraId="3AF4214C" w14:textId="34435DCC"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Perceived_AI_Dependency, Skill_Retention_Score, Traditional_Study_Hours</w:t>
            </w:r>
          </w:p>
        </w:tc>
        <w:tc>
          <w:tcPr>
            <w:tcW w:w="4970" w:type="dxa"/>
            <w:tcMar>
              <w:top w:w="120" w:type="dxa"/>
              <w:left w:w="150" w:type="dxa"/>
              <w:bottom w:w="120" w:type="dxa"/>
              <w:right w:w="150" w:type="dxa"/>
            </w:tcMar>
            <w:vAlign w:val="center"/>
          </w:tcPr>
          <w:p w14:paraId="2F0B3636" w14:textId="0214F497"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Analisis korelasi Pearson/Spearman antara skor ketergantungan dan skor retensi. Pemodelan regresi linier untuk menentukan ambang batas kritis ketergantungan.</w:t>
            </w:r>
          </w:p>
        </w:tc>
      </w:tr>
      <w:tr w:rsidR="00DD099D" w:rsidRPr="00200FE6" w14:paraId="2003531E" w14:textId="77777777" w:rsidTr="007E4ED6">
        <w:trPr>
          <w:trHeight w:val="20"/>
          <w:jc w:val="center"/>
        </w:trPr>
        <w:tc>
          <w:tcPr>
            <w:tcW w:w="1282" w:type="dxa"/>
            <w:tcMar>
              <w:top w:w="120" w:type="dxa"/>
              <w:left w:w="150" w:type="dxa"/>
              <w:bottom w:w="120" w:type="dxa"/>
              <w:right w:w="150" w:type="dxa"/>
            </w:tcMar>
            <w:vAlign w:val="center"/>
          </w:tcPr>
          <w:p w14:paraId="0D90142A" w14:textId="6813740B"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3</w:t>
            </w:r>
          </w:p>
        </w:tc>
        <w:tc>
          <w:tcPr>
            <w:tcW w:w="3119" w:type="dxa"/>
            <w:tcMar>
              <w:top w:w="120" w:type="dxa"/>
              <w:left w:w="150" w:type="dxa"/>
              <w:bottom w:w="120" w:type="dxa"/>
              <w:right w:w="150" w:type="dxa"/>
            </w:tcMar>
            <w:vAlign w:val="center"/>
          </w:tcPr>
          <w:p w14:paraId="6B623AA4" w14:textId="4AC138C8"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 xml:space="preserve">Traditional_Study_Hours, Weekly_GenAI_Hours, Post_Semester_GPA, </w:t>
            </w:r>
            <w:r w:rsidRPr="00DD099D">
              <w:rPr>
                <w:rFonts w:ascii="Times New Roman" w:hAnsi="Times New Roman" w:cs="Times New Roman"/>
                <w:color w:val="000000" w:themeColor="text1"/>
                <w14:glow w14:rad="0">
                  <w14:schemeClr w14:val="bg1"/>
                </w14:glow>
              </w:rPr>
              <w:lastRenderedPageBreak/>
              <w:t>Major_Category</w:t>
            </w:r>
          </w:p>
        </w:tc>
        <w:tc>
          <w:tcPr>
            <w:tcW w:w="4970" w:type="dxa"/>
            <w:tcMar>
              <w:top w:w="120" w:type="dxa"/>
              <w:left w:w="150" w:type="dxa"/>
              <w:bottom w:w="120" w:type="dxa"/>
              <w:right w:w="150" w:type="dxa"/>
            </w:tcMar>
            <w:vAlign w:val="center"/>
          </w:tcPr>
          <w:p w14:paraId="21CF1272" w14:textId="16DCBA18"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lastRenderedPageBreak/>
              <w:t xml:space="preserve">Scatter plot korelasi dua dimensi (jam belajar vs. jam AI). Analisis multi-regresi dan segmentasi per rumpun bidang stud untuk mengidentifikasi </w:t>
            </w:r>
            <w:r w:rsidRPr="00DD099D">
              <w:rPr>
                <w:rFonts w:ascii="Times New Roman" w:hAnsi="Times New Roman" w:cs="Times New Roman"/>
                <w:color w:val="000000" w:themeColor="text1"/>
                <w14:glow w14:rad="0">
                  <w14:schemeClr w14:val="bg1"/>
                </w14:glow>
              </w:rPr>
              <w:lastRenderedPageBreak/>
              <w:t>kombinasi optimal.</w:t>
            </w:r>
          </w:p>
        </w:tc>
      </w:tr>
      <w:tr w:rsidR="00DD099D" w:rsidRPr="00200FE6" w14:paraId="0579EACE" w14:textId="77777777" w:rsidTr="007E4ED6">
        <w:trPr>
          <w:trHeight w:val="20"/>
          <w:jc w:val="center"/>
        </w:trPr>
        <w:tc>
          <w:tcPr>
            <w:tcW w:w="1282" w:type="dxa"/>
            <w:tcMar>
              <w:top w:w="120" w:type="dxa"/>
              <w:left w:w="150" w:type="dxa"/>
              <w:bottom w:w="120" w:type="dxa"/>
              <w:right w:w="150" w:type="dxa"/>
            </w:tcMar>
            <w:vAlign w:val="center"/>
          </w:tcPr>
          <w:p w14:paraId="3A98661D" w14:textId="38A7BE39"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lastRenderedPageBreak/>
              <w:t>4</w:t>
            </w:r>
          </w:p>
        </w:tc>
        <w:tc>
          <w:tcPr>
            <w:tcW w:w="3119" w:type="dxa"/>
            <w:tcMar>
              <w:top w:w="120" w:type="dxa"/>
              <w:left w:w="150" w:type="dxa"/>
              <w:bottom w:w="120" w:type="dxa"/>
              <w:right w:w="150" w:type="dxa"/>
            </w:tcMar>
            <w:vAlign w:val="center"/>
          </w:tcPr>
          <w:p w14:paraId="03923391" w14:textId="065E5AB7"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Institutional_Policy, Burnout_Risk_Level, Anxiety_Level_During_Exams</w:t>
            </w:r>
          </w:p>
        </w:tc>
        <w:tc>
          <w:tcPr>
            <w:tcW w:w="4970" w:type="dxa"/>
            <w:tcMar>
              <w:top w:w="120" w:type="dxa"/>
              <w:left w:w="150" w:type="dxa"/>
              <w:bottom w:w="120" w:type="dxa"/>
              <w:right w:w="150" w:type="dxa"/>
            </w:tcMar>
            <w:vAlign w:val="center"/>
          </w:tcPr>
          <w:p w14:paraId="5BC73CF2" w14:textId="3D8C2971"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 xml:space="preserve">Analisis distribusi frekuensi tingkat </w:t>
            </w:r>
            <w:r w:rsidRPr="00DD099D">
              <w:rPr>
                <w:rFonts w:ascii="Times New Roman" w:hAnsi="Times New Roman" w:cs="Times New Roman"/>
                <w:i/>
                <w:iCs/>
                <w:color w:val="000000" w:themeColor="text1"/>
                <w14:glow w14:rad="0">
                  <w14:schemeClr w14:val="bg1"/>
                </w14:glow>
              </w:rPr>
              <w:t>burnout</w:t>
            </w:r>
            <w:r w:rsidRPr="00DD099D">
              <w:rPr>
                <w:rFonts w:ascii="Times New Roman" w:hAnsi="Times New Roman" w:cs="Times New Roman"/>
                <w:color w:val="000000" w:themeColor="text1"/>
                <w14:glow w14:rad="0">
                  <w14:schemeClr w14:val="bg1"/>
                </w14:glow>
              </w:rPr>
              <w:t xml:space="preserve"> dan rata-rata kecemasan per kategori kebijakan. Visualisasi </w:t>
            </w:r>
            <w:r w:rsidRPr="00DD099D">
              <w:rPr>
                <w:rFonts w:ascii="Times New Roman" w:hAnsi="Times New Roman" w:cs="Times New Roman"/>
                <w:i/>
                <w:iCs/>
                <w:color w:val="000000" w:themeColor="text1"/>
                <w14:glow w14:rad="0">
                  <w14:schemeClr w14:val="bg1"/>
                </w14:glow>
              </w:rPr>
              <w:t>grouped bar chart</w:t>
            </w:r>
            <w:r w:rsidRPr="00DD099D">
              <w:rPr>
                <w:rFonts w:ascii="Times New Roman" w:hAnsi="Times New Roman" w:cs="Times New Roman"/>
                <w:color w:val="000000" w:themeColor="text1"/>
                <w14:glow w14:rad="0">
                  <w14:schemeClr w14:val="bg1"/>
                </w14:glow>
              </w:rPr>
              <w:t xml:space="preserve"> dan uji chi-square untuk signifikansi asosiasi.</w:t>
            </w:r>
          </w:p>
        </w:tc>
      </w:tr>
      <w:tr w:rsidR="00DD099D" w:rsidRPr="00200FE6" w14:paraId="4EA8C15F" w14:textId="77777777" w:rsidTr="007E4ED6">
        <w:trPr>
          <w:trHeight w:val="20"/>
          <w:jc w:val="center"/>
        </w:trPr>
        <w:tc>
          <w:tcPr>
            <w:tcW w:w="1282" w:type="dxa"/>
            <w:tcMar>
              <w:top w:w="120" w:type="dxa"/>
              <w:left w:w="150" w:type="dxa"/>
              <w:bottom w:w="120" w:type="dxa"/>
              <w:right w:w="150" w:type="dxa"/>
            </w:tcMar>
            <w:vAlign w:val="center"/>
          </w:tcPr>
          <w:p w14:paraId="3131A0FA" w14:textId="3140EAFC"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5</w:t>
            </w:r>
          </w:p>
        </w:tc>
        <w:tc>
          <w:tcPr>
            <w:tcW w:w="3119" w:type="dxa"/>
            <w:tcMar>
              <w:top w:w="120" w:type="dxa"/>
              <w:left w:w="150" w:type="dxa"/>
              <w:bottom w:w="120" w:type="dxa"/>
              <w:right w:w="150" w:type="dxa"/>
            </w:tcMar>
            <w:vAlign w:val="center"/>
          </w:tcPr>
          <w:p w14:paraId="57F95CE1" w14:textId="1EC728B9"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14:glow w14:rad="0">
                  <w14:schemeClr w14:val="bg1"/>
                </w14:glow>
              </w:rPr>
              <w:t>Burnout_Risk_Level, Perceived_AI_Dependency, Tool_Diversity, Paid_Subscription, Traditional_Study_Hours</w:t>
            </w:r>
          </w:p>
        </w:tc>
        <w:tc>
          <w:tcPr>
            <w:tcW w:w="4970" w:type="dxa"/>
            <w:tcMar>
              <w:top w:w="120" w:type="dxa"/>
              <w:left w:w="150" w:type="dxa"/>
              <w:bottom w:w="120" w:type="dxa"/>
              <w:right w:w="150" w:type="dxa"/>
            </w:tcMar>
            <w:vAlign w:val="center"/>
          </w:tcPr>
          <w:p w14:paraId="3354936E" w14:textId="09E7F5D7" w:rsidR="00DD099D" w:rsidRPr="00DD099D" w:rsidRDefault="00DD099D" w:rsidP="00DD099D">
            <w:pPr>
              <w:spacing w:after="0" w:line="240" w:lineRule="auto"/>
              <w:rPr>
                <w:rFonts w:ascii="Times New Roman" w:hAnsi="Times New Roman" w:cs="Times New Roman"/>
                <w:color w:val="000000" w:themeColor="text1"/>
                <w:u w:val="single"/>
                <w14:glow w14:rad="0">
                  <w14:schemeClr w14:val="bg1"/>
                </w14:glow>
              </w:rPr>
            </w:pPr>
            <w:r w:rsidRPr="00DD099D">
              <w:rPr>
                <w:rFonts w:ascii="Times New Roman" w:hAnsi="Times New Roman" w:cs="Times New Roman"/>
                <w:color w:val="000000" w:themeColor="text1"/>
                <w14:glow w14:rad="0">
                  <w14:schemeClr w14:val="bg1"/>
                </w14:glow>
              </w:rPr>
              <w:t xml:space="preserve">Pemodelan klasifikasi dan segmentasi </w:t>
            </w:r>
            <w:r w:rsidRPr="00DD099D">
              <w:rPr>
                <w:rFonts w:ascii="Times New Roman" w:hAnsi="Times New Roman" w:cs="Times New Roman"/>
                <w:i/>
                <w:iCs/>
                <w:color w:val="000000" w:themeColor="text1"/>
                <w14:glow w14:rad="0">
                  <w14:schemeClr w14:val="bg1"/>
                </w14:glow>
              </w:rPr>
              <w:t>cross-tabulation</w:t>
            </w:r>
            <w:r w:rsidRPr="00DD099D">
              <w:rPr>
                <w:rFonts w:ascii="Times New Roman" w:hAnsi="Times New Roman" w:cs="Times New Roman"/>
                <w:color w:val="000000" w:themeColor="text1"/>
                <w14:glow w14:rad="0">
                  <w14:schemeClr w14:val="bg1"/>
                </w14:glow>
              </w:rPr>
              <w:t xml:space="preserve"> untuk mengidentifikasi kombinasi atribut profil mahasiswa dengan risiko </w:t>
            </w:r>
            <w:r w:rsidRPr="00DD099D">
              <w:rPr>
                <w:rFonts w:ascii="Times New Roman" w:hAnsi="Times New Roman" w:cs="Times New Roman"/>
                <w:i/>
                <w:iCs/>
                <w:color w:val="000000" w:themeColor="text1"/>
                <w14:glow w14:rad="0">
                  <w14:schemeClr w14:val="bg1"/>
                </w14:glow>
              </w:rPr>
              <w:t>burnout</w:t>
            </w:r>
            <w:r w:rsidRPr="00DD099D">
              <w:rPr>
                <w:rFonts w:ascii="Times New Roman" w:hAnsi="Times New Roman" w:cs="Times New Roman"/>
                <w:color w:val="000000" w:themeColor="text1"/>
                <w14:glow w14:rad="0">
                  <w14:schemeClr w14:val="bg1"/>
                </w14:glow>
              </w:rPr>
              <w:t xml:space="preserve"> tertinggi.</w:t>
            </w:r>
          </w:p>
        </w:tc>
      </w:tr>
      <w:tr w:rsidR="00DD099D" w:rsidRPr="00200FE6" w14:paraId="49F5E3A3" w14:textId="77777777" w:rsidTr="007E4ED6">
        <w:trPr>
          <w:trHeight w:val="20"/>
          <w:jc w:val="center"/>
        </w:trPr>
        <w:tc>
          <w:tcPr>
            <w:tcW w:w="1282" w:type="dxa"/>
            <w:tcMar>
              <w:top w:w="120" w:type="dxa"/>
              <w:left w:w="150" w:type="dxa"/>
              <w:bottom w:w="120" w:type="dxa"/>
              <w:right w:w="150" w:type="dxa"/>
            </w:tcMar>
            <w:vAlign w:val="center"/>
          </w:tcPr>
          <w:p w14:paraId="6696D0F9" w14:textId="2358952E"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rPr>
              <w:t>6</w:t>
            </w:r>
          </w:p>
        </w:tc>
        <w:tc>
          <w:tcPr>
            <w:tcW w:w="3119" w:type="dxa"/>
            <w:tcMar>
              <w:top w:w="120" w:type="dxa"/>
              <w:left w:w="150" w:type="dxa"/>
              <w:bottom w:w="120" w:type="dxa"/>
              <w:right w:w="150" w:type="dxa"/>
            </w:tcMar>
            <w:vAlign w:val="center"/>
          </w:tcPr>
          <w:p w14:paraId="42DBD98B" w14:textId="7DF37ADF"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rPr>
              <w:t>Paid_Subscription, Post_Semester_GPA, Skill_Retention_Score, Weekly_GenAI_Hours</w:t>
            </w:r>
          </w:p>
        </w:tc>
        <w:tc>
          <w:tcPr>
            <w:tcW w:w="4970" w:type="dxa"/>
            <w:tcMar>
              <w:top w:w="120" w:type="dxa"/>
              <w:left w:w="150" w:type="dxa"/>
              <w:bottom w:w="120" w:type="dxa"/>
              <w:right w:w="150" w:type="dxa"/>
            </w:tcMar>
            <w:vAlign w:val="center"/>
          </w:tcPr>
          <w:p w14:paraId="284A6AF4" w14:textId="79D13AFF"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rPr>
              <w:t>Uji beda rata-rata GPA dan skor retensi antara kelompok pengguna berbayar dan gratis</w:t>
            </w:r>
            <w:r>
              <w:rPr>
                <w:rFonts w:ascii="Times New Roman" w:hAnsi="Times New Roman" w:cs="Times New Roman"/>
                <w:color w:val="000000" w:themeColor="text1"/>
              </w:rPr>
              <w:t xml:space="preserve">. </w:t>
            </w:r>
            <w:r w:rsidRPr="00DD099D">
              <w:rPr>
                <w:rFonts w:ascii="Times New Roman" w:hAnsi="Times New Roman" w:cs="Times New Roman"/>
                <w:color w:val="000000" w:themeColor="text1"/>
              </w:rPr>
              <w:t>Analisis distribusi untuk mengukur besar kesenjangan.</w:t>
            </w:r>
          </w:p>
        </w:tc>
      </w:tr>
      <w:tr w:rsidR="00DD099D" w:rsidRPr="00200FE6" w14:paraId="215264E9" w14:textId="77777777" w:rsidTr="007E4ED6">
        <w:trPr>
          <w:trHeight w:val="20"/>
          <w:jc w:val="center"/>
        </w:trPr>
        <w:tc>
          <w:tcPr>
            <w:tcW w:w="1282" w:type="dxa"/>
            <w:tcMar>
              <w:top w:w="120" w:type="dxa"/>
              <w:left w:w="150" w:type="dxa"/>
              <w:bottom w:w="120" w:type="dxa"/>
              <w:right w:w="150" w:type="dxa"/>
            </w:tcMar>
            <w:vAlign w:val="center"/>
          </w:tcPr>
          <w:p w14:paraId="22E70DF0" w14:textId="282B994E" w:rsidR="00DD099D" w:rsidRPr="00DD099D" w:rsidRDefault="00BD6593" w:rsidP="00DD099D">
            <w:pPr>
              <w:spacing w:after="0" w:line="240" w:lineRule="auto"/>
              <w:rPr>
                <w:rFonts w:ascii="Times New Roman" w:hAnsi="Times New Roman" w:cs="Times New Roman"/>
                <w:color w:val="000000" w:themeColor="text1"/>
                <w14:glow w14:rad="0">
                  <w14:schemeClr w14:val="bg1"/>
                </w14:glow>
              </w:rPr>
            </w:pPr>
            <w:r>
              <w:rPr>
                <w:rFonts w:ascii="Times New Roman" w:hAnsi="Times New Roman" w:cs="Times New Roman"/>
                <w:color w:val="000000" w:themeColor="text1"/>
              </w:rPr>
              <w:t>7</w:t>
            </w:r>
          </w:p>
        </w:tc>
        <w:tc>
          <w:tcPr>
            <w:tcW w:w="3119" w:type="dxa"/>
            <w:tcMar>
              <w:top w:w="120" w:type="dxa"/>
              <w:left w:w="150" w:type="dxa"/>
              <w:bottom w:w="120" w:type="dxa"/>
              <w:right w:w="150" w:type="dxa"/>
            </w:tcMar>
            <w:vAlign w:val="center"/>
          </w:tcPr>
          <w:p w14:paraId="150E83CF" w14:textId="00865805"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rPr>
              <w:t>Post_Semester_GPA, Traditional_Study_Hours, Weekly_GenAI_Hours, Perceived_AI_Dependency, Tool_Diversity, Paid_Subscription, Institutional_Policy</w:t>
            </w:r>
          </w:p>
        </w:tc>
        <w:tc>
          <w:tcPr>
            <w:tcW w:w="4970" w:type="dxa"/>
            <w:tcMar>
              <w:top w:w="120" w:type="dxa"/>
              <w:left w:w="150" w:type="dxa"/>
              <w:bottom w:w="120" w:type="dxa"/>
              <w:right w:w="150" w:type="dxa"/>
            </w:tcMar>
            <w:vAlign w:val="center"/>
          </w:tcPr>
          <w:p w14:paraId="778AC271" w14:textId="787A0225" w:rsidR="00DD099D" w:rsidRPr="00DD099D" w:rsidRDefault="00DD099D" w:rsidP="00DD099D">
            <w:pPr>
              <w:spacing w:after="0" w:line="240" w:lineRule="auto"/>
              <w:rPr>
                <w:rFonts w:ascii="Times New Roman" w:hAnsi="Times New Roman" w:cs="Times New Roman"/>
                <w:color w:val="000000" w:themeColor="text1"/>
                <w14:glow w14:rad="0">
                  <w14:schemeClr w14:val="bg1"/>
                </w14:glow>
              </w:rPr>
            </w:pPr>
            <w:r w:rsidRPr="00DD099D">
              <w:rPr>
                <w:rFonts w:ascii="Times New Roman" w:hAnsi="Times New Roman" w:cs="Times New Roman"/>
                <w:color w:val="000000" w:themeColor="text1"/>
              </w:rPr>
              <w:t>Analisis korelasi multivariat dan pemodelan regresi berganda</w:t>
            </w:r>
            <w:r>
              <w:rPr>
                <w:rFonts w:ascii="Times New Roman" w:hAnsi="Times New Roman" w:cs="Times New Roman"/>
                <w:color w:val="000000" w:themeColor="text1"/>
              </w:rPr>
              <w:t xml:space="preserve"> </w:t>
            </w:r>
            <w:r w:rsidRPr="00DD099D">
              <w:rPr>
                <w:rFonts w:ascii="Times New Roman" w:hAnsi="Times New Roman" w:cs="Times New Roman"/>
                <w:color w:val="000000" w:themeColor="text1"/>
              </w:rPr>
              <w:t xml:space="preserve">dengan </w:t>
            </w:r>
            <w:r w:rsidRPr="00DD099D">
              <w:rPr>
                <w:rFonts w:ascii="Times New Roman" w:hAnsi="Times New Roman" w:cs="Times New Roman"/>
                <w:i/>
                <w:iCs/>
                <w:color w:val="000000" w:themeColor="text1"/>
              </w:rPr>
              <w:t>feature importance</w:t>
            </w:r>
            <w:r w:rsidRPr="00DD099D">
              <w:rPr>
                <w:rFonts w:ascii="Times New Roman" w:hAnsi="Times New Roman" w:cs="Times New Roman"/>
                <w:color w:val="000000" w:themeColor="text1"/>
              </w:rPr>
              <w:t xml:space="preserve"> untuk menentukan faktor prediktor paling signifikan terhadap GPA akhir.</w:t>
            </w:r>
          </w:p>
        </w:tc>
      </w:tr>
    </w:tbl>
    <w:p w14:paraId="779E7F0B" w14:textId="77777777" w:rsidR="00BD6593" w:rsidRDefault="00BD6593" w:rsidP="00200FE6">
      <w:pPr>
        <w:keepNext/>
        <w:spacing w:after="0"/>
        <w:rPr>
          <w:rFonts w:ascii="Times New Roman" w:hAnsi="Times New Roman" w:cs="Times New Roman"/>
          <w:b/>
          <w:color w:val="000000" w:themeColor="text1"/>
          <w:sz w:val="32"/>
        </w:rPr>
      </w:pPr>
    </w:p>
    <w:p w14:paraId="3B0F2E42" w14:textId="2BA51835" w:rsidR="001D1D55" w:rsidRPr="00200FE6" w:rsidRDefault="00000000" w:rsidP="00200FE6">
      <w:pPr>
        <w:keepNext/>
        <w:spacing w:after="0"/>
        <w:rPr>
          <w:rFonts w:ascii="Times New Roman" w:hAnsi="Times New Roman" w:cs="Times New Roman"/>
          <w:color w:val="000000" w:themeColor="text1"/>
        </w:rPr>
      </w:pPr>
      <w:r w:rsidRPr="00200FE6">
        <w:rPr>
          <w:rFonts w:ascii="Times New Roman" w:hAnsi="Times New Roman" w:cs="Times New Roman"/>
          <w:b/>
          <w:color w:val="000000" w:themeColor="text1"/>
          <w:sz w:val="32"/>
        </w:rPr>
        <w:t xml:space="preserve">Format </w:t>
      </w:r>
      <w:r w:rsidRPr="001164B5">
        <w:rPr>
          <w:rFonts w:ascii="Times New Roman" w:hAnsi="Times New Roman" w:cs="Times New Roman"/>
          <w:b/>
          <w:i/>
          <w:iCs/>
          <w:color w:val="000000" w:themeColor="text1"/>
          <w:sz w:val="32"/>
        </w:rPr>
        <w:t>Output</w:t>
      </w:r>
      <w:r w:rsidRPr="00200FE6">
        <w:rPr>
          <w:rFonts w:ascii="Times New Roman" w:hAnsi="Times New Roman" w:cs="Times New Roman"/>
          <w:b/>
          <w:color w:val="000000" w:themeColor="text1"/>
          <w:sz w:val="32"/>
        </w:rPr>
        <w:t xml:space="preserve"> Analisis</w:t>
      </w:r>
    </w:p>
    <w:p w14:paraId="506E5E29" w14:textId="77777777" w:rsidR="001D1D55" w:rsidRPr="00200FE6" w:rsidRDefault="00000000" w:rsidP="00200FE6">
      <w:pPr>
        <w:spacing w:after="0"/>
        <w:rPr>
          <w:rFonts w:ascii="Times New Roman" w:hAnsi="Times New Roman" w:cs="Times New Roman"/>
          <w:color w:val="000000" w:themeColor="text1"/>
        </w:rPr>
      </w:pPr>
      <w:r w:rsidRPr="00200FE6">
        <w:rPr>
          <w:rFonts w:ascii="Times New Roman" w:hAnsi="Times New Roman" w:cs="Times New Roman"/>
          <w:color w:val="000000" w:themeColor="text1"/>
        </w:rPr>
        <w:t>Untuk memastikan penyampaian hasil analisis optimal dan interaktif, output dirancang sebagai berikut:</w:t>
      </w:r>
    </w:p>
    <w:p w14:paraId="351F2FF9" w14:textId="7D5FA01E" w:rsidR="001D1D55" w:rsidRPr="00200FE6" w:rsidRDefault="00000000" w:rsidP="00200FE6">
      <w:pPr>
        <w:pStyle w:val="PoinDaftar"/>
        <w:spacing w:after="0"/>
        <w:rPr>
          <w:rFonts w:ascii="Times New Roman" w:hAnsi="Times New Roman" w:cs="Times New Roman"/>
          <w:color w:val="000000" w:themeColor="text1"/>
        </w:rPr>
      </w:pPr>
      <w:r w:rsidRPr="00200FE6">
        <w:rPr>
          <w:rFonts w:ascii="Times New Roman" w:hAnsi="Times New Roman" w:cs="Times New Roman"/>
          <w:color w:val="000000" w:themeColor="text1"/>
        </w:rPr>
        <w:t xml:space="preserve">Dashboard </w:t>
      </w:r>
      <w:r w:rsidRPr="00BD6593">
        <w:rPr>
          <w:rFonts w:ascii="Times New Roman" w:hAnsi="Times New Roman" w:cs="Times New Roman"/>
          <w:i/>
          <w:iCs/>
          <w:color w:val="000000" w:themeColor="text1"/>
        </w:rPr>
        <w:t>Business Intelligence</w:t>
      </w:r>
      <w:r w:rsidRPr="00200FE6">
        <w:rPr>
          <w:rFonts w:ascii="Times New Roman" w:hAnsi="Times New Roman" w:cs="Times New Roman"/>
          <w:color w:val="000000" w:themeColor="text1"/>
        </w:rPr>
        <w:t xml:space="preserve"> (BI)</w:t>
      </w:r>
      <w:r w:rsidR="00BD6593">
        <w:rPr>
          <w:rFonts w:ascii="Times New Roman" w:hAnsi="Times New Roman" w:cs="Times New Roman"/>
          <w:color w:val="000000" w:themeColor="text1"/>
        </w:rPr>
        <w:br/>
      </w:r>
      <w:r w:rsidRPr="00200FE6">
        <w:rPr>
          <w:rFonts w:ascii="Times New Roman" w:hAnsi="Times New Roman" w:cs="Times New Roman"/>
          <w:color w:val="000000" w:themeColor="text1"/>
        </w:rPr>
        <w:t>Menggunakan Python Streamlit untuk menyajikan 5 halaman visualisasi interaktif (Overview, Dampak AI pada Akademik, Kesehatan Mental &amp; Burnout, Retensi Pengetahuan, dan Profil Risiko Mahasiswa). Dilengkapi dengan filter interaktif berbasis program studi, tahun studi, dan kebijakan kampus.</w:t>
      </w:r>
    </w:p>
    <w:p w14:paraId="08803E93" w14:textId="0ACDB6A7" w:rsidR="001D1D55" w:rsidRPr="00200FE6" w:rsidRDefault="00000000" w:rsidP="00200FE6">
      <w:pPr>
        <w:pStyle w:val="PoinDaftar"/>
        <w:spacing w:after="0"/>
        <w:rPr>
          <w:rFonts w:ascii="Times New Roman" w:hAnsi="Times New Roman" w:cs="Times New Roman"/>
          <w:color w:val="000000" w:themeColor="text1"/>
        </w:rPr>
      </w:pPr>
      <w:r w:rsidRPr="00200FE6">
        <w:rPr>
          <w:rFonts w:ascii="Times New Roman" w:hAnsi="Times New Roman" w:cs="Times New Roman"/>
          <w:color w:val="000000" w:themeColor="text1"/>
        </w:rPr>
        <w:t xml:space="preserve">Laporan </w:t>
      </w:r>
      <w:r w:rsidR="001164B5">
        <w:rPr>
          <w:rFonts w:ascii="Times New Roman" w:hAnsi="Times New Roman" w:cs="Times New Roman"/>
          <w:color w:val="000000" w:themeColor="text1"/>
        </w:rPr>
        <w:t xml:space="preserve">Hasil </w:t>
      </w:r>
      <w:r w:rsidRPr="00200FE6">
        <w:rPr>
          <w:rFonts w:ascii="Times New Roman" w:hAnsi="Times New Roman" w:cs="Times New Roman"/>
          <w:color w:val="000000" w:themeColor="text1"/>
        </w:rPr>
        <w:t>Analisis</w:t>
      </w:r>
      <w:r w:rsidR="00BD6593">
        <w:rPr>
          <w:rFonts w:ascii="Times New Roman" w:hAnsi="Times New Roman" w:cs="Times New Roman"/>
          <w:color w:val="000000" w:themeColor="text1"/>
        </w:rPr>
        <w:br/>
      </w:r>
      <w:r w:rsidRPr="00200FE6">
        <w:rPr>
          <w:rFonts w:ascii="Times New Roman" w:hAnsi="Times New Roman" w:cs="Times New Roman"/>
          <w:color w:val="000000" w:themeColor="text1"/>
        </w:rPr>
        <w:t xml:space="preserve">Dokumen tertulis komprehensif </w:t>
      </w:r>
      <w:r w:rsidR="00BD6593">
        <w:rPr>
          <w:rFonts w:ascii="Times New Roman" w:hAnsi="Times New Roman" w:cs="Times New Roman"/>
          <w:color w:val="000000" w:themeColor="text1"/>
        </w:rPr>
        <w:t>berformat .pdf dan</w:t>
      </w:r>
      <w:r w:rsidRPr="00200FE6">
        <w:rPr>
          <w:rFonts w:ascii="Times New Roman" w:hAnsi="Times New Roman" w:cs="Times New Roman"/>
          <w:color w:val="000000" w:themeColor="text1"/>
        </w:rPr>
        <w:t xml:space="preserve"> berisi metodologi, temuan berbasis visualisasi grafik, dan minimal 3 rekomendasi kebijakan konkret bagi konsultan pendidikan.</w:t>
      </w:r>
    </w:p>
    <w:p w14:paraId="3AED3C15" w14:textId="3FF526D7" w:rsidR="001D1D55" w:rsidRDefault="00000000" w:rsidP="00200FE6">
      <w:pPr>
        <w:pStyle w:val="PoinDaftar"/>
        <w:spacing w:after="0"/>
        <w:rPr>
          <w:rFonts w:ascii="Times New Roman" w:hAnsi="Times New Roman" w:cs="Times New Roman"/>
          <w:color w:val="000000" w:themeColor="text1"/>
        </w:rPr>
      </w:pPr>
      <w:r w:rsidRPr="00200FE6">
        <w:rPr>
          <w:rFonts w:ascii="Times New Roman" w:hAnsi="Times New Roman" w:cs="Times New Roman"/>
          <w:color w:val="000000" w:themeColor="text1"/>
        </w:rPr>
        <w:t>Slide Presentasi Ringkas</w:t>
      </w:r>
      <w:r w:rsidR="00BD6593">
        <w:rPr>
          <w:rFonts w:ascii="Times New Roman" w:hAnsi="Times New Roman" w:cs="Times New Roman"/>
          <w:color w:val="000000" w:themeColor="text1"/>
        </w:rPr>
        <w:br/>
      </w:r>
      <w:r w:rsidRPr="00200FE6">
        <w:rPr>
          <w:rFonts w:ascii="Times New Roman" w:hAnsi="Times New Roman" w:cs="Times New Roman"/>
          <w:color w:val="000000" w:themeColor="text1"/>
        </w:rPr>
        <w:t>Slide presentasi 5-10 halaman yang disiapkan khusus untuk sidang paparan hasil di hadapan tim Asesor LSP.</w:t>
      </w:r>
    </w:p>
    <w:p w14:paraId="37392A1F" w14:textId="56A3B99C" w:rsidR="001164B5" w:rsidRDefault="001164B5" w:rsidP="00200FE6">
      <w:pPr>
        <w:pStyle w:val="PoinDaftar"/>
        <w:spacing w:after="0"/>
        <w:rPr>
          <w:rFonts w:ascii="Times New Roman" w:hAnsi="Times New Roman" w:cs="Times New Roman"/>
          <w:color w:val="000000" w:themeColor="text1"/>
        </w:rPr>
      </w:pPr>
      <w:r>
        <w:rPr>
          <w:rFonts w:ascii="Times New Roman" w:hAnsi="Times New Roman" w:cs="Times New Roman"/>
          <w:color w:val="000000" w:themeColor="text1"/>
        </w:rPr>
        <w:t>Dataset Bersih</w:t>
      </w:r>
    </w:p>
    <w:p w14:paraId="18C85B76" w14:textId="2C377D27" w:rsidR="001164B5" w:rsidRDefault="001164B5" w:rsidP="001164B5">
      <w:pPr>
        <w:pStyle w:val="PoinDaftar"/>
        <w:numPr>
          <w:ilvl w:val="0"/>
          <w:numId w:val="0"/>
        </w:numPr>
        <w:spacing w:after="0"/>
        <w:ind w:left="360"/>
        <w:rPr>
          <w:rFonts w:ascii="Times New Roman" w:hAnsi="Times New Roman" w:cs="Times New Roman"/>
          <w:color w:val="000000" w:themeColor="text1"/>
        </w:rPr>
      </w:pPr>
      <w:r w:rsidRPr="001164B5">
        <w:rPr>
          <w:rFonts w:ascii="Times New Roman" w:hAnsi="Times New Roman" w:cs="Times New Roman"/>
          <w:color w:val="000000" w:themeColor="text1"/>
        </w:rPr>
        <w:t>Dataset yang sudah dilakukan prapemrosesan dalam bentuk .csv atau .xlsx beserta data cleaning log berisi catatan pembersihan data</w:t>
      </w:r>
    </w:p>
    <w:p w14:paraId="7CAD43E8" w14:textId="5D282850" w:rsidR="001164B5" w:rsidRPr="001164B5" w:rsidRDefault="001164B5" w:rsidP="001164B5">
      <w:pPr>
        <w:pStyle w:val="PoinDaftar"/>
        <w:spacing w:after="0"/>
        <w:rPr>
          <w:rFonts w:ascii="Times New Roman" w:hAnsi="Times New Roman" w:cs="Times New Roman"/>
          <w:color w:val="000000" w:themeColor="text1"/>
        </w:rPr>
      </w:pPr>
      <w:r>
        <w:rPr>
          <w:rFonts w:ascii="Times New Roman" w:hAnsi="Times New Roman" w:cs="Times New Roman"/>
          <w:color w:val="000000" w:themeColor="text1"/>
        </w:rPr>
        <w:t>Kamus data</w:t>
      </w:r>
    </w:p>
    <w:p w14:paraId="17A38017" w14:textId="17BE2B9A" w:rsidR="001164B5" w:rsidRDefault="001164B5" w:rsidP="00200FE6">
      <w:pPr>
        <w:pStyle w:val="PoinDaftar"/>
        <w:spacing w:after="0"/>
        <w:rPr>
          <w:rFonts w:ascii="Times New Roman" w:hAnsi="Times New Roman" w:cs="Times New Roman"/>
          <w:color w:val="000000" w:themeColor="text1"/>
        </w:rPr>
      </w:pPr>
      <w:r>
        <w:rPr>
          <w:rFonts w:ascii="Times New Roman" w:hAnsi="Times New Roman" w:cs="Times New Roman"/>
          <w:color w:val="000000" w:themeColor="text1"/>
        </w:rPr>
        <w:t>Dokumen identifikasi kebutuhan bisnis</w:t>
      </w:r>
    </w:p>
    <w:p w14:paraId="4F089362" w14:textId="77777777" w:rsidR="001164B5" w:rsidRPr="001164B5" w:rsidRDefault="001164B5" w:rsidP="001164B5">
      <w:pPr>
        <w:pStyle w:val="PoinDaftar"/>
        <w:numPr>
          <w:ilvl w:val="0"/>
          <w:numId w:val="0"/>
        </w:numPr>
        <w:spacing w:after="0"/>
        <w:ind w:left="360"/>
        <w:rPr>
          <w:rFonts w:ascii="Times New Roman" w:hAnsi="Times New Roman" w:cs="Times New Roman"/>
          <w:color w:val="000000" w:themeColor="text1"/>
        </w:rPr>
      </w:pPr>
    </w:p>
    <w:p w14:paraId="3D1AEA9C" w14:textId="77777777" w:rsidR="00200FE6" w:rsidRPr="00200FE6" w:rsidRDefault="00200FE6" w:rsidP="00200FE6">
      <w:pPr>
        <w:pStyle w:val="PoinDaftar"/>
        <w:numPr>
          <w:ilvl w:val="0"/>
          <w:numId w:val="0"/>
        </w:numPr>
        <w:spacing w:after="0"/>
        <w:ind w:left="360"/>
        <w:rPr>
          <w:rFonts w:ascii="Times New Roman" w:hAnsi="Times New Roman" w:cs="Times New Roman"/>
          <w:color w:val="000000" w:themeColor="text1"/>
        </w:rPr>
      </w:pPr>
    </w:p>
    <w:p w14:paraId="3A26D1B0" w14:textId="2DE21700" w:rsidR="001D1D55" w:rsidRPr="00200FE6" w:rsidRDefault="00000000" w:rsidP="00200FE6">
      <w:pPr>
        <w:keepNext/>
        <w:spacing w:after="0"/>
        <w:rPr>
          <w:rFonts w:ascii="Times New Roman" w:hAnsi="Times New Roman" w:cs="Times New Roman"/>
          <w:color w:val="000000" w:themeColor="text1"/>
        </w:rPr>
      </w:pPr>
      <w:r w:rsidRPr="00200FE6">
        <w:rPr>
          <w:rFonts w:ascii="Times New Roman" w:hAnsi="Times New Roman" w:cs="Times New Roman"/>
          <w:b/>
          <w:color w:val="000000" w:themeColor="text1"/>
          <w:sz w:val="32"/>
        </w:rPr>
        <w:t>Batasan dan Asumsi Analisis</w:t>
      </w:r>
    </w:p>
    <w:p w14:paraId="7E472187" w14:textId="329374F9" w:rsidR="001D1D55" w:rsidRPr="00BD6593" w:rsidRDefault="00000000" w:rsidP="00200FE6">
      <w:pPr>
        <w:keepNext/>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Batasan Proyek</w:t>
      </w:r>
    </w:p>
    <w:p w14:paraId="09DE3B05" w14:textId="77777777" w:rsidR="001D1D55" w:rsidRPr="00BD6593" w:rsidRDefault="00000000" w:rsidP="00200FE6">
      <w:pPr>
        <w:pStyle w:val="PoinDaftar"/>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Cakupan Responden: Terbatas pada data historis 50.000 mahasiswa dari perguruan tinggi lintas bidang studi selama 1 semester akademik penuh.</w:t>
      </w:r>
    </w:p>
    <w:p w14:paraId="2D8AF5C6" w14:textId="77777777" w:rsidR="001D1D55" w:rsidRPr="00BD6593" w:rsidRDefault="00000000" w:rsidP="00200FE6">
      <w:pPr>
        <w:pStyle w:val="PoinDaftar"/>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Metrik Kinerja: Performa akademik diukur secara kuantitatif melalui Pre dan Post Semester GPA skala 4.00, serta skor retensi pemahaman pasca-kuliah skala 0-100.</w:t>
      </w:r>
    </w:p>
    <w:p w14:paraId="4703874B" w14:textId="77777777" w:rsidR="001D1D55" w:rsidRPr="00BD6593" w:rsidRDefault="00000000" w:rsidP="00200FE6">
      <w:pPr>
        <w:pStyle w:val="PoinDaftar"/>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 xml:space="preserve">Fokus Variabel AI: Hanya melingkupi penggunaan AI Generatif berbasis jam per minggu, tingkat dependensi subyektif, kemahiran </w:t>
      </w:r>
      <w:r w:rsidRPr="00BD6593">
        <w:rPr>
          <w:rFonts w:ascii="Times New Roman" w:hAnsi="Times New Roman" w:cs="Times New Roman"/>
          <w:bCs/>
          <w:i/>
          <w:iCs/>
          <w:color w:val="000000" w:themeColor="text1"/>
        </w:rPr>
        <w:t>prompt engineering</w:t>
      </w:r>
      <w:r w:rsidRPr="00BD6593">
        <w:rPr>
          <w:rFonts w:ascii="Times New Roman" w:hAnsi="Times New Roman" w:cs="Times New Roman"/>
          <w:bCs/>
          <w:color w:val="000000" w:themeColor="text1"/>
        </w:rPr>
        <w:t>, dan jumlah variasi alat.</w:t>
      </w:r>
    </w:p>
    <w:p w14:paraId="6D6A2455" w14:textId="623E2E33" w:rsidR="001D1D55" w:rsidRPr="00BD6593" w:rsidRDefault="00000000" w:rsidP="00200FE6">
      <w:pPr>
        <w:keepNext/>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Asumsi &amp; Keterbatasan Proyek</w:t>
      </w:r>
    </w:p>
    <w:p w14:paraId="1C00B3C9" w14:textId="1CF4C79C" w:rsidR="001D1D55" w:rsidRPr="00BD6593" w:rsidRDefault="00000000" w:rsidP="00200FE6">
      <w:pPr>
        <w:pStyle w:val="PoinDaftar"/>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Subjektivitas Data Survei: Variabel kesehatan mental dan ketergantungan AI</w:t>
      </w:r>
      <w:r w:rsidR="00BD6593">
        <w:rPr>
          <w:rFonts w:ascii="Times New Roman" w:hAnsi="Times New Roman" w:cs="Times New Roman"/>
          <w:bCs/>
          <w:color w:val="000000" w:themeColor="text1"/>
        </w:rPr>
        <w:t xml:space="preserve"> </w:t>
      </w:r>
      <w:r w:rsidRPr="00BD6593">
        <w:rPr>
          <w:rFonts w:ascii="Times New Roman" w:hAnsi="Times New Roman" w:cs="Times New Roman"/>
          <w:bCs/>
          <w:color w:val="000000" w:themeColor="text1"/>
        </w:rPr>
        <w:t>didasarkan pada survei mandiri sehingga rentan bias subyektif.</w:t>
      </w:r>
    </w:p>
    <w:p w14:paraId="61FDF6DE" w14:textId="2DF45811" w:rsidR="001D1D55" w:rsidRPr="00BD6593" w:rsidRDefault="00000000" w:rsidP="00200FE6">
      <w:pPr>
        <w:pStyle w:val="PoinDaftar"/>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Hubungan Kausalitas: Temuan analisis korelasi dan regresi tidak secara mutlak menyiratkan hubungan sebab-akibat langsung, melainkan asosiasi statistik yang perlu divalidasi lebih lanjut.</w:t>
      </w:r>
    </w:p>
    <w:p w14:paraId="66F47C1C" w14:textId="68CD066E" w:rsidR="001D1D55" w:rsidRPr="00BD6593" w:rsidRDefault="00000000" w:rsidP="00200FE6">
      <w:pPr>
        <w:pStyle w:val="PoinDaftar"/>
        <w:spacing w:after="0"/>
        <w:rPr>
          <w:rFonts w:ascii="Times New Roman" w:hAnsi="Times New Roman" w:cs="Times New Roman"/>
          <w:bCs/>
          <w:color w:val="000000" w:themeColor="text1"/>
        </w:rPr>
      </w:pPr>
      <w:r w:rsidRPr="00BD6593">
        <w:rPr>
          <w:rFonts w:ascii="Times New Roman" w:hAnsi="Times New Roman" w:cs="Times New Roman"/>
          <w:bCs/>
          <w:color w:val="000000" w:themeColor="text1"/>
        </w:rPr>
        <w:t xml:space="preserve">Kualitas Data Awal: Diasumsikan data awal memiliki data </w:t>
      </w:r>
      <w:r w:rsidRPr="00BD6593">
        <w:rPr>
          <w:rFonts w:ascii="Times New Roman" w:hAnsi="Times New Roman" w:cs="Times New Roman"/>
          <w:bCs/>
          <w:i/>
          <w:iCs/>
          <w:color w:val="000000" w:themeColor="text1"/>
        </w:rPr>
        <w:t xml:space="preserve">quality </w:t>
      </w:r>
      <w:r w:rsidR="00BD6593" w:rsidRPr="00BD6593">
        <w:rPr>
          <w:rFonts w:ascii="Times New Roman" w:hAnsi="Times New Roman" w:cs="Times New Roman"/>
          <w:bCs/>
          <w:i/>
          <w:iCs/>
          <w:color w:val="000000" w:themeColor="text1"/>
        </w:rPr>
        <w:t>issues</w:t>
      </w:r>
      <w:r w:rsidR="00BD6593">
        <w:rPr>
          <w:rFonts w:ascii="Times New Roman" w:hAnsi="Times New Roman" w:cs="Times New Roman"/>
          <w:bCs/>
          <w:color w:val="000000" w:themeColor="text1"/>
        </w:rPr>
        <w:t xml:space="preserve"> </w:t>
      </w:r>
      <w:r w:rsidRPr="00BD6593">
        <w:rPr>
          <w:rFonts w:ascii="Times New Roman" w:hAnsi="Times New Roman" w:cs="Times New Roman"/>
          <w:bCs/>
          <w:color w:val="000000" w:themeColor="text1"/>
        </w:rPr>
        <w:t>yang wajib dibersihkan di tahap prapemrosesan sebelum analisis dijalankan.</w:t>
      </w:r>
    </w:p>
    <w:sectPr w:rsidR="001D1D55" w:rsidRPr="00BD65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D7CA027A"/>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3EB5636A"/>
    <w:multiLevelType w:val="hybridMultilevel"/>
    <w:tmpl w:val="6D980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274165">
    <w:abstractNumId w:val="8"/>
  </w:num>
  <w:num w:numId="2" w16cid:durableId="1400638861">
    <w:abstractNumId w:val="6"/>
  </w:num>
  <w:num w:numId="3" w16cid:durableId="1525484075">
    <w:abstractNumId w:val="5"/>
  </w:num>
  <w:num w:numId="4" w16cid:durableId="1830053653">
    <w:abstractNumId w:val="4"/>
  </w:num>
  <w:num w:numId="5" w16cid:durableId="2092578761">
    <w:abstractNumId w:val="7"/>
  </w:num>
  <w:num w:numId="6" w16cid:durableId="511189075">
    <w:abstractNumId w:val="3"/>
  </w:num>
  <w:num w:numId="7" w16cid:durableId="118259224">
    <w:abstractNumId w:val="2"/>
  </w:num>
  <w:num w:numId="8" w16cid:durableId="1585064509">
    <w:abstractNumId w:val="1"/>
  </w:num>
  <w:num w:numId="9" w16cid:durableId="1693148749">
    <w:abstractNumId w:val="0"/>
  </w:num>
  <w:num w:numId="10" w16cid:durableId="1471821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27"/>
    <w:rsid w:val="00034616"/>
    <w:rsid w:val="0006063C"/>
    <w:rsid w:val="001164B5"/>
    <w:rsid w:val="0015074B"/>
    <w:rsid w:val="00187FDB"/>
    <w:rsid w:val="001D1D55"/>
    <w:rsid w:val="00200FE6"/>
    <w:rsid w:val="0029639D"/>
    <w:rsid w:val="00326F90"/>
    <w:rsid w:val="0043410E"/>
    <w:rsid w:val="007E4ED6"/>
    <w:rsid w:val="00A14676"/>
    <w:rsid w:val="00AA1D8D"/>
    <w:rsid w:val="00B47730"/>
    <w:rsid w:val="00B81D67"/>
    <w:rsid w:val="00BD6593"/>
    <w:rsid w:val="00CB0664"/>
    <w:rsid w:val="00CE6C90"/>
    <w:rsid w:val="00D12F82"/>
    <w:rsid w:val="00DD09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006E7"/>
  <w14:defaultImageDpi w14:val="300"/>
  <w15:docId w15:val="{ED403EA9-51FB-4345-90C0-36A1854A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333333"/>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ALDEN NABIL WIBOWO EFFENDY</cp:lastModifiedBy>
  <cp:revision>4</cp:revision>
  <dcterms:created xsi:type="dcterms:W3CDTF">2013-12-23T23:15:00Z</dcterms:created>
  <dcterms:modified xsi:type="dcterms:W3CDTF">2026-06-05T13:05:00Z</dcterms:modified>
  <cp:category/>
</cp:coreProperties>
</file>