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1BCDD" w14:textId="77777777" w:rsidR="00DF3215" w:rsidRPr="00CE0ACC" w:rsidRDefault="00000000" w:rsidP="00CE0ACC">
      <w:pPr>
        <w:jc w:val="center"/>
        <w:rPr>
          <w:rFonts w:ascii="Times New Roman" w:hAnsi="Times New Roman" w:cs="Times New Roman"/>
          <w:color w:val="000000" w:themeColor="text1"/>
          <w:sz w:val="32"/>
          <w:szCs w:val="32"/>
        </w:rPr>
      </w:pPr>
      <w:r w:rsidRPr="00CE0ACC">
        <w:rPr>
          <w:rFonts w:ascii="Times New Roman" w:hAnsi="Times New Roman" w:cs="Times New Roman"/>
          <w:b/>
          <w:color w:val="000000" w:themeColor="text1"/>
          <w:sz w:val="32"/>
          <w:szCs w:val="32"/>
        </w:rPr>
        <w:t>LAPORAN HASIL ANALISIS</w:t>
      </w:r>
    </w:p>
    <w:p w14:paraId="3DD7240E" w14:textId="77777777" w:rsidR="00DF3215" w:rsidRPr="00CE0ACC" w:rsidRDefault="00000000" w:rsidP="00CE0ACC">
      <w:pPr>
        <w:jc w:val="center"/>
        <w:rPr>
          <w:rFonts w:ascii="Times New Roman" w:hAnsi="Times New Roman" w:cs="Times New Roman"/>
          <w:color w:val="000000" w:themeColor="text1"/>
          <w:sz w:val="32"/>
          <w:szCs w:val="32"/>
        </w:rPr>
      </w:pPr>
      <w:r w:rsidRPr="00CE0ACC">
        <w:rPr>
          <w:rFonts w:ascii="Times New Roman" w:hAnsi="Times New Roman" w:cs="Times New Roman"/>
          <w:b/>
          <w:color w:val="000000" w:themeColor="text1"/>
          <w:sz w:val="32"/>
          <w:szCs w:val="32"/>
        </w:rPr>
        <w:t>Dampak Penggunaan AI Generatif terhadap Performa Akademik</w:t>
      </w:r>
      <w:r w:rsidRPr="00CE0ACC">
        <w:rPr>
          <w:rFonts w:ascii="Times New Roman" w:hAnsi="Times New Roman" w:cs="Times New Roman"/>
          <w:b/>
          <w:color w:val="000000" w:themeColor="text1"/>
          <w:sz w:val="32"/>
          <w:szCs w:val="32"/>
        </w:rPr>
        <w:br/>
        <w:t>dan Kesejahteraan Mahasiswa</w:t>
      </w:r>
    </w:p>
    <w:p w14:paraId="467A922C" w14:textId="55DA59B4" w:rsidR="00DF3215" w:rsidRPr="00CE0ACC" w:rsidRDefault="00000000" w:rsidP="00CE0ACC">
      <w:pPr>
        <w:pStyle w:val="Judul1"/>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Ringkasan Eksekutif</w:t>
      </w:r>
    </w:p>
    <w:p w14:paraId="67466977" w14:textId="77777777" w:rsidR="00DF3215" w:rsidRPr="00CE0ACC" w:rsidRDefault="00000000" w:rsidP="00CE0ACC">
      <w:pPr>
        <w:spacing w:after="120"/>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Laporan ini menyajikan hasil analisis komprehensif terhadap 49.995 data mahasiswa dari berbagai perguruan tinggi internasional untuk menjawab pertanyaan bisnis kritis konsultan pendidikan terkait dampak penggunaan AI generatif terhadap performa akademik, retensi pengetahuan, dan kesehatan mental mahasiswa.</w:t>
      </w:r>
    </w:p>
    <w:p w14:paraId="1348DF03" w14:textId="77777777" w:rsidR="00DF3215" w:rsidRPr="00CE0ACC" w:rsidRDefault="00000000" w:rsidP="00CE0ACC">
      <w:pPr>
        <w:spacing w:before="80" w:after="60"/>
        <w:jc w:val="both"/>
        <w:rPr>
          <w:rFonts w:ascii="Times New Roman" w:hAnsi="Times New Roman" w:cs="Times New Roman"/>
          <w:color w:val="000000" w:themeColor="text1"/>
          <w:sz w:val="24"/>
          <w:szCs w:val="24"/>
        </w:rPr>
      </w:pPr>
      <w:r w:rsidRPr="00CE0ACC">
        <w:rPr>
          <w:rFonts w:ascii="Times New Roman" w:hAnsi="Times New Roman" w:cs="Times New Roman"/>
          <w:b/>
          <w:color w:val="000000" w:themeColor="text1"/>
          <w:sz w:val="24"/>
          <w:szCs w:val="24"/>
        </w:rPr>
        <w:t>Temuan kunci yang teridentifikasi:</w:t>
      </w:r>
    </w:p>
    <w:p w14:paraId="6DA03554" w14:textId="77777777" w:rsidR="00DF3215" w:rsidRPr="00CE0ACC" w:rsidRDefault="00000000" w:rsidP="00CE0ACC">
      <w:pPr>
        <w:pStyle w:val="PoinDaftar"/>
        <w:spacing w:after="60"/>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IPK rata-rata mahasiswa meningkat sebesar 0,203 poin pasca-semester (dari 3,146 menjadi 3,349), dengan 87,5% mahasiswa mengalami peningkatan IPK.</w:t>
      </w:r>
    </w:p>
    <w:p w14:paraId="362ABD0B" w14:textId="6668A111" w:rsidR="00DF3215" w:rsidRPr="00CE0ACC" w:rsidRDefault="00000000" w:rsidP="00CE0ACC">
      <w:pPr>
        <w:pStyle w:val="PoinDaftar"/>
        <w:spacing w:after="60"/>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Pengguna AI intensitas sedang (Moderate User, 5</w:t>
      </w:r>
      <w:r w:rsidR="00CE0ACC" w:rsidRPr="00CE0ACC">
        <w:rPr>
          <w:rFonts w:ascii="Times New Roman" w:hAnsi="Times New Roman" w:cs="Times New Roman"/>
          <w:color w:val="000000" w:themeColor="text1"/>
          <w:sz w:val="24"/>
          <w:szCs w:val="24"/>
        </w:rPr>
        <w:t>-</w:t>
      </w:r>
      <w:r w:rsidRPr="00CE0ACC">
        <w:rPr>
          <w:rFonts w:ascii="Times New Roman" w:hAnsi="Times New Roman" w:cs="Times New Roman"/>
          <w:color w:val="000000" w:themeColor="text1"/>
          <w:sz w:val="24"/>
          <w:szCs w:val="24"/>
        </w:rPr>
        <w:t>15 jam/minggu) mencatat peningkatan IPK tertinggi (selisih = +0,227) dibandingkan Pengguna Ringan (+0,195) dan Pengguna Berat (+0,173).</w:t>
      </w:r>
    </w:p>
    <w:p w14:paraId="20A32DA2" w14:textId="77777777" w:rsidR="00DF3215" w:rsidRPr="00CE0ACC" w:rsidRDefault="00000000" w:rsidP="00CE0ACC">
      <w:pPr>
        <w:pStyle w:val="PoinDaftar"/>
        <w:spacing w:after="60"/>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Mahasiswa Pengguna Berat memiliki risiko burnout yang sangat tinggi (64,8%) dibandingkan Pengguna Ringan (10,5%) dan Pengguna Sedang (24,3%).</w:t>
      </w:r>
    </w:p>
    <w:p w14:paraId="2F1A6323" w14:textId="77777777" w:rsidR="00DF3215" w:rsidRPr="00CE0ACC" w:rsidRDefault="00000000" w:rsidP="00CE0ACC">
      <w:pPr>
        <w:pStyle w:val="PoinDaftar"/>
        <w:spacing w:after="60"/>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Kebijakan institusi berupa Larangan Ketat berkorelasi dengan persentase burnout tinggi sebesar 29,8% dan kecemasan ujian rata-rata 4,89/10, lebih buruk dibandingkan kebijakan yang mengizinkan atau mendorong.</w:t>
      </w:r>
    </w:p>
    <w:p w14:paraId="225A13E7" w14:textId="0385940E" w:rsidR="00DF3215" w:rsidRPr="00CE0ACC" w:rsidRDefault="00000000" w:rsidP="00CE0ACC">
      <w:pPr>
        <w:pStyle w:val="PoinDaftar"/>
        <w:spacing w:after="60"/>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IPK Awal merupakan pr</w:t>
      </w:r>
      <w:r w:rsidR="000C392A">
        <w:rPr>
          <w:rFonts w:ascii="Times New Roman" w:hAnsi="Times New Roman" w:cs="Times New Roman"/>
          <w:color w:val="000000" w:themeColor="text1"/>
          <w:sz w:val="24"/>
          <w:szCs w:val="24"/>
        </w:rPr>
        <w:t>e</w:t>
      </w:r>
      <w:r w:rsidRPr="00CE0ACC">
        <w:rPr>
          <w:rFonts w:ascii="Times New Roman" w:hAnsi="Times New Roman" w:cs="Times New Roman"/>
          <w:color w:val="000000" w:themeColor="text1"/>
          <w:sz w:val="24"/>
          <w:szCs w:val="24"/>
        </w:rPr>
        <w:t>dik</w:t>
      </w:r>
      <w:r w:rsidR="000C392A">
        <w:rPr>
          <w:rFonts w:ascii="Times New Roman" w:hAnsi="Times New Roman" w:cs="Times New Roman"/>
          <w:color w:val="000000" w:themeColor="text1"/>
          <w:sz w:val="24"/>
          <w:szCs w:val="24"/>
        </w:rPr>
        <w:t>t</w:t>
      </w:r>
      <w:r w:rsidRPr="00CE0ACC">
        <w:rPr>
          <w:rFonts w:ascii="Times New Roman" w:hAnsi="Times New Roman" w:cs="Times New Roman"/>
          <w:color w:val="000000" w:themeColor="text1"/>
          <w:sz w:val="24"/>
          <w:szCs w:val="24"/>
        </w:rPr>
        <w:t>or terkuat IPK Akhir (r = 0,927), sedangkan jam penggunaan AI mingguan memiliki korelasi negatif lemah (r = -0,019), mengindikasikan bahwa kualitas belajar mandiri lebih menentukan daripada volume penggunaan AI.</w:t>
      </w:r>
    </w:p>
    <w:p w14:paraId="74BA44C1" w14:textId="77777777" w:rsidR="00DF3215" w:rsidRPr="00CE0ACC" w:rsidRDefault="00DF3215" w:rsidP="00CE0ACC">
      <w:pPr>
        <w:jc w:val="both"/>
        <w:rPr>
          <w:rFonts w:ascii="Times New Roman" w:hAnsi="Times New Roman" w:cs="Times New Roman"/>
          <w:color w:val="000000" w:themeColor="text1"/>
          <w:sz w:val="24"/>
          <w:szCs w:val="24"/>
        </w:rPr>
      </w:pPr>
    </w:p>
    <w:p w14:paraId="28EC9707" w14:textId="28897A57" w:rsidR="00DF3215" w:rsidRPr="00CE0ACC" w:rsidRDefault="00000000" w:rsidP="00CE0ACC">
      <w:pPr>
        <w:spacing w:after="120"/>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Berdasarkan temuan tersebut, konsultan pendidikan disarankan untuk mendorong kebijakan penggunaan AI yang terintegrasi dan terstruktur, menargetkan intervensi khusus bagi Pengguna Berat dengan risiko burnout tinggi, serta memprioritaskan pengembangan kemampuan belajar mandiri (</w:t>
      </w:r>
      <w:r w:rsidR="00CE0ACC">
        <w:rPr>
          <w:rFonts w:ascii="Times New Roman" w:hAnsi="Times New Roman" w:cs="Times New Roman"/>
          <w:color w:val="000000" w:themeColor="text1"/>
          <w:sz w:val="24"/>
          <w:szCs w:val="24"/>
        </w:rPr>
        <w:t>jam belajar mandiri</w:t>
      </w:r>
      <w:r w:rsidRPr="00CE0ACC">
        <w:rPr>
          <w:rFonts w:ascii="Times New Roman" w:hAnsi="Times New Roman" w:cs="Times New Roman"/>
          <w:color w:val="000000" w:themeColor="text1"/>
          <w:sz w:val="24"/>
          <w:szCs w:val="24"/>
        </w:rPr>
        <w:t>) yang terbukti meningkatkan retensi pengetahuan dan performa akademik secara signifikan.</w:t>
      </w:r>
    </w:p>
    <w:p w14:paraId="176AA536"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br w:type="page"/>
      </w:r>
    </w:p>
    <w:p w14:paraId="7150CEE6" w14:textId="495B1636" w:rsidR="00DF3215" w:rsidRPr="00CE0ACC" w:rsidRDefault="00000000" w:rsidP="00CE0ACC">
      <w:pPr>
        <w:pStyle w:val="Judul1"/>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lastRenderedPageBreak/>
        <w:t>Latar Belakang &amp; Tujuan</w:t>
      </w:r>
    </w:p>
    <w:p w14:paraId="441E35EE" w14:textId="7D12210C" w:rsidR="00DF3215" w:rsidRPr="00CE0ACC" w:rsidRDefault="00000000" w:rsidP="00CE0ACC">
      <w:pPr>
        <w:pStyle w:val="Judul2"/>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Latar Belakang</w:t>
      </w:r>
    </w:p>
    <w:p w14:paraId="5607C659" w14:textId="68192D6A" w:rsidR="00DF3215" w:rsidRPr="00CE0ACC" w:rsidRDefault="00000000" w:rsidP="00CE0ACC">
      <w:pPr>
        <w:spacing w:after="120"/>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 xml:space="preserve">Adopsi kecerdasan buatan (AI) generatif dalam dunia pendidikan tinggi berkembang dengan laju yang sangat pesat. Platform seperti ChatGPT, Gemini, dan Claude telah digunakan oleh jutaan mahasiswa di seluruh dunia sebagai alat bantu belajar, penelitian, dan penyelesaian tugas akademik. Di sisi lain, konsultan pendidikan Indonesia belum memiliki basis data empiris yang kuat untk </w:t>
      </w:r>
      <w:r w:rsidR="000C392A">
        <w:rPr>
          <w:rFonts w:ascii="Times New Roman" w:hAnsi="Times New Roman" w:cs="Times New Roman"/>
          <w:color w:val="000000" w:themeColor="text1"/>
          <w:sz w:val="24"/>
          <w:szCs w:val="24"/>
        </w:rPr>
        <w:t>M</w:t>
      </w:r>
      <w:r w:rsidRPr="00CE0ACC">
        <w:rPr>
          <w:rFonts w:ascii="Times New Roman" w:hAnsi="Times New Roman" w:cs="Times New Roman"/>
          <w:color w:val="000000" w:themeColor="text1"/>
          <w:sz w:val="24"/>
          <w:szCs w:val="24"/>
        </w:rPr>
        <w:t>erumuskan kebijakan penggunaan AI yang tepat sasaran, mengingat variasi signifikan dalam kebijakan institusi, bidang studi, dan profil demografis mahasiswa.</w:t>
      </w:r>
    </w:p>
    <w:p w14:paraId="03512AD7" w14:textId="77777777" w:rsidR="00DF3215" w:rsidRPr="00CE0ACC" w:rsidRDefault="00000000" w:rsidP="00CE0ACC">
      <w:pPr>
        <w:spacing w:after="120"/>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Ketiadaan bukti empiris yang memadai menyulitkan pemangku kepentingan dalam menjawab pertanyaan fundamental: apakah AI generatif merupakan katalisator peningkatan kualitas akademik, ataukah justru menjadi faktor risiko bagi kesehatan mental dan retensi pengetahuan jangka panjang? Dataset Dampak AI pada Mahasiswa yang dikumpulkan dari survei dan sistem informasi akademik selama satu semester penuh memberikan kesempatan unik untuk menjawab pertanyaan tersebut secara kuantitatif dan berbasis data.</w:t>
      </w:r>
    </w:p>
    <w:p w14:paraId="5BE519CC" w14:textId="1AA91510" w:rsidR="00DF3215" w:rsidRPr="00CE0ACC" w:rsidRDefault="00000000" w:rsidP="00CE0ACC">
      <w:pPr>
        <w:pStyle w:val="Judul2"/>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Pertanyaan Bisnis Analitik</w:t>
      </w:r>
    </w:p>
    <w:tbl>
      <w:tblPr>
        <w:tblStyle w:val="KisiTabel"/>
        <w:tblW w:w="0" w:type="auto"/>
        <w:jc w:val="center"/>
        <w:tblLook w:val="04A0" w:firstRow="1" w:lastRow="0" w:firstColumn="1" w:lastColumn="0" w:noHBand="0" w:noVBand="1"/>
      </w:tblPr>
      <w:tblGrid>
        <w:gridCol w:w="2097"/>
        <w:gridCol w:w="7205"/>
      </w:tblGrid>
      <w:tr w:rsidR="00CE0ACC" w:rsidRPr="00CE0ACC" w14:paraId="39785B5D" w14:textId="77777777" w:rsidTr="00CE0ACC">
        <w:trPr>
          <w:jc w:val="center"/>
        </w:trPr>
        <w:tc>
          <w:tcPr>
            <w:tcW w:w="2097" w:type="dxa"/>
            <w:shd w:val="clear" w:color="auto" w:fill="FFFF00"/>
            <w:vAlign w:val="center"/>
          </w:tcPr>
          <w:p w14:paraId="61FA3BBA" w14:textId="77777777" w:rsidR="00CE0ACC" w:rsidRPr="00CE0ACC" w:rsidRDefault="00CE0ACC" w:rsidP="00CE0ACC">
            <w:pPr>
              <w:rPr>
                <w:rFonts w:ascii="Times New Roman" w:hAnsi="Times New Roman" w:cs="Times New Roman"/>
                <w:bCs/>
                <w:color w:val="000000" w:themeColor="text1"/>
                <w:sz w:val="24"/>
                <w:szCs w:val="24"/>
              </w:rPr>
            </w:pPr>
            <w:r w:rsidRPr="00CE0ACC">
              <w:rPr>
                <w:rFonts w:ascii="Times New Roman" w:hAnsi="Times New Roman" w:cs="Times New Roman"/>
                <w:bCs/>
                <w:color w:val="000000" w:themeColor="text1"/>
                <w:sz w:val="24"/>
                <w:szCs w:val="24"/>
              </w:rPr>
              <w:t>Topik</w:t>
            </w:r>
          </w:p>
        </w:tc>
        <w:tc>
          <w:tcPr>
            <w:tcW w:w="7205" w:type="dxa"/>
            <w:shd w:val="clear" w:color="auto" w:fill="FFFF00"/>
            <w:vAlign w:val="center"/>
          </w:tcPr>
          <w:p w14:paraId="57D24A47" w14:textId="77777777" w:rsidR="00CE0ACC" w:rsidRPr="00CE0ACC" w:rsidRDefault="00CE0ACC" w:rsidP="00CE0ACC">
            <w:pPr>
              <w:rPr>
                <w:rFonts w:ascii="Times New Roman" w:hAnsi="Times New Roman" w:cs="Times New Roman"/>
                <w:bCs/>
                <w:color w:val="000000" w:themeColor="text1"/>
                <w:sz w:val="24"/>
                <w:szCs w:val="24"/>
              </w:rPr>
            </w:pPr>
            <w:r w:rsidRPr="00CE0ACC">
              <w:rPr>
                <w:rFonts w:ascii="Times New Roman" w:hAnsi="Times New Roman" w:cs="Times New Roman"/>
                <w:bCs/>
                <w:color w:val="000000" w:themeColor="text1"/>
                <w:sz w:val="24"/>
                <w:szCs w:val="24"/>
              </w:rPr>
              <w:t>Pertanyaan Analitik</w:t>
            </w:r>
          </w:p>
        </w:tc>
      </w:tr>
      <w:tr w:rsidR="00CE0ACC" w:rsidRPr="00CE0ACC" w14:paraId="75849BEC" w14:textId="77777777" w:rsidTr="00CE0ACC">
        <w:trPr>
          <w:jc w:val="center"/>
        </w:trPr>
        <w:tc>
          <w:tcPr>
            <w:tcW w:w="2097" w:type="dxa"/>
          </w:tcPr>
          <w:p w14:paraId="4A22A94D" w14:textId="77777777" w:rsidR="00CE0ACC" w:rsidRPr="00CE0ACC" w:rsidRDefault="00CE0ACC"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Dampak AI terhadap IPK</w:t>
            </w:r>
          </w:p>
        </w:tc>
        <w:tc>
          <w:tcPr>
            <w:tcW w:w="7205" w:type="dxa"/>
          </w:tcPr>
          <w:p w14:paraId="2EC5CE35" w14:textId="77777777" w:rsidR="00CE0ACC" w:rsidRPr="00CE0ACC" w:rsidRDefault="00CE0ACC"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Apakah dan seberapa besar penggunaan AI generatif berdampak pada perubahan IPK mahasiswa?</w:t>
            </w:r>
          </w:p>
        </w:tc>
      </w:tr>
      <w:tr w:rsidR="00CE0ACC" w:rsidRPr="00CE0ACC" w14:paraId="025BB8AC" w14:textId="77777777" w:rsidTr="00CE0ACC">
        <w:trPr>
          <w:jc w:val="center"/>
        </w:trPr>
        <w:tc>
          <w:tcPr>
            <w:tcW w:w="2097" w:type="dxa"/>
          </w:tcPr>
          <w:p w14:paraId="75D33655" w14:textId="77777777" w:rsidR="00CE0ACC" w:rsidRPr="00CE0ACC" w:rsidRDefault="00CE0ACC"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Retensi Pengetahuan</w:t>
            </w:r>
          </w:p>
        </w:tc>
        <w:tc>
          <w:tcPr>
            <w:tcW w:w="7205" w:type="dxa"/>
          </w:tcPr>
          <w:p w14:paraId="42D86306" w14:textId="77777777" w:rsidR="00CE0ACC" w:rsidRPr="00CE0ACC" w:rsidRDefault="00CE0ACC"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Apakah ketergantungan tinggi pada AI mengurangi skor retensi pengetahuan mahasiswa?</w:t>
            </w:r>
          </w:p>
        </w:tc>
      </w:tr>
      <w:tr w:rsidR="00CE0ACC" w:rsidRPr="00CE0ACC" w14:paraId="643CB731" w14:textId="77777777" w:rsidTr="00CE0ACC">
        <w:trPr>
          <w:jc w:val="center"/>
        </w:trPr>
        <w:tc>
          <w:tcPr>
            <w:tcW w:w="2097" w:type="dxa"/>
          </w:tcPr>
          <w:p w14:paraId="05BE0A67" w14:textId="77777777" w:rsidR="00CE0ACC" w:rsidRPr="00CE0ACC" w:rsidRDefault="00CE0ACC"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Kesehatan Mental &amp; Burnout</w:t>
            </w:r>
          </w:p>
        </w:tc>
        <w:tc>
          <w:tcPr>
            <w:tcW w:w="7205" w:type="dxa"/>
          </w:tcPr>
          <w:p w14:paraId="66A1B229" w14:textId="77777777" w:rsidR="00CE0ACC" w:rsidRPr="00CE0ACC" w:rsidRDefault="00CE0ACC"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Bagaimana intensitas penggunaan AI berhubungan dengan risiko burnout dan tingkat kecemasan?</w:t>
            </w:r>
          </w:p>
        </w:tc>
      </w:tr>
      <w:tr w:rsidR="00CE0ACC" w:rsidRPr="00CE0ACC" w14:paraId="72801265" w14:textId="77777777" w:rsidTr="00CE0ACC">
        <w:trPr>
          <w:jc w:val="center"/>
        </w:trPr>
        <w:tc>
          <w:tcPr>
            <w:tcW w:w="2097" w:type="dxa"/>
          </w:tcPr>
          <w:p w14:paraId="0561A963" w14:textId="77777777" w:rsidR="00CE0ACC" w:rsidRPr="00CE0ACC" w:rsidRDefault="00CE0ACC"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Perbandingan Bidang Studi</w:t>
            </w:r>
          </w:p>
        </w:tc>
        <w:tc>
          <w:tcPr>
            <w:tcW w:w="7205" w:type="dxa"/>
          </w:tcPr>
          <w:p w14:paraId="0EABDE69" w14:textId="77777777" w:rsidR="00CE0ACC" w:rsidRPr="00CE0ACC" w:rsidRDefault="00CE0ACC"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Adakah perbedaan signifikan dalam performa dan risiko burnout antar bidang studi?</w:t>
            </w:r>
          </w:p>
        </w:tc>
      </w:tr>
      <w:tr w:rsidR="00CE0ACC" w:rsidRPr="00CE0ACC" w14:paraId="603B2B88" w14:textId="77777777" w:rsidTr="00CE0ACC">
        <w:trPr>
          <w:jc w:val="center"/>
        </w:trPr>
        <w:tc>
          <w:tcPr>
            <w:tcW w:w="2097" w:type="dxa"/>
          </w:tcPr>
          <w:p w14:paraId="0329207E" w14:textId="77777777" w:rsidR="00CE0ACC" w:rsidRPr="00CE0ACC" w:rsidRDefault="00CE0ACC"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Pengaruh Kebijakan Institusi</w:t>
            </w:r>
          </w:p>
        </w:tc>
        <w:tc>
          <w:tcPr>
            <w:tcW w:w="7205" w:type="dxa"/>
          </w:tcPr>
          <w:p w14:paraId="5BD046DB" w14:textId="77777777" w:rsidR="00CE0ACC" w:rsidRPr="00CE0ACC" w:rsidRDefault="00CE0ACC"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Bagaimana perbedaan kebijakan institusi (dilarang/diizinkan/didorong) memengaruhi performa dan kesehatan mental?</w:t>
            </w:r>
          </w:p>
        </w:tc>
      </w:tr>
      <w:tr w:rsidR="00CE0ACC" w:rsidRPr="00CE0ACC" w14:paraId="201BDA85" w14:textId="77777777" w:rsidTr="00CE0ACC">
        <w:trPr>
          <w:jc w:val="center"/>
        </w:trPr>
        <w:tc>
          <w:tcPr>
            <w:tcW w:w="2097" w:type="dxa"/>
          </w:tcPr>
          <w:p w14:paraId="39185DCC" w14:textId="77777777" w:rsidR="00CE0ACC" w:rsidRPr="00CE0ACC" w:rsidRDefault="00CE0ACC"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Kesetaraan Akses Digital</w:t>
            </w:r>
          </w:p>
        </w:tc>
        <w:tc>
          <w:tcPr>
            <w:tcW w:w="7205" w:type="dxa"/>
          </w:tcPr>
          <w:p w14:paraId="76D33818" w14:textId="77777777" w:rsidR="00CE0ACC" w:rsidRPr="00CE0ACC" w:rsidRDefault="00CE0ACC"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Apakah kepemilikan akun AI berbayar memberikan keunggulan akademik yang signifikan?</w:t>
            </w:r>
          </w:p>
        </w:tc>
      </w:tr>
      <w:tr w:rsidR="00CE0ACC" w:rsidRPr="00CE0ACC" w14:paraId="0AB7680B" w14:textId="77777777" w:rsidTr="00CE0ACC">
        <w:trPr>
          <w:jc w:val="center"/>
        </w:trPr>
        <w:tc>
          <w:tcPr>
            <w:tcW w:w="2097" w:type="dxa"/>
          </w:tcPr>
          <w:p w14:paraId="3C7944DD" w14:textId="77777777" w:rsidR="00CE0ACC" w:rsidRPr="00CE0ACC" w:rsidRDefault="00CE0ACC"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Faktor Dominan Keberhasilan</w:t>
            </w:r>
          </w:p>
        </w:tc>
        <w:tc>
          <w:tcPr>
            <w:tcW w:w="7205" w:type="dxa"/>
          </w:tcPr>
          <w:p w14:paraId="1353A396" w14:textId="77777777" w:rsidR="00CE0ACC" w:rsidRPr="00CE0ACC" w:rsidRDefault="00CE0ACC"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Variabel perilaku belajar mana yang paling berpengaruh terhadap IPK akhir mahasiswa?</w:t>
            </w:r>
          </w:p>
        </w:tc>
      </w:tr>
    </w:tbl>
    <w:p w14:paraId="391F2A77" w14:textId="77777777" w:rsidR="00DF3215" w:rsidRPr="00CE0ACC" w:rsidRDefault="00DF3215" w:rsidP="00CE0ACC">
      <w:pPr>
        <w:jc w:val="both"/>
        <w:rPr>
          <w:rFonts w:ascii="Times New Roman" w:hAnsi="Times New Roman" w:cs="Times New Roman"/>
          <w:color w:val="000000" w:themeColor="text1"/>
          <w:sz w:val="24"/>
          <w:szCs w:val="24"/>
        </w:rPr>
      </w:pPr>
    </w:p>
    <w:p w14:paraId="7BACE11B" w14:textId="2E71725C" w:rsidR="00DF3215" w:rsidRPr="00CE0ACC" w:rsidRDefault="00000000" w:rsidP="00CE0ACC">
      <w:pPr>
        <w:pStyle w:val="Judul2"/>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Pemangku Kepentingan</w:t>
      </w:r>
    </w:p>
    <w:tbl>
      <w:tblPr>
        <w:tblStyle w:val="KisiTabel"/>
        <w:tblW w:w="0" w:type="auto"/>
        <w:jc w:val="center"/>
        <w:tblLook w:val="04A0" w:firstRow="1" w:lastRow="0" w:firstColumn="1" w:lastColumn="0" w:noHBand="0" w:noVBand="1"/>
      </w:tblPr>
      <w:tblGrid>
        <w:gridCol w:w="3085"/>
        <w:gridCol w:w="2126"/>
        <w:gridCol w:w="4127"/>
      </w:tblGrid>
      <w:tr w:rsidR="00DF3215" w:rsidRPr="00CE0ACC" w14:paraId="733694AF" w14:textId="77777777" w:rsidTr="00CE0ACC">
        <w:trPr>
          <w:jc w:val="center"/>
        </w:trPr>
        <w:tc>
          <w:tcPr>
            <w:tcW w:w="3085" w:type="dxa"/>
            <w:shd w:val="clear" w:color="auto" w:fill="FFFF00"/>
            <w:vAlign w:val="center"/>
          </w:tcPr>
          <w:p w14:paraId="3244CCC2" w14:textId="77777777" w:rsidR="00DF3215" w:rsidRPr="00CE0ACC" w:rsidRDefault="00000000" w:rsidP="00CE0ACC">
            <w:pPr>
              <w:jc w:val="both"/>
              <w:rPr>
                <w:rFonts w:ascii="Times New Roman" w:hAnsi="Times New Roman" w:cs="Times New Roman"/>
                <w:bCs/>
                <w:color w:val="000000" w:themeColor="text1"/>
                <w:sz w:val="24"/>
                <w:szCs w:val="24"/>
              </w:rPr>
            </w:pPr>
            <w:r w:rsidRPr="00CE0ACC">
              <w:rPr>
                <w:rFonts w:ascii="Times New Roman" w:hAnsi="Times New Roman" w:cs="Times New Roman"/>
                <w:bCs/>
                <w:color w:val="000000" w:themeColor="text1"/>
                <w:sz w:val="24"/>
                <w:szCs w:val="24"/>
              </w:rPr>
              <w:t>Pemangku Kepentingan</w:t>
            </w:r>
          </w:p>
        </w:tc>
        <w:tc>
          <w:tcPr>
            <w:tcW w:w="2126" w:type="dxa"/>
            <w:shd w:val="clear" w:color="auto" w:fill="FFFF00"/>
            <w:vAlign w:val="center"/>
          </w:tcPr>
          <w:p w14:paraId="14700360" w14:textId="77777777" w:rsidR="00DF3215" w:rsidRPr="00CE0ACC" w:rsidRDefault="00000000" w:rsidP="00CE0ACC">
            <w:pPr>
              <w:jc w:val="both"/>
              <w:rPr>
                <w:rFonts w:ascii="Times New Roman" w:hAnsi="Times New Roman" w:cs="Times New Roman"/>
                <w:bCs/>
                <w:color w:val="000000" w:themeColor="text1"/>
                <w:sz w:val="24"/>
                <w:szCs w:val="24"/>
              </w:rPr>
            </w:pPr>
            <w:r w:rsidRPr="00CE0ACC">
              <w:rPr>
                <w:rFonts w:ascii="Times New Roman" w:hAnsi="Times New Roman" w:cs="Times New Roman"/>
                <w:bCs/>
                <w:color w:val="000000" w:themeColor="text1"/>
                <w:sz w:val="24"/>
                <w:szCs w:val="24"/>
              </w:rPr>
              <w:t>Peran</w:t>
            </w:r>
          </w:p>
        </w:tc>
        <w:tc>
          <w:tcPr>
            <w:tcW w:w="4127" w:type="dxa"/>
            <w:shd w:val="clear" w:color="auto" w:fill="FFFF00"/>
            <w:vAlign w:val="center"/>
          </w:tcPr>
          <w:p w14:paraId="283E25A3" w14:textId="77777777" w:rsidR="00DF3215" w:rsidRPr="00CE0ACC" w:rsidRDefault="00000000" w:rsidP="00CE0ACC">
            <w:pPr>
              <w:jc w:val="both"/>
              <w:rPr>
                <w:rFonts w:ascii="Times New Roman" w:hAnsi="Times New Roman" w:cs="Times New Roman"/>
                <w:bCs/>
                <w:color w:val="000000" w:themeColor="text1"/>
                <w:sz w:val="24"/>
                <w:szCs w:val="24"/>
              </w:rPr>
            </w:pPr>
            <w:r w:rsidRPr="00CE0ACC">
              <w:rPr>
                <w:rFonts w:ascii="Times New Roman" w:hAnsi="Times New Roman" w:cs="Times New Roman"/>
                <w:bCs/>
                <w:color w:val="000000" w:themeColor="text1"/>
                <w:sz w:val="24"/>
                <w:szCs w:val="24"/>
              </w:rPr>
              <w:t>Kepentingan Analisis</w:t>
            </w:r>
          </w:p>
        </w:tc>
      </w:tr>
      <w:tr w:rsidR="00DF3215" w:rsidRPr="00CE0ACC" w14:paraId="30CDF1E5" w14:textId="77777777" w:rsidTr="00CE0ACC">
        <w:trPr>
          <w:jc w:val="center"/>
        </w:trPr>
        <w:tc>
          <w:tcPr>
            <w:tcW w:w="3085" w:type="dxa"/>
          </w:tcPr>
          <w:p w14:paraId="0FF2FFCE"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Konsultan Pendidikan</w:t>
            </w:r>
          </w:p>
        </w:tc>
        <w:tc>
          <w:tcPr>
            <w:tcW w:w="2126" w:type="dxa"/>
          </w:tcPr>
          <w:p w14:paraId="784C299F"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Pengambil keputusan utama</w:t>
            </w:r>
          </w:p>
        </w:tc>
        <w:tc>
          <w:tcPr>
            <w:tcW w:w="4127" w:type="dxa"/>
          </w:tcPr>
          <w:p w14:paraId="1CE5A3E9"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Rekomendasi kebijakan AI untuk institusi mitra</w:t>
            </w:r>
          </w:p>
        </w:tc>
      </w:tr>
      <w:tr w:rsidR="00DF3215" w:rsidRPr="00CE0ACC" w14:paraId="55C1D3B3" w14:textId="77777777" w:rsidTr="00CE0ACC">
        <w:trPr>
          <w:jc w:val="center"/>
        </w:trPr>
        <w:tc>
          <w:tcPr>
            <w:tcW w:w="3085" w:type="dxa"/>
          </w:tcPr>
          <w:p w14:paraId="67C5A645"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Rektorat/Dekan</w:t>
            </w:r>
          </w:p>
        </w:tc>
        <w:tc>
          <w:tcPr>
            <w:tcW w:w="2126" w:type="dxa"/>
          </w:tcPr>
          <w:p w14:paraId="24889B3B"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Pimpinan institusi</w:t>
            </w:r>
          </w:p>
        </w:tc>
        <w:tc>
          <w:tcPr>
            <w:tcW w:w="4127" w:type="dxa"/>
          </w:tcPr>
          <w:p w14:paraId="27B7EB12"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Penetapan kebijakan penggunaan AI di kampus</w:t>
            </w:r>
          </w:p>
        </w:tc>
      </w:tr>
      <w:tr w:rsidR="00DF3215" w:rsidRPr="00CE0ACC" w14:paraId="2F6FA74A" w14:textId="77777777" w:rsidTr="00CE0ACC">
        <w:trPr>
          <w:jc w:val="center"/>
        </w:trPr>
        <w:tc>
          <w:tcPr>
            <w:tcW w:w="3085" w:type="dxa"/>
          </w:tcPr>
          <w:p w14:paraId="07E362C8"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Dosen &amp; Pengajar</w:t>
            </w:r>
          </w:p>
        </w:tc>
        <w:tc>
          <w:tcPr>
            <w:tcW w:w="2126" w:type="dxa"/>
          </w:tcPr>
          <w:p w14:paraId="39514396"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Pelaksana kurikulum</w:t>
            </w:r>
          </w:p>
        </w:tc>
        <w:tc>
          <w:tcPr>
            <w:tcW w:w="4127" w:type="dxa"/>
          </w:tcPr>
          <w:p w14:paraId="7D9A9C6B"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Integrasi AI dalam metode pengajaran</w:t>
            </w:r>
          </w:p>
        </w:tc>
      </w:tr>
      <w:tr w:rsidR="00DF3215" w:rsidRPr="00CE0ACC" w14:paraId="7FF34C83" w14:textId="77777777" w:rsidTr="00CE0ACC">
        <w:trPr>
          <w:jc w:val="center"/>
        </w:trPr>
        <w:tc>
          <w:tcPr>
            <w:tcW w:w="3085" w:type="dxa"/>
          </w:tcPr>
          <w:p w14:paraId="69718371"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Mahasiswa</w:t>
            </w:r>
          </w:p>
        </w:tc>
        <w:tc>
          <w:tcPr>
            <w:tcW w:w="2126" w:type="dxa"/>
          </w:tcPr>
          <w:p w14:paraId="42CC83C8"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Subjek analisis</w:t>
            </w:r>
          </w:p>
        </w:tc>
        <w:tc>
          <w:tcPr>
            <w:tcW w:w="4127" w:type="dxa"/>
          </w:tcPr>
          <w:p w14:paraId="3AE8618E"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Pengetahuan dampak penggunaan AI terhadap diri sendiri</w:t>
            </w:r>
          </w:p>
        </w:tc>
      </w:tr>
    </w:tbl>
    <w:p w14:paraId="70324357" w14:textId="3D7A12A6" w:rsidR="00DF3215" w:rsidRPr="00CE0ACC" w:rsidRDefault="00000000" w:rsidP="00CE0ACC">
      <w:pPr>
        <w:pStyle w:val="Judul1"/>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lastRenderedPageBreak/>
        <w:t>Metodologi</w:t>
      </w:r>
    </w:p>
    <w:p w14:paraId="534E61A2" w14:textId="534143AF" w:rsidR="00DF3215" w:rsidRPr="00CE0ACC" w:rsidRDefault="00000000" w:rsidP="00CE0ACC">
      <w:pPr>
        <w:pStyle w:val="Judul2"/>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Sumber Data dan Pengumpulan</w:t>
      </w:r>
    </w:p>
    <w:p w14:paraId="0104559A" w14:textId="752725B5" w:rsidR="00DF3215" w:rsidRPr="00CE0ACC" w:rsidRDefault="00000000" w:rsidP="00CE0ACC">
      <w:pPr>
        <w:spacing w:after="120"/>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 xml:space="preserve">Data primer bersumber dari data mentah dampak AI mahasiswa yang berisi 50.000 catatan mahasiswa dari berbagai perguruan tinggi internasional. Data dikumpulkan melalui survei mandiri dan sistem </w:t>
      </w:r>
      <w:r w:rsidR="000C392A">
        <w:rPr>
          <w:rFonts w:ascii="Times New Roman" w:hAnsi="Times New Roman" w:cs="Times New Roman"/>
          <w:color w:val="000000" w:themeColor="text1"/>
          <w:sz w:val="24"/>
          <w:szCs w:val="24"/>
        </w:rPr>
        <w:t>I</w:t>
      </w:r>
      <w:r w:rsidRPr="00CE0ACC">
        <w:rPr>
          <w:rFonts w:ascii="Times New Roman" w:hAnsi="Times New Roman" w:cs="Times New Roman"/>
          <w:color w:val="000000" w:themeColor="text1"/>
          <w:sz w:val="24"/>
          <w:szCs w:val="24"/>
        </w:rPr>
        <w:t>nformasi akademik selama satu semester penuh. Dataset mencakup 16 variabel yang meliputi profil akademik, perilaku penggunaan AI, kebiasaan belajar mandiri, kebijakan institusi, dan indikator kesehatan mental.</w:t>
      </w:r>
    </w:p>
    <w:p w14:paraId="1E54AEF1" w14:textId="6114ED7E" w:rsidR="00DF3215" w:rsidRPr="00CE0ACC" w:rsidRDefault="00000000" w:rsidP="00CE0ACC">
      <w:pPr>
        <w:pStyle w:val="Judul2"/>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Tahapan Pembersihan Data</w:t>
      </w:r>
    </w:p>
    <w:tbl>
      <w:tblPr>
        <w:tblStyle w:val="KisiTabel"/>
        <w:tblW w:w="0" w:type="auto"/>
        <w:jc w:val="center"/>
        <w:tblLook w:val="04A0" w:firstRow="1" w:lastRow="0" w:firstColumn="1" w:lastColumn="0" w:noHBand="0" w:noVBand="1"/>
      </w:tblPr>
      <w:tblGrid>
        <w:gridCol w:w="570"/>
        <w:gridCol w:w="1483"/>
        <w:gridCol w:w="2450"/>
        <w:gridCol w:w="2275"/>
        <w:gridCol w:w="2560"/>
      </w:tblGrid>
      <w:tr w:rsidR="00DF3215" w:rsidRPr="00CE0ACC" w14:paraId="7FACE050" w14:textId="77777777" w:rsidTr="00CE0ACC">
        <w:trPr>
          <w:jc w:val="center"/>
        </w:trPr>
        <w:tc>
          <w:tcPr>
            <w:tcW w:w="570" w:type="dxa"/>
            <w:shd w:val="clear" w:color="auto" w:fill="FFFF00"/>
            <w:vAlign w:val="center"/>
          </w:tcPr>
          <w:p w14:paraId="31C81DA8" w14:textId="77777777" w:rsidR="00DF3215" w:rsidRPr="00CE0ACC" w:rsidRDefault="00000000" w:rsidP="00CE0ACC">
            <w:pPr>
              <w:jc w:val="both"/>
              <w:rPr>
                <w:rFonts w:ascii="Times New Roman" w:hAnsi="Times New Roman" w:cs="Times New Roman"/>
                <w:bCs/>
                <w:color w:val="000000" w:themeColor="text1"/>
                <w:sz w:val="24"/>
                <w:szCs w:val="24"/>
              </w:rPr>
            </w:pPr>
            <w:r w:rsidRPr="00CE0ACC">
              <w:rPr>
                <w:rFonts w:ascii="Times New Roman" w:hAnsi="Times New Roman" w:cs="Times New Roman"/>
                <w:bCs/>
                <w:color w:val="000000" w:themeColor="text1"/>
                <w:sz w:val="24"/>
                <w:szCs w:val="24"/>
              </w:rPr>
              <w:t>No.</w:t>
            </w:r>
          </w:p>
        </w:tc>
        <w:tc>
          <w:tcPr>
            <w:tcW w:w="1483" w:type="dxa"/>
            <w:shd w:val="clear" w:color="auto" w:fill="FFFF00"/>
            <w:vAlign w:val="center"/>
          </w:tcPr>
          <w:p w14:paraId="65268DA8" w14:textId="77777777" w:rsidR="00DF3215" w:rsidRPr="00CE0ACC" w:rsidRDefault="00000000" w:rsidP="00CE0ACC">
            <w:pPr>
              <w:jc w:val="both"/>
              <w:rPr>
                <w:rFonts w:ascii="Times New Roman" w:hAnsi="Times New Roman" w:cs="Times New Roman"/>
                <w:bCs/>
                <w:color w:val="000000" w:themeColor="text1"/>
                <w:sz w:val="24"/>
                <w:szCs w:val="24"/>
              </w:rPr>
            </w:pPr>
            <w:r w:rsidRPr="00CE0ACC">
              <w:rPr>
                <w:rFonts w:ascii="Times New Roman" w:hAnsi="Times New Roman" w:cs="Times New Roman"/>
                <w:bCs/>
                <w:color w:val="000000" w:themeColor="text1"/>
                <w:sz w:val="24"/>
                <w:szCs w:val="24"/>
              </w:rPr>
              <w:t>Langkah</w:t>
            </w:r>
          </w:p>
        </w:tc>
        <w:tc>
          <w:tcPr>
            <w:tcW w:w="2450" w:type="dxa"/>
            <w:shd w:val="clear" w:color="auto" w:fill="FFFF00"/>
            <w:vAlign w:val="center"/>
          </w:tcPr>
          <w:p w14:paraId="13156380" w14:textId="77777777" w:rsidR="00DF3215" w:rsidRPr="00CE0ACC" w:rsidRDefault="00000000" w:rsidP="00CE0ACC">
            <w:pPr>
              <w:jc w:val="both"/>
              <w:rPr>
                <w:rFonts w:ascii="Times New Roman" w:hAnsi="Times New Roman" w:cs="Times New Roman"/>
                <w:bCs/>
                <w:color w:val="000000" w:themeColor="text1"/>
                <w:sz w:val="24"/>
                <w:szCs w:val="24"/>
              </w:rPr>
            </w:pPr>
            <w:r w:rsidRPr="00CE0ACC">
              <w:rPr>
                <w:rFonts w:ascii="Times New Roman" w:hAnsi="Times New Roman" w:cs="Times New Roman"/>
                <w:bCs/>
                <w:color w:val="000000" w:themeColor="text1"/>
                <w:sz w:val="24"/>
                <w:szCs w:val="24"/>
              </w:rPr>
              <w:t>Masalah</w:t>
            </w:r>
          </w:p>
        </w:tc>
        <w:tc>
          <w:tcPr>
            <w:tcW w:w="2275" w:type="dxa"/>
            <w:shd w:val="clear" w:color="auto" w:fill="FFFF00"/>
            <w:vAlign w:val="center"/>
          </w:tcPr>
          <w:p w14:paraId="3696F23A" w14:textId="77777777" w:rsidR="00DF3215" w:rsidRPr="00CE0ACC" w:rsidRDefault="00000000" w:rsidP="00CE0ACC">
            <w:pPr>
              <w:jc w:val="both"/>
              <w:rPr>
                <w:rFonts w:ascii="Times New Roman" w:hAnsi="Times New Roman" w:cs="Times New Roman"/>
                <w:bCs/>
                <w:color w:val="000000" w:themeColor="text1"/>
                <w:sz w:val="24"/>
                <w:szCs w:val="24"/>
              </w:rPr>
            </w:pPr>
            <w:r w:rsidRPr="00CE0ACC">
              <w:rPr>
                <w:rFonts w:ascii="Times New Roman" w:hAnsi="Times New Roman" w:cs="Times New Roman"/>
                <w:bCs/>
                <w:color w:val="000000" w:themeColor="text1"/>
                <w:sz w:val="24"/>
                <w:szCs w:val="24"/>
              </w:rPr>
              <w:t>Baris Terdampak</w:t>
            </w:r>
          </w:p>
        </w:tc>
        <w:tc>
          <w:tcPr>
            <w:tcW w:w="2560" w:type="dxa"/>
            <w:shd w:val="clear" w:color="auto" w:fill="FFFF00"/>
            <w:vAlign w:val="center"/>
          </w:tcPr>
          <w:p w14:paraId="57D774E9" w14:textId="77777777" w:rsidR="00DF3215" w:rsidRPr="00CE0ACC" w:rsidRDefault="00000000" w:rsidP="00CE0ACC">
            <w:pPr>
              <w:jc w:val="both"/>
              <w:rPr>
                <w:rFonts w:ascii="Times New Roman" w:hAnsi="Times New Roman" w:cs="Times New Roman"/>
                <w:bCs/>
                <w:color w:val="000000" w:themeColor="text1"/>
                <w:sz w:val="24"/>
                <w:szCs w:val="24"/>
              </w:rPr>
            </w:pPr>
            <w:r w:rsidRPr="00CE0ACC">
              <w:rPr>
                <w:rFonts w:ascii="Times New Roman" w:hAnsi="Times New Roman" w:cs="Times New Roman"/>
                <w:bCs/>
                <w:color w:val="000000" w:themeColor="text1"/>
                <w:sz w:val="24"/>
                <w:szCs w:val="24"/>
              </w:rPr>
              <w:t>Penanganan</w:t>
            </w:r>
          </w:p>
        </w:tc>
      </w:tr>
      <w:tr w:rsidR="00DF3215" w:rsidRPr="00CE0ACC" w14:paraId="57D462D5" w14:textId="77777777" w:rsidTr="00CE0ACC">
        <w:trPr>
          <w:jc w:val="center"/>
        </w:trPr>
        <w:tc>
          <w:tcPr>
            <w:tcW w:w="570" w:type="dxa"/>
          </w:tcPr>
          <w:p w14:paraId="26265CD1" w14:textId="77777777" w:rsidR="00DF3215" w:rsidRPr="00CE0ACC" w:rsidRDefault="00000000"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w:t>
            </w:r>
          </w:p>
        </w:tc>
        <w:tc>
          <w:tcPr>
            <w:tcW w:w="1483" w:type="dxa"/>
          </w:tcPr>
          <w:p w14:paraId="28C38C3A" w14:textId="77777777" w:rsidR="00DF3215" w:rsidRPr="00CE0ACC" w:rsidRDefault="00000000"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Perbaikan Baris Korup</w:t>
            </w:r>
          </w:p>
        </w:tc>
        <w:tc>
          <w:tcPr>
            <w:tcW w:w="2450" w:type="dxa"/>
          </w:tcPr>
          <w:p w14:paraId="70E75FCA" w14:textId="77777777" w:rsidR="00DF3215" w:rsidRPr="00CE0ACC" w:rsidRDefault="00000000" w:rsidP="00CE0ACC">
            <w:pPr>
              <w:rPr>
                <w:rFonts w:ascii="Times New Roman" w:hAnsi="Times New Roman" w:cs="Times New Roman"/>
                <w:color w:val="000000" w:themeColor="text1"/>
                <w:sz w:val="24"/>
                <w:szCs w:val="24"/>
              </w:rPr>
            </w:pPr>
            <w:r w:rsidRPr="00CE0ACC">
              <w:rPr>
                <w:rFonts w:ascii="Times New Roman" w:hAnsi="Times New Roman" w:cs="Times New Roman"/>
                <w:i/>
                <w:iCs/>
                <w:color w:val="000000" w:themeColor="text1"/>
                <w:sz w:val="24"/>
                <w:szCs w:val="24"/>
              </w:rPr>
              <w:t>Parsing error</w:t>
            </w:r>
            <w:r w:rsidRPr="00CE0ACC">
              <w:rPr>
                <w:rFonts w:ascii="Times New Roman" w:hAnsi="Times New Roman" w:cs="Times New Roman"/>
                <w:color w:val="000000" w:themeColor="text1"/>
                <w:sz w:val="24"/>
                <w:szCs w:val="24"/>
              </w:rPr>
              <w:t xml:space="preserve"> CSV</w:t>
            </w:r>
          </w:p>
        </w:tc>
        <w:tc>
          <w:tcPr>
            <w:tcW w:w="2275" w:type="dxa"/>
          </w:tcPr>
          <w:p w14:paraId="7752B699" w14:textId="77777777" w:rsidR="00DF3215" w:rsidRPr="00CE0ACC" w:rsidRDefault="00000000"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2 baris (ID Mahasiswa: 100465, 145825)</w:t>
            </w:r>
          </w:p>
        </w:tc>
        <w:tc>
          <w:tcPr>
            <w:tcW w:w="2560" w:type="dxa"/>
          </w:tcPr>
          <w:p w14:paraId="3B341347" w14:textId="77777777" w:rsidR="00DF3215" w:rsidRPr="00CE0ACC" w:rsidRDefault="00000000"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Rekonstruksi manual baris CSV</w:t>
            </w:r>
          </w:p>
        </w:tc>
      </w:tr>
      <w:tr w:rsidR="00DF3215" w:rsidRPr="00CE0ACC" w14:paraId="2AFEF0A8" w14:textId="77777777" w:rsidTr="00CE0ACC">
        <w:trPr>
          <w:jc w:val="center"/>
        </w:trPr>
        <w:tc>
          <w:tcPr>
            <w:tcW w:w="570" w:type="dxa"/>
          </w:tcPr>
          <w:p w14:paraId="09E06FA1" w14:textId="77777777" w:rsidR="00DF3215" w:rsidRPr="00CE0ACC" w:rsidRDefault="00000000"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2</w:t>
            </w:r>
          </w:p>
        </w:tc>
        <w:tc>
          <w:tcPr>
            <w:tcW w:w="1483" w:type="dxa"/>
          </w:tcPr>
          <w:p w14:paraId="02273CB3" w14:textId="77777777" w:rsidR="00DF3215" w:rsidRPr="00CE0ACC" w:rsidRDefault="00000000"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Imputasi Nilai Kosong</w:t>
            </w:r>
          </w:p>
        </w:tc>
        <w:tc>
          <w:tcPr>
            <w:tcW w:w="2450" w:type="dxa"/>
          </w:tcPr>
          <w:p w14:paraId="36503DE6" w14:textId="77777777" w:rsidR="00DF3215" w:rsidRPr="00CE0ACC" w:rsidRDefault="00000000"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Tujuan Utama Penggunaan AI kosong</w:t>
            </w:r>
          </w:p>
        </w:tc>
        <w:tc>
          <w:tcPr>
            <w:tcW w:w="2275" w:type="dxa"/>
          </w:tcPr>
          <w:p w14:paraId="3F63741A" w14:textId="77777777" w:rsidR="00DF3215" w:rsidRPr="00CE0ACC" w:rsidRDefault="00000000"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 baris (ID Mahasiswa: 100465)</w:t>
            </w:r>
          </w:p>
        </w:tc>
        <w:tc>
          <w:tcPr>
            <w:tcW w:w="2560" w:type="dxa"/>
          </w:tcPr>
          <w:p w14:paraId="6569E83A" w14:textId="77777777" w:rsidR="00DF3215" w:rsidRPr="00CE0ACC" w:rsidRDefault="00000000"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Imputasi dengan nilai modus (Pencarian Kesalahan/Debugging)</w:t>
            </w:r>
          </w:p>
        </w:tc>
      </w:tr>
      <w:tr w:rsidR="00DF3215" w:rsidRPr="00CE0ACC" w14:paraId="084DEE53" w14:textId="77777777" w:rsidTr="00CE0ACC">
        <w:trPr>
          <w:jc w:val="center"/>
        </w:trPr>
        <w:tc>
          <w:tcPr>
            <w:tcW w:w="570" w:type="dxa"/>
          </w:tcPr>
          <w:p w14:paraId="116332FA" w14:textId="77777777" w:rsidR="00DF3215" w:rsidRPr="00CE0ACC" w:rsidRDefault="00000000"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3</w:t>
            </w:r>
          </w:p>
        </w:tc>
        <w:tc>
          <w:tcPr>
            <w:tcW w:w="1483" w:type="dxa"/>
          </w:tcPr>
          <w:p w14:paraId="25A76169" w14:textId="77777777" w:rsidR="00DF3215" w:rsidRPr="00CE0ACC" w:rsidRDefault="00000000"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Penghapusan Missing Values</w:t>
            </w:r>
          </w:p>
        </w:tc>
        <w:tc>
          <w:tcPr>
            <w:tcW w:w="2450" w:type="dxa"/>
          </w:tcPr>
          <w:p w14:paraId="2150C2A7" w14:textId="77777777" w:rsidR="00DF3215" w:rsidRPr="00CE0ACC" w:rsidRDefault="00000000"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IPK Akhir kosong</w:t>
            </w:r>
          </w:p>
        </w:tc>
        <w:tc>
          <w:tcPr>
            <w:tcW w:w="2275" w:type="dxa"/>
          </w:tcPr>
          <w:p w14:paraId="32483B6A" w14:textId="77777777" w:rsidR="00DF3215" w:rsidRPr="00CE0ACC" w:rsidRDefault="00000000"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 baris (ID Mahasiswa: 145825)</w:t>
            </w:r>
          </w:p>
        </w:tc>
        <w:tc>
          <w:tcPr>
            <w:tcW w:w="2560" w:type="dxa"/>
          </w:tcPr>
          <w:p w14:paraId="181C1492" w14:textId="77777777" w:rsidR="00DF3215" w:rsidRPr="00CE0ACC" w:rsidRDefault="00000000"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Penghapusan baris (listwise deletion)</w:t>
            </w:r>
          </w:p>
        </w:tc>
      </w:tr>
      <w:tr w:rsidR="00DF3215" w:rsidRPr="00CE0ACC" w14:paraId="5082DA28" w14:textId="77777777" w:rsidTr="00CE0ACC">
        <w:trPr>
          <w:jc w:val="center"/>
        </w:trPr>
        <w:tc>
          <w:tcPr>
            <w:tcW w:w="570" w:type="dxa"/>
          </w:tcPr>
          <w:p w14:paraId="30BC8BFE" w14:textId="77777777" w:rsidR="00DF3215" w:rsidRPr="00CE0ACC" w:rsidRDefault="00000000"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4</w:t>
            </w:r>
          </w:p>
        </w:tc>
        <w:tc>
          <w:tcPr>
            <w:tcW w:w="1483" w:type="dxa"/>
          </w:tcPr>
          <w:p w14:paraId="4C535EB2" w14:textId="77777777" w:rsidR="00DF3215" w:rsidRPr="00CE0ACC" w:rsidRDefault="00000000"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Penghapusan Outlier GPA</w:t>
            </w:r>
          </w:p>
        </w:tc>
        <w:tc>
          <w:tcPr>
            <w:tcW w:w="2450" w:type="dxa"/>
          </w:tcPr>
          <w:p w14:paraId="3564C12F" w14:textId="77777777" w:rsidR="00DF3215" w:rsidRPr="00CE0ACC" w:rsidRDefault="00000000"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IPK Awal &gt; 4.00</w:t>
            </w:r>
          </w:p>
        </w:tc>
        <w:tc>
          <w:tcPr>
            <w:tcW w:w="2275" w:type="dxa"/>
          </w:tcPr>
          <w:p w14:paraId="7553FED7" w14:textId="77777777" w:rsidR="00DF3215" w:rsidRPr="00CE0ACC" w:rsidRDefault="00000000"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 baris (ID Mahasiswa: 145219)</w:t>
            </w:r>
          </w:p>
        </w:tc>
        <w:tc>
          <w:tcPr>
            <w:tcW w:w="2560" w:type="dxa"/>
          </w:tcPr>
          <w:p w14:paraId="326464FC" w14:textId="77777777" w:rsidR="00DF3215" w:rsidRPr="00CE0ACC" w:rsidRDefault="00000000"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Penghapusan baris (nilai tidak valid)</w:t>
            </w:r>
          </w:p>
        </w:tc>
      </w:tr>
      <w:tr w:rsidR="00DF3215" w:rsidRPr="00CE0ACC" w14:paraId="2E0B5B09" w14:textId="77777777" w:rsidTr="00CE0ACC">
        <w:trPr>
          <w:jc w:val="center"/>
        </w:trPr>
        <w:tc>
          <w:tcPr>
            <w:tcW w:w="570" w:type="dxa"/>
          </w:tcPr>
          <w:p w14:paraId="46F81CBA" w14:textId="77777777" w:rsidR="00DF3215" w:rsidRPr="00CE0ACC" w:rsidRDefault="00000000"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5</w:t>
            </w:r>
          </w:p>
        </w:tc>
        <w:tc>
          <w:tcPr>
            <w:tcW w:w="1483" w:type="dxa"/>
          </w:tcPr>
          <w:p w14:paraId="3772F080" w14:textId="77777777" w:rsidR="00DF3215" w:rsidRPr="00CE0ACC" w:rsidRDefault="00000000"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Penghapusan Outlier GPA</w:t>
            </w:r>
          </w:p>
        </w:tc>
        <w:tc>
          <w:tcPr>
            <w:tcW w:w="2450" w:type="dxa"/>
          </w:tcPr>
          <w:p w14:paraId="4F812BAD" w14:textId="77777777" w:rsidR="00DF3215" w:rsidRPr="00CE0ACC" w:rsidRDefault="00000000"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IPK Akhir &gt; 4.00</w:t>
            </w:r>
          </w:p>
        </w:tc>
        <w:tc>
          <w:tcPr>
            <w:tcW w:w="2275" w:type="dxa"/>
          </w:tcPr>
          <w:p w14:paraId="29756923" w14:textId="77777777" w:rsidR="00DF3215" w:rsidRPr="00CE0ACC" w:rsidRDefault="00000000"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 baris (ID Mahasiswa: 100089)</w:t>
            </w:r>
          </w:p>
        </w:tc>
        <w:tc>
          <w:tcPr>
            <w:tcW w:w="2560" w:type="dxa"/>
          </w:tcPr>
          <w:p w14:paraId="184F1CAA" w14:textId="77777777" w:rsidR="00DF3215" w:rsidRPr="00CE0ACC" w:rsidRDefault="00000000"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Penghapusan baris (nilai tidak valid)</w:t>
            </w:r>
          </w:p>
        </w:tc>
      </w:tr>
      <w:tr w:rsidR="00DF3215" w:rsidRPr="00CE0ACC" w14:paraId="198D82D1" w14:textId="77777777" w:rsidTr="00CE0ACC">
        <w:trPr>
          <w:jc w:val="center"/>
        </w:trPr>
        <w:tc>
          <w:tcPr>
            <w:tcW w:w="570" w:type="dxa"/>
          </w:tcPr>
          <w:p w14:paraId="04B0215E" w14:textId="77777777" w:rsidR="00DF3215" w:rsidRPr="00CE0ACC" w:rsidRDefault="00000000"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6</w:t>
            </w:r>
          </w:p>
        </w:tc>
        <w:tc>
          <w:tcPr>
            <w:tcW w:w="1483" w:type="dxa"/>
          </w:tcPr>
          <w:p w14:paraId="73FCD65B" w14:textId="77777777" w:rsidR="00DF3215" w:rsidRPr="00CE0ACC" w:rsidRDefault="00000000"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Penghapusan Outlier Tool</w:t>
            </w:r>
          </w:p>
        </w:tc>
        <w:tc>
          <w:tcPr>
            <w:tcW w:w="2450" w:type="dxa"/>
          </w:tcPr>
          <w:p w14:paraId="45B85EA3" w14:textId="77777777" w:rsidR="00DF3215" w:rsidRPr="00CE0ACC" w:rsidRDefault="00000000"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Keberagaman Alat AI &gt; 5</w:t>
            </w:r>
          </w:p>
        </w:tc>
        <w:tc>
          <w:tcPr>
            <w:tcW w:w="2275" w:type="dxa"/>
          </w:tcPr>
          <w:p w14:paraId="4D137D8A" w14:textId="77777777" w:rsidR="00DF3215" w:rsidRPr="00CE0ACC" w:rsidRDefault="00000000"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 baris (ID Mahasiswa: 100297)</w:t>
            </w:r>
          </w:p>
        </w:tc>
        <w:tc>
          <w:tcPr>
            <w:tcW w:w="2560" w:type="dxa"/>
          </w:tcPr>
          <w:p w14:paraId="7FC3E74D" w14:textId="77777777" w:rsidR="00DF3215" w:rsidRPr="00CE0ACC" w:rsidRDefault="00000000"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Penghapusan baris (di luar rentang 1–5)</w:t>
            </w:r>
          </w:p>
        </w:tc>
      </w:tr>
      <w:tr w:rsidR="00DF3215" w:rsidRPr="00CE0ACC" w14:paraId="1F5FE8A9" w14:textId="77777777" w:rsidTr="00CE0ACC">
        <w:trPr>
          <w:jc w:val="center"/>
        </w:trPr>
        <w:tc>
          <w:tcPr>
            <w:tcW w:w="570" w:type="dxa"/>
          </w:tcPr>
          <w:p w14:paraId="64E0398E" w14:textId="77777777" w:rsidR="00DF3215" w:rsidRPr="00CE0ACC" w:rsidRDefault="00000000"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7</w:t>
            </w:r>
          </w:p>
        </w:tc>
        <w:tc>
          <w:tcPr>
            <w:tcW w:w="1483" w:type="dxa"/>
          </w:tcPr>
          <w:p w14:paraId="090CEE2E" w14:textId="77777777" w:rsidR="00DF3215" w:rsidRPr="00CE0ACC" w:rsidRDefault="00000000"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Penghapusan Nilai Invalid</w:t>
            </w:r>
          </w:p>
        </w:tc>
        <w:tc>
          <w:tcPr>
            <w:tcW w:w="2450" w:type="dxa"/>
          </w:tcPr>
          <w:p w14:paraId="501A1C46" w14:textId="77777777" w:rsidR="00DF3215" w:rsidRPr="00CE0ACC" w:rsidRDefault="00000000"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Tahun Studi = "123"</w:t>
            </w:r>
          </w:p>
        </w:tc>
        <w:tc>
          <w:tcPr>
            <w:tcW w:w="2275" w:type="dxa"/>
          </w:tcPr>
          <w:p w14:paraId="14BB80CD" w14:textId="77777777" w:rsidR="00DF3215" w:rsidRPr="00CE0ACC" w:rsidRDefault="00000000"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 baris (ID Mahasiswa: 127687)</w:t>
            </w:r>
          </w:p>
        </w:tc>
        <w:tc>
          <w:tcPr>
            <w:tcW w:w="2560" w:type="dxa"/>
          </w:tcPr>
          <w:p w14:paraId="7848E401" w14:textId="77777777" w:rsidR="00DF3215" w:rsidRPr="00CE0ACC" w:rsidRDefault="00000000"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Penghapusan baris (kategori tidak valid)</w:t>
            </w:r>
          </w:p>
        </w:tc>
      </w:tr>
      <w:tr w:rsidR="00DF3215" w:rsidRPr="00CE0ACC" w14:paraId="08BDEB7F" w14:textId="77777777" w:rsidTr="00CE0ACC">
        <w:trPr>
          <w:jc w:val="center"/>
        </w:trPr>
        <w:tc>
          <w:tcPr>
            <w:tcW w:w="570" w:type="dxa"/>
          </w:tcPr>
          <w:p w14:paraId="3D6D5D42" w14:textId="77777777" w:rsidR="00DF3215" w:rsidRPr="00CE0ACC" w:rsidRDefault="00000000"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8</w:t>
            </w:r>
          </w:p>
        </w:tc>
        <w:tc>
          <w:tcPr>
            <w:tcW w:w="1483" w:type="dxa"/>
          </w:tcPr>
          <w:p w14:paraId="279F79DB" w14:textId="77777777" w:rsidR="00DF3215" w:rsidRPr="00CE0ACC" w:rsidRDefault="00000000"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Normalisasi Tipe Data</w:t>
            </w:r>
          </w:p>
        </w:tc>
        <w:tc>
          <w:tcPr>
            <w:tcW w:w="2450" w:type="dxa"/>
          </w:tcPr>
          <w:p w14:paraId="2C1287F9" w14:textId="144027B1" w:rsidR="00DF3215" w:rsidRPr="00CE0ACC" w:rsidRDefault="00000000"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ID Mahasiswa (tipe campuran),</w:t>
            </w:r>
            <w:r w:rsidR="00CE0ACC">
              <w:rPr>
                <w:rFonts w:ascii="Times New Roman" w:hAnsi="Times New Roman" w:cs="Times New Roman"/>
                <w:color w:val="000000" w:themeColor="text1"/>
                <w:sz w:val="24"/>
                <w:szCs w:val="24"/>
              </w:rPr>
              <w:t xml:space="preserve"> </w:t>
            </w:r>
            <w:r w:rsidRPr="00CE0ACC">
              <w:rPr>
                <w:rFonts w:ascii="Times New Roman" w:hAnsi="Times New Roman" w:cs="Times New Roman"/>
                <w:color w:val="000000" w:themeColor="text1"/>
                <w:sz w:val="24"/>
                <w:szCs w:val="24"/>
              </w:rPr>
              <w:t>Langganan Berbayar (teks)</w:t>
            </w:r>
          </w:p>
        </w:tc>
        <w:tc>
          <w:tcPr>
            <w:tcW w:w="2275" w:type="dxa"/>
          </w:tcPr>
          <w:p w14:paraId="5DF724E3" w14:textId="77777777" w:rsidR="00DF3215" w:rsidRPr="00CE0ACC" w:rsidRDefault="00000000"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Seluruh dataset</w:t>
            </w:r>
          </w:p>
        </w:tc>
        <w:tc>
          <w:tcPr>
            <w:tcW w:w="2560" w:type="dxa"/>
          </w:tcPr>
          <w:p w14:paraId="6D4EF29A" w14:textId="77777777" w:rsidR="00DF3215" w:rsidRPr="00CE0ACC" w:rsidRDefault="00000000" w:rsidP="00CE0ACC">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Konversi ke Integer 64-bit dan Boolean</w:t>
            </w:r>
          </w:p>
        </w:tc>
      </w:tr>
    </w:tbl>
    <w:p w14:paraId="790009D3" w14:textId="77777777" w:rsidR="00DF3215" w:rsidRPr="00CE0ACC" w:rsidRDefault="00DF3215" w:rsidP="00CE0ACC">
      <w:pPr>
        <w:jc w:val="both"/>
        <w:rPr>
          <w:rFonts w:ascii="Times New Roman" w:hAnsi="Times New Roman" w:cs="Times New Roman"/>
          <w:color w:val="000000" w:themeColor="text1"/>
          <w:sz w:val="24"/>
          <w:szCs w:val="24"/>
        </w:rPr>
      </w:pPr>
    </w:p>
    <w:p w14:paraId="1185E7AE" w14:textId="77777777" w:rsidR="00DF3215" w:rsidRPr="00CE0ACC" w:rsidRDefault="00000000" w:rsidP="00CE0ACC">
      <w:pPr>
        <w:spacing w:after="120"/>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Setelah pembersihan, dataset akhir berisi 49.995 baris dan 17 kolom (termasuk kolom Segmen Penggunaan AI yang ditambahkan hasil segmentasi) serta fitur turunan Perubahan IPK (Delta IPK) = IPK Akhir – IPK Awal.</w:t>
      </w:r>
    </w:p>
    <w:p w14:paraId="5915B3C9" w14:textId="62E2AD4A" w:rsidR="00DF3215" w:rsidRPr="00CE0ACC" w:rsidRDefault="00000000" w:rsidP="00CE0ACC">
      <w:pPr>
        <w:pStyle w:val="Judul2"/>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Definisi Segmentasi Pengguna AI</w:t>
      </w:r>
    </w:p>
    <w:tbl>
      <w:tblPr>
        <w:tblStyle w:val="KisiTabel"/>
        <w:tblW w:w="0" w:type="auto"/>
        <w:jc w:val="center"/>
        <w:tblLook w:val="04A0" w:firstRow="1" w:lastRow="0" w:firstColumn="1" w:lastColumn="0" w:noHBand="0" w:noVBand="1"/>
      </w:tblPr>
      <w:tblGrid>
        <w:gridCol w:w="1163"/>
        <w:gridCol w:w="2380"/>
        <w:gridCol w:w="910"/>
        <w:gridCol w:w="1229"/>
        <w:gridCol w:w="3656"/>
      </w:tblGrid>
      <w:tr w:rsidR="00DF3215" w:rsidRPr="00CE0ACC" w14:paraId="060566C3" w14:textId="77777777" w:rsidTr="008C3F81">
        <w:trPr>
          <w:jc w:val="center"/>
        </w:trPr>
        <w:tc>
          <w:tcPr>
            <w:tcW w:w="1163" w:type="dxa"/>
            <w:shd w:val="clear" w:color="auto" w:fill="FFFF00"/>
            <w:vAlign w:val="center"/>
          </w:tcPr>
          <w:p w14:paraId="309EFAFD" w14:textId="77777777" w:rsidR="00DF3215" w:rsidRPr="00CE0ACC" w:rsidRDefault="00000000" w:rsidP="00CE0ACC">
            <w:pPr>
              <w:jc w:val="both"/>
              <w:rPr>
                <w:rFonts w:ascii="Times New Roman" w:hAnsi="Times New Roman" w:cs="Times New Roman"/>
                <w:bCs/>
                <w:color w:val="000000" w:themeColor="text1"/>
                <w:sz w:val="24"/>
                <w:szCs w:val="24"/>
              </w:rPr>
            </w:pPr>
            <w:r w:rsidRPr="00CE0ACC">
              <w:rPr>
                <w:rFonts w:ascii="Times New Roman" w:hAnsi="Times New Roman" w:cs="Times New Roman"/>
                <w:bCs/>
                <w:color w:val="000000" w:themeColor="text1"/>
                <w:sz w:val="24"/>
                <w:szCs w:val="24"/>
              </w:rPr>
              <w:t>Segmen</w:t>
            </w:r>
          </w:p>
        </w:tc>
        <w:tc>
          <w:tcPr>
            <w:tcW w:w="2594" w:type="dxa"/>
            <w:shd w:val="clear" w:color="auto" w:fill="FFFF00"/>
            <w:vAlign w:val="center"/>
          </w:tcPr>
          <w:p w14:paraId="5E0F9500" w14:textId="77777777" w:rsidR="00DF3215" w:rsidRPr="00CE0ACC" w:rsidRDefault="00000000" w:rsidP="00CE0ACC">
            <w:pPr>
              <w:jc w:val="both"/>
              <w:rPr>
                <w:rFonts w:ascii="Times New Roman" w:hAnsi="Times New Roman" w:cs="Times New Roman"/>
                <w:bCs/>
                <w:color w:val="000000" w:themeColor="text1"/>
                <w:sz w:val="24"/>
                <w:szCs w:val="24"/>
              </w:rPr>
            </w:pPr>
            <w:r w:rsidRPr="00CE0ACC">
              <w:rPr>
                <w:rFonts w:ascii="Times New Roman" w:hAnsi="Times New Roman" w:cs="Times New Roman"/>
                <w:bCs/>
                <w:color w:val="000000" w:themeColor="text1"/>
                <w:sz w:val="24"/>
                <w:szCs w:val="24"/>
              </w:rPr>
              <w:t>Rentang Penggunaan</w:t>
            </w:r>
          </w:p>
        </w:tc>
        <w:tc>
          <w:tcPr>
            <w:tcW w:w="910" w:type="dxa"/>
            <w:shd w:val="clear" w:color="auto" w:fill="FFFF00"/>
            <w:vAlign w:val="center"/>
          </w:tcPr>
          <w:p w14:paraId="16D3F9B8" w14:textId="7FDFB05D" w:rsidR="00DF3215" w:rsidRPr="00CE0ACC" w:rsidRDefault="00000000" w:rsidP="00CE0ACC">
            <w:pPr>
              <w:jc w:val="both"/>
              <w:rPr>
                <w:rFonts w:ascii="Times New Roman" w:hAnsi="Times New Roman" w:cs="Times New Roman"/>
                <w:bCs/>
                <w:color w:val="000000" w:themeColor="text1"/>
                <w:sz w:val="24"/>
                <w:szCs w:val="24"/>
              </w:rPr>
            </w:pPr>
            <w:r w:rsidRPr="00CE0ACC">
              <w:rPr>
                <w:rFonts w:ascii="Times New Roman" w:hAnsi="Times New Roman" w:cs="Times New Roman"/>
                <w:bCs/>
                <w:color w:val="000000" w:themeColor="text1"/>
                <w:sz w:val="24"/>
                <w:szCs w:val="24"/>
              </w:rPr>
              <w:t>Jumlah</w:t>
            </w:r>
          </w:p>
        </w:tc>
        <w:tc>
          <w:tcPr>
            <w:tcW w:w="544" w:type="dxa"/>
            <w:shd w:val="clear" w:color="auto" w:fill="FFFF00"/>
            <w:vAlign w:val="center"/>
          </w:tcPr>
          <w:p w14:paraId="5D1FBDB7" w14:textId="77777777" w:rsidR="00DF3215" w:rsidRPr="00CE0ACC" w:rsidRDefault="00000000" w:rsidP="00CE0ACC">
            <w:pPr>
              <w:jc w:val="both"/>
              <w:rPr>
                <w:rFonts w:ascii="Times New Roman" w:hAnsi="Times New Roman" w:cs="Times New Roman"/>
                <w:bCs/>
                <w:color w:val="000000" w:themeColor="text1"/>
                <w:sz w:val="24"/>
                <w:szCs w:val="24"/>
              </w:rPr>
            </w:pPr>
            <w:r w:rsidRPr="00CE0ACC">
              <w:rPr>
                <w:rFonts w:ascii="Times New Roman" w:hAnsi="Times New Roman" w:cs="Times New Roman"/>
                <w:bCs/>
                <w:color w:val="000000" w:themeColor="text1"/>
                <w:sz w:val="24"/>
                <w:szCs w:val="24"/>
              </w:rPr>
              <w:t>Persentase</w:t>
            </w:r>
          </w:p>
        </w:tc>
        <w:tc>
          <w:tcPr>
            <w:tcW w:w="4127" w:type="dxa"/>
            <w:shd w:val="clear" w:color="auto" w:fill="FFFF00"/>
            <w:vAlign w:val="center"/>
          </w:tcPr>
          <w:p w14:paraId="25BE0653" w14:textId="77777777" w:rsidR="00DF3215" w:rsidRPr="00CE0ACC" w:rsidRDefault="00000000" w:rsidP="00CE0ACC">
            <w:pPr>
              <w:jc w:val="both"/>
              <w:rPr>
                <w:rFonts w:ascii="Times New Roman" w:hAnsi="Times New Roman" w:cs="Times New Roman"/>
                <w:bCs/>
                <w:color w:val="000000" w:themeColor="text1"/>
                <w:sz w:val="24"/>
                <w:szCs w:val="24"/>
              </w:rPr>
            </w:pPr>
            <w:r w:rsidRPr="00CE0ACC">
              <w:rPr>
                <w:rFonts w:ascii="Times New Roman" w:hAnsi="Times New Roman" w:cs="Times New Roman"/>
                <w:bCs/>
                <w:color w:val="000000" w:themeColor="text1"/>
                <w:sz w:val="24"/>
                <w:szCs w:val="24"/>
              </w:rPr>
              <w:t>Karakteristik</w:t>
            </w:r>
          </w:p>
        </w:tc>
      </w:tr>
      <w:tr w:rsidR="00DF3215" w:rsidRPr="00CE0ACC" w14:paraId="619DF4D2" w14:textId="77777777" w:rsidTr="008C3F81">
        <w:trPr>
          <w:jc w:val="center"/>
        </w:trPr>
        <w:tc>
          <w:tcPr>
            <w:tcW w:w="1163" w:type="dxa"/>
            <w:shd w:val="clear" w:color="auto" w:fill="F8FAFC"/>
          </w:tcPr>
          <w:p w14:paraId="1843FAB1" w14:textId="29305205"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Pengguna Ringan</w:t>
            </w:r>
          </w:p>
        </w:tc>
        <w:tc>
          <w:tcPr>
            <w:tcW w:w="2594" w:type="dxa"/>
            <w:shd w:val="clear" w:color="auto" w:fill="F8FAFC"/>
          </w:tcPr>
          <w:p w14:paraId="02F52674" w14:textId="14B2E2F3"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 xml:space="preserve">0 </w:t>
            </w:r>
            <w:r w:rsidR="008C3F81">
              <w:rPr>
                <w:rFonts w:ascii="Times New Roman" w:hAnsi="Times New Roman" w:cs="Times New Roman"/>
                <w:color w:val="000000" w:themeColor="text1"/>
                <w:sz w:val="24"/>
                <w:szCs w:val="24"/>
              </w:rPr>
              <w:t>-</w:t>
            </w:r>
            <w:r w:rsidRPr="00CE0ACC">
              <w:rPr>
                <w:rFonts w:ascii="Times New Roman" w:hAnsi="Times New Roman" w:cs="Times New Roman"/>
                <w:color w:val="000000" w:themeColor="text1"/>
                <w:sz w:val="24"/>
                <w:szCs w:val="24"/>
              </w:rPr>
              <w:t xml:space="preserve"> 5 jam/minggu</w:t>
            </w:r>
          </w:p>
        </w:tc>
        <w:tc>
          <w:tcPr>
            <w:tcW w:w="910" w:type="dxa"/>
            <w:shd w:val="clear" w:color="auto" w:fill="F8FAFC"/>
          </w:tcPr>
          <w:p w14:paraId="11D0F4EE"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22.591</w:t>
            </w:r>
          </w:p>
        </w:tc>
        <w:tc>
          <w:tcPr>
            <w:tcW w:w="544" w:type="dxa"/>
            <w:shd w:val="clear" w:color="auto" w:fill="F8FAFC"/>
          </w:tcPr>
          <w:p w14:paraId="1850F833"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45,2%</w:t>
            </w:r>
          </w:p>
        </w:tc>
        <w:tc>
          <w:tcPr>
            <w:tcW w:w="4127" w:type="dxa"/>
            <w:shd w:val="clear" w:color="auto" w:fill="F8FAFC"/>
          </w:tcPr>
          <w:p w14:paraId="754E8DAC"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Pengguna minimal, AI sebagai pelengkap belajar</w:t>
            </w:r>
          </w:p>
        </w:tc>
      </w:tr>
      <w:tr w:rsidR="00DF3215" w:rsidRPr="00CE0ACC" w14:paraId="047BAFEE" w14:textId="77777777" w:rsidTr="008C3F81">
        <w:trPr>
          <w:jc w:val="center"/>
        </w:trPr>
        <w:tc>
          <w:tcPr>
            <w:tcW w:w="1163" w:type="dxa"/>
            <w:shd w:val="clear" w:color="auto" w:fill="FFFFFF"/>
          </w:tcPr>
          <w:p w14:paraId="03C60784" w14:textId="21926062"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Pengguna Sedang</w:t>
            </w:r>
          </w:p>
        </w:tc>
        <w:tc>
          <w:tcPr>
            <w:tcW w:w="2594" w:type="dxa"/>
            <w:shd w:val="clear" w:color="auto" w:fill="FFFFFF"/>
          </w:tcPr>
          <w:p w14:paraId="5F1B03A8" w14:textId="56B6B10B"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 xml:space="preserve">5 </w:t>
            </w:r>
            <w:r w:rsidR="008C3F81">
              <w:rPr>
                <w:rFonts w:ascii="Times New Roman" w:hAnsi="Times New Roman" w:cs="Times New Roman"/>
                <w:color w:val="000000" w:themeColor="text1"/>
                <w:sz w:val="24"/>
                <w:szCs w:val="24"/>
              </w:rPr>
              <w:t>-</w:t>
            </w:r>
            <w:r w:rsidRPr="00CE0ACC">
              <w:rPr>
                <w:rFonts w:ascii="Times New Roman" w:hAnsi="Times New Roman" w:cs="Times New Roman"/>
                <w:color w:val="000000" w:themeColor="text1"/>
                <w:sz w:val="24"/>
                <w:szCs w:val="24"/>
              </w:rPr>
              <w:t xml:space="preserve"> 15 jam/minggu</w:t>
            </w:r>
          </w:p>
        </w:tc>
        <w:tc>
          <w:tcPr>
            <w:tcW w:w="910" w:type="dxa"/>
            <w:shd w:val="clear" w:color="auto" w:fill="FFFFFF"/>
          </w:tcPr>
          <w:p w14:paraId="2A68206B"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18.871</w:t>
            </w:r>
          </w:p>
        </w:tc>
        <w:tc>
          <w:tcPr>
            <w:tcW w:w="544" w:type="dxa"/>
            <w:shd w:val="clear" w:color="auto" w:fill="FFFFFF"/>
          </w:tcPr>
          <w:p w14:paraId="77B08149"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37,7%</w:t>
            </w:r>
          </w:p>
        </w:tc>
        <w:tc>
          <w:tcPr>
            <w:tcW w:w="4127" w:type="dxa"/>
            <w:shd w:val="clear" w:color="auto" w:fill="FFFFFF"/>
          </w:tcPr>
          <w:p w14:paraId="495CB43F"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Pengguna reguler, AI terintegrasi dalam alur belajar</w:t>
            </w:r>
          </w:p>
        </w:tc>
      </w:tr>
      <w:tr w:rsidR="00DF3215" w:rsidRPr="00CE0ACC" w14:paraId="49CF1AC0" w14:textId="77777777" w:rsidTr="008C3F81">
        <w:trPr>
          <w:jc w:val="center"/>
        </w:trPr>
        <w:tc>
          <w:tcPr>
            <w:tcW w:w="1163" w:type="dxa"/>
            <w:shd w:val="clear" w:color="auto" w:fill="F8FAFC"/>
          </w:tcPr>
          <w:p w14:paraId="1818E52D" w14:textId="078853DD"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 xml:space="preserve">Pengguna Berat </w:t>
            </w:r>
          </w:p>
        </w:tc>
        <w:tc>
          <w:tcPr>
            <w:tcW w:w="2594" w:type="dxa"/>
            <w:shd w:val="clear" w:color="auto" w:fill="F8FAFC"/>
          </w:tcPr>
          <w:p w14:paraId="0E1CAD2B" w14:textId="39B2C74B"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&gt;15 jam/minggu</w:t>
            </w:r>
          </w:p>
        </w:tc>
        <w:tc>
          <w:tcPr>
            <w:tcW w:w="910" w:type="dxa"/>
            <w:shd w:val="clear" w:color="auto" w:fill="F8FAFC"/>
          </w:tcPr>
          <w:p w14:paraId="7D2BF879"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8.533</w:t>
            </w:r>
          </w:p>
        </w:tc>
        <w:tc>
          <w:tcPr>
            <w:tcW w:w="544" w:type="dxa"/>
            <w:shd w:val="clear" w:color="auto" w:fill="F8FAFC"/>
          </w:tcPr>
          <w:p w14:paraId="1AE84075"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17,1%</w:t>
            </w:r>
          </w:p>
        </w:tc>
        <w:tc>
          <w:tcPr>
            <w:tcW w:w="4127" w:type="dxa"/>
            <w:shd w:val="clear" w:color="auto" w:fill="F8FAFC"/>
          </w:tcPr>
          <w:p w14:paraId="5AFD7DC7"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Pengguna intensif, AI sebagai komponen utama belajar</w:t>
            </w:r>
          </w:p>
        </w:tc>
      </w:tr>
    </w:tbl>
    <w:p w14:paraId="29422153" w14:textId="77777777" w:rsidR="00DF3215" w:rsidRPr="00CE0ACC" w:rsidRDefault="00DF3215" w:rsidP="00CE0ACC">
      <w:pPr>
        <w:jc w:val="both"/>
        <w:rPr>
          <w:rFonts w:ascii="Times New Roman" w:hAnsi="Times New Roman" w:cs="Times New Roman"/>
          <w:color w:val="000000" w:themeColor="text1"/>
          <w:sz w:val="24"/>
          <w:szCs w:val="24"/>
        </w:rPr>
      </w:pPr>
    </w:p>
    <w:p w14:paraId="6905445E" w14:textId="77777777" w:rsidR="00DF3215" w:rsidRPr="00CE0ACC" w:rsidRDefault="00000000" w:rsidP="00CE0ACC">
      <w:pPr>
        <w:pStyle w:val="Judul2"/>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3.4 Metode Analisis Statistik</w:t>
      </w:r>
    </w:p>
    <w:tbl>
      <w:tblPr>
        <w:tblStyle w:val="KisiTabel"/>
        <w:tblW w:w="0" w:type="auto"/>
        <w:jc w:val="center"/>
        <w:tblLook w:val="04A0" w:firstRow="1" w:lastRow="0" w:firstColumn="1" w:lastColumn="0" w:noHBand="0" w:noVBand="1"/>
      </w:tblPr>
      <w:tblGrid>
        <w:gridCol w:w="3084"/>
        <w:gridCol w:w="6254"/>
      </w:tblGrid>
      <w:tr w:rsidR="00DF3215" w:rsidRPr="00CE0ACC" w14:paraId="7AA91776" w14:textId="77777777" w:rsidTr="008C3F81">
        <w:trPr>
          <w:jc w:val="center"/>
        </w:trPr>
        <w:tc>
          <w:tcPr>
            <w:tcW w:w="3168" w:type="dxa"/>
            <w:shd w:val="clear" w:color="auto" w:fill="FFFF00"/>
            <w:vAlign w:val="center"/>
          </w:tcPr>
          <w:p w14:paraId="0A1CB47A" w14:textId="77777777" w:rsidR="00DF3215" w:rsidRPr="008C3F81" w:rsidRDefault="00000000" w:rsidP="00CE0ACC">
            <w:pPr>
              <w:jc w:val="both"/>
              <w:rPr>
                <w:rFonts w:ascii="Times New Roman" w:hAnsi="Times New Roman" w:cs="Times New Roman"/>
                <w:bCs/>
                <w:color w:val="000000" w:themeColor="text1"/>
                <w:sz w:val="24"/>
                <w:szCs w:val="24"/>
              </w:rPr>
            </w:pPr>
            <w:r w:rsidRPr="008C3F81">
              <w:rPr>
                <w:rFonts w:ascii="Times New Roman" w:hAnsi="Times New Roman" w:cs="Times New Roman"/>
                <w:bCs/>
                <w:color w:val="000000" w:themeColor="text1"/>
                <w:sz w:val="24"/>
                <w:szCs w:val="24"/>
              </w:rPr>
              <w:t>Metode</w:t>
            </w:r>
          </w:p>
        </w:tc>
        <w:tc>
          <w:tcPr>
            <w:tcW w:w="6480" w:type="dxa"/>
            <w:shd w:val="clear" w:color="auto" w:fill="FFFF00"/>
            <w:vAlign w:val="center"/>
          </w:tcPr>
          <w:p w14:paraId="0A445622" w14:textId="77777777" w:rsidR="00DF3215" w:rsidRPr="008C3F81" w:rsidRDefault="00000000" w:rsidP="00CE0ACC">
            <w:pPr>
              <w:jc w:val="both"/>
              <w:rPr>
                <w:rFonts w:ascii="Times New Roman" w:hAnsi="Times New Roman" w:cs="Times New Roman"/>
                <w:bCs/>
                <w:color w:val="000000" w:themeColor="text1"/>
                <w:sz w:val="24"/>
                <w:szCs w:val="24"/>
              </w:rPr>
            </w:pPr>
            <w:r w:rsidRPr="008C3F81">
              <w:rPr>
                <w:rFonts w:ascii="Times New Roman" w:hAnsi="Times New Roman" w:cs="Times New Roman"/>
                <w:bCs/>
                <w:color w:val="000000" w:themeColor="text1"/>
                <w:sz w:val="24"/>
                <w:szCs w:val="24"/>
              </w:rPr>
              <w:t>Deskripsi Penerapan</w:t>
            </w:r>
          </w:p>
        </w:tc>
      </w:tr>
      <w:tr w:rsidR="00DF3215" w:rsidRPr="00CE0ACC" w14:paraId="2D2511A5" w14:textId="77777777">
        <w:trPr>
          <w:jc w:val="center"/>
        </w:trPr>
        <w:tc>
          <w:tcPr>
            <w:tcW w:w="3168" w:type="dxa"/>
            <w:shd w:val="clear" w:color="auto" w:fill="F8FAFC"/>
          </w:tcPr>
          <w:p w14:paraId="43F60426" w14:textId="77777777" w:rsidR="00DF3215" w:rsidRPr="00CE0ACC" w:rsidRDefault="00000000" w:rsidP="008C3F81">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Statistik Deskriptif</w:t>
            </w:r>
          </w:p>
        </w:tc>
        <w:tc>
          <w:tcPr>
            <w:tcW w:w="6480" w:type="dxa"/>
            <w:shd w:val="clear" w:color="auto" w:fill="F8FAFC"/>
          </w:tcPr>
          <w:p w14:paraId="500A106D" w14:textId="77777777" w:rsidR="00DF3215" w:rsidRPr="00CE0ACC" w:rsidRDefault="00000000" w:rsidP="008C3F81">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Rata-rata, median, standar deviasi, nilai minimum, maksimum, kuartil 1, dan kuartil 3 seluruh variabel numerik</w:t>
            </w:r>
          </w:p>
        </w:tc>
      </w:tr>
      <w:tr w:rsidR="00DF3215" w:rsidRPr="00CE0ACC" w14:paraId="0A35DA11" w14:textId="77777777">
        <w:trPr>
          <w:jc w:val="center"/>
        </w:trPr>
        <w:tc>
          <w:tcPr>
            <w:tcW w:w="3168" w:type="dxa"/>
            <w:shd w:val="clear" w:color="auto" w:fill="FFFFFF"/>
          </w:tcPr>
          <w:p w14:paraId="0222BDF0" w14:textId="77777777" w:rsidR="00DF3215" w:rsidRPr="00CE0ACC" w:rsidRDefault="00000000" w:rsidP="008C3F81">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Analisis Korelasi Pearson</w:t>
            </w:r>
          </w:p>
        </w:tc>
        <w:tc>
          <w:tcPr>
            <w:tcW w:w="6480" w:type="dxa"/>
            <w:shd w:val="clear" w:color="auto" w:fill="FFFFFF"/>
          </w:tcPr>
          <w:p w14:paraId="09DD4F3F" w14:textId="77777777" w:rsidR="00DF3215" w:rsidRPr="00CE0ACC" w:rsidRDefault="00000000" w:rsidP="008C3F81">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Matriks korelasi antar variabel numerik; peringkat faktor terhadap IPK Akhir</w:t>
            </w:r>
          </w:p>
        </w:tc>
      </w:tr>
      <w:tr w:rsidR="00DF3215" w:rsidRPr="00CE0ACC" w14:paraId="1E858EED" w14:textId="77777777">
        <w:trPr>
          <w:jc w:val="center"/>
        </w:trPr>
        <w:tc>
          <w:tcPr>
            <w:tcW w:w="3168" w:type="dxa"/>
            <w:shd w:val="clear" w:color="auto" w:fill="F8FAFC"/>
          </w:tcPr>
          <w:p w14:paraId="4EFB6ECB" w14:textId="77777777" w:rsidR="00DF3215" w:rsidRPr="00CE0ACC" w:rsidRDefault="00000000" w:rsidP="008C3F81">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Uji T-Test Independen</w:t>
            </w:r>
          </w:p>
        </w:tc>
        <w:tc>
          <w:tcPr>
            <w:tcW w:w="6480" w:type="dxa"/>
            <w:shd w:val="clear" w:color="auto" w:fill="F8FAFC"/>
          </w:tcPr>
          <w:p w14:paraId="1ED64E46" w14:textId="77777777" w:rsidR="00DF3215" w:rsidRPr="00CE0ACC" w:rsidRDefault="00000000" w:rsidP="008C3F81">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Perbandingan IPK dan retensi antara pengguna akun berbayar vs gratis (tingkat signifikansi 5%)</w:t>
            </w:r>
          </w:p>
        </w:tc>
      </w:tr>
      <w:tr w:rsidR="00DF3215" w:rsidRPr="00CE0ACC" w14:paraId="324BA3D4" w14:textId="77777777">
        <w:trPr>
          <w:jc w:val="center"/>
        </w:trPr>
        <w:tc>
          <w:tcPr>
            <w:tcW w:w="3168" w:type="dxa"/>
            <w:shd w:val="clear" w:color="auto" w:fill="FFFFFF"/>
          </w:tcPr>
          <w:p w14:paraId="04C8D61F" w14:textId="77777777" w:rsidR="00DF3215" w:rsidRPr="00CE0ACC" w:rsidRDefault="00000000" w:rsidP="008C3F81">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Analisis Komparatif Kategorik</w:t>
            </w:r>
          </w:p>
        </w:tc>
        <w:tc>
          <w:tcPr>
            <w:tcW w:w="6480" w:type="dxa"/>
            <w:shd w:val="clear" w:color="auto" w:fill="FFFFFF"/>
          </w:tcPr>
          <w:p w14:paraId="27CB0355" w14:textId="77777777" w:rsidR="00DF3215" w:rsidRPr="00CE0ACC" w:rsidRDefault="00000000" w:rsidP="008C3F81">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Perbandingan rata-rata indikator kinerja utama antar kelompok (segmen, jenjang, bidang studi, kebijakan)</w:t>
            </w:r>
          </w:p>
        </w:tc>
      </w:tr>
      <w:tr w:rsidR="00DF3215" w:rsidRPr="00CE0ACC" w14:paraId="0CAE056F" w14:textId="77777777">
        <w:trPr>
          <w:jc w:val="center"/>
        </w:trPr>
        <w:tc>
          <w:tcPr>
            <w:tcW w:w="3168" w:type="dxa"/>
            <w:shd w:val="clear" w:color="auto" w:fill="F8FAFC"/>
          </w:tcPr>
          <w:p w14:paraId="1AD8CE97" w14:textId="77777777" w:rsidR="00DF3215" w:rsidRPr="00CE0ACC" w:rsidRDefault="00000000" w:rsidP="008C3F81">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Analisis Regresi Berganda</w:t>
            </w:r>
          </w:p>
        </w:tc>
        <w:tc>
          <w:tcPr>
            <w:tcW w:w="6480" w:type="dxa"/>
            <w:shd w:val="clear" w:color="auto" w:fill="F8FAFC"/>
          </w:tcPr>
          <w:p w14:paraId="0A7A30C7" w14:textId="77777777" w:rsidR="00DF3215" w:rsidRPr="00CE0ACC" w:rsidRDefault="00000000" w:rsidP="008C3F81">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Identifikasi variabel prediktor signifikan terhadap IPK Akhir</w:t>
            </w:r>
          </w:p>
        </w:tc>
      </w:tr>
      <w:tr w:rsidR="00DF3215" w:rsidRPr="00CE0ACC" w14:paraId="7C416AD3" w14:textId="77777777">
        <w:trPr>
          <w:jc w:val="center"/>
        </w:trPr>
        <w:tc>
          <w:tcPr>
            <w:tcW w:w="3168" w:type="dxa"/>
            <w:shd w:val="clear" w:color="auto" w:fill="FFFFFF"/>
          </w:tcPr>
          <w:p w14:paraId="0B131D36" w14:textId="77777777" w:rsidR="00DF3215" w:rsidRPr="00CE0ACC" w:rsidRDefault="00000000" w:rsidP="008C3F81">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Visualisasi Data</w:t>
            </w:r>
          </w:p>
        </w:tc>
        <w:tc>
          <w:tcPr>
            <w:tcW w:w="6480" w:type="dxa"/>
            <w:shd w:val="clear" w:color="auto" w:fill="FFFFFF"/>
          </w:tcPr>
          <w:p w14:paraId="775468B2" w14:textId="77777777" w:rsidR="00DF3215" w:rsidRPr="00CE0ACC" w:rsidRDefault="00000000" w:rsidP="008C3F81">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Pembuatan lebih dari 20 visualisasi interaktif melalui dashboard (histogram, bar, scatter, heatmap, pie)</w:t>
            </w:r>
          </w:p>
        </w:tc>
      </w:tr>
    </w:tbl>
    <w:p w14:paraId="074AA7C7" w14:textId="5A2C22E7" w:rsidR="00DF3215" w:rsidRPr="00CE0ACC" w:rsidRDefault="00000000" w:rsidP="00CE0ACC">
      <w:pPr>
        <w:pStyle w:val="Judul1"/>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Temuan Utama</w:t>
      </w:r>
    </w:p>
    <w:p w14:paraId="5613429A" w14:textId="77777777" w:rsidR="00DF3215" w:rsidRPr="00CE0ACC" w:rsidRDefault="00000000" w:rsidP="00CE0ACC">
      <w:pPr>
        <w:pStyle w:val="Judul2"/>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Temuan 1: IPK Mahasiswa Meningkat Secara Umum, Namun Intensitas AI Optimal pada Pengguna Sedang</w:t>
      </w:r>
    </w:p>
    <w:p w14:paraId="3BEEE876" w14:textId="4863B175" w:rsidR="00DF3215" w:rsidRPr="00CE0ACC" w:rsidRDefault="00000000" w:rsidP="00CE0ACC">
      <w:pPr>
        <w:spacing w:after="80"/>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Secara keseluruhan, IPK rata-rata mahasiswa meningkat dari 3,146 (IPK Awal) menjadi 3,349 (IPK Akhir), dngan selisih rata-rata Sebanyak 87,5% mahasiswa mengalami peningkatan IPK, sementara 12,4% mengalami penurunan.</w:t>
      </w:r>
    </w:p>
    <w:tbl>
      <w:tblPr>
        <w:tblStyle w:val="KisiTabel"/>
        <w:tblW w:w="0" w:type="auto"/>
        <w:jc w:val="center"/>
        <w:tblLook w:val="04A0" w:firstRow="1" w:lastRow="0" w:firstColumn="1" w:lastColumn="0" w:noHBand="0" w:noVBand="1"/>
      </w:tblPr>
      <w:tblGrid>
        <w:gridCol w:w="2160"/>
        <w:gridCol w:w="910"/>
        <w:gridCol w:w="1191"/>
        <w:gridCol w:w="1275"/>
        <w:gridCol w:w="1771"/>
        <w:gridCol w:w="1440"/>
      </w:tblGrid>
      <w:tr w:rsidR="00DF3215" w:rsidRPr="00CE0ACC" w14:paraId="758E48B5" w14:textId="77777777" w:rsidTr="008C3F81">
        <w:trPr>
          <w:jc w:val="center"/>
        </w:trPr>
        <w:tc>
          <w:tcPr>
            <w:tcW w:w="2160" w:type="dxa"/>
            <w:shd w:val="clear" w:color="auto" w:fill="FFFF00"/>
            <w:vAlign w:val="center"/>
          </w:tcPr>
          <w:p w14:paraId="5758BA87" w14:textId="77777777" w:rsidR="00DF3215" w:rsidRPr="008C3F81" w:rsidRDefault="00000000" w:rsidP="00CE0ACC">
            <w:pPr>
              <w:jc w:val="both"/>
              <w:rPr>
                <w:rFonts w:ascii="Times New Roman" w:hAnsi="Times New Roman" w:cs="Times New Roman"/>
                <w:bCs/>
                <w:color w:val="000000" w:themeColor="text1"/>
                <w:sz w:val="24"/>
                <w:szCs w:val="24"/>
              </w:rPr>
            </w:pPr>
            <w:r w:rsidRPr="008C3F81">
              <w:rPr>
                <w:rFonts w:ascii="Times New Roman" w:hAnsi="Times New Roman" w:cs="Times New Roman"/>
                <w:bCs/>
                <w:color w:val="000000" w:themeColor="text1"/>
                <w:sz w:val="24"/>
                <w:szCs w:val="24"/>
              </w:rPr>
              <w:t>Segmen</w:t>
            </w:r>
          </w:p>
        </w:tc>
        <w:tc>
          <w:tcPr>
            <w:tcW w:w="803" w:type="dxa"/>
            <w:shd w:val="clear" w:color="auto" w:fill="FFFF00"/>
            <w:vAlign w:val="center"/>
          </w:tcPr>
          <w:p w14:paraId="01F8A7B6" w14:textId="39183441" w:rsidR="00DF3215" w:rsidRPr="008C3F81" w:rsidRDefault="008C3F81" w:rsidP="00CE0ACC">
            <w:pPr>
              <w:jc w:val="both"/>
              <w:rPr>
                <w:rFonts w:ascii="Times New Roman" w:hAnsi="Times New Roman" w:cs="Times New Roman"/>
                <w:bCs/>
                <w:color w:val="000000" w:themeColor="text1"/>
                <w:sz w:val="24"/>
                <w:szCs w:val="24"/>
              </w:rPr>
            </w:pPr>
            <w:r w:rsidRPr="008C3F81">
              <w:rPr>
                <w:rFonts w:ascii="Times New Roman" w:hAnsi="Times New Roman" w:cs="Times New Roman"/>
                <w:bCs/>
                <w:color w:val="000000" w:themeColor="text1"/>
                <w:sz w:val="24"/>
                <w:szCs w:val="24"/>
              </w:rPr>
              <w:t>Jumlah</w:t>
            </w:r>
          </w:p>
        </w:tc>
        <w:tc>
          <w:tcPr>
            <w:tcW w:w="1191" w:type="dxa"/>
            <w:shd w:val="clear" w:color="auto" w:fill="FFFF00"/>
            <w:vAlign w:val="center"/>
          </w:tcPr>
          <w:p w14:paraId="3B469C5A" w14:textId="77777777" w:rsidR="00DF3215" w:rsidRPr="008C3F81" w:rsidRDefault="00000000" w:rsidP="00CE0ACC">
            <w:pPr>
              <w:jc w:val="both"/>
              <w:rPr>
                <w:rFonts w:ascii="Times New Roman" w:hAnsi="Times New Roman" w:cs="Times New Roman"/>
                <w:bCs/>
                <w:color w:val="000000" w:themeColor="text1"/>
                <w:sz w:val="24"/>
                <w:szCs w:val="24"/>
              </w:rPr>
            </w:pPr>
            <w:r w:rsidRPr="008C3F81">
              <w:rPr>
                <w:rFonts w:ascii="Times New Roman" w:hAnsi="Times New Roman" w:cs="Times New Roman"/>
                <w:bCs/>
                <w:color w:val="000000" w:themeColor="text1"/>
                <w:sz w:val="24"/>
                <w:szCs w:val="24"/>
              </w:rPr>
              <w:t>IPK Awal</w:t>
            </w:r>
          </w:p>
        </w:tc>
        <w:tc>
          <w:tcPr>
            <w:tcW w:w="1275" w:type="dxa"/>
            <w:shd w:val="clear" w:color="auto" w:fill="FFFF00"/>
            <w:vAlign w:val="center"/>
          </w:tcPr>
          <w:p w14:paraId="1EE8FB1F" w14:textId="77777777" w:rsidR="00DF3215" w:rsidRPr="008C3F81" w:rsidRDefault="00000000" w:rsidP="00CE0ACC">
            <w:pPr>
              <w:jc w:val="both"/>
              <w:rPr>
                <w:rFonts w:ascii="Times New Roman" w:hAnsi="Times New Roman" w:cs="Times New Roman"/>
                <w:bCs/>
                <w:color w:val="000000" w:themeColor="text1"/>
                <w:sz w:val="24"/>
                <w:szCs w:val="24"/>
              </w:rPr>
            </w:pPr>
            <w:r w:rsidRPr="008C3F81">
              <w:rPr>
                <w:rFonts w:ascii="Times New Roman" w:hAnsi="Times New Roman" w:cs="Times New Roman"/>
                <w:bCs/>
                <w:color w:val="000000" w:themeColor="text1"/>
                <w:sz w:val="24"/>
                <w:szCs w:val="24"/>
              </w:rPr>
              <w:t>IPK Akhir</w:t>
            </w:r>
          </w:p>
        </w:tc>
        <w:tc>
          <w:tcPr>
            <w:tcW w:w="1771" w:type="dxa"/>
            <w:shd w:val="clear" w:color="auto" w:fill="FFFF00"/>
            <w:vAlign w:val="center"/>
          </w:tcPr>
          <w:p w14:paraId="6AF6973F" w14:textId="77777777" w:rsidR="00DF3215" w:rsidRPr="008C3F81" w:rsidRDefault="00000000" w:rsidP="00CE0ACC">
            <w:pPr>
              <w:jc w:val="both"/>
              <w:rPr>
                <w:rFonts w:ascii="Times New Roman" w:hAnsi="Times New Roman" w:cs="Times New Roman"/>
                <w:bCs/>
                <w:color w:val="000000" w:themeColor="text1"/>
                <w:sz w:val="24"/>
                <w:szCs w:val="24"/>
              </w:rPr>
            </w:pPr>
            <w:r w:rsidRPr="008C3F81">
              <w:rPr>
                <w:rFonts w:ascii="Times New Roman" w:hAnsi="Times New Roman" w:cs="Times New Roman"/>
                <w:bCs/>
                <w:color w:val="000000" w:themeColor="text1"/>
                <w:sz w:val="24"/>
                <w:szCs w:val="24"/>
              </w:rPr>
              <w:t>Perubahan IPK</w:t>
            </w:r>
          </w:p>
        </w:tc>
        <w:tc>
          <w:tcPr>
            <w:tcW w:w="1440" w:type="dxa"/>
            <w:shd w:val="clear" w:color="auto" w:fill="FFFF00"/>
            <w:vAlign w:val="center"/>
          </w:tcPr>
          <w:p w14:paraId="11153491" w14:textId="77777777" w:rsidR="00DF3215" w:rsidRPr="008C3F81" w:rsidRDefault="00000000" w:rsidP="00CE0ACC">
            <w:pPr>
              <w:jc w:val="both"/>
              <w:rPr>
                <w:rFonts w:ascii="Times New Roman" w:hAnsi="Times New Roman" w:cs="Times New Roman"/>
                <w:bCs/>
                <w:color w:val="000000" w:themeColor="text1"/>
                <w:sz w:val="24"/>
                <w:szCs w:val="24"/>
              </w:rPr>
            </w:pPr>
            <w:r w:rsidRPr="008C3F81">
              <w:rPr>
                <w:rFonts w:ascii="Times New Roman" w:hAnsi="Times New Roman" w:cs="Times New Roman"/>
                <w:bCs/>
                <w:color w:val="000000" w:themeColor="text1"/>
                <w:sz w:val="24"/>
                <w:szCs w:val="24"/>
              </w:rPr>
              <w:t>Retensi (%)</w:t>
            </w:r>
          </w:p>
        </w:tc>
      </w:tr>
      <w:tr w:rsidR="00DF3215" w:rsidRPr="00CE0ACC" w14:paraId="54ACFEDD" w14:textId="77777777" w:rsidTr="008C3F81">
        <w:trPr>
          <w:jc w:val="center"/>
        </w:trPr>
        <w:tc>
          <w:tcPr>
            <w:tcW w:w="2160" w:type="dxa"/>
            <w:shd w:val="clear" w:color="auto" w:fill="F8FAFC"/>
          </w:tcPr>
          <w:p w14:paraId="6E884422"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Pengguna Ringan</w:t>
            </w:r>
          </w:p>
        </w:tc>
        <w:tc>
          <w:tcPr>
            <w:tcW w:w="803" w:type="dxa"/>
            <w:shd w:val="clear" w:color="auto" w:fill="F8FAFC"/>
          </w:tcPr>
          <w:p w14:paraId="7CAABA45"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22.591</w:t>
            </w:r>
          </w:p>
        </w:tc>
        <w:tc>
          <w:tcPr>
            <w:tcW w:w="1191" w:type="dxa"/>
            <w:shd w:val="clear" w:color="auto" w:fill="F8FAFC"/>
          </w:tcPr>
          <w:p w14:paraId="3CB8D4E4"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3,147</w:t>
            </w:r>
          </w:p>
        </w:tc>
        <w:tc>
          <w:tcPr>
            <w:tcW w:w="1275" w:type="dxa"/>
            <w:shd w:val="clear" w:color="auto" w:fill="F8FAFC"/>
          </w:tcPr>
          <w:p w14:paraId="19CBF0FE"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3,342</w:t>
            </w:r>
          </w:p>
        </w:tc>
        <w:tc>
          <w:tcPr>
            <w:tcW w:w="1771" w:type="dxa"/>
            <w:shd w:val="clear" w:color="auto" w:fill="F8FAFC"/>
          </w:tcPr>
          <w:p w14:paraId="3FE902A9"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+0,195</w:t>
            </w:r>
          </w:p>
        </w:tc>
        <w:tc>
          <w:tcPr>
            <w:tcW w:w="1440" w:type="dxa"/>
            <w:shd w:val="clear" w:color="auto" w:fill="F8FAFC"/>
          </w:tcPr>
          <w:p w14:paraId="6917E4AF" w14:textId="70998052"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75,98</w:t>
            </w:r>
          </w:p>
        </w:tc>
      </w:tr>
      <w:tr w:rsidR="00DF3215" w:rsidRPr="00CE0ACC" w14:paraId="1CB62BFB" w14:textId="77777777" w:rsidTr="008C3F81">
        <w:trPr>
          <w:jc w:val="center"/>
        </w:trPr>
        <w:tc>
          <w:tcPr>
            <w:tcW w:w="2160" w:type="dxa"/>
            <w:shd w:val="clear" w:color="auto" w:fill="FFFFFF"/>
          </w:tcPr>
          <w:p w14:paraId="0BBA56B4"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Pengguna Sedang</w:t>
            </w:r>
          </w:p>
        </w:tc>
        <w:tc>
          <w:tcPr>
            <w:tcW w:w="803" w:type="dxa"/>
            <w:shd w:val="clear" w:color="auto" w:fill="FFFFFF"/>
          </w:tcPr>
          <w:p w14:paraId="069CF8E2"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18.871</w:t>
            </w:r>
          </w:p>
        </w:tc>
        <w:tc>
          <w:tcPr>
            <w:tcW w:w="1191" w:type="dxa"/>
            <w:shd w:val="clear" w:color="auto" w:fill="FFFFFF"/>
          </w:tcPr>
          <w:p w14:paraId="4F04A023"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3,145</w:t>
            </w:r>
          </w:p>
        </w:tc>
        <w:tc>
          <w:tcPr>
            <w:tcW w:w="1275" w:type="dxa"/>
            <w:shd w:val="clear" w:color="auto" w:fill="FFFFFF"/>
          </w:tcPr>
          <w:p w14:paraId="7F8034BB"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3,372</w:t>
            </w:r>
          </w:p>
        </w:tc>
        <w:tc>
          <w:tcPr>
            <w:tcW w:w="1771" w:type="dxa"/>
            <w:shd w:val="clear" w:color="auto" w:fill="FFFFFF"/>
          </w:tcPr>
          <w:p w14:paraId="7473D7DA"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+0,227</w:t>
            </w:r>
          </w:p>
        </w:tc>
        <w:tc>
          <w:tcPr>
            <w:tcW w:w="1440" w:type="dxa"/>
            <w:shd w:val="clear" w:color="auto" w:fill="FFFFFF"/>
          </w:tcPr>
          <w:p w14:paraId="1B2CB205" w14:textId="4BDCBA68"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76,99</w:t>
            </w:r>
          </w:p>
        </w:tc>
      </w:tr>
      <w:tr w:rsidR="00DF3215" w:rsidRPr="00CE0ACC" w14:paraId="086B1E7D" w14:textId="77777777" w:rsidTr="008C3F81">
        <w:trPr>
          <w:jc w:val="center"/>
        </w:trPr>
        <w:tc>
          <w:tcPr>
            <w:tcW w:w="2160" w:type="dxa"/>
            <w:shd w:val="clear" w:color="auto" w:fill="F8FAFC"/>
          </w:tcPr>
          <w:p w14:paraId="13C1FE93"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Pengguna Berat</w:t>
            </w:r>
          </w:p>
        </w:tc>
        <w:tc>
          <w:tcPr>
            <w:tcW w:w="803" w:type="dxa"/>
            <w:shd w:val="clear" w:color="auto" w:fill="F8FAFC"/>
          </w:tcPr>
          <w:p w14:paraId="144FFE55"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8.533</w:t>
            </w:r>
          </w:p>
        </w:tc>
        <w:tc>
          <w:tcPr>
            <w:tcW w:w="1191" w:type="dxa"/>
            <w:shd w:val="clear" w:color="auto" w:fill="F8FAFC"/>
          </w:tcPr>
          <w:p w14:paraId="5BDCCDCE"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3,147</w:t>
            </w:r>
          </w:p>
        </w:tc>
        <w:tc>
          <w:tcPr>
            <w:tcW w:w="1275" w:type="dxa"/>
            <w:shd w:val="clear" w:color="auto" w:fill="F8FAFC"/>
          </w:tcPr>
          <w:p w14:paraId="40D04A40"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3,320</w:t>
            </w:r>
          </w:p>
        </w:tc>
        <w:tc>
          <w:tcPr>
            <w:tcW w:w="1771" w:type="dxa"/>
            <w:shd w:val="clear" w:color="auto" w:fill="F8FAFC"/>
          </w:tcPr>
          <w:p w14:paraId="11BD611B"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+0,173</w:t>
            </w:r>
          </w:p>
        </w:tc>
        <w:tc>
          <w:tcPr>
            <w:tcW w:w="1440" w:type="dxa"/>
            <w:shd w:val="clear" w:color="auto" w:fill="F8FAFC"/>
          </w:tcPr>
          <w:p w14:paraId="2942F2D8" w14:textId="6DE801EB"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72,69</w:t>
            </w:r>
          </w:p>
        </w:tc>
      </w:tr>
      <w:tr w:rsidR="00DF3215" w:rsidRPr="00CE0ACC" w14:paraId="74B0EBCE" w14:textId="77777777" w:rsidTr="008C3F81">
        <w:trPr>
          <w:jc w:val="center"/>
        </w:trPr>
        <w:tc>
          <w:tcPr>
            <w:tcW w:w="2160" w:type="dxa"/>
            <w:shd w:val="clear" w:color="auto" w:fill="FFFFFF"/>
          </w:tcPr>
          <w:p w14:paraId="107D68F8"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Keseluruhan</w:t>
            </w:r>
          </w:p>
        </w:tc>
        <w:tc>
          <w:tcPr>
            <w:tcW w:w="803" w:type="dxa"/>
            <w:shd w:val="clear" w:color="auto" w:fill="FFFFFF"/>
          </w:tcPr>
          <w:p w14:paraId="3630B77A"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49.995</w:t>
            </w:r>
          </w:p>
        </w:tc>
        <w:tc>
          <w:tcPr>
            <w:tcW w:w="1191" w:type="dxa"/>
            <w:shd w:val="clear" w:color="auto" w:fill="FFFFFF"/>
          </w:tcPr>
          <w:p w14:paraId="05FBA4CE"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3,146</w:t>
            </w:r>
          </w:p>
        </w:tc>
        <w:tc>
          <w:tcPr>
            <w:tcW w:w="1275" w:type="dxa"/>
            <w:shd w:val="clear" w:color="auto" w:fill="FFFFFF"/>
          </w:tcPr>
          <w:p w14:paraId="21EE3261"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3,349</w:t>
            </w:r>
          </w:p>
        </w:tc>
        <w:tc>
          <w:tcPr>
            <w:tcW w:w="1771" w:type="dxa"/>
            <w:shd w:val="clear" w:color="auto" w:fill="FFFFFF"/>
          </w:tcPr>
          <w:p w14:paraId="4A0F67EA"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+0,203</w:t>
            </w:r>
          </w:p>
        </w:tc>
        <w:tc>
          <w:tcPr>
            <w:tcW w:w="1440" w:type="dxa"/>
            <w:shd w:val="clear" w:color="auto" w:fill="FFFFFF"/>
          </w:tcPr>
          <w:p w14:paraId="4C124A15" w14:textId="789E81EA"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75,80</w:t>
            </w:r>
          </w:p>
        </w:tc>
      </w:tr>
    </w:tbl>
    <w:p w14:paraId="4253386B" w14:textId="77777777" w:rsidR="00DF3215" w:rsidRPr="00CE0ACC" w:rsidRDefault="00DF3215" w:rsidP="00CE0ACC">
      <w:pPr>
        <w:jc w:val="both"/>
        <w:rPr>
          <w:rFonts w:ascii="Times New Roman" w:hAnsi="Times New Roman" w:cs="Times New Roman"/>
          <w:color w:val="000000" w:themeColor="text1"/>
          <w:sz w:val="24"/>
          <w:szCs w:val="24"/>
        </w:rPr>
      </w:pPr>
    </w:p>
    <w:p w14:paraId="0DA84102" w14:textId="671655F7" w:rsidR="00DF3215" w:rsidRPr="008C3F81" w:rsidRDefault="00000000" w:rsidP="00CE0ACC">
      <w:pPr>
        <w:spacing w:after="160"/>
        <w:jc w:val="both"/>
        <w:rPr>
          <w:rFonts w:ascii="Times New Roman" w:hAnsi="Times New Roman" w:cs="Times New Roman"/>
          <w:iCs/>
          <w:color w:val="000000" w:themeColor="text1"/>
          <w:sz w:val="24"/>
          <w:szCs w:val="24"/>
        </w:rPr>
      </w:pPr>
      <w:r w:rsidRPr="008C3F81">
        <w:rPr>
          <w:rFonts w:ascii="Times New Roman" w:hAnsi="Times New Roman" w:cs="Times New Roman"/>
          <w:iCs/>
          <w:color w:val="000000" w:themeColor="text1"/>
          <w:sz w:val="24"/>
          <w:szCs w:val="24"/>
        </w:rPr>
        <w:t>Pengguna Sedang memiliki Perubahan IPK tertinggi sekaligus retensi pengetahuan tertinggi</w:t>
      </w:r>
      <w:r w:rsidR="008C3F81">
        <w:rPr>
          <w:rFonts w:ascii="Times New Roman" w:hAnsi="Times New Roman" w:cs="Times New Roman"/>
          <w:iCs/>
          <w:color w:val="000000" w:themeColor="text1"/>
          <w:sz w:val="24"/>
          <w:szCs w:val="24"/>
        </w:rPr>
        <w:t xml:space="preserve">. </w:t>
      </w:r>
      <w:r w:rsidRPr="008C3F81">
        <w:rPr>
          <w:rFonts w:ascii="Times New Roman" w:hAnsi="Times New Roman" w:cs="Times New Roman"/>
          <w:iCs/>
          <w:color w:val="000000" w:themeColor="text1"/>
          <w:sz w:val="24"/>
          <w:szCs w:val="24"/>
        </w:rPr>
        <w:t>Pengguna Berat justru mencatat Perubahan IPK terendah dan retensi paling rendah</w:t>
      </w:r>
      <w:r w:rsidR="008C3F81">
        <w:rPr>
          <w:rFonts w:ascii="Times New Roman" w:hAnsi="Times New Roman" w:cs="Times New Roman"/>
          <w:iCs/>
          <w:color w:val="000000" w:themeColor="text1"/>
          <w:sz w:val="24"/>
          <w:szCs w:val="24"/>
        </w:rPr>
        <w:t xml:space="preserve">. </w:t>
      </w:r>
      <w:r w:rsidRPr="008C3F81">
        <w:rPr>
          <w:rFonts w:ascii="Times New Roman" w:hAnsi="Times New Roman" w:cs="Times New Roman"/>
          <w:iCs/>
          <w:color w:val="000000" w:themeColor="text1"/>
          <w:sz w:val="24"/>
          <w:szCs w:val="24"/>
        </w:rPr>
        <w:t>Hal ini mengindikasikan bahwa ada ambang batas optimal penggunaan AI</w:t>
      </w:r>
      <w:r w:rsidR="008C3F81">
        <w:rPr>
          <w:rFonts w:ascii="Times New Roman" w:hAnsi="Times New Roman" w:cs="Times New Roman"/>
          <w:iCs/>
          <w:color w:val="000000" w:themeColor="text1"/>
          <w:sz w:val="24"/>
          <w:szCs w:val="24"/>
        </w:rPr>
        <w:t>.</w:t>
      </w:r>
      <w:r w:rsidRPr="008C3F81">
        <w:rPr>
          <w:rFonts w:ascii="Times New Roman" w:hAnsi="Times New Roman" w:cs="Times New Roman"/>
          <w:iCs/>
          <w:color w:val="000000" w:themeColor="text1"/>
          <w:sz w:val="24"/>
          <w:szCs w:val="24"/>
        </w:rPr>
        <w:t xml:space="preserve"> </w:t>
      </w:r>
      <w:r w:rsidR="008C3F81">
        <w:rPr>
          <w:rFonts w:ascii="Times New Roman" w:hAnsi="Times New Roman" w:cs="Times New Roman"/>
          <w:iCs/>
          <w:color w:val="000000" w:themeColor="text1"/>
          <w:sz w:val="24"/>
          <w:szCs w:val="24"/>
        </w:rPr>
        <w:t>P</w:t>
      </w:r>
      <w:r w:rsidRPr="008C3F81">
        <w:rPr>
          <w:rFonts w:ascii="Times New Roman" w:hAnsi="Times New Roman" w:cs="Times New Roman"/>
          <w:iCs/>
          <w:color w:val="000000" w:themeColor="text1"/>
          <w:sz w:val="24"/>
          <w:szCs w:val="24"/>
        </w:rPr>
        <w:t>enggunaan sedang memaksimalkan manfaat AI tanpa mengorbankan penguatan kognitif mandiri.</w:t>
      </w:r>
    </w:p>
    <w:p w14:paraId="0AD29EEE" w14:textId="4292EEA5" w:rsidR="00DF3215" w:rsidRPr="00CE0ACC" w:rsidRDefault="00000000" w:rsidP="00CE0ACC">
      <w:pPr>
        <w:pStyle w:val="Judul2"/>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Temuan 2: IPK Awal adalah Prediktor Terkuat IPK Akhir</w:t>
      </w:r>
    </w:p>
    <w:p w14:paraId="4D27C296" w14:textId="4BC0AE21" w:rsidR="00DF3215" w:rsidRPr="00CE0ACC" w:rsidRDefault="00000000" w:rsidP="00CE0ACC">
      <w:pPr>
        <w:spacing w:after="80"/>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Analisis korelasi Pearson mengungkapkan bahwa IPK Awal memiliki korelasi tertinggi terhadap IPK Akhir</w:t>
      </w:r>
      <w:r w:rsidR="008C3F81">
        <w:rPr>
          <w:rFonts w:ascii="Times New Roman" w:hAnsi="Times New Roman" w:cs="Times New Roman"/>
          <w:color w:val="000000" w:themeColor="text1"/>
          <w:sz w:val="24"/>
          <w:szCs w:val="24"/>
        </w:rPr>
        <w:t xml:space="preserve">. </w:t>
      </w:r>
      <w:r w:rsidRPr="00CE0ACC">
        <w:rPr>
          <w:rFonts w:ascii="Times New Roman" w:hAnsi="Times New Roman" w:cs="Times New Roman"/>
          <w:color w:val="000000" w:themeColor="text1"/>
          <w:sz w:val="24"/>
          <w:szCs w:val="24"/>
        </w:rPr>
        <w:t xml:space="preserve">jauh melampaui variabel perilaku belajar lainnya. Sebaliknya, jam penggunaan AI mingguan justru berkorelasi negatif </w:t>
      </w:r>
      <w:r w:rsidR="008C3F81">
        <w:rPr>
          <w:rFonts w:ascii="Times New Roman" w:hAnsi="Times New Roman" w:cs="Times New Roman"/>
          <w:color w:val="000000" w:themeColor="text1"/>
          <w:sz w:val="24"/>
          <w:szCs w:val="24"/>
        </w:rPr>
        <w:t xml:space="preserve">lemah </w:t>
      </w:r>
      <w:r w:rsidRPr="00CE0ACC">
        <w:rPr>
          <w:rFonts w:ascii="Times New Roman" w:hAnsi="Times New Roman" w:cs="Times New Roman"/>
          <w:color w:val="000000" w:themeColor="text1"/>
          <w:sz w:val="24"/>
          <w:szCs w:val="24"/>
        </w:rPr>
        <w:t>dengan IPK Akhir</w:t>
      </w:r>
    </w:p>
    <w:tbl>
      <w:tblPr>
        <w:tblStyle w:val="KisiTabel"/>
        <w:tblW w:w="0" w:type="auto"/>
        <w:jc w:val="center"/>
        <w:tblLook w:val="04A0" w:firstRow="1" w:lastRow="0" w:firstColumn="1" w:lastColumn="0" w:noHBand="0" w:noVBand="1"/>
      </w:tblPr>
      <w:tblGrid>
        <w:gridCol w:w="2943"/>
        <w:gridCol w:w="1701"/>
        <w:gridCol w:w="2694"/>
        <w:gridCol w:w="2000"/>
      </w:tblGrid>
      <w:tr w:rsidR="00DF3215" w:rsidRPr="00CE0ACC" w14:paraId="04FFE5F4" w14:textId="77777777" w:rsidTr="008C3F81">
        <w:trPr>
          <w:jc w:val="center"/>
        </w:trPr>
        <w:tc>
          <w:tcPr>
            <w:tcW w:w="2943" w:type="dxa"/>
            <w:shd w:val="clear" w:color="auto" w:fill="FFFF00"/>
            <w:vAlign w:val="center"/>
          </w:tcPr>
          <w:p w14:paraId="0960E231" w14:textId="77777777" w:rsidR="00DF3215" w:rsidRPr="008C3F81" w:rsidRDefault="00000000" w:rsidP="00CE0ACC">
            <w:pPr>
              <w:jc w:val="both"/>
              <w:rPr>
                <w:rFonts w:ascii="Times New Roman" w:hAnsi="Times New Roman" w:cs="Times New Roman"/>
                <w:bCs/>
                <w:color w:val="000000" w:themeColor="text1"/>
                <w:sz w:val="24"/>
                <w:szCs w:val="24"/>
              </w:rPr>
            </w:pPr>
            <w:r w:rsidRPr="008C3F81">
              <w:rPr>
                <w:rFonts w:ascii="Times New Roman" w:hAnsi="Times New Roman" w:cs="Times New Roman"/>
                <w:bCs/>
                <w:color w:val="000000" w:themeColor="text1"/>
                <w:sz w:val="24"/>
                <w:szCs w:val="24"/>
              </w:rPr>
              <w:t>Variabel Prediktor</w:t>
            </w:r>
          </w:p>
        </w:tc>
        <w:tc>
          <w:tcPr>
            <w:tcW w:w="1701" w:type="dxa"/>
            <w:shd w:val="clear" w:color="auto" w:fill="FFFF00"/>
            <w:vAlign w:val="center"/>
          </w:tcPr>
          <w:p w14:paraId="64D22247" w14:textId="77777777" w:rsidR="00DF3215" w:rsidRPr="008C3F81" w:rsidRDefault="00000000" w:rsidP="00CE0ACC">
            <w:pPr>
              <w:jc w:val="both"/>
              <w:rPr>
                <w:rFonts w:ascii="Times New Roman" w:hAnsi="Times New Roman" w:cs="Times New Roman"/>
                <w:bCs/>
                <w:color w:val="000000" w:themeColor="text1"/>
                <w:sz w:val="24"/>
                <w:szCs w:val="24"/>
              </w:rPr>
            </w:pPr>
            <w:r w:rsidRPr="008C3F81">
              <w:rPr>
                <w:rFonts w:ascii="Times New Roman" w:hAnsi="Times New Roman" w:cs="Times New Roman"/>
                <w:bCs/>
                <w:color w:val="000000" w:themeColor="text1"/>
                <w:sz w:val="24"/>
                <w:szCs w:val="24"/>
              </w:rPr>
              <w:t>Korelasi Pearson (r)</w:t>
            </w:r>
          </w:p>
        </w:tc>
        <w:tc>
          <w:tcPr>
            <w:tcW w:w="2694" w:type="dxa"/>
            <w:shd w:val="clear" w:color="auto" w:fill="FFFF00"/>
            <w:vAlign w:val="center"/>
          </w:tcPr>
          <w:p w14:paraId="6C79EBA3" w14:textId="77777777" w:rsidR="00DF3215" w:rsidRPr="008C3F81" w:rsidRDefault="00000000" w:rsidP="00CE0ACC">
            <w:pPr>
              <w:jc w:val="both"/>
              <w:rPr>
                <w:rFonts w:ascii="Times New Roman" w:hAnsi="Times New Roman" w:cs="Times New Roman"/>
                <w:bCs/>
                <w:color w:val="000000" w:themeColor="text1"/>
                <w:sz w:val="24"/>
                <w:szCs w:val="24"/>
              </w:rPr>
            </w:pPr>
            <w:r w:rsidRPr="008C3F81">
              <w:rPr>
                <w:rFonts w:ascii="Times New Roman" w:hAnsi="Times New Roman" w:cs="Times New Roman"/>
                <w:bCs/>
                <w:color w:val="000000" w:themeColor="text1"/>
                <w:sz w:val="24"/>
                <w:szCs w:val="24"/>
              </w:rPr>
              <w:t>Kekuatan &amp; Arah</w:t>
            </w:r>
          </w:p>
        </w:tc>
        <w:tc>
          <w:tcPr>
            <w:tcW w:w="2000" w:type="dxa"/>
            <w:shd w:val="clear" w:color="auto" w:fill="FFFF00"/>
            <w:vAlign w:val="center"/>
          </w:tcPr>
          <w:p w14:paraId="1C51B0FF" w14:textId="77777777" w:rsidR="00DF3215" w:rsidRPr="008C3F81" w:rsidRDefault="00000000" w:rsidP="00CE0ACC">
            <w:pPr>
              <w:jc w:val="both"/>
              <w:rPr>
                <w:rFonts w:ascii="Times New Roman" w:hAnsi="Times New Roman" w:cs="Times New Roman"/>
                <w:bCs/>
                <w:color w:val="000000" w:themeColor="text1"/>
                <w:sz w:val="24"/>
                <w:szCs w:val="24"/>
              </w:rPr>
            </w:pPr>
            <w:r w:rsidRPr="008C3F81">
              <w:rPr>
                <w:rFonts w:ascii="Times New Roman" w:hAnsi="Times New Roman" w:cs="Times New Roman"/>
                <w:bCs/>
                <w:color w:val="000000" w:themeColor="text1"/>
                <w:sz w:val="24"/>
                <w:szCs w:val="24"/>
              </w:rPr>
              <w:t>Signifikansi (p)</w:t>
            </w:r>
          </w:p>
        </w:tc>
      </w:tr>
      <w:tr w:rsidR="00DF3215" w:rsidRPr="00CE0ACC" w14:paraId="2E399013" w14:textId="77777777" w:rsidTr="008C3F81">
        <w:trPr>
          <w:jc w:val="center"/>
        </w:trPr>
        <w:tc>
          <w:tcPr>
            <w:tcW w:w="2943" w:type="dxa"/>
            <w:shd w:val="clear" w:color="auto" w:fill="F8FAFC"/>
          </w:tcPr>
          <w:p w14:paraId="682587C5"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IPK Awal</w:t>
            </w:r>
          </w:p>
        </w:tc>
        <w:tc>
          <w:tcPr>
            <w:tcW w:w="1701" w:type="dxa"/>
            <w:shd w:val="clear" w:color="auto" w:fill="F8FAFC"/>
          </w:tcPr>
          <w:p w14:paraId="02D6915F"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0,9268</w:t>
            </w:r>
          </w:p>
        </w:tc>
        <w:tc>
          <w:tcPr>
            <w:tcW w:w="2694" w:type="dxa"/>
            <w:shd w:val="clear" w:color="auto" w:fill="F8FAFC"/>
          </w:tcPr>
          <w:p w14:paraId="7C93A633"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Sangat Kuat Positif</w:t>
            </w:r>
          </w:p>
        </w:tc>
        <w:tc>
          <w:tcPr>
            <w:tcW w:w="2000" w:type="dxa"/>
            <w:shd w:val="clear" w:color="auto" w:fill="F8FAFC"/>
          </w:tcPr>
          <w:p w14:paraId="475BF7AD"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&lt; 0,001</w:t>
            </w:r>
          </w:p>
        </w:tc>
      </w:tr>
      <w:tr w:rsidR="00DF3215" w:rsidRPr="00CE0ACC" w14:paraId="7471BCBD" w14:textId="77777777" w:rsidTr="008C3F81">
        <w:trPr>
          <w:jc w:val="center"/>
        </w:trPr>
        <w:tc>
          <w:tcPr>
            <w:tcW w:w="2943" w:type="dxa"/>
            <w:shd w:val="clear" w:color="auto" w:fill="FFFFFF"/>
          </w:tcPr>
          <w:p w14:paraId="7158F5C7"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Perubahan IPK (Delta IPK)</w:t>
            </w:r>
          </w:p>
        </w:tc>
        <w:tc>
          <w:tcPr>
            <w:tcW w:w="1701" w:type="dxa"/>
            <w:shd w:val="clear" w:color="auto" w:fill="FFFFFF"/>
          </w:tcPr>
          <w:p w14:paraId="7CD9BB11"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0,2772</w:t>
            </w:r>
          </w:p>
        </w:tc>
        <w:tc>
          <w:tcPr>
            <w:tcW w:w="2694" w:type="dxa"/>
            <w:shd w:val="clear" w:color="auto" w:fill="FFFFFF"/>
          </w:tcPr>
          <w:p w14:paraId="47EA6B0B" w14:textId="1B49A32F"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Lema</w:t>
            </w:r>
            <w:r w:rsidR="008C3F81">
              <w:rPr>
                <w:rFonts w:ascii="Times New Roman" w:hAnsi="Times New Roman" w:cs="Times New Roman"/>
                <w:color w:val="000000" w:themeColor="text1"/>
                <w:sz w:val="24"/>
                <w:szCs w:val="24"/>
              </w:rPr>
              <w:t xml:space="preserve">h </w:t>
            </w:r>
            <w:r w:rsidRPr="00CE0ACC">
              <w:rPr>
                <w:rFonts w:ascii="Times New Roman" w:hAnsi="Times New Roman" w:cs="Times New Roman"/>
                <w:color w:val="000000" w:themeColor="text1"/>
                <w:sz w:val="24"/>
                <w:szCs w:val="24"/>
              </w:rPr>
              <w:t>Positif</w:t>
            </w:r>
          </w:p>
        </w:tc>
        <w:tc>
          <w:tcPr>
            <w:tcW w:w="2000" w:type="dxa"/>
            <w:shd w:val="clear" w:color="auto" w:fill="FFFFFF"/>
          </w:tcPr>
          <w:p w14:paraId="0719662F"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&lt; 0,001</w:t>
            </w:r>
          </w:p>
        </w:tc>
      </w:tr>
      <w:tr w:rsidR="00DF3215" w:rsidRPr="00CE0ACC" w14:paraId="68C70A7C" w14:textId="77777777" w:rsidTr="008C3F81">
        <w:trPr>
          <w:jc w:val="center"/>
        </w:trPr>
        <w:tc>
          <w:tcPr>
            <w:tcW w:w="2943" w:type="dxa"/>
            <w:shd w:val="clear" w:color="auto" w:fill="F8FAFC"/>
          </w:tcPr>
          <w:p w14:paraId="4A628A2F"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lastRenderedPageBreak/>
              <w:t>Skor Retensi Pengetahuan</w:t>
            </w:r>
          </w:p>
        </w:tc>
        <w:tc>
          <w:tcPr>
            <w:tcW w:w="1701" w:type="dxa"/>
            <w:shd w:val="clear" w:color="auto" w:fill="F8FAFC"/>
          </w:tcPr>
          <w:p w14:paraId="415BF9BA"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0,1696</w:t>
            </w:r>
          </w:p>
        </w:tc>
        <w:tc>
          <w:tcPr>
            <w:tcW w:w="2694" w:type="dxa"/>
            <w:shd w:val="clear" w:color="auto" w:fill="F8FAFC"/>
          </w:tcPr>
          <w:p w14:paraId="00882772"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Lemah Positif</w:t>
            </w:r>
          </w:p>
        </w:tc>
        <w:tc>
          <w:tcPr>
            <w:tcW w:w="2000" w:type="dxa"/>
            <w:shd w:val="clear" w:color="auto" w:fill="F8FAFC"/>
          </w:tcPr>
          <w:p w14:paraId="025DEFD9"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&lt; 0,001</w:t>
            </w:r>
          </w:p>
        </w:tc>
      </w:tr>
      <w:tr w:rsidR="00DF3215" w:rsidRPr="00CE0ACC" w14:paraId="72CFAE29" w14:textId="77777777" w:rsidTr="008C3F81">
        <w:trPr>
          <w:jc w:val="center"/>
        </w:trPr>
        <w:tc>
          <w:tcPr>
            <w:tcW w:w="2943" w:type="dxa"/>
            <w:shd w:val="clear" w:color="auto" w:fill="FFFFFF"/>
          </w:tcPr>
          <w:p w14:paraId="36EA144B"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Jam Belajar Mandiri</w:t>
            </w:r>
          </w:p>
        </w:tc>
        <w:tc>
          <w:tcPr>
            <w:tcW w:w="1701" w:type="dxa"/>
            <w:shd w:val="clear" w:color="auto" w:fill="FFFFFF"/>
          </w:tcPr>
          <w:p w14:paraId="4D195949"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0,1376</w:t>
            </w:r>
          </w:p>
        </w:tc>
        <w:tc>
          <w:tcPr>
            <w:tcW w:w="2694" w:type="dxa"/>
            <w:shd w:val="clear" w:color="auto" w:fill="FFFFFF"/>
          </w:tcPr>
          <w:p w14:paraId="60832FC4"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Lemah Positif</w:t>
            </w:r>
          </w:p>
        </w:tc>
        <w:tc>
          <w:tcPr>
            <w:tcW w:w="2000" w:type="dxa"/>
            <w:shd w:val="clear" w:color="auto" w:fill="FFFFFF"/>
          </w:tcPr>
          <w:p w14:paraId="23CC61C6"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&lt; 0,001</w:t>
            </w:r>
          </w:p>
        </w:tc>
      </w:tr>
      <w:tr w:rsidR="00DF3215" w:rsidRPr="00CE0ACC" w14:paraId="5F146250" w14:textId="77777777" w:rsidTr="008C3F81">
        <w:trPr>
          <w:jc w:val="center"/>
        </w:trPr>
        <w:tc>
          <w:tcPr>
            <w:tcW w:w="2943" w:type="dxa"/>
            <w:shd w:val="clear" w:color="auto" w:fill="F8FAFC"/>
          </w:tcPr>
          <w:p w14:paraId="245954CE"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Keberagaman Alat AI</w:t>
            </w:r>
          </w:p>
        </w:tc>
        <w:tc>
          <w:tcPr>
            <w:tcW w:w="1701" w:type="dxa"/>
            <w:shd w:val="clear" w:color="auto" w:fill="F8FAFC"/>
          </w:tcPr>
          <w:p w14:paraId="12172AB2"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0,0253</w:t>
            </w:r>
          </w:p>
        </w:tc>
        <w:tc>
          <w:tcPr>
            <w:tcW w:w="2694" w:type="dxa"/>
            <w:shd w:val="clear" w:color="auto" w:fill="F8FAFC"/>
          </w:tcPr>
          <w:p w14:paraId="1DCDA98F"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Sangat Lemah Positif</w:t>
            </w:r>
          </w:p>
        </w:tc>
        <w:tc>
          <w:tcPr>
            <w:tcW w:w="2000" w:type="dxa"/>
            <w:shd w:val="clear" w:color="auto" w:fill="F8FAFC"/>
          </w:tcPr>
          <w:p w14:paraId="75EEA3F2"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&lt; 0,001</w:t>
            </w:r>
          </w:p>
        </w:tc>
      </w:tr>
      <w:tr w:rsidR="00DF3215" w:rsidRPr="00CE0ACC" w14:paraId="1DEA559F" w14:textId="77777777" w:rsidTr="008C3F81">
        <w:trPr>
          <w:jc w:val="center"/>
        </w:trPr>
        <w:tc>
          <w:tcPr>
            <w:tcW w:w="2943" w:type="dxa"/>
            <w:shd w:val="clear" w:color="auto" w:fill="FFFFFF"/>
          </w:tcPr>
          <w:p w14:paraId="2C0C8A61"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Persepsi Ketergantungan AI</w:t>
            </w:r>
          </w:p>
        </w:tc>
        <w:tc>
          <w:tcPr>
            <w:tcW w:w="1701" w:type="dxa"/>
            <w:shd w:val="clear" w:color="auto" w:fill="FFFFFF"/>
          </w:tcPr>
          <w:p w14:paraId="7825739E"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-0,0142</w:t>
            </w:r>
          </w:p>
        </w:tc>
        <w:tc>
          <w:tcPr>
            <w:tcW w:w="2694" w:type="dxa"/>
            <w:shd w:val="clear" w:color="auto" w:fill="FFFFFF"/>
          </w:tcPr>
          <w:p w14:paraId="4FD16012"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Sangat Lemah Negatif</w:t>
            </w:r>
          </w:p>
        </w:tc>
        <w:tc>
          <w:tcPr>
            <w:tcW w:w="2000" w:type="dxa"/>
            <w:shd w:val="clear" w:color="auto" w:fill="FFFFFF"/>
          </w:tcPr>
          <w:p w14:paraId="2E5F6D21"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&lt; 0,001</w:t>
            </w:r>
          </w:p>
        </w:tc>
      </w:tr>
      <w:tr w:rsidR="00DF3215" w:rsidRPr="00CE0ACC" w14:paraId="2467EF44" w14:textId="77777777" w:rsidTr="008C3F81">
        <w:trPr>
          <w:jc w:val="center"/>
        </w:trPr>
        <w:tc>
          <w:tcPr>
            <w:tcW w:w="2943" w:type="dxa"/>
            <w:shd w:val="clear" w:color="auto" w:fill="F8FAFC"/>
          </w:tcPr>
          <w:p w14:paraId="41E364F1"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Tingkat Kecemasan Ujian</w:t>
            </w:r>
          </w:p>
        </w:tc>
        <w:tc>
          <w:tcPr>
            <w:tcW w:w="1701" w:type="dxa"/>
            <w:shd w:val="clear" w:color="auto" w:fill="F8FAFC"/>
          </w:tcPr>
          <w:p w14:paraId="4BA44386"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-0,0159</w:t>
            </w:r>
          </w:p>
        </w:tc>
        <w:tc>
          <w:tcPr>
            <w:tcW w:w="2694" w:type="dxa"/>
            <w:shd w:val="clear" w:color="auto" w:fill="F8FAFC"/>
          </w:tcPr>
          <w:p w14:paraId="77BF3A93"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Sangat Lemah Negatif</w:t>
            </w:r>
          </w:p>
        </w:tc>
        <w:tc>
          <w:tcPr>
            <w:tcW w:w="2000" w:type="dxa"/>
            <w:shd w:val="clear" w:color="auto" w:fill="F8FAFC"/>
          </w:tcPr>
          <w:p w14:paraId="7E3723DE"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&lt; 0,001</w:t>
            </w:r>
          </w:p>
        </w:tc>
      </w:tr>
      <w:tr w:rsidR="00DF3215" w:rsidRPr="00CE0ACC" w14:paraId="7A4804C8" w14:textId="77777777" w:rsidTr="008C3F81">
        <w:trPr>
          <w:jc w:val="center"/>
        </w:trPr>
        <w:tc>
          <w:tcPr>
            <w:tcW w:w="2943" w:type="dxa"/>
            <w:shd w:val="clear" w:color="auto" w:fill="FFFFFF"/>
          </w:tcPr>
          <w:p w14:paraId="4252C1AB"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Jam Penggunaan AI Mingguan</w:t>
            </w:r>
          </w:p>
        </w:tc>
        <w:tc>
          <w:tcPr>
            <w:tcW w:w="1701" w:type="dxa"/>
            <w:shd w:val="clear" w:color="auto" w:fill="FFFFFF"/>
          </w:tcPr>
          <w:p w14:paraId="7BDC9F46"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-0,0186</w:t>
            </w:r>
          </w:p>
        </w:tc>
        <w:tc>
          <w:tcPr>
            <w:tcW w:w="2694" w:type="dxa"/>
            <w:shd w:val="clear" w:color="auto" w:fill="FFFFFF"/>
          </w:tcPr>
          <w:p w14:paraId="59D73EAF"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Sangat Lemah Negatif</w:t>
            </w:r>
          </w:p>
        </w:tc>
        <w:tc>
          <w:tcPr>
            <w:tcW w:w="2000" w:type="dxa"/>
            <w:shd w:val="clear" w:color="auto" w:fill="FFFFFF"/>
          </w:tcPr>
          <w:p w14:paraId="318C9BF6"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&lt; 0,001</w:t>
            </w:r>
          </w:p>
        </w:tc>
      </w:tr>
    </w:tbl>
    <w:p w14:paraId="37EC5362" w14:textId="77777777" w:rsidR="00DF3215" w:rsidRPr="00CE0ACC" w:rsidRDefault="00DF3215" w:rsidP="00CE0ACC">
      <w:pPr>
        <w:jc w:val="both"/>
        <w:rPr>
          <w:rFonts w:ascii="Times New Roman" w:hAnsi="Times New Roman" w:cs="Times New Roman"/>
          <w:color w:val="000000" w:themeColor="text1"/>
          <w:sz w:val="24"/>
          <w:szCs w:val="24"/>
        </w:rPr>
      </w:pPr>
    </w:p>
    <w:p w14:paraId="0047B1A5" w14:textId="47CA7609" w:rsidR="00DF3215" w:rsidRPr="008C3F81" w:rsidRDefault="00000000" w:rsidP="00CE0ACC">
      <w:pPr>
        <w:spacing w:after="160"/>
        <w:jc w:val="both"/>
        <w:rPr>
          <w:rFonts w:ascii="Times New Roman" w:hAnsi="Times New Roman" w:cs="Times New Roman"/>
          <w:iCs/>
          <w:color w:val="000000" w:themeColor="text1"/>
          <w:sz w:val="24"/>
          <w:szCs w:val="24"/>
        </w:rPr>
      </w:pPr>
      <w:r w:rsidRPr="008C3F81">
        <w:rPr>
          <w:rFonts w:ascii="Times New Roman" w:hAnsi="Times New Roman" w:cs="Times New Roman"/>
          <w:iCs/>
          <w:color w:val="000000" w:themeColor="text1"/>
          <w:sz w:val="24"/>
          <w:szCs w:val="24"/>
        </w:rPr>
        <w:t>Kualitas akademik bawaan mahasiswa mendominasi performa akhir. Waktu belajar mandiri memiliki pengaruh positif yang lebih besar dibandingkan jam penggunaan AI. Penggunaan AI yang berlebihan tanpa diimbangi belajar mandiri justru berkorelasi negatif terhadap IPK.</w:t>
      </w:r>
    </w:p>
    <w:p w14:paraId="5976AEA7" w14:textId="77777777" w:rsidR="00DF3215" w:rsidRPr="00CE0ACC" w:rsidRDefault="00000000" w:rsidP="00CE0ACC">
      <w:pPr>
        <w:pStyle w:val="Judul2"/>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Temuan 3: Pengguna Berat Menghadapi Risiko Burnout Enam Kali Lebih Tinggi dari Pengguna Ringan</w:t>
      </w:r>
    </w:p>
    <w:p w14:paraId="391720D9" w14:textId="77777777" w:rsidR="00DF3215" w:rsidRPr="00CE0ACC" w:rsidRDefault="00000000" w:rsidP="00CE0ACC">
      <w:pPr>
        <w:spacing w:after="80"/>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Terdapat gradasi risiko burnout yang sangat tajam berdasarkan intensitas penggunaan AI. Mahasiswa Pengguna Berat memiliki persentase burnout kategori Tinggi sebesar 64,8%, dibandingkan hanya 10,5% pada Pengguna Ringan. Pola serupa juga terlihat pada tingkat kecemasan ujian.</w:t>
      </w:r>
    </w:p>
    <w:tbl>
      <w:tblPr>
        <w:tblStyle w:val="KisiTabel"/>
        <w:tblW w:w="9370" w:type="dxa"/>
        <w:jc w:val="center"/>
        <w:tblCellMar>
          <w:left w:w="57" w:type="dxa"/>
          <w:right w:w="57" w:type="dxa"/>
        </w:tblCellMar>
        <w:tblLook w:val="04A0" w:firstRow="1" w:lastRow="0" w:firstColumn="1" w:lastColumn="0" w:noHBand="0" w:noVBand="1"/>
      </w:tblPr>
      <w:tblGrid>
        <w:gridCol w:w="1917"/>
        <w:gridCol w:w="1259"/>
        <w:gridCol w:w="1371"/>
        <w:gridCol w:w="1389"/>
        <w:gridCol w:w="1319"/>
        <w:gridCol w:w="2115"/>
      </w:tblGrid>
      <w:tr w:rsidR="00DF3215" w:rsidRPr="00CE0ACC" w14:paraId="08631999" w14:textId="77777777" w:rsidTr="008C3F81">
        <w:trPr>
          <w:jc w:val="center"/>
        </w:trPr>
        <w:tc>
          <w:tcPr>
            <w:tcW w:w="1917" w:type="dxa"/>
            <w:shd w:val="clear" w:color="auto" w:fill="FFFF00"/>
            <w:vAlign w:val="center"/>
          </w:tcPr>
          <w:p w14:paraId="47540770" w14:textId="77777777" w:rsidR="00DF3215" w:rsidRPr="008C3F81" w:rsidRDefault="00000000" w:rsidP="008C3F81">
            <w:pPr>
              <w:jc w:val="center"/>
              <w:rPr>
                <w:rFonts w:ascii="Times New Roman" w:hAnsi="Times New Roman" w:cs="Times New Roman"/>
                <w:bCs/>
                <w:color w:val="000000" w:themeColor="text1"/>
                <w:sz w:val="24"/>
                <w:szCs w:val="24"/>
              </w:rPr>
            </w:pPr>
            <w:r w:rsidRPr="008C3F81">
              <w:rPr>
                <w:rFonts w:ascii="Times New Roman" w:hAnsi="Times New Roman" w:cs="Times New Roman"/>
                <w:bCs/>
                <w:color w:val="000000" w:themeColor="text1"/>
                <w:sz w:val="24"/>
                <w:szCs w:val="24"/>
              </w:rPr>
              <w:t>Segmen</w:t>
            </w:r>
          </w:p>
        </w:tc>
        <w:tc>
          <w:tcPr>
            <w:tcW w:w="1259" w:type="dxa"/>
            <w:shd w:val="clear" w:color="auto" w:fill="FFFF00"/>
            <w:vAlign w:val="center"/>
          </w:tcPr>
          <w:p w14:paraId="7DAE2F06" w14:textId="77777777" w:rsidR="00DF3215" w:rsidRPr="008C3F81" w:rsidRDefault="00000000" w:rsidP="008C3F81">
            <w:pPr>
              <w:jc w:val="center"/>
              <w:rPr>
                <w:rFonts w:ascii="Times New Roman" w:hAnsi="Times New Roman" w:cs="Times New Roman"/>
                <w:bCs/>
                <w:color w:val="000000" w:themeColor="text1"/>
                <w:sz w:val="24"/>
                <w:szCs w:val="24"/>
              </w:rPr>
            </w:pPr>
            <w:r w:rsidRPr="008C3F81">
              <w:rPr>
                <w:rFonts w:ascii="Times New Roman" w:hAnsi="Times New Roman" w:cs="Times New Roman"/>
                <w:bCs/>
                <w:color w:val="000000" w:themeColor="text1"/>
                <w:sz w:val="24"/>
                <w:szCs w:val="24"/>
              </w:rPr>
              <w:t>Burnout Tinggi (%)</w:t>
            </w:r>
          </w:p>
        </w:tc>
        <w:tc>
          <w:tcPr>
            <w:tcW w:w="1371" w:type="dxa"/>
            <w:shd w:val="clear" w:color="auto" w:fill="FFFF00"/>
            <w:vAlign w:val="center"/>
          </w:tcPr>
          <w:p w14:paraId="1E4EE321" w14:textId="77777777" w:rsidR="00DF3215" w:rsidRPr="008C3F81" w:rsidRDefault="00000000" w:rsidP="008C3F81">
            <w:pPr>
              <w:jc w:val="center"/>
              <w:rPr>
                <w:rFonts w:ascii="Times New Roman" w:hAnsi="Times New Roman" w:cs="Times New Roman"/>
                <w:bCs/>
                <w:color w:val="000000" w:themeColor="text1"/>
                <w:sz w:val="24"/>
                <w:szCs w:val="24"/>
              </w:rPr>
            </w:pPr>
            <w:r w:rsidRPr="008C3F81">
              <w:rPr>
                <w:rFonts w:ascii="Times New Roman" w:hAnsi="Times New Roman" w:cs="Times New Roman"/>
                <w:bCs/>
                <w:color w:val="000000" w:themeColor="text1"/>
                <w:sz w:val="24"/>
                <w:szCs w:val="24"/>
              </w:rPr>
              <w:t>Burnout Sedang (%)</w:t>
            </w:r>
          </w:p>
        </w:tc>
        <w:tc>
          <w:tcPr>
            <w:tcW w:w="1389" w:type="dxa"/>
            <w:shd w:val="clear" w:color="auto" w:fill="FFFF00"/>
            <w:vAlign w:val="center"/>
          </w:tcPr>
          <w:p w14:paraId="536C3CD5" w14:textId="77777777" w:rsidR="00DF3215" w:rsidRPr="008C3F81" w:rsidRDefault="00000000" w:rsidP="008C3F81">
            <w:pPr>
              <w:jc w:val="center"/>
              <w:rPr>
                <w:rFonts w:ascii="Times New Roman" w:hAnsi="Times New Roman" w:cs="Times New Roman"/>
                <w:bCs/>
                <w:color w:val="000000" w:themeColor="text1"/>
                <w:sz w:val="24"/>
                <w:szCs w:val="24"/>
              </w:rPr>
            </w:pPr>
            <w:r w:rsidRPr="008C3F81">
              <w:rPr>
                <w:rFonts w:ascii="Times New Roman" w:hAnsi="Times New Roman" w:cs="Times New Roman"/>
                <w:bCs/>
                <w:color w:val="000000" w:themeColor="text1"/>
                <w:sz w:val="24"/>
                <w:szCs w:val="24"/>
              </w:rPr>
              <w:t>Burnout Rendah (%)</w:t>
            </w:r>
          </w:p>
        </w:tc>
        <w:tc>
          <w:tcPr>
            <w:tcW w:w="1319" w:type="dxa"/>
            <w:shd w:val="clear" w:color="auto" w:fill="FFFF00"/>
            <w:vAlign w:val="center"/>
          </w:tcPr>
          <w:p w14:paraId="7A669B08" w14:textId="77777777" w:rsidR="00DF3215" w:rsidRPr="008C3F81" w:rsidRDefault="00000000" w:rsidP="008C3F81">
            <w:pPr>
              <w:jc w:val="center"/>
              <w:rPr>
                <w:rFonts w:ascii="Times New Roman" w:hAnsi="Times New Roman" w:cs="Times New Roman"/>
                <w:bCs/>
                <w:color w:val="000000" w:themeColor="text1"/>
                <w:sz w:val="24"/>
                <w:szCs w:val="24"/>
              </w:rPr>
            </w:pPr>
            <w:r w:rsidRPr="008C3F81">
              <w:rPr>
                <w:rFonts w:ascii="Times New Roman" w:hAnsi="Times New Roman" w:cs="Times New Roman"/>
                <w:bCs/>
                <w:color w:val="000000" w:themeColor="text1"/>
                <w:sz w:val="24"/>
                <w:szCs w:val="24"/>
              </w:rPr>
              <w:t>Rata-rata Kecemasan</w:t>
            </w:r>
          </w:p>
        </w:tc>
        <w:tc>
          <w:tcPr>
            <w:tcW w:w="2115" w:type="dxa"/>
            <w:shd w:val="clear" w:color="auto" w:fill="FFFF00"/>
            <w:vAlign w:val="center"/>
          </w:tcPr>
          <w:p w14:paraId="4D567213" w14:textId="77777777" w:rsidR="00DF3215" w:rsidRPr="008C3F81" w:rsidRDefault="00000000" w:rsidP="008C3F81">
            <w:pPr>
              <w:jc w:val="center"/>
              <w:rPr>
                <w:rFonts w:ascii="Times New Roman" w:hAnsi="Times New Roman" w:cs="Times New Roman"/>
                <w:bCs/>
                <w:color w:val="000000" w:themeColor="text1"/>
                <w:sz w:val="24"/>
                <w:szCs w:val="24"/>
              </w:rPr>
            </w:pPr>
            <w:r w:rsidRPr="008C3F81">
              <w:rPr>
                <w:rFonts w:ascii="Times New Roman" w:hAnsi="Times New Roman" w:cs="Times New Roman"/>
                <w:bCs/>
                <w:color w:val="000000" w:themeColor="text1"/>
                <w:sz w:val="24"/>
                <w:szCs w:val="24"/>
              </w:rPr>
              <w:t>Rata-rata Ketergantungan AI</w:t>
            </w:r>
          </w:p>
        </w:tc>
      </w:tr>
      <w:tr w:rsidR="00DF3215" w:rsidRPr="00CE0ACC" w14:paraId="0AA4361E" w14:textId="77777777" w:rsidTr="008C3F81">
        <w:trPr>
          <w:jc w:val="center"/>
        </w:trPr>
        <w:tc>
          <w:tcPr>
            <w:tcW w:w="1917" w:type="dxa"/>
            <w:shd w:val="clear" w:color="auto" w:fill="F8FAFC"/>
          </w:tcPr>
          <w:p w14:paraId="5CD9BC20"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Pengguna Ringan</w:t>
            </w:r>
          </w:p>
        </w:tc>
        <w:tc>
          <w:tcPr>
            <w:tcW w:w="1259" w:type="dxa"/>
            <w:shd w:val="clear" w:color="auto" w:fill="F8FAFC"/>
          </w:tcPr>
          <w:p w14:paraId="281304A6" w14:textId="4962AF06" w:rsidR="00DF3215" w:rsidRPr="00CE0ACC" w:rsidRDefault="00000000" w:rsidP="008C3F81">
            <w:pPr>
              <w:jc w:val="cente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10,5</w:t>
            </w:r>
          </w:p>
        </w:tc>
        <w:tc>
          <w:tcPr>
            <w:tcW w:w="1371" w:type="dxa"/>
            <w:shd w:val="clear" w:color="auto" w:fill="F8FAFC"/>
          </w:tcPr>
          <w:p w14:paraId="7CA612CB" w14:textId="25E4F931" w:rsidR="00DF3215" w:rsidRPr="00CE0ACC" w:rsidRDefault="00000000" w:rsidP="008C3F81">
            <w:pPr>
              <w:jc w:val="cente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42,8</w:t>
            </w:r>
          </w:p>
        </w:tc>
        <w:tc>
          <w:tcPr>
            <w:tcW w:w="1389" w:type="dxa"/>
            <w:shd w:val="clear" w:color="auto" w:fill="F8FAFC"/>
          </w:tcPr>
          <w:p w14:paraId="0A2BE252" w14:textId="5C388D63" w:rsidR="00DF3215" w:rsidRPr="00CE0ACC" w:rsidRDefault="00000000" w:rsidP="008C3F81">
            <w:pPr>
              <w:jc w:val="cente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46,7</w:t>
            </w:r>
          </w:p>
        </w:tc>
        <w:tc>
          <w:tcPr>
            <w:tcW w:w="1319" w:type="dxa"/>
            <w:shd w:val="clear" w:color="auto" w:fill="F8FAFC"/>
          </w:tcPr>
          <w:p w14:paraId="50961EE8" w14:textId="77777777" w:rsidR="00DF3215" w:rsidRPr="00CE0ACC" w:rsidRDefault="00000000" w:rsidP="008C3F81">
            <w:pPr>
              <w:jc w:val="cente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3,85 / 10</w:t>
            </w:r>
          </w:p>
        </w:tc>
        <w:tc>
          <w:tcPr>
            <w:tcW w:w="2115" w:type="dxa"/>
            <w:shd w:val="clear" w:color="auto" w:fill="F8FAFC"/>
          </w:tcPr>
          <w:p w14:paraId="2A2C902F" w14:textId="77777777" w:rsidR="00DF3215" w:rsidRPr="00CE0ACC" w:rsidRDefault="00000000" w:rsidP="008C3F81">
            <w:pPr>
              <w:jc w:val="cente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2,63 / 10</w:t>
            </w:r>
          </w:p>
        </w:tc>
      </w:tr>
      <w:tr w:rsidR="00DF3215" w:rsidRPr="00CE0ACC" w14:paraId="05B78960" w14:textId="77777777" w:rsidTr="008C3F81">
        <w:trPr>
          <w:jc w:val="center"/>
        </w:trPr>
        <w:tc>
          <w:tcPr>
            <w:tcW w:w="1917" w:type="dxa"/>
            <w:shd w:val="clear" w:color="auto" w:fill="FFFFFF"/>
          </w:tcPr>
          <w:p w14:paraId="58BCC49C"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Pengguna Sedang</w:t>
            </w:r>
          </w:p>
        </w:tc>
        <w:tc>
          <w:tcPr>
            <w:tcW w:w="1259" w:type="dxa"/>
            <w:shd w:val="clear" w:color="auto" w:fill="FFFFFF"/>
          </w:tcPr>
          <w:p w14:paraId="5CCF78D9" w14:textId="69E16320" w:rsidR="00DF3215" w:rsidRPr="00CE0ACC" w:rsidRDefault="00000000" w:rsidP="008C3F81">
            <w:pPr>
              <w:jc w:val="cente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24,3</w:t>
            </w:r>
          </w:p>
        </w:tc>
        <w:tc>
          <w:tcPr>
            <w:tcW w:w="1371" w:type="dxa"/>
            <w:shd w:val="clear" w:color="auto" w:fill="FFFFFF"/>
          </w:tcPr>
          <w:p w14:paraId="1E5C176B" w14:textId="5EA61E4B" w:rsidR="00DF3215" w:rsidRPr="00CE0ACC" w:rsidRDefault="00000000" w:rsidP="008C3F81">
            <w:pPr>
              <w:jc w:val="cente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43,3</w:t>
            </w:r>
          </w:p>
        </w:tc>
        <w:tc>
          <w:tcPr>
            <w:tcW w:w="1389" w:type="dxa"/>
            <w:shd w:val="clear" w:color="auto" w:fill="FFFFFF"/>
          </w:tcPr>
          <w:p w14:paraId="4DFB1DA4" w14:textId="0094FED6" w:rsidR="00DF3215" w:rsidRPr="00CE0ACC" w:rsidRDefault="00000000" w:rsidP="008C3F81">
            <w:pPr>
              <w:jc w:val="cente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32,4</w:t>
            </w:r>
          </w:p>
        </w:tc>
        <w:tc>
          <w:tcPr>
            <w:tcW w:w="1319" w:type="dxa"/>
            <w:shd w:val="clear" w:color="auto" w:fill="FFFFFF"/>
          </w:tcPr>
          <w:p w14:paraId="35ACF824" w14:textId="77777777" w:rsidR="00DF3215" w:rsidRPr="00CE0ACC" w:rsidRDefault="00000000" w:rsidP="008C3F81">
            <w:pPr>
              <w:jc w:val="cente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4,30 / 10</w:t>
            </w:r>
          </w:p>
        </w:tc>
        <w:tc>
          <w:tcPr>
            <w:tcW w:w="2115" w:type="dxa"/>
            <w:shd w:val="clear" w:color="auto" w:fill="FFFFFF"/>
          </w:tcPr>
          <w:p w14:paraId="47B85591" w14:textId="77777777" w:rsidR="00DF3215" w:rsidRPr="00CE0ACC" w:rsidRDefault="00000000" w:rsidP="008C3F81">
            <w:pPr>
              <w:jc w:val="cente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3,55 / 10</w:t>
            </w:r>
          </w:p>
        </w:tc>
      </w:tr>
      <w:tr w:rsidR="00DF3215" w:rsidRPr="00CE0ACC" w14:paraId="15BC3C99" w14:textId="77777777" w:rsidTr="008C3F81">
        <w:trPr>
          <w:jc w:val="center"/>
        </w:trPr>
        <w:tc>
          <w:tcPr>
            <w:tcW w:w="1917" w:type="dxa"/>
            <w:shd w:val="clear" w:color="auto" w:fill="F8FAFC"/>
          </w:tcPr>
          <w:p w14:paraId="6D1DD85A"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Pengguna Berat</w:t>
            </w:r>
          </w:p>
        </w:tc>
        <w:tc>
          <w:tcPr>
            <w:tcW w:w="1259" w:type="dxa"/>
            <w:shd w:val="clear" w:color="auto" w:fill="F8FAFC"/>
          </w:tcPr>
          <w:p w14:paraId="2D01E28B" w14:textId="06A4BCB0" w:rsidR="00DF3215" w:rsidRPr="00CE0ACC" w:rsidRDefault="00000000" w:rsidP="008C3F81">
            <w:pPr>
              <w:jc w:val="cente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64,8</w:t>
            </w:r>
          </w:p>
        </w:tc>
        <w:tc>
          <w:tcPr>
            <w:tcW w:w="1371" w:type="dxa"/>
            <w:shd w:val="clear" w:color="auto" w:fill="F8FAFC"/>
          </w:tcPr>
          <w:p w14:paraId="3C5CAD10" w14:textId="78E75B4A" w:rsidR="00DF3215" w:rsidRPr="00CE0ACC" w:rsidRDefault="00000000" w:rsidP="008C3F81">
            <w:pPr>
              <w:jc w:val="cente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27,7</w:t>
            </w:r>
          </w:p>
        </w:tc>
        <w:tc>
          <w:tcPr>
            <w:tcW w:w="1389" w:type="dxa"/>
            <w:shd w:val="clear" w:color="auto" w:fill="F8FAFC"/>
          </w:tcPr>
          <w:p w14:paraId="4A680BFD" w14:textId="6F01127C" w:rsidR="00DF3215" w:rsidRPr="00CE0ACC" w:rsidRDefault="00000000" w:rsidP="008C3F81">
            <w:pPr>
              <w:jc w:val="cente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7,5</w:t>
            </w:r>
          </w:p>
        </w:tc>
        <w:tc>
          <w:tcPr>
            <w:tcW w:w="1319" w:type="dxa"/>
            <w:shd w:val="clear" w:color="auto" w:fill="F8FAFC"/>
          </w:tcPr>
          <w:p w14:paraId="14A0C633" w14:textId="77777777" w:rsidR="00DF3215" w:rsidRPr="00CE0ACC" w:rsidRDefault="00000000" w:rsidP="008C3F81">
            <w:pPr>
              <w:jc w:val="cente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5,33 / 10</w:t>
            </w:r>
          </w:p>
        </w:tc>
        <w:tc>
          <w:tcPr>
            <w:tcW w:w="2115" w:type="dxa"/>
            <w:shd w:val="clear" w:color="auto" w:fill="F8FAFC"/>
          </w:tcPr>
          <w:p w14:paraId="76E04B78" w14:textId="77777777" w:rsidR="00DF3215" w:rsidRPr="00CE0ACC" w:rsidRDefault="00000000" w:rsidP="008C3F81">
            <w:pPr>
              <w:jc w:val="cente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5,73 / 10</w:t>
            </w:r>
          </w:p>
        </w:tc>
      </w:tr>
    </w:tbl>
    <w:p w14:paraId="0ED8204C" w14:textId="6F591ABD" w:rsidR="00DF3215" w:rsidRPr="008C3F81" w:rsidRDefault="008C3F81" w:rsidP="00CE0ACC">
      <w:pPr>
        <w:spacing w:after="160"/>
        <w:jc w:val="both"/>
        <w:rPr>
          <w:rFonts w:ascii="Times New Roman" w:hAnsi="Times New Roman" w:cs="Times New Roman"/>
          <w:iCs/>
          <w:color w:val="000000" w:themeColor="text1"/>
          <w:sz w:val="24"/>
          <w:szCs w:val="24"/>
        </w:rPr>
      </w:pPr>
      <w:r>
        <w:rPr>
          <w:rFonts w:ascii="Times New Roman" w:hAnsi="Times New Roman" w:cs="Times New Roman"/>
          <w:i/>
          <w:color w:val="000000" w:themeColor="text1"/>
          <w:sz w:val="24"/>
          <w:szCs w:val="24"/>
        </w:rPr>
        <w:br/>
      </w:r>
      <w:r w:rsidR="00000000" w:rsidRPr="008C3F81">
        <w:rPr>
          <w:rFonts w:ascii="Times New Roman" w:hAnsi="Times New Roman" w:cs="Times New Roman"/>
          <w:iCs/>
          <w:color w:val="000000" w:themeColor="text1"/>
          <w:sz w:val="24"/>
          <w:szCs w:val="24"/>
        </w:rPr>
        <w:t>Mahasiswa Pengguna Berat tidak hanya mengalami risiko burnout yang dramatis tinggi, tetapi juga memiliki skor ketergatungan AI rata-rata 5,73/10, mengindikasikan bahwa penggunaan intensif diikuti oleh ketergantungan psikologis yang mengkhawatirkan. Segmen ini merupakan prioritas utama intervensi.</w:t>
      </w:r>
    </w:p>
    <w:p w14:paraId="145BB07F" w14:textId="77777777" w:rsidR="00DF3215" w:rsidRPr="00CE0ACC" w:rsidRDefault="00000000" w:rsidP="00CE0ACC">
      <w:pPr>
        <w:pStyle w:val="Judul2"/>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Temuan 4: Kebijakan Larangan Ketat Berkorelasi dengan Dampak Kesehatan Mental yang Lebih Buruk</w:t>
      </w:r>
    </w:p>
    <w:p w14:paraId="1C8EA40C" w14:textId="588415E9" w:rsidR="00DF3215" w:rsidRPr="00CE0ACC" w:rsidRDefault="00000000" w:rsidP="00CE0ACC">
      <w:pPr>
        <w:spacing w:after="80"/>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Analisis komparatif lintas kebijakan institusi menunjukkan bahwa kebijakan Larangan Ketat tidak menghasilkan performa akademik yang lebih baik, justru berkorelasi dengan persentase burnout dan kecemasan yang lebih tinggi.</w:t>
      </w:r>
    </w:p>
    <w:tbl>
      <w:tblPr>
        <w:tblStyle w:val="KisiTabel"/>
        <w:tblW w:w="0" w:type="auto"/>
        <w:jc w:val="center"/>
        <w:tblLook w:val="04A0" w:firstRow="1" w:lastRow="0" w:firstColumn="1" w:lastColumn="0" w:noHBand="0" w:noVBand="1"/>
      </w:tblPr>
      <w:tblGrid>
        <w:gridCol w:w="2573"/>
        <w:gridCol w:w="1079"/>
        <w:gridCol w:w="1276"/>
        <w:gridCol w:w="1428"/>
        <w:gridCol w:w="1757"/>
        <w:gridCol w:w="1225"/>
      </w:tblGrid>
      <w:tr w:rsidR="00DF3215" w:rsidRPr="00CE0ACC" w14:paraId="0EEA7B0E" w14:textId="77777777" w:rsidTr="008C3F81">
        <w:trPr>
          <w:jc w:val="center"/>
        </w:trPr>
        <w:tc>
          <w:tcPr>
            <w:tcW w:w="2573" w:type="dxa"/>
            <w:shd w:val="clear" w:color="auto" w:fill="FFFF00"/>
            <w:vAlign w:val="center"/>
          </w:tcPr>
          <w:p w14:paraId="273824C5" w14:textId="77777777" w:rsidR="00DF3215" w:rsidRPr="008C3F81" w:rsidRDefault="00000000" w:rsidP="008C3F81">
            <w:pPr>
              <w:jc w:val="center"/>
              <w:rPr>
                <w:rFonts w:ascii="Times New Roman" w:hAnsi="Times New Roman" w:cs="Times New Roman"/>
                <w:bCs/>
                <w:color w:val="000000" w:themeColor="text1"/>
                <w:sz w:val="24"/>
                <w:szCs w:val="24"/>
              </w:rPr>
            </w:pPr>
            <w:r w:rsidRPr="008C3F81">
              <w:rPr>
                <w:rFonts w:ascii="Times New Roman" w:hAnsi="Times New Roman" w:cs="Times New Roman"/>
                <w:bCs/>
                <w:color w:val="000000" w:themeColor="text1"/>
                <w:sz w:val="24"/>
                <w:szCs w:val="24"/>
              </w:rPr>
              <w:t>Kebijakan Institusi</w:t>
            </w:r>
          </w:p>
        </w:tc>
        <w:tc>
          <w:tcPr>
            <w:tcW w:w="1079" w:type="dxa"/>
            <w:shd w:val="clear" w:color="auto" w:fill="FFFF00"/>
            <w:vAlign w:val="center"/>
          </w:tcPr>
          <w:p w14:paraId="2FE76D30" w14:textId="18366945" w:rsidR="00DF3215" w:rsidRPr="008C3F81" w:rsidRDefault="008C3F81" w:rsidP="008C3F81">
            <w:pPr>
              <w:jc w:val="center"/>
              <w:rPr>
                <w:rFonts w:ascii="Times New Roman" w:hAnsi="Times New Roman" w:cs="Times New Roman"/>
                <w:bCs/>
                <w:color w:val="000000" w:themeColor="text1"/>
                <w:sz w:val="24"/>
                <w:szCs w:val="24"/>
              </w:rPr>
            </w:pPr>
            <w:r w:rsidRPr="008C3F81">
              <w:rPr>
                <w:rFonts w:ascii="Times New Roman" w:hAnsi="Times New Roman" w:cs="Times New Roman"/>
                <w:bCs/>
                <w:color w:val="000000" w:themeColor="text1"/>
                <w:sz w:val="24"/>
                <w:szCs w:val="24"/>
              </w:rPr>
              <w:t>Jumlah</w:t>
            </w:r>
          </w:p>
        </w:tc>
        <w:tc>
          <w:tcPr>
            <w:tcW w:w="1276" w:type="dxa"/>
            <w:shd w:val="clear" w:color="auto" w:fill="FFFF00"/>
            <w:vAlign w:val="center"/>
          </w:tcPr>
          <w:p w14:paraId="5C549930" w14:textId="77777777" w:rsidR="00DF3215" w:rsidRPr="008C3F81" w:rsidRDefault="00000000" w:rsidP="008C3F81">
            <w:pPr>
              <w:jc w:val="center"/>
              <w:rPr>
                <w:rFonts w:ascii="Times New Roman" w:hAnsi="Times New Roman" w:cs="Times New Roman"/>
                <w:bCs/>
                <w:color w:val="000000" w:themeColor="text1"/>
                <w:sz w:val="24"/>
                <w:szCs w:val="24"/>
              </w:rPr>
            </w:pPr>
            <w:r w:rsidRPr="008C3F81">
              <w:rPr>
                <w:rFonts w:ascii="Times New Roman" w:hAnsi="Times New Roman" w:cs="Times New Roman"/>
                <w:bCs/>
                <w:color w:val="000000" w:themeColor="text1"/>
                <w:sz w:val="24"/>
                <w:szCs w:val="24"/>
              </w:rPr>
              <w:t>Rata-rata IPK</w:t>
            </w:r>
          </w:p>
        </w:tc>
        <w:tc>
          <w:tcPr>
            <w:tcW w:w="1428" w:type="dxa"/>
            <w:shd w:val="clear" w:color="auto" w:fill="FFFF00"/>
            <w:vAlign w:val="center"/>
          </w:tcPr>
          <w:p w14:paraId="34859C9B" w14:textId="77777777" w:rsidR="00DF3215" w:rsidRPr="008C3F81" w:rsidRDefault="00000000" w:rsidP="008C3F81">
            <w:pPr>
              <w:jc w:val="center"/>
              <w:rPr>
                <w:rFonts w:ascii="Times New Roman" w:hAnsi="Times New Roman" w:cs="Times New Roman"/>
                <w:bCs/>
                <w:color w:val="000000" w:themeColor="text1"/>
                <w:sz w:val="24"/>
                <w:szCs w:val="24"/>
              </w:rPr>
            </w:pPr>
            <w:r w:rsidRPr="008C3F81">
              <w:rPr>
                <w:rFonts w:ascii="Times New Roman" w:hAnsi="Times New Roman" w:cs="Times New Roman"/>
                <w:bCs/>
                <w:color w:val="000000" w:themeColor="text1"/>
                <w:sz w:val="24"/>
                <w:szCs w:val="24"/>
              </w:rPr>
              <w:t>Burnout Tinggi (%)</w:t>
            </w:r>
          </w:p>
        </w:tc>
        <w:tc>
          <w:tcPr>
            <w:tcW w:w="1757" w:type="dxa"/>
            <w:shd w:val="clear" w:color="auto" w:fill="FFFF00"/>
            <w:vAlign w:val="center"/>
          </w:tcPr>
          <w:p w14:paraId="04D5BBCE" w14:textId="77777777" w:rsidR="00DF3215" w:rsidRPr="008C3F81" w:rsidRDefault="00000000" w:rsidP="008C3F81">
            <w:pPr>
              <w:jc w:val="center"/>
              <w:rPr>
                <w:rFonts w:ascii="Times New Roman" w:hAnsi="Times New Roman" w:cs="Times New Roman"/>
                <w:bCs/>
                <w:color w:val="000000" w:themeColor="text1"/>
                <w:sz w:val="24"/>
                <w:szCs w:val="24"/>
              </w:rPr>
            </w:pPr>
            <w:r w:rsidRPr="008C3F81">
              <w:rPr>
                <w:rFonts w:ascii="Times New Roman" w:hAnsi="Times New Roman" w:cs="Times New Roman"/>
                <w:bCs/>
                <w:color w:val="000000" w:themeColor="text1"/>
                <w:sz w:val="24"/>
                <w:szCs w:val="24"/>
              </w:rPr>
              <w:t>Rata-rata Kecemasan</w:t>
            </w:r>
          </w:p>
        </w:tc>
        <w:tc>
          <w:tcPr>
            <w:tcW w:w="1225" w:type="dxa"/>
            <w:shd w:val="clear" w:color="auto" w:fill="FFFF00"/>
            <w:vAlign w:val="center"/>
          </w:tcPr>
          <w:p w14:paraId="16928AFB" w14:textId="77777777" w:rsidR="00DF3215" w:rsidRPr="008C3F81" w:rsidRDefault="00000000" w:rsidP="008C3F81">
            <w:pPr>
              <w:jc w:val="center"/>
              <w:rPr>
                <w:rFonts w:ascii="Times New Roman" w:hAnsi="Times New Roman" w:cs="Times New Roman"/>
                <w:bCs/>
                <w:color w:val="000000" w:themeColor="text1"/>
                <w:sz w:val="24"/>
                <w:szCs w:val="24"/>
              </w:rPr>
            </w:pPr>
            <w:r w:rsidRPr="008C3F81">
              <w:rPr>
                <w:rFonts w:ascii="Times New Roman" w:hAnsi="Times New Roman" w:cs="Times New Roman"/>
                <w:bCs/>
                <w:color w:val="000000" w:themeColor="text1"/>
                <w:sz w:val="24"/>
                <w:szCs w:val="24"/>
              </w:rPr>
              <w:t>Retensi (%)</w:t>
            </w:r>
          </w:p>
        </w:tc>
      </w:tr>
      <w:tr w:rsidR="00DF3215" w:rsidRPr="00CE0ACC" w14:paraId="28E963A9" w14:textId="77777777" w:rsidTr="008C3F81">
        <w:trPr>
          <w:jc w:val="center"/>
        </w:trPr>
        <w:tc>
          <w:tcPr>
            <w:tcW w:w="2573" w:type="dxa"/>
            <w:shd w:val="clear" w:color="auto" w:fill="F8FAFC"/>
          </w:tcPr>
          <w:p w14:paraId="547F8095" w14:textId="77777777" w:rsidR="00DF3215" w:rsidRPr="00CE0ACC" w:rsidRDefault="00000000" w:rsidP="008C3F81">
            <w:pPr>
              <w:jc w:val="cente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Sangat Didorong</w:t>
            </w:r>
          </w:p>
        </w:tc>
        <w:tc>
          <w:tcPr>
            <w:tcW w:w="1079" w:type="dxa"/>
            <w:shd w:val="clear" w:color="auto" w:fill="F8FAFC"/>
          </w:tcPr>
          <w:p w14:paraId="3A74AC52" w14:textId="77777777" w:rsidR="00DF3215" w:rsidRPr="00CE0ACC" w:rsidRDefault="00000000" w:rsidP="008C3F81">
            <w:pPr>
              <w:jc w:val="cente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14.986</w:t>
            </w:r>
          </w:p>
        </w:tc>
        <w:tc>
          <w:tcPr>
            <w:tcW w:w="1276" w:type="dxa"/>
            <w:shd w:val="clear" w:color="auto" w:fill="F8FAFC"/>
          </w:tcPr>
          <w:p w14:paraId="2903979D" w14:textId="77777777" w:rsidR="00DF3215" w:rsidRPr="00CE0ACC" w:rsidRDefault="00000000" w:rsidP="008C3F81">
            <w:pPr>
              <w:jc w:val="cente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3,353</w:t>
            </w:r>
          </w:p>
        </w:tc>
        <w:tc>
          <w:tcPr>
            <w:tcW w:w="1428" w:type="dxa"/>
            <w:shd w:val="clear" w:color="auto" w:fill="F8FAFC"/>
          </w:tcPr>
          <w:p w14:paraId="09DC2300" w14:textId="77777777" w:rsidR="00DF3215" w:rsidRPr="00CE0ACC" w:rsidRDefault="00000000" w:rsidP="008C3F81">
            <w:pPr>
              <w:jc w:val="cente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23,8%</w:t>
            </w:r>
          </w:p>
        </w:tc>
        <w:tc>
          <w:tcPr>
            <w:tcW w:w="1757" w:type="dxa"/>
            <w:shd w:val="clear" w:color="auto" w:fill="F8FAFC"/>
          </w:tcPr>
          <w:p w14:paraId="5D377CFB" w14:textId="77777777" w:rsidR="00DF3215" w:rsidRPr="00CE0ACC" w:rsidRDefault="00000000" w:rsidP="008C3F81">
            <w:pPr>
              <w:jc w:val="cente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4,12 / 10</w:t>
            </w:r>
          </w:p>
        </w:tc>
        <w:tc>
          <w:tcPr>
            <w:tcW w:w="1225" w:type="dxa"/>
            <w:shd w:val="clear" w:color="auto" w:fill="F8FAFC"/>
          </w:tcPr>
          <w:p w14:paraId="34C29C0D" w14:textId="77777777" w:rsidR="00DF3215" w:rsidRPr="00CE0ACC" w:rsidRDefault="00000000" w:rsidP="008C3F81">
            <w:pPr>
              <w:jc w:val="cente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76,13%</w:t>
            </w:r>
          </w:p>
        </w:tc>
      </w:tr>
      <w:tr w:rsidR="00DF3215" w:rsidRPr="00CE0ACC" w14:paraId="4B360BAC" w14:textId="77777777" w:rsidTr="008C3F81">
        <w:trPr>
          <w:jc w:val="center"/>
        </w:trPr>
        <w:tc>
          <w:tcPr>
            <w:tcW w:w="2573" w:type="dxa"/>
            <w:shd w:val="clear" w:color="auto" w:fill="FFFFFF"/>
          </w:tcPr>
          <w:p w14:paraId="1CA10212" w14:textId="77777777" w:rsidR="00DF3215" w:rsidRPr="00CE0ACC" w:rsidRDefault="00000000" w:rsidP="008C3F81">
            <w:pPr>
              <w:jc w:val="cente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Diizinkan dengan Sitasi</w:t>
            </w:r>
          </w:p>
        </w:tc>
        <w:tc>
          <w:tcPr>
            <w:tcW w:w="1079" w:type="dxa"/>
            <w:shd w:val="clear" w:color="auto" w:fill="FFFFFF"/>
          </w:tcPr>
          <w:p w14:paraId="67D91E70" w14:textId="77777777" w:rsidR="00DF3215" w:rsidRPr="00CE0ACC" w:rsidRDefault="00000000" w:rsidP="008C3F81">
            <w:pPr>
              <w:jc w:val="cente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25.222</w:t>
            </w:r>
          </w:p>
        </w:tc>
        <w:tc>
          <w:tcPr>
            <w:tcW w:w="1276" w:type="dxa"/>
            <w:shd w:val="clear" w:color="auto" w:fill="FFFFFF"/>
          </w:tcPr>
          <w:p w14:paraId="0F71ADD8" w14:textId="77777777" w:rsidR="00DF3215" w:rsidRPr="00CE0ACC" w:rsidRDefault="00000000" w:rsidP="008C3F81">
            <w:pPr>
              <w:jc w:val="cente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3,353</w:t>
            </w:r>
          </w:p>
        </w:tc>
        <w:tc>
          <w:tcPr>
            <w:tcW w:w="1428" w:type="dxa"/>
            <w:shd w:val="clear" w:color="auto" w:fill="FFFFFF"/>
          </w:tcPr>
          <w:p w14:paraId="1726F450" w14:textId="77777777" w:rsidR="00DF3215" w:rsidRPr="00CE0ACC" w:rsidRDefault="00000000" w:rsidP="008C3F81">
            <w:pPr>
              <w:jc w:val="cente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23,8%</w:t>
            </w:r>
          </w:p>
        </w:tc>
        <w:tc>
          <w:tcPr>
            <w:tcW w:w="1757" w:type="dxa"/>
            <w:shd w:val="clear" w:color="auto" w:fill="FFFFFF"/>
          </w:tcPr>
          <w:p w14:paraId="4C77676B" w14:textId="77777777" w:rsidR="00DF3215" w:rsidRPr="00CE0ACC" w:rsidRDefault="00000000" w:rsidP="008C3F81">
            <w:pPr>
              <w:jc w:val="cente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4,12 / 10</w:t>
            </w:r>
          </w:p>
        </w:tc>
        <w:tc>
          <w:tcPr>
            <w:tcW w:w="1225" w:type="dxa"/>
            <w:shd w:val="clear" w:color="auto" w:fill="FFFFFF"/>
          </w:tcPr>
          <w:p w14:paraId="1BC76338" w14:textId="77777777" w:rsidR="00DF3215" w:rsidRPr="00CE0ACC" w:rsidRDefault="00000000" w:rsidP="008C3F81">
            <w:pPr>
              <w:jc w:val="cente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75,91%</w:t>
            </w:r>
          </w:p>
        </w:tc>
      </w:tr>
      <w:tr w:rsidR="00DF3215" w:rsidRPr="00CE0ACC" w14:paraId="7500AB3A" w14:textId="77777777" w:rsidTr="008C3F81">
        <w:trPr>
          <w:jc w:val="center"/>
        </w:trPr>
        <w:tc>
          <w:tcPr>
            <w:tcW w:w="2573" w:type="dxa"/>
            <w:shd w:val="clear" w:color="auto" w:fill="F8FAFC"/>
          </w:tcPr>
          <w:p w14:paraId="736AA564" w14:textId="77777777" w:rsidR="00DF3215" w:rsidRPr="00CE0ACC" w:rsidRDefault="00000000" w:rsidP="008C3F81">
            <w:pPr>
              <w:jc w:val="cente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Larangan Ketat</w:t>
            </w:r>
          </w:p>
        </w:tc>
        <w:tc>
          <w:tcPr>
            <w:tcW w:w="1079" w:type="dxa"/>
            <w:shd w:val="clear" w:color="auto" w:fill="F8FAFC"/>
          </w:tcPr>
          <w:p w14:paraId="5D57DA59" w14:textId="77777777" w:rsidR="00DF3215" w:rsidRPr="00CE0ACC" w:rsidRDefault="00000000" w:rsidP="008C3F81">
            <w:pPr>
              <w:jc w:val="cente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9.787</w:t>
            </w:r>
          </w:p>
        </w:tc>
        <w:tc>
          <w:tcPr>
            <w:tcW w:w="1276" w:type="dxa"/>
            <w:shd w:val="clear" w:color="auto" w:fill="F8FAFC"/>
          </w:tcPr>
          <w:p w14:paraId="0E606D44" w14:textId="77777777" w:rsidR="00DF3215" w:rsidRPr="00CE0ACC" w:rsidRDefault="00000000" w:rsidP="008C3F81">
            <w:pPr>
              <w:jc w:val="cente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3,333</w:t>
            </w:r>
          </w:p>
        </w:tc>
        <w:tc>
          <w:tcPr>
            <w:tcW w:w="1428" w:type="dxa"/>
            <w:shd w:val="clear" w:color="auto" w:fill="F8FAFC"/>
          </w:tcPr>
          <w:p w14:paraId="244C7085" w14:textId="77777777" w:rsidR="00DF3215" w:rsidRPr="00CE0ACC" w:rsidRDefault="00000000" w:rsidP="008C3F81">
            <w:pPr>
              <w:jc w:val="cente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29,8%</w:t>
            </w:r>
          </w:p>
        </w:tc>
        <w:tc>
          <w:tcPr>
            <w:tcW w:w="1757" w:type="dxa"/>
            <w:shd w:val="clear" w:color="auto" w:fill="F8FAFC"/>
          </w:tcPr>
          <w:p w14:paraId="2385553E" w14:textId="77777777" w:rsidR="00DF3215" w:rsidRPr="00CE0ACC" w:rsidRDefault="00000000" w:rsidP="008C3F81">
            <w:pPr>
              <w:jc w:val="cente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4,89 / 10</w:t>
            </w:r>
          </w:p>
        </w:tc>
        <w:tc>
          <w:tcPr>
            <w:tcW w:w="1225" w:type="dxa"/>
            <w:shd w:val="clear" w:color="auto" w:fill="F8FAFC"/>
          </w:tcPr>
          <w:p w14:paraId="4D23E478" w14:textId="77777777" w:rsidR="00DF3215" w:rsidRPr="00CE0ACC" w:rsidRDefault="00000000" w:rsidP="008C3F81">
            <w:pPr>
              <w:jc w:val="cente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75,00%</w:t>
            </w:r>
          </w:p>
        </w:tc>
      </w:tr>
    </w:tbl>
    <w:p w14:paraId="35B5D5E5" w14:textId="77777777" w:rsidR="00DF3215" w:rsidRPr="00CE0ACC" w:rsidRDefault="00DF3215" w:rsidP="00CE0ACC">
      <w:pPr>
        <w:jc w:val="both"/>
        <w:rPr>
          <w:rFonts w:ascii="Times New Roman" w:hAnsi="Times New Roman" w:cs="Times New Roman"/>
          <w:color w:val="000000" w:themeColor="text1"/>
          <w:sz w:val="24"/>
          <w:szCs w:val="24"/>
        </w:rPr>
      </w:pPr>
    </w:p>
    <w:p w14:paraId="1BDB758E" w14:textId="56755C0C" w:rsidR="00DF3215" w:rsidRPr="008C3F81" w:rsidRDefault="00000000" w:rsidP="00CE0ACC">
      <w:pPr>
        <w:spacing w:after="160"/>
        <w:jc w:val="both"/>
        <w:rPr>
          <w:rFonts w:ascii="Times New Roman" w:hAnsi="Times New Roman" w:cs="Times New Roman"/>
          <w:iCs/>
          <w:color w:val="000000" w:themeColor="text1"/>
          <w:sz w:val="24"/>
          <w:szCs w:val="24"/>
        </w:rPr>
      </w:pPr>
      <w:r w:rsidRPr="008C3F81">
        <w:rPr>
          <w:rFonts w:ascii="Times New Roman" w:hAnsi="Times New Roman" w:cs="Times New Roman"/>
          <w:iCs/>
          <w:color w:val="000000" w:themeColor="text1"/>
          <w:sz w:val="24"/>
          <w:szCs w:val="24"/>
        </w:rPr>
        <w:lastRenderedPageBreak/>
        <w:t>Kebijakan Larangan Ketat menghasilkan IPK rata-rata lebih rendah, persentase burnout tinggi lebih besar</w:t>
      </w:r>
      <w:r w:rsidR="008C3F81">
        <w:rPr>
          <w:rFonts w:ascii="Times New Roman" w:hAnsi="Times New Roman" w:cs="Times New Roman"/>
          <w:iCs/>
          <w:color w:val="000000" w:themeColor="text1"/>
          <w:sz w:val="24"/>
          <w:szCs w:val="24"/>
        </w:rPr>
        <w:t>, dan</w:t>
      </w:r>
      <w:r w:rsidRPr="008C3F81">
        <w:rPr>
          <w:rFonts w:ascii="Times New Roman" w:hAnsi="Times New Roman" w:cs="Times New Roman"/>
          <w:iCs/>
          <w:color w:val="000000" w:themeColor="text1"/>
          <w:sz w:val="24"/>
          <w:szCs w:val="24"/>
        </w:rPr>
        <w:t xml:space="preserve"> kecemasan ujian rata-rata tertingg. Temuan ini menunjukkan bahwa pelarangan total AI tanpa alternatif</w:t>
      </w:r>
      <w:r w:rsidR="000C392A">
        <w:rPr>
          <w:rFonts w:ascii="Times New Roman" w:hAnsi="Times New Roman" w:cs="Times New Roman"/>
          <w:iCs/>
          <w:color w:val="000000" w:themeColor="text1"/>
          <w:sz w:val="24"/>
          <w:szCs w:val="24"/>
        </w:rPr>
        <w:t>f</w:t>
      </w:r>
      <w:r w:rsidRPr="008C3F81">
        <w:rPr>
          <w:rFonts w:ascii="Times New Roman" w:hAnsi="Times New Roman" w:cs="Times New Roman"/>
          <w:iCs/>
          <w:color w:val="000000" w:themeColor="text1"/>
          <w:sz w:val="24"/>
          <w:szCs w:val="24"/>
        </w:rPr>
        <w:t xml:space="preserve"> dukungan belajar justru menciptakan tekanan akademik tambahan tanpa manfaat performa yang sepadan.</w:t>
      </w:r>
    </w:p>
    <w:p w14:paraId="4D398760" w14:textId="77777777" w:rsidR="00DF3215" w:rsidRPr="00CE0ACC" w:rsidRDefault="00000000" w:rsidP="00CE0ACC">
      <w:pPr>
        <w:pStyle w:val="Judul2"/>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Temuan 5: Bidang Sains dan Teknologi (STEM) Menonjol dalam Performa Akademik, Sementara Paling Rentan terhadap Burnout</w:t>
      </w:r>
    </w:p>
    <w:p w14:paraId="330B4FF5" w14:textId="34D75483" w:rsidR="00DF3215" w:rsidRPr="00CE0ACC" w:rsidRDefault="00000000" w:rsidP="00CE0ACC">
      <w:pPr>
        <w:spacing w:after="80"/>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Perbandingan antar bidang studi mengungkapkan pola yang menarik: mahasiswa Sains/Teknologi (STEM) memiliki IPK akhir rata-rata tertinggi</w:t>
      </w:r>
      <w:r w:rsidR="008C3F81">
        <w:rPr>
          <w:rFonts w:ascii="Times New Roman" w:hAnsi="Times New Roman" w:cs="Times New Roman"/>
          <w:color w:val="000000" w:themeColor="text1"/>
          <w:sz w:val="24"/>
          <w:szCs w:val="24"/>
        </w:rPr>
        <w:t xml:space="preserve"> </w:t>
      </w:r>
      <w:r w:rsidRPr="00CE0ACC">
        <w:rPr>
          <w:rFonts w:ascii="Times New Roman" w:hAnsi="Times New Roman" w:cs="Times New Roman"/>
          <w:color w:val="000000" w:themeColor="text1"/>
          <w:sz w:val="24"/>
          <w:szCs w:val="24"/>
        </w:rPr>
        <w:t>dan Perubahan IPK terbesar</w:t>
      </w:r>
      <w:r w:rsidR="008C3F81">
        <w:rPr>
          <w:rFonts w:ascii="Times New Roman" w:hAnsi="Times New Roman" w:cs="Times New Roman"/>
          <w:color w:val="000000" w:themeColor="text1"/>
          <w:sz w:val="24"/>
          <w:szCs w:val="24"/>
        </w:rPr>
        <w:t xml:space="preserve"> </w:t>
      </w:r>
      <w:r w:rsidRPr="00CE0ACC">
        <w:rPr>
          <w:rFonts w:ascii="Times New Roman" w:hAnsi="Times New Roman" w:cs="Times New Roman"/>
          <w:color w:val="000000" w:themeColor="text1"/>
          <w:sz w:val="24"/>
          <w:szCs w:val="24"/>
        </w:rPr>
        <w:t>sekaligus mencatat persentase burnout tinggi tertinggi di antara semua bidang studi</w:t>
      </w:r>
      <w:r w:rsidR="008C3F81">
        <w:rPr>
          <w:rFonts w:ascii="Times New Roman" w:hAnsi="Times New Roman" w:cs="Times New Roman"/>
          <w:color w:val="000000" w:themeColor="text1"/>
          <w:sz w:val="24"/>
          <w:szCs w:val="24"/>
        </w:rPr>
        <w:t>.</w:t>
      </w:r>
    </w:p>
    <w:tbl>
      <w:tblPr>
        <w:tblStyle w:val="KisiTabel"/>
        <w:tblW w:w="0" w:type="auto"/>
        <w:jc w:val="center"/>
        <w:tblLook w:val="04A0" w:firstRow="1" w:lastRow="0" w:firstColumn="1" w:lastColumn="0" w:noHBand="0" w:noVBand="1"/>
      </w:tblPr>
      <w:tblGrid>
        <w:gridCol w:w="2495"/>
        <w:gridCol w:w="1119"/>
        <w:gridCol w:w="1091"/>
        <w:gridCol w:w="1470"/>
        <w:gridCol w:w="1411"/>
        <w:gridCol w:w="1752"/>
      </w:tblGrid>
      <w:tr w:rsidR="00DF3215" w:rsidRPr="00CE0ACC" w14:paraId="703AD5F5" w14:textId="77777777" w:rsidTr="008C3F81">
        <w:trPr>
          <w:jc w:val="center"/>
        </w:trPr>
        <w:tc>
          <w:tcPr>
            <w:tcW w:w="2592" w:type="dxa"/>
            <w:shd w:val="clear" w:color="auto" w:fill="FFFF00"/>
            <w:vAlign w:val="center"/>
          </w:tcPr>
          <w:p w14:paraId="54073AED" w14:textId="77777777" w:rsidR="00DF3215" w:rsidRPr="008C3F81" w:rsidRDefault="00000000" w:rsidP="00CE0ACC">
            <w:pPr>
              <w:jc w:val="both"/>
              <w:rPr>
                <w:rFonts w:ascii="Times New Roman" w:hAnsi="Times New Roman" w:cs="Times New Roman"/>
                <w:bCs/>
                <w:color w:val="000000" w:themeColor="text1"/>
                <w:sz w:val="24"/>
                <w:szCs w:val="24"/>
              </w:rPr>
            </w:pPr>
            <w:r w:rsidRPr="008C3F81">
              <w:rPr>
                <w:rFonts w:ascii="Times New Roman" w:hAnsi="Times New Roman" w:cs="Times New Roman"/>
                <w:bCs/>
                <w:color w:val="000000" w:themeColor="text1"/>
                <w:sz w:val="24"/>
                <w:szCs w:val="24"/>
              </w:rPr>
              <w:t>Bidang Studi</w:t>
            </w:r>
          </w:p>
        </w:tc>
        <w:tc>
          <w:tcPr>
            <w:tcW w:w="1152" w:type="dxa"/>
            <w:shd w:val="clear" w:color="auto" w:fill="FFFF00"/>
            <w:vAlign w:val="center"/>
          </w:tcPr>
          <w:p w14:paraId="346C7688" w14:textId="335A3A7A" w:rsidR="00DF3215" w:rsidRPr="008C3F81" w:rsidRDefault="008C3F81" w:rsidP="00CE0ACC">
            <w:pPr>
              <w:jc w:val="both"/>
              <w:rPr>
                <w:rFonts w:ascii="Times New Roman" w:hAnsi="Times New Roman" w:cs="Times New Roman"/>
                <w:bCs/>
                <w:color w:val="000000" w:themeColor="text1"/>
                <w:sz w:val="24"/>
                <w:szCs w:val="24"/>
              </w:rPr>
            </w:pPr>
            <w:r w:rsidRPr="008C3F81">
              <w:rPr>
                <w:rFonts w:ascii="Times New Roman" w:hAnsi="Times New Roman" w:cs="Times New Roman"/>
                <w:bCs/>
                <w:color w:val="000000" w:themeColor="text1"/>
                <w:sz w:val="24"/>
                <w:szCs w:val="24"/>
              </w:rPr>
              <w:t>Jumlah</w:t>
            </w:r>
          </w:p>
        </w:tc>
        <w:tc>
          <w:tcPr>
            <w:tcW w:w="1152" w:type="dxa"/>
            <w:shd w:val="clear" w:color="auto" w:fill="FFFF00"/>
            <w:vAlign w:val="center"/>
          </w:tcPr>
          <w:p w14:paraId="400C107B" w14:textId="77777777" w:rsidR="00DF3215" w:rsidRPr="008C3F81" w:rsidRDefault="00000000" w:rsidP="00CE0ACC">
            <w:pPr>
              <w:jc w:val="both"/>
              <w:rPr>
                <w:rFonts w:ascii="Times New Roman" w:hAnsi="Times New Roman" w:cs="Times New Roman"/>
                <w:bCs/>
                <w:color w:val="000000" w:themeColor="text1"/>
                <w:sz w:val="24"/>
                <w:szCs w:val="24"/>
              </w:rPr>
            </w:pPr>
            <w:r w:rsidRPr="008C3F81">
              <w:rPr>
                <w:rFonts w:ascii="Times New Roman" w:hAnsi="Times New Roman" w:cs="Times New Roman"/>
                <w:bCs/>
                <w:color w:val="000000" w:themeColor="text1"/>
                <w:sz w:val="24"/>
                <w:szCs w:val="24"/>
              </w:rPr>
              <w:t>Porsi (%)</w:t>
            </w:r>
          </w:p>
        </w:tc>
        <w:tc>
          <w:tcPr>
            <w:tcW w:w="1584" w:type="dxa"/>
            <w:shd w:val="clear" w:color="auto" w:fill="FFFF00"/>
            <w:vAlign w:val="center"/>
          </w:tcPr>
          <w:p w14:paraId="29E106B1" w14:textId="77777777" w:rsidR="00DF3215" w:rsidRPr="008C3F81" w:rsidRDefault="00000000" w:rsidP="00CE0ACC">
            <w:pPr>
              <w:jc w:val="both"/>
              <w:rPr>
                <w:rFonts w:ascii="Times New Roman" w:hAnsi="Times New Roman" w:cs="Times New Roman"/>
                <w:bCs/>
                <w:color w:val="000000" w:themeColor="text1"/>
                <w:sz w:val="24"/>
                <w:szCs w:val="24"/>
              </w:rPr>
            </w:pPr>
            <w:r w:rsidRPr="008C3F81">
              <w:rPr>
                <w:rFonts w:ascii="Times New Roman" w:hAnsi="Times New Roman" w:cs="Times New Roman"/>
                <w:bCs/>
                <w:color w:val="000000" w:themeColor="text1"/>
                <w:sz w:val="24"/>
                <w:szCs w:val="24"/>
              </w:rPr>
              <w:t>Rata-rata IPK</w:t>
            </w:r>
          </w:p>
        </w:tc>
        <w:tc>
          <w:tcPr>
            <w:tcW w:w="1440" w:type="dxa"/>
            <w:shd w:val="clear" w:color="auto" w:fill="FFFF00"/>
            <w:vAlign w:val="center"/>
          </w:tcPr>
          <w:p w14:paraId="38CA7D22" w14:textId="77777777" w:rsidR="00DF3215" w:rsidRPr="008C3F81" w:rsidRDefault="00000000" w:rsidP="00CE0ACC">
            <w:pPr>
              <w:jc w:val="both"/>
              <w:rPr>
                <w:rFonts w:ascii="Times New Roman" w:hAnsi="Times New Roman" w:cs="Times New Roman"/>
                <w:bCs/>
                <w:color w:val="000000" w:themeColor="text1"/>
                <w:sz w:val="24"/>
                <w:szCs w:val="24"/>
              </w:rPr>
            </w:pPr>
            <w:r w:rsidRPr="008C3F81">
              <w:rPr>
                <w:rFonts w:ascii="Times New Roman" w:hAnsi="Times New Roman" w:cs="Times New Roman"/>
                <w:bCs/>
                <w:color w:val="000000" w:themeColor="text1"/>
                <w:sz w:val="24"/>
                <w:szCs w:val="24"/>
              </w:rPr>
              <w:t>Perubahan IPK</w:t>
            </w:r>
          </w:p>
        </w:tc>
        <w:tc>
          <w:tcPr>
            <w:tcW w:w="1872" w:type="dxa"/>
            <w:shd w:val="clear" w:color="auto" w:fill="FFFF00"/>
            <w:vAlign w:val="center"/>
          </w:tcPr>
          <w:p w14:paraId="4B2F4A1B" w14:textId="77777777" w:rsidR="00DF3215" w:rsidRPr="008C3F81" w:rsidRDefault="00000000" w:rsidP="00CE0ACC">
            <w:pPr>
              <w:jc w:val="both"/>
              <w:rPr>
                <w:rFonts w:ascii="Times New Roman" w:hAnsi="Times New Roman" w:cs="Times New Roman"/>
                <w:bCs/>
                <w:color w:val="000000" w:themeColor="text1"/>
                <w:sz w:val="24"/>
                <w:szCs w:val="24"/>
              </w:rPr>
            </w:pPr>
            <w:r w:rsidRPr="008C3F81">
              <w:rPr>
                <w:rFonts w:ascii="Times New Roman" w:hAnsi="Times New Roman" w:cs="Times New Roman"/>
                <w:bCs/>
                <w:color w:val="000000" w:themeColor="text1"/>
                <w:sz w:val="24"/>
                <w:szCs w:val="24"/>
              </w:rPr>
              <w:t>Burnout Tinggi (%)</w:t>
            </w:r>
          </w:p>
        </w:tc>
      </w:tr>
      <w:tr w:rsidR="00DF3215" w:rsidRPr="00CE0ACC" w14:paraId="64770F3E" w14:textId="77777777">
        <w:trPr>
          <w:jc w:val="center"/>
        </w:trPr>
        <w:tc>
          <w:tcPr>
            <w:tcW w:w="2592" w:type="dxa"/>
            <w:shd w:val="clear" w:color="auto" w:fill="F8FAFC"/>
          </w:tcPr>
          <w:p w14:paraId="1C2F0447" w14:textId="1B9B66A9"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Sains/Teknologi</w:t>
            </w:r>
          </w:p>
        </w:tc>
        <w:tc>
          <w:tcPr>
            <w:tcW w:w="1152" w:type="dxa"/>
            <w:shd w:val="clear" w:color="auto" w:fill="F8FAFC"/>
          </w:tcPr>
          <w:p w14:paraId="52C3DD67"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15.059</w:t>
            </w:r>
          </w:p>
        </w:tc>
        <w:tc>
          <w:tcPr>
            <w:tcW w:w="1152" w:type="dxa"/>
            <w:shd w:val="clear" w:color="auto" w:fill="F8FAFC"/>
          </w:tcPr>
          <w:p w14:paraId="3F118871" w14:textId="33BE1FE3"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30,1</w:t>
            </w:r>
          </w:p>
        </w:tc>
        <w:tc>
          <w:tcPr>
            <w:tcW w:w="1584" w:type="dxa"/>
            <w:shd w:val="clear" w:color="auto" w:fill="F8FAFC"/>
          </w:tcPr>
          <w:p w14:paraId="1EAC3098"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3,363</w:t>
            </w:r>
          </w:p>
        </w:tc>
        <w:tc>
          <w:tcPr>
            <w:tcW w:w="1440" w:type="dxa"/>
            <w:shd w:val="clear" w:color="auto" w:fill="F8FAFC"/>
          </w:tcPr>
          <w:p w14:paraId="4ED0ED04"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+0,217</w:t>
            </w:r>
          </w:p>
        </w:tc>
        <w:tc>
          <w:tcPr>
            <w:tcW w:w="1872" w:type="dxa"/>
            <w:shd w:val="clear" w:color="auto" w:fill="F8FAFC"/>
          </w:tcPr>
          <w:p w14:paraId="40219C54" w14:textId="3CF376B3"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30,0</w:t>
            </w:r>
          </w:p>
        </w:tc>
      </w:tr>
      <w:tr w:rsidR="00DF3215" w:rsidRPr="00CE0ACC" w14:paraId="4A3E6054" w14:textId="77777777">
        <w:trPr>
          <w:jc w:val="center"/>
        </w:trPr>
        <w:tc>
          <w:tcPr>
            <w:tcW w:w="2592" w:type="dxa"/>
            <w:shd w:val="clear" w:color="auto" w:fill="FFFFFF"/>
          </w:tcPr>
          <w:p w14:paraId="4690975D"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Bisnis</w:t>
            </w:r>
          </w:p>
        </w:tc>
        <w:tc>
          <w:tcPr>
            <w:tcW w:w="1152" w:type="dxa"/>
            <w:shd w:val="clear" w:color="auto" w:fill="FFFFFF"/>
          </w:tcPr>
          <w:p w14:paraId="340B9C75"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12.536</w:t>
            </w:r>
          </w:p>
        </w:tc>
        <w:tc>
          <w:tcPr>
            <w:tcW w:w="1152" w:type="dxa"/>
            <w:shd w:val="clear" w:color="auto" w:fill="FFFFFF"/>
          </w:tcPr>
          <w:p w14:paraId="3C7E0DE5" w14:textId="1FDA0DAD"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25,1</w:t>
            </w:r>
          </w:p>
        </w:tc>
        <w:tc>
          <w:tcPr>
            <w:tcW w:w="1584" w:type="dxa"/>
            <w:shd w:val="clear" w:color="auto" w:fill="FFFFFF"/>
          </w:tcPr>
          <w:p w14:paraId="4AE7D86B"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3,336</w:t>
            </w:r>
          </w:p>
        </w:tc>
        <w:tc>
          <w:tcPr>
            <w:tcW w:w="1440" w:type="dxa"/>
            <w:shd w:val="clear" w:color="auto" w:fill="FFFFFF"/>
          </w:tcPr>
          <w:p w14:paraId="3B664CA0"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+0,194</w:t>
            </w:r>
          </w:p>
        </w:tc>
        <w:tc>
          <w:tcPr>
            <w:tcW w:w="1872" w:type="dxa"/>
            <w:shd w:val="clear" w:color="auto" w:fill="FFFFFF"/>
          </w:tcPr>
          <w:p w14:paraId="5E96621A" w14:textId="631D98BA"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24,3</w:t>
            </w:r>
          </w:p>
        </w:tc>
      </w:tr>
      <w:tr w:rsidR="00DF3215" w:rsidRPr="00CE0ACC" w14:paraId="13DC862B" w14:textId="77777777">
        <w:trPr>
          <w:jc w:val="center"/>
        </w:trPr>
        <w:tc>
          <w:tcPr>
            <w:tcW w:w="2592" w:type="dxa"/>
            <w:shd w:val="clear" w:color="auto" w:fill="F8FAFC"/>
          </w:tcPr>
          <w:p w14:paraId="56024B09"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Humaniora</w:t>
            </w:r>
          </w:p>
        </w:tc>
        <w:tc>
          <w:tcPr>
            <w:tcW w:w="1152" w:type="dxa"/>
            <w:shd w:val="clear" w:color="auto" w:fill="F8FAFC"/>
          </w:tcPr>
          <w:p w14:paraId="31056DEA"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9.993</w:t>
            </w:r>
          </w:p>
        </w:tc>
        <w:tc>
          <w:tcPr>
            <w:tcW w:w="1152" w:type="dxa"/>
            <w:shd w:val="clear" w:color="auto" w:fill="F8FAFC"/>
          </w:tcPr>
          <w:p w14:paraId="38567516" w14:textId="0B4B60E5"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20,0</w:t>
            </w:r>
          </w:p>
        </w:tc>
        <w:tc>
          <w:tcPr>
            <w:tcW w:w="1584" w:type="dxa"/>
            <w:shd w:val="clear" w:color="auto" w:fill="F8FAFC"/>
          </w:tcPr>
          <w:p w14:paraId="67D6A6FB"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3,346</w:t>
            </w:r>
          </w:p>
        </w:tc>
        <w:tc>
          <w:tcPr>
            <w:tcW w:w="1440" w:type="dxa"/>
            <w:shd w:val="clear" w:color="auto" w:fill="F8FAFC"/>
          </w:tcPr>
          <w:p w14:paraId="30D0CACB"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+0,198</w:t>
            </w:r>
          </w:p>
        </w:tc>
        <w:tc>
          <w:tcPr>
            <w:tcW w:w="1872" w:type="dxa"/>
            <w:shd w:val="clear" w:color="auto" w:fill="F8FAFC"/>
          </w:tcPr>
          <w:p w14:paraId="55009EE4" w14:textId="01790066"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20,7</w:t>
            </w:r>
          </w:p>
        </w:tc>
      </w:tr>
      <w:tr w:rsidR="00DF3215" w:rsidRPr="00CE0ACC" w14:paraId="53E89936" w14:textId="77777777">
        <w:trPr>
          <w:jc w:val="center"/>
        </w:trPr>
        <w:tc>
          <w:tcPr>
            <w:tcW w:w="2592" w:type="dxa"/>
            <w:shd w:val="clear" w:color="auto" w:fill="FFFFFF"/>
          </w:tcPr>
          <w:p w14:paraId="0E13E455"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Medis/Kesehatan</w:t>
            </w:r>
          </w:p>
        </w:tc>
        <w:tc>
          <w:tcPr>
            <w:tcW w:w="1152" w:type="dxa"/>
            <w:shd w:val="clear" w:color="auto" w:fill="FFFFFF"/>
          </w:tcPr>
          <w:p w14:paraId="2C2B5A03"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6.475</w:t>
            </w:r>
          </w:p>
        </w:tc>
        <w:tc>
          <w:tcPr>
            <w:tcW w:w="1152" w:type="dxa"/>
            <w:shd w:val="clear" w:color="auto" w:fill="FFFFFF"/>
          </w:tcPr>
          <w:p w14:paraId="1628E35C" w14:textId="65D0E9C3"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13,0</w:t>
            </w:r>
          </w:p>
        </w:tc>
        <w:tc>
          <w:tcPr>
            <w:tcW w:w="1584" w:type="dxa"/>
            <w:shd w:val="clear" w:color="auto" w:fill="FFFFFF"/>
          </w:tcPr>
          <w:p w14:paraId="39A6F1BA"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3,353</w:t>
            </w:r>
          </w:p>
        </w:tc>
        <w:tc>
          <w:tcPr>
            <w:tcW w:w="1440" w:type="dxa"/>
            <w:shd w:val="clear" w:color="auto" w:fill="FFFFFF"/>
          </w:tcPr>
          <w:p w14:paraId="549433FA"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+0,201</w:t>
            </w:r>
          </w:p>
        </w:tc>
        <w:tc>
          <w:tcPr>
            <w:tcW w:w="1872" w:type="dxa"/>
            <w:shd w:val="clear" w:color="auto" w:fill="FFFFFF"/>
          </w:tcPr>
          <w:p w14:paraId="549ADBA1" w14:textId="1A1100F4"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23,2</w:t>
            </w:r>
          </w:p>
        </w:tc>
      </w:tr>
      <w:tr w:rsidR="00DF3215" w:rsidRPr="00CE0ACC" w14:paraId="47175D5B" w14:textId="77777777">
        <w:trPr>
          <w:jc w:val="center"/>
        </w:trPr>
        <w:tc>
          <w:tcPr>
            <w:tcW w:w="2592" w:type="dxa"/>
            <w:shd w:val="clear" w:color="auto" w:fill="F8FAFC"/>
          </w:tcPr>
          <w:p w14:paraId="1D4A91C6"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Seni/Desain</w:t>
            </w:r>
          </w:p>
        </w:tc>
        <w:tc>
          <w:tcPr>
            <w:tcW w:w="1152" w:type="dxa"/>
            <w:shd w:val="clear" w:color="auto" w:fill="F8FAFC"/>
          </w:tcPr>
          <w:p w14:paraId="50C714A6"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5.932</w:t>
            </w:r>
          </w:p>
        </w:tc>
        <w:tc>
          <w:tcPr>
            <w:tcW w:w="1152" w:type="dxa"/>
            <w:shd w:val="clear" w:color="auto" w:fill="F8FAFC"/>
          </w:tcPr>
          <w:p w14:paraId="006FF53B" w14:textId="1AA4BD00"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11,9</w:t>
            </w:r>
          </w:p>
        </w:tc>
        <w:tc>
          <w:tcPr>
            <w:tcW w:w="1584" w:type="dxa"/>
            <w:shd w:val="clear" w:color="auto" w:fill="F8FAFC"/>
          </w:tcPr>
          <w:p w14:paraId="621F9280"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3,344</w:t>
            </w:r>
          </w:p>
        </w:tc>
        <w:tc>
          <w:tcPr>
            <w:tcW w:w="1440" w:type="dxa"/>
            <w:shd w:val="clear" w:color="auto" w:fill="F8FAFC"/>
          </w:tcPr>
          <w:p w14:paraId="70442FEF"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+0,197</w:t>
            </w:r>
          </w:p>
        </w:tc>
        <w:tc>
          <w:tcPr>
            <w:tcW w:w="1872" w:type="dxa"/>
            <w:shd w:val="clear" w:color="auto" w:fill="F8FAFC"/>
          </w:tcPr>
          <w:p w14:paraId="02EFDDA9" w14:textId="195E5774"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22,7</w:t>
            </w:r>
          </w:p>
        </w:tc>
      </w:tr>
    </w:tbl>
    <w:p w14:paraId="66655868" w14:textId="77777777" w:rsidR="00DF3215" w:rsidRPr="00CE0ACC" w:rsidRDefault="00DF3215" w:rsidP="00CE0ACC">
      <w:pPr>
        <w:jc w:val="both"/>
        <w:rPr>
          <w:rFonts w:ascii="Times New Roman" w:hAnsi="Times New Roman" w:cs="Times New Roman"/>
          <w:color w:val="000000" w:themeColor="text1"/>
          <w:sz w:val="24"/>
          <w:szCs w:val="24"/>
        </w:rPr>
      </w:pPr>
    </w:p>
    <w:p w14:paraId="58FD7149" w14:textId="5B86C661" w:rsidR="00DF3215" w:rsidRPr="00CE0ACC" w:rsidRDefault="008C3F81" w:rsidP="00CE0ACC">
      <w:pPr>
        <w:spacing w:after="160"/>
        <w:jc w:val="both"/>
        <w:rPr>
          <w:rFonts w:ascii="Times New Roman" w:hAnsi="Times New Roman" w:cs="Times New Roman"/>
          <w:color w:val="000000" w:themeColor="text1"/>
          <w:sz w:val="24"/>
          <w:szCs w:val="24"/>
        </w:rPr>
      </w:pPr>
      <w:r>
        <w:rPr>
          <w:rFonts w:ascii="Times New Roman" w:hAnsi="Times New Roman" w:cs="Times New Roman"/>
          <w:iCs/>
          <w:color w:val="000000" w:themeColor="text1"/>
          <w:sz w:val="24"/>
          <w:szCs w:val="24"/>
        </w:rPr>
        <w:t>K</w:t>
      </w:r>
      <w:r w:rsidR="00000000" w:rsidRPr="008C3F81">
        <w:rPr>
          <w:rFonts w:ascii="Times New Roman" w:hAnsi="Times New Roman" w:cs="Times New Roman"/>
          <w:iCs/>
          <w:color w:val="000000" w:themeColor="text1"/>
          <w:sz w:val="24"/>
          <w:szCs w:val="24"/>
        </w:rPr>
        <w:t>arakteristik kurikulum Sains/Teknologi (STEM) mendorong mahasiswanya menggunakan AI lebih intensif sekaligus mengalami beban kognitif lebih besar. Mahasiswa STEM membutuhkan pendampingan khusus untuk mengelola penggunaan AI secara strategis tanpa mengorbankan kesehatan mental.</w:t>
      </w:r>
    </w:p>
    <w:p w14:paraId="0DEFDFC1" w14:textId="77777777" w:rsidR="00DF3215" w:rsidRPr="00CE0ACC" w:rsidRDefault="00000000" w:rsidP="00CE0ACC">
      <w:pPr>
        <w:pStyle w:val="Judul2"/>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Temuan 6: Kepemilikan Akun AI Berbayar Tidak Memberikan Keunggulan Akademik Signifikan</w:t>
      </w:r>
    </w:p>
    <w:p w14:paraId="4667A79C" w14:textId="1D80293F" w:rsidR="00DF3215" w:rsidRPr="00CE0ACC" w:rsidRDefault="00000000" w:rsidP="00CE0ACC">
      <w:pPr>
        <w:spacing w:after="80"/>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Uji T-Test independen antara pengguna akun berbayar dan pengguna gratis menunjukkan perbedaan IPK yang sangat kecil dan tidak praktis bermakna.</w:t>
      </w:r>
    </w:p>
    <w:tbl>
      <w:tblPr>
        <w:tblStyle w:val="KisiTabel"/>
        <w:tblW w:w="0" w:type="auto"/>
        <w:jc w:val="center"/>
        <w:tblLook w:val="04A0" w:firstRow="1" w:lastRow="0" w:firstColumn="1" w:lastColumn="0" w:noHBand="0" w:noVBand="1"/>
      </w:tblPr>
      <w:tblGrid>
        <w:gridCol w:w="2104"/>
        <w:gridCol w:w="1413"/>
        <w:gridCol w:w="1402"/>
        <w:gridCol w:w="1264"/>
        <w:gridCol w:w="3155"/>
      </w:tblGrid>
      <w:tr w:rsidR="00DF3215" w:rsidRPr="00CE0ACC" w14:paraId="42EDE357" w14:textId="77777777" w:rsidTr="008C3F81">
        <w:trPr>
          <w:jc w:val="center"/>
        </w:trPr>
        <w:tc>
          <w:tcPr>
            <w:tcW w:w="2160" w:type="dxa"/>
            <w:shd w:val="clear" w:color="auto" w:fill="FFFF00"/>
            <w:vAlign w:val="center"/>
          </w:tcPr>
          <w:p w14:paraId="1195E3DE" w14:textId="77777777" w:rsidR="00DF3215" w:rsidRPr="008C3F81" w:rsidRDefault="00000000" w:rsidP="00CE0ACC">
            <w:pPr>
              <w:jc w:val="both"/>
              <w:rPr>
                <w:rFonts w:ascii="Times New Roman" w:hAnsi="Times New Roman" w:cs="Times New Roman"/>
                <w:bCs/>
                <w:color w:val="000000" w:themeColor="text1"/>
                <w:sz w:val="24"/>
                <w:szCs w:val="24"/>
              </w:rPr>
            </w:pPr>
            <w:r w:rsidRPr="008C3F81">
              <w:rPr>
                <w:rFonts w:ascii="Times New Roman" w:hAnsi="Times New Roman" w:cs="Times New Roman"/>
                <w:bCs/>
                <w:color w:val="000000" w:themeColor="text1"/>
                <w:sz w:val="24"/>
                <w:szCs w:val="24"/>
              </w:rPr>
              <w:t>Metrik</w:t>
            </w:r>
          </w:p>
        </w:tc>
        <w:tc>
          <w:tcPr>
            <w:tcW w:w="1440" w:type="dxa"/>
            <w:shd w:val="clear" w:color="auto" w:fill="FFFF00"/>
            <w:vAlign w:val="center"/>
          </w:tcPr>
          <w:p w14:paraId="3E53671B" w14:textId="77777777" w:rsidR="00DF3215" w:rsidRPr="008C3F81" w:rsidRDefault="00000000" w:rsidP="00CE0ACC">
            <w:pPr>
              <w:jc w:val="both"/>
              <w:rPr>
                <w:rFonts w:ascii="Times New Roman" w:hAnsi="Times New Roman" w:cs="Times New Roman"/>
                <w:bCs/>
                <w:color w:val="000000" w:themeColor="text1"/>
                <w:sz w:val="24"/>
                <w:szCs w:val="24"/>
              </w:rPr>
            </w:pPr>
            <w:r w:rsidRPr="008C3F81">
              <w:rPr>
                <w:rFonts w:ascii="Times New Roman" w:hAnsi="Times New Roman" w:cs="Times New Roman"/>
                <w:bCs/>
                <w:color w:val="000000" w:themeColor="text1"/>
                <w:sz w:val="24"/>
                <w:szCs w:val="24"/>
              </w:rPr>
              <w:t>Berbayar</w:t>
            </w:r>
          </w:p>
        </w:tc>
        <w:tc>
          <w:tcPr>
            <w:tcW w:w="1440" w:type="dxa"/>
            <w:shd w:val="clear" w:color="auto" w:fill="FFFF00"/>
            <w:vAlign w:val="center"/>
          </w:tcPr>
          <w:p w14:paraId="20A75E23" w14:textId="77777777" w:rsidR="00DF3215" w:rsidRPr="008C3F81" w:rsidRDefault="00000000" w:rsidP="00CE0ACC">
            <w:pPr>
              <w:jc w:val="both"/>
              <w:rPr>
                <w:rFonts w:ascii="Times New Roman" w:hAnsi="Times New Roman" w:cs="Times New Roman"/>
                <w:bCs/>
                <w:color w:val="000000" w:themeColor="text1"/>
                <w:sz w:val="24"/>
                <w:szCs w:val="24"/>
              </w:rPr>
            </w:pPr>
            <w:r w:rsidRPr="008C3F81">
              <w:rPr>
                <w:rFonts w:ascii="Times New Roman" w:hAnsi="Times New Roman" w:cs="Times New Roman"/>
                <w:bCs/>
                <w:color w:val="000000" w:themeColor="text1"/>
                <w:sz w:val="24"/>
                <w:szCs w:val="24"/>
              </w:rPr>
              <w:t>Gratis</w:t>
            </w:r>
          </w:p>
        </w:tc>
        <w:tc>
          <w:tcPr>
            <w:tcW w:w="1296" w:type="dxa"/>
            <w:shd w:val="clear" w:color="auto" w:fill="FFFF00"/>
            <w:vAlign w:val="center"/>
          </w:tcPr>
          <w:p w14:paraId="4FD32AB2" w14:textId="77777777" w:rsidR="00DF3215" w:rsidRPr="008C3F81" w:rsidRDefault="00000000" w:rsidP="00CE0ACC">
            <w:pPr>
              <w:jc w:val="both"/>
              <w:rPr>
                <w:rFonts w:ascii="Times New Roman" w:hAnsi="Times New Roman" w:cs="Times New Roman"/>
                <w:bCs/>
                <w:color w:val="000000" w:themeColor="text1"/>
                <w:sz w:val="24"/>
                <w:szCs w:val="24"/>
              </w:rPr>
            </w:pPr>
            <w:r w:rsidRPr="008C3F81">
              <w:rPr>
                <w:rFonts w:ascii="Times New Roman" w:hAnsi="Times New Roman" w:cs="Times New Roman"/>
                <w:bCs/>
                <w:color w:val="000000" w:themeColor="text1"/>
                <w:sz w:val="24"/>
                <w:szCs w:val="24"/>
              </w:rPr>
              <w:t>Selisih</w:t>
            </w:r>
          </w:p>
        </w:tc>
        <w:tc>
          <w:tcPr>
            <w:tcW w:w="3312" w:type="dxa"/>
            <w:shd w:val="clear" w:color="auto" w:fill="FFFF00"/>
            <w:vAlign w:val="center"/>
          </w:tcPr>
          <w:p w14:paraId="7319E187" w14:textId="77777777" w:rsidR="00DF3215" w:rsidRPr="008C3F81" w:rsidRDefault="00000000" w:rsidP="00CE0ACC">
            <w:pPr>
              <w:jc w:val="both"/>
              <w:rPr>
                <w:rFonts w:ascii="Times New Roman" w:hAnsi="Times New Roman" w:cs="Times New Roman"/>
                <w:bCs/>
                <w:color w:val="000000" w:themeColor="text1"/>
                <w:sz w:val="24"/>
                <w:szCs w:val="24"/>
              </w:rPr>
            </w:pPr>
            <w:r w:rsidRPr="008C3F81">
              <w:rPr>
                <w:rFonts w:ascii="Times New Roman" w:hAnsi="Times New Roman" w:cs="Times New Roman"/>
                <w:bCs/>
                <w:color w:val="000000" w:themeColor="text1"/>
                <w:sz w:val="24"/>
                <w:szCs w:val="24"/>
              </w:rPr>
              <w:t>Interpretasi</w:t>
            </w:r>
          </w:p>
        </w:tc>
      </w:tr>
      <w:tr w:rsidR="00DF3215" w:rsidRPr="00CE0ACC" w14:paraId="17E10B4F" w14:textId="77777777">
        <w:trPr>
          <w:jc w:val="center"/>
        </w:trPr>
        <w:tc>
          <w:tcPr>
            <w:tcW w:w="2160" w:type="dxa"/>
            <w:shd w:val="clear" w:color="auto" w:fill="F8FAFC"/>
          </w:tcPr>
          <w:p w14:paraId="3B375EA4"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IPK Akhir</w:t>
            </w:r>
          </w:p>
        </w:tc>
        <w:tc>
          <w:tcPr>
            <w:tcW w:w="1440" w:type="dxa"/>
            <w:shd w:val="clear" w:color="auto" w:fill="F8FAFC"/>
          </w:tcPr>
          <w:p w14:paraId="563691D8"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3,352</w:t>
            </w:r>
          </w:p>
        </w:tc>
        <w:tc>
          <w:tcPr>
            <w:tcW w:w="1440" w:type="dxa"/>
            <w:shd w:val="clear" w:color="auto" w:fill="F8FAFC"/>
          </w:tcPr>
          <w:p w14:paraId="0685E443"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3,347</w:t>
            </w:r>
          </w:p>
        </w:tc>
        <w:tc>
          <w:tcPr>
            <w:tcW w:w="1296" w:type="dxa"/>
            <w:shd w:val="clear" w:color="auto" w:fill="F8FAFC"/>
          </w:tcPr>
          <w:p w14:paraId="59929B2E"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+0,005</w:t>
            </w:r>
          </w:p>
        </w:tc>
        <w:tc>
          <w:tcPr>
            <w:tcW w:w="3312" w:type="dxa"/>
            <w:shd w:val="clear" w:color="auto" w:fill="F8FAFC"/>
          </w:tcPr>
          <w:p w14:paraId="6858206E"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Tidak Signifikan Secara Praktis</w:t>
            </w:r>
          </w:p>
        </w:tc>
      </w:tr>
      <w:tr w:rsidR="00DF3215" w:rsidRPr="00CE0ACC" w14:paraId="544BC556" w14:textId="77777777">
        <w:trPr>
          <w:jc w:val="center"/>
        </w:trPr>
        <w:tc>
          <w:tcPr>
            <w:tcW w:w="2160" w:type="dxa"/>
            <w:shd w:val="clear" w:color="auto" w:fill="FFFFFF"/>
          </w:tcPr>
          <w:p w14:paraId="2F7B8608"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Skor Retensi Pengetahuan</w:t>
            </w:r>
          </w:p>
        </w:tc>
        <w:tc>
          <w:tcPr>
            <w:tcW w:w="1440" w:type="dxa"/>
            <w:shd w:val="clear" w:color="auto" w:fill="FFFFFF"/>
          </w:tcPr>
          <w:p w14:paraId="30D19A74"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75,43%</w:t>
            </w:r>
          </w:p>
        </w:tc>
        <w:tc>
          <w:tcPr>
            <w:tcW w:w="1440" w:type="dxa"/>
            <w:shd w:val="clear" w:color="auto" w:fill="FFFFFF"/>
          </w:tcPr>
          <w:p w14:paraId="741F1ACC"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76,07%</w:t>
            </w:r>
          </w:p>
        </w:tc>
        <w:tc>
          <w:tcPr>
            <w:tcW w:w="1296" w:type="dxa"/>
            <w:shd w:val="clear" w:color="auto" w:fill="FFFFFF"/>
          </w:tcPr>
          <w:p w14:paraId="6853E8F6"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-0,64%</w:t>
            </w:r>
          </w:p>
        </w:tc>
        <w:tc>
          <w:tcPr>
            <w:tcW w:w="3312" w:type="dxa"/>
            <w:shd w:val="clear" w:color="auto" w:fill="FFFFFF"/>
          </w:tcPr>
          <w:p w14:paraId="761D1216"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Pengguna gratis sedikit lebih unggul dalam retensi</w:t>
            </w:r>
          </w:p>
        </w:tc>
      </w:tr>
    </w:tbl>
    <w:p w14:paraId="79DE4B15" w14:textId="77777777" w:rsidR="00DF3215" w:rsidRPr="00CE0ACC" w:rsidRDefault="00DF3215" w:rsidP="00CE0ACC">
      <w:pPr>
        <w:jc w:val="both"/>
        <w:rPr>
          <w:rFonts w:ascii="Times New Roman" w:hAnsi="Times New Roman" w:cs="Times New Roman"/>
          <w:color w:val="000000" w:themeColor="text1"/>
          <w:sz w:val="24"/>
          <w:szCs w:val="24"/>
        </w:rPr>
      </w:pPr>
    </w:p>
    <w:p w14:paraId="5FF35279" w14:textId="01844BEB" w:rsidR="00DF3215" w:rsidRPr="008C3F81" w:rsidRDefault="00000000" w:rsidP="00CE0ACC">
      <w:pPr>
        <w:spacing w:after="160"/>
        <w:jc w:val="both"/>
        <w:rPr>
          <w:rFonts w:ascii="Times New Roman" w:hAnsi="Times New Roman" w:cs="Times New Roman"/>
          <w:iCs/>
          <w:color w:val="000000" w:themeColor="text1"/>
          <w:sz w:val="24"/>
          <w:szCs w:val="24"/>
        </w:rPr>
      </w:pPr>
      <w:r w:rsidRPr="008C3F81">
        <w:rPr>
          <w:rFonts w:ascii="Times New Roman" w:hAnsi="Times New Roman" w:cs="Times New Roman"/>
          <w:iCs/>
          <w:color w:val="000000" w:themeColor="text1"/>
          <w:sz w:val="24"/>
          <w:szCs w:val="24"/>
        </w:rPr>
        <w:t>Akses ke fitur premium AI tidak secara otomatis meningkatkan performa akademik. Mahasiswa gratis bahkan mencatat skor retensi sedikit lebih tinggi</w:t>
      </w:r>
      <w:r w:rsidR="008C3F81">
        <w:rPr>
          <w:rFonts w:ascii="Times New Roman" w:hAnsi="Times New Roman" w:cs="Times New Roman"/>
          <w:iCs/>
          <w:color w:val="000000" w:themeColor="text1"/>
          <w:sz w:val="24"/>
          <w:szCs w:val="24"/>
        </w:rPr>
        <w:t xml:space="preserve">. </w:t>
      </w:r>
      <w:r w:rsidRPr="008C3F81">
        <w:rPr>
          <w:rFonts w:ascii="Times New Roman" w:hAnsi="Times New Roman" w:cs="Times New Roman"/>
          <w:iCs/>
          <w:color w:val="000000" w:themeColor="text1"/>
          <w:sz w:val="24"/>
          <w:szCs w:val="24"/>
        </w:rPr>
        <w:t>Temuan ini mengimplikasikan bahwa kualitas cara penggunaan AI lebih penting daripada kemampuan berlangganan layanan premium.</w:t>
      </w:r>
    </w:p>
    <w:p w14:paraId="14AFD0E3"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br w:type="page"/>
      </w:r>
    </w:p>
    <w:p w14:paraId="37ED61A4" w14:textId="77777777" w:rsidR="00DF3215" w:rsidRPr="00CE0ACC" w:rsidRDefault="00000000" w:rsidP="00CE0ACC">
      <w:pPr>
        <w:pStyle w:val="Judul1"/>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lastRenderedPageBreak/>
        <w:t>5. Segmentasi Mahasiswa Berdasarkan Profil AI dan Tingkat Risiko</w:t>
      </w:r>
    </w:p>
    <w:p w14:paraId="28C7ADDE" w14:textId="77777777" w:rsidR="00DF3215" w:rsidRPr="00CE0ACC" w:rsidRDefault="00000000" w:rsidP="00CE0ACC">
      <w:pPr>
        <w:spacing w:after="120"/>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Berdasarkan kombinasi pola penggunaan AI (segmentasi berdasarkan jam mingguan) dan indikator risiko (burnout, ketergantungan AI, kecemasan), mahasiswa dapat dikategorikan ke dalam empat profil risiko utama yang memerlukan pendekatan intervensi berbeda.</w:t>
      </w:r>
    </w:p>
    <w:p w14:paraId="0F65D699" w14:textId="77777777" w:rsidR="00DF3215" w:rsidRPr="00CE0ACC" w:rsidRDefault="00000000" w:rsidP="00CE0ACC">
      <w:pPr>
        <w:pStyle w:val="Judul2"/>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5.1 Matriks Profil Segmentasi</w:t>
      </w:r>
    </w:p>
    <w:tbl>
      <w:tblPr>
        <w:tblStyle w:val="KisiTabel"/>
        <w:tblW w:w="0" w:type="auto"/>
        <w:jc w:val="center"/>
        <w:tblLook w:val="04A0" w:firstRow="1" w:lastRow="0" w:firstColumn="1" w:lastColumn="0" w:noHBand="0" w:noVBand="1"/>
      </w:tblPr>
      <w:tblGrid>
        <w:gridCol w:w="1511"/>
        <w:gridCol w:w="2365"/>
        <w:gridCol w:w="1030"/>
        <w:gridCol w:w="1581"/>
        <w:gridCol w:w="2851"/>
      </w:tblGrid>
      <w:tr w:rsidR="00DF3215" w:rsidRPr="00CE0ACC" w14:paraId="25393FA6" w14:textId="77777777" w:rsidTr="000C392A">
        <w:trPr>
          <w:jc w:val="center"/>
        </w:trPr>
        <w:tc>
          <w:tcPr>
            <w:tcW w:w="1511" w:type="dxa"/>
            <w:shd w:val="clear" w:color="auto" w:fill="FFFF00"/>
            <w:vAlign w:val="center"/>
          </w:tcPr>
          <w:p w14:paraId="50E660DB" w14:textId="77777777" w:rsidR="00DF3215" w:rsidRPr="008C3F81" w:rsidRDefault="00000000" w:rsidP="00CE0ACC">
            <w:pPr>
              <w:jc w:val="both"/>
              <w:rPr>
                <w:rFonts w:ascii="Times New Roman" w:hAnsi="Times New Roman" w:cs="Times New Roman"/>
                <w:bCs/>
                <w:color w:val="000000" w:themeColor="text1"/>
                <w:sz w:val="24"/>
                <w:szCs w:val="24"/>
              </w:rPr>
            </w:pPr>
            <w:r w:rsidRPr="008C3F81">
              <w:rPr>
                <w:rFonts w:ascii="Times New Roman" w:hAnsi="Times New Roman" w:cs="Times New Roman"/>
                <w:bCs/>
                <w:color w:val="000000" w:themeColor="text1"/>
                <w:sz w:val="24"/>
                <w:szCs w:val="24"/>
              </w:rPr>
              <w:t>Profil</w:t>
            </w:r>
          </w:p>
        </w:tc>
        <w:tc>
          <w:tcPr>
            <w:tcW w:w="2365" w:type="dxa"/>
            <w:shd w:val="clear" w:color="auto" w:fill="FFFF00"/>
            <w:vAlign w:val="center"/>
          </w:tcPr>
          <w:p w14:paraId="311E9105" w14:textId="77777777" w:rsidR="00DF3215" w:rsidRPr="008C3F81" w:rsidRDefault="00000000" w:rsidP="00CE0ACC">
            <w:pPr>
              <w:jc w:val="both"/>
              <w:rPr>
                <w:rFonts w:ascii="Times New Roman" w:hAnsi="Times New Roman" w:cs="Times New Roman"/>
                <w:bCs/>
                <w:color w:val="000000" w:themeColor="text1"/>
                <w:sz w:val="24"/>
                <w:szCs w:val="24"/>
              </w:rPr>
            </w:pPr>
            <w:r w:rsidRPr="008C3F81">
              <w:rPr>
                <w:rFonts w:ascii="Times New Roman" w:hAnsi="Times New Roman" w:cs="Times New Roman"/>
                <w:bCs/>
                <w:color w:val="000000" w:themeColor="text1"/>
                <w:sz w:val="24"/>
                <w:szCs w:val="24"/>
              </w:rPr>
              <w:t>Karakteristik</w:t>
            </w:r>
          </w:p>
        </w:tc>
        <w:tc>
          <w:tcPr>
            <w:tcW w:w="1030" w:type="dxa"/>
            <w:shd w:val="clear" w:color="auto" w:fill="FFFF00"/>
            <w:vAlign w:val="center"/>
          </w:tcPr>
          <w:p w14:paraId="7CAE3006" w14:textId="7C684A1C" w:rsidR="00DF3215" w:rsidRPr="008C3F81" w:rsidRDefault="00000000" w:rsidP="00CE0ACC">
            <w:pPr>
              <w:jc w:val="both"/>
              <w:rPr>
                <w:rFonts w:ascii="Times New Roman" w:hAnsi="Times New Roman" w:cs="Times New Roman"/>
                <w:bCs/>
                <w:color w:val="000000" w:themeColor="text1"/>
                <w:sz w:val="24"/>
                <w:szCs w:val="24"/>
              </w:rPr>
            </w:pPr>
            <w:r w:rsidRPr="008C3F81">
              <w:rPr>
                <w:rFonts w:ascii="Times New Roman" w:hAnsi="Times New Roman" w:cs="Times New Roman"/>
                <w:bCs/>
                <w:color w:val="000000" w:themeColor="text1"/>
                <w:sz w:val="24"/>
                <w:szCs w:val="24"/>
              </w:rPr>
              <w:t>Proporsi</w:t>
            </w:r>
          </w:p>
        </w:tc>
        <w:tc>
          <w:tcPr>
            <w:tcW w:w="1581" w:type="dxa"/>
            <w:shd w:val="clear" w:color="auto" w:fill="FFFF00"/>
            <w:vAlign w:val="center"/>
          </w:tcPr>
          <w:p w14:paraId="417553C2" w14:textId="77777777" w:rsidR="00DF3215" w:rsidRPr="008C3F81" w:rsidRDefault="00000000" w:rsidP="00CE0ACC">
            <w:pPr>
              <w:jc w:val="both"/>
              <w:rPr>
                <w:rFonts w:ascii="Times New Roman" w:hAnsi="Times New Roman" w:cs="Times New Roman"/>
                <w:bCs/>
                <w:color w:val="000000" w:themeColor="text1"/>
                <w:sz w:val="24"/>
                <w:szCs w:val="24"/>
              </w:rPr>
            </w:pPr>
            <w:r w:rsidRPr="008C3F81">
              <w:rPr>
                <w:rFonts w:ascii="Times New Roman" w:hAnsi="Times New Roman" w:cs="Times New Roman"/>
                <w:bCs/>
                <w:color w:val="000000" w:themeColor="text1"/>
                <w:sz w:val="24"/>
                <w:szCs w:val="24"/>
              </w:rPr>
              <w:t>Indikator Utama</w:t>
            </w:r>
          </w:p>
        </w:tc>
        <w:tc>
          <w:tcPr>
            <w:tcW w:w="2851" w:type="dxa"/>
            <w:shd w:val="clear" w:color="auto" w:fill="FFFF00"/>
            <w:vAlign w:val="center"/>
          </w:tcPr>
          <w:p w14:paraId="4D1B23CD" w14:textId="77777777" w:rsidR="00DF3215" w:rsidRPr="008C3F81" w:rsidRDefault="00000000" w:rsidP="00CE0ACC">
            <w:pPr>
              <w:jc w:val="both"/>
              <w:rPr>
                <w:rFonts w:ascii="Times New Roman" w:hAnsi="Times New Roman" w:cs="Times New Roman"/>
                <w:bCs/>
                <w:color w:val="000000" w:themeColor="text1"/>
                <w:sz w:val="24"/>
                <w:szCs w:val="24"/>
              </w:rPr>
            </w:pPr>
            <w:r w:rsidRPr="008C3F81">
              <w:rPr>
                <w:rFonts w:ascii="Times New Roman" w:hAnsi="Times New Roman" w:cs="Times New Roman"/>
                <w:bCs/>
                <w:color w:val="000000" w:themeColor="text1"/>
                <w:sz w:val="24"/>
                <w:szCs w:val="24"/>
              </w:rPr>
              <w:t>Implikasi Intervensi</w:t>
            </w:r>
          </w:p>
        </w:tc>
      </w:tr>
      <w:tr w:rsidR="00DF3215" w:rsidRPr="00CE0ACC" w14:paraId="2B175D22" w14:textId="77777777" w:rsidTr="000C392A">
        <w:trPr>
          <w:jc w:val="center"/>
        </w:trPr>
        <w:tc>
          <w:tcPr>
            <w:tcW w:w="1511" w:type="dxa"/>
            <w:shd w:val="clear" w:color="auto" w:fill="F8FAFC"/>
          </w:tcPr>
          <w:p w14:paraId="204B846B" w14:textId="77777777" w:rsidR="00DF3215" w:rsidRPr="008C3F81" w:rsidRDefault="00000000" w:rsidP="00CE0ACC">
            <w:pPr>
              <w:jc w:val="both"/>
              <w:rPr>
                <w:rFonts w:ascii="Times New Roman" w:hAnsi="Times New Roman" w:cs="Times New Roman"/>
                <w:i/>
                <w:iCs/>
                <w:color w:val="000000" w:themeColor="text1"/>
                <w:sz w:val="24"/>
                <w:szCs w:val="24"/>
              </w:rPr>
            </w:pPr>
            <w:r w:rsidRPr="008C3F81">
              <w:rPr>
                <w:rFonts w:ascii="Times New Roman" w:hAnsi="Times New Roman" w:cs="Times New Roman"/>
                <w:i/>
                <w:iCs/>
                <w:color w:val="000000" w:themeColor="text1"/>
                <w:sz w:val="24"/>
                <w:szCs w:val="24"/>
              </w:rPr>
              <w:t>Optimal Learner</w:t>
            </w:r>
          </w:p>
        </w:tc>
        <w:tc>
          <w:tcPr>
            <w:tcW w:w="2365" w:type="dxa"/>
            <w:shd w:val="clear" w:color="auto" w:fill="F8FAFC"/>
          </w:tcPr>
          <w:p w14:paraId="0C23D0CB" w14:textId="382D9A2F"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 xml:space="preserve">Pengguna Ringan/Sedang </w:t>
            </w:r>
            <w:r w:rsidR="000C392A">
              <w:rPr>
                <w:rFonts w:ascii="Times New Roman" w:hAnsi="Times New Roman" w:cs="Times New Roman"/>
                <w:color w:val="000000" w:themeColor="text1"/>
                <w:sz w:val="24"/>
                <w:szCs w:val="24"/>
              </w:rPr>
              <w:t>dan</w:t>
            </w:r>
            <w:r w:rsidRPr="00CE0ACC">
              <w:rPr>
                <w:rFonts w:ascii="Times New Roman" w:hAnsi="Times New Roman" w:cs="Times New Roman"/>
                <w:color w:val="000000" w:themeColor="text1"/>
                <w:sz w:val="24"/>
                <w:szCs w:val="24"/>
              </w:rPr>
              <w:t xml:space="preserve"> Burnout Rendah</w:t>
            </w:r>
          </w:p>
        </w:tc>
        <w:tc>
          <w:tcPr>
            <w:tcW w:w="1030" w:type="dxa"/>
            <w:shd w:val="clear" w:color="auto" w:fill="F8FAFC"/>
          </w:tcPr>
          <w:p w14:paraId="550DC001" w14:textId="3A1995F1"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30%</w:t>
            </w:r>
          </w:p>
        </w:tc>
        <w:tc>
          <w:tcPr>
            <w:tcW w:w="1581" w:type="dxa"/>
            <w:shd w:val="clear" w:color="auto" w:fill="F8FAFC"/>
          </w:tcPr>
          <w:p w14:paraId="0B8BD26A" w14:textId="5F52483D" w:rsidR="00DF3215" w:rsidRPr="00CE0ACC" w:rsidRDefault="000C392A" w:rsidP="00CE0ACC">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Perubahan</w:t>
            </w:r>
            <w:r w:rsidR="00000000" w:rsidRPr="00CE0ACC">
              <w:rPr>
                <w:rFonts w:ascii="Times New Roman" w:hAnsi="Times New Roman" w:cs="Times New Roman"/>
                <w:color w:val="000000" w:themeColor="text1"/>
                <w:sz w:val="24"/>
                <w:szCs w:val="24"/>
              </w:rPr>
              <w:t xml:space="preserve"> IPK &gt; 0,20 Retensi &gt; 76%</w:t>
            </w:r>
          </w:p>
        </w:tc>
        <w:tc>
          <w:tcPr>
            <w:tcW w:w="2851" w:type="dxa"/>
            <w:shd w:val="clear" w:color="auto" w:fill="F8FAFC"/>
          </w:tcPr>
          <w:p w14:paraId="0E13DD24" w14:textId="2AC92FFD"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AI digunakan secara strategis sebagai suplemen</w:t>
            </w:r>
          </w:p>
        </w:tc>
      </w:tr>
      <w:tr w:rsidR="00DF3215" w:rsidRPr="00CE0ACC" w14:paraId="595CA613" w14:textId="77777777" w:rsidTr="000C392A">
        <w:trPr>
          <w:jc w:val="center"/>
        </w:trPr>
        <w:tc>
          <w:tcPr>
            <w:tcW w:w="1511" w:type="dxa"/>
            <w:shd w:val="clear" w:color="auto" w:fill="FFFFFF"/>
          </w:tcPr>
          <w:p w14:paraId="3A5CBDE4" w14:textId="77777777" w:rsidR="00DF3215" w:rsidRPr="008C3F81" w:rsidRDefault="00000000" w:rsidP="00CE0ACC">
            <w:pPr>
              <w:jc w:val="both"/>
              <w:rPr>
                <w:rFonts w:ascii="Times New Roman" w:hAnsi="Times New Roman" w:cs="Times New Roman"/>
                <w:i/>
                <w:iCs/>
                <w:color w:val="000000" w:themeColor="text1"/>
                <w:sz w:val="24"/>
                <w:szCs w:val="24"/>
              </w:rPr>
            </w:pPr>
            <w:r w:rsidRPr="008C3F81">
              <w:rPr>
                <w:rFonts w:ascii="Times New Roman" w:hAnsi="Times New Roman" w:cs="Times New Roman"/>
                <w:i/>
                <w:iCs/>
                <w:color w:val="000000" w:themeColor="text1"/>
                <w:sz w:val="24"/>
                <w:szCs w:val="24"/>
              </w:rPr>
              <w:t>Overreliant Learner</w:t>
            </w:r>
          </w:p>
        </w:tc>
        <w:tc>
          <w:tcPr>
            <w:tcW w:w="2365" w:type="dxa"/>
            <w:shd w:val="clear" w:color="auto" w:fill="FFFFFF"/>
          </w:tcPr>
          <w:p w14:paraId="12ED93D2" w14:textId="3036F888"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 xml:space="preserve">Pengguna Berat </w:t>
            </w:r>
            <w:r w:rsidR="000C392A">
              <w:rPr>
                <w:rFonts w:ascii="Times New Roman" w:hAnsi="Times New Roman" w:cs="Times New Roman"/>
                <w:color w:val="000000" w:themeColor="text1"/>
                <w:sz w:val="24"/>
                <w:szCs w:val="24"/>
              </w:rPr>
              <w:t>dan</w:t>
            </w:r>
            <w:r w:rsidRPr="00CE0ACC">
              <w:rPr>
                <w:rFonts w:ascii="Times New Roman" w:hAnsi="Times New Roman" w:cs="Times New Roman"/>
                <w:color w:val="000000" w:themeColor="text1"/>
                <w:sz w:val="24"/>
                <w:szCs w:val="24"/>
              </w:rPr>
              <w:t xml:space="preserve"> Ketergantungan Tinggi</w:t>
            </w:r>
          </w:p>
        </w:tc>
        <w:tc>
          <w:tcPr>
            <w:tcW w:w="1030" w:type="dxa"/>
            <w:shd w:val="clear" w:color="auto" w:fill="FFFFFF"/>
          </w:tcPr>
          <w:p w14:paraId="3F4C9769" w14:textId="733EE373"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15%</w:t>
            </w:r>
          </w:p>
        </w:tc>
        <w:tc>
          <w:tcPr>
            <w:tcW w:w="1581" w:type="dxa"/>
            <w:shd w:val="clear" w:color="auto" w:fill="FFFFFF"/>
          </w:tcPr>
          <w:p w14:paraId="785972DB"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Burnout Tinggi &gt; 60%; Retensi &lt; 73%</w:t>
            </w:r>
          </w:p>
        </w:tc>
        <w:tc>
          <w:tcPr>
            <w:tcW w:w="2851" w:type="dxa"/>
            <w:shd w:val="clear" w:color="auto" w:fill="FFFFFF"/>
          </w:tcPr>
          <w:p w14:paraId="1A9821FD" w14:textId="0F039693" w:rsidR="00DF3215" w:rsidRPr="00CE0ACC" w:rsidRDefault="000C392A" w:rsidP="00CE0ACC">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K</w:t>
            </w:r>
            <w:r w:rsidR="00000000" w:rsidRPr="00CE0ACC">
              <w:rPr>
                <w:rFonts w:ascii="Times New Roman" w:hAnsi="Times New Roman" w:cs="Times New Roman"/>
                <w:color w:val="000000" w:themeColor="text1"/>
                <w:sz w:val="24"/>
                <w:szCs w:val="24"/>
              </w:rPr>
              <w:t>etergantungan kronis, perlu bimbingan intensif</w:t>
            </w:r>
          </w:p>
        </w:tc>
      </w:tr>
      <w:tr w:rsidR="00DF3215" w:rsidRPr="00CE0ACC" w14:paraId="3D62A402" w14:textId="77777777" w:rsidTr="000C392A">
        <w:trPr>
          <w:jc w:val="center"/>
        </w:trPr>
        <w:tc>
          <w:tcPr>
            <w:tcW w:w="1511" w:type="dxa"/>
            <w:shd w:val="clear" w:color="auto" w:fill="F8FAFC"/>
          </w:tcPr>
          <w:p w14:paraId="525C0576" w14:textId="77777777" w:rsidR="00DF3215" w:rsidRPr="008C3F81" w:rsidRDefault="00000000" w:rsidP="00CE0ACC">
            <w:pPr>
              <w:jc w:val="both"/>
              <w:rPr>
                <w:rFonts w:ascii="Times New Roman" w:hAnsi="Times New Roman" w:cs="Times New Roman"/>
                <w:i/>
                <w:iCs/>
                <w:color w:val="000000" w:themeColor="text1"/>
                <w:sz w:val="24"/>
                <w:szCs w:val="24"/>
              </w:rPr>
            </w:pPr>
            <w:r w:rsidRPr="008C3F81">
              <w:rPr>
                <w:rFonts w:ascii="Times New Roman" w:hAnsi="Times New Roman" w:cs="Times New Roman"/>
                <w:i/>
                <w:iCs/>
                <w:color w:val="000000" w:themeColor="text1"/>
                <w:sz w:val="24"/>
                <w:szCs w:val="24"/>
              </w:rPr>
              <w:t>Underutilizer</w:t>
            </w:r>
          </w:p>
        </w:tc>
        <w:tc>
          <w:tcPr>
            <w:tcW w:w="2365" w:type="dxa"/>
            <w:shd w:val="clear" w:color="auto" w:fill="F8FAFC"/>
          </w:tcPr>
          <w:p w14:paraId="2F4A628D" w14:textId="3EB22D99"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 xml:space="preserve">Pengguna Ringan </w:t>
            </w:r>
            <w:r w:rsidR="000C392A">
              <w:rPr>
                <w:rFonts w:ascii="Times New Roman" w:hAnsi="Times New Roman" w:cs="Times New Roman"/>
                <w:color w:val="000000" w:themeColor="text1"/>
                <w:sz w:val="24"/>
                <w:szCs w:val="24"/>
              </w:rPr>
              <w:t xml:space="preserve">dan </w:t>
            </w:r>
            <w:r w:rsidRPr="00CE0ACC">
              <w:rPr>
                <w:rFonts w:ascii="Times New Roman" w:hAnsi="Times New Roman" w:cs="Times New Roman"/>
                <w:color w:val="000000" w:themeColor="text1"/>
                <w:sz w:val="24"/>
                <w:szCs w:val="24"/>
              </w:rPr>
              <w:t>Institusi Larangan Ketat</w:t>
            </w:r>
          </w:p>
        </w:tc>
        <w:tc>
          <w:tcPr>
            <w:tcW w:w="1030" w:type="dxa"/>
            <w:shd w:val="clear" w:color="auto" w:fill="F8FAFC"/>
          </w:tcPr>
          <w:p w14:paraId="53B3772A" w14:textId="47F001A4"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10%</w:t>
            </w:r>
          </w:p>
        </w:tc>
        <w:tc>
          <w:tcPr>
            <w:tcW w:w="1581" w:type="dxa"/>
            <w:shd w:val="clear" w:color="auto" w:fill="F8FAFC"/>
          </w:tcPr>
          <w:p w14:paraId="26EF6C16"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Kecemasan &gt; 4,8; IPK di bawah rata-rata</w:t>
            </w:r>
          </w:p>
        </w:tc>
        <w:tc>
          <w:tcPr>
            <w:tcW w:w="2851" w:type="dxa"/>
            <w:shd w:val="clear" w:color="auto" w:fill="F8FAFC"/>
          </w:tcPr>
          <w:p w14:paraId="4A125C10"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Potensi belum dimaksimalkan, kehilangan manfaat AI</w:t>
            </w:r>
          </w:p>
        </w:tc>
      </w:tr>
      <w:tr w:rsidR="00DF3215" w:rsidRPr="00CE0ACC" w14:paraId="0D6BEBCE" w14:textId="77777777" w:rsidTr="000C392A">
        <w:trPr>
          <w:jc w:val="center"/>
        </w:trPr>
        <w:tc>
          <w:tcPr>
            <w:tcW w:w="1511" w:type="dxa"/>
            <w:shd w:val="clear" w:color="auto" w:fill="FFFFFF"/>
          </w:tcPr>
          <w:p w14:paraId="0C3AC489" w14:textId="77777777" w:rsidR="00DF3215" w:rsidRPr="008C3F81" w:rsidRDefault="00000000" w:rsidP="00CE0ACC">
            <w:pPr>
              <w:jc w:val="both"/>
              <w:rPr>
                <w:rFonts w:ascii="Times New Roman" w:hAnsi="Times New Roman" w:cs="Times New Roman"/>
                <w:i/>
                <w:iCs/>
                <w:color w:val="000000" w:themeColor="text1"/>
                <w:sz w:val="24"/>
                <w:szCs w:val="24"/>
              </w:rPr>
            </w:pPr>
            <w:r w:rsidRPr="008C3F81">
              <w:rPr>
                <w:rFonts w:ascii="Times New Roman" w:hAnsi="Times New Roman" w:cs="Times New Roman"/>
                <w:i/>
                <w:iCs/>
                <w:color w:val="000000" w:themeColor="text1"/>
                <w:sz w:val="24"/>
                <w:szCs w:val="24"/>
              </w:rPr>
              <w:t>Balanced Achiever</w:t>
            </w:r>
          </w:p>
        </w:tc>
        <w:tc>
          <w:tcPr>
            <w:tcW w:w="2365" w:type="dxa"/>
            <w:shd w:val="clear" w:color="auto" w:fill="FFFFFF"/>
          </w:tcPr>
          <w:p w14:paraId="45926D26" w14:textId="0FF28154"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 xml:space="preserve">Pengguna Sedang </w:t>
            </w:r>
            <w:r w:rsidR="000C392A">
              <w:rPr>
                <w:rFonts w:ascii="Times New Roman" w:hAnsi="Times New Roman" w:cs="Times New Roman"/>
                <w:color w:val="000000" w:themeColor="text1"/>
                <w:sz w:val="24"/>
                <w:szCs w:val="24"/>
              </w:rPr>
              <w:t>dan</w:t>
            </w:r>
            <w:r w:rsidRPr="00CE0ACC">
              <w:rPr>
                <w:rFonts w:ascii="Times New Roman" w:hAnsi="Times New Roman" w:cs="Times New Roman"/>
                <w:color w:val="000000" w:themeColor="text1"/>
                <w:sz w:val="24"/>
                <w:szCs w:val="24"/>
              </w:rPr>
              <w:t xml:space="preserve"> Belajar Mandiri Tinggi</w:t>
            </w:r>
          </w:p>
        </w:tc>
        <w:tc>
          <w:tcPr>
            <w:tcW w:w="1030" w:type="dxa"/>
            <w:shd w:val="clear" w:color="auto" w:fill="FFFFFF"/>
          </w:tcPr>
          <w:p w14:paraId="1D72192F" w14:textId="5D7BD8F4"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25%</w:t>
            </w:r>
          </w:p>
        </w:tc>
        <w:tc>
          <w:tcPr>
            <w:tcW w:w="1581" w:type="dxa"/>
            <w:shd w:val="clear" w:color="auto" w:fill="FFFFFF"/>
          </w:tcPr>
          <w:p w14:paraId="3D3CD367" w14:textId="77BEAF0F"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IPK tertinggi (3,37; Retensi &gt; 77%</w:t>
            </w:r>
          </w:p>
        </w:tc>
        <w:tc>
          <w:tcPr>
            <w:tcW w:w="2851" w:type="dxa"/>
            <w:shd w:val="clear" w:color="auto" w:fill="FFFFFF"/>
          </w:tcPr>
          <w:p w14:paraId="6186DA27" w14:textId="55C716BF"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Kombinasi optimal</w:t>
            </w:r>
            <w:r w:rsidR="000C392A">
              <w:rPr>
                <w:rFonts w:ascii="Times New Roman" w:hAnsi="Times New Roman" w:cs="Times New Roman"/>
                <w:color w:val="000000" w:themeColor="text1"/>
                <w:sz w:val="24"/>
                <w:szCs w:val="24"/>
              </w:rPr>
              <w:t xml:space="preserve"> </w:t>
            </w:r>
            <w:r w:rsidRPr="00CE0ACC">
              <w:rPr>
                <w:rFonts w:ascii="Times New Roman" w:hAnsi="Times New Roman" w:cs="Times New Roman"/>
                <w:color w:val="000000" w:themeColor="text1"/>
                <w:sz w:val="24"/>
                <w:szCs w:val="24"/>
              </w:rPr>
              <w:t xml:space="preserve"> AI </w:t>
            </w:r>
            <w:r w:rsidR="000C392A">
              <w:rPr>
                <w:rFonts w:ascii="Times New Roman" w:hAnsi="Times New Roman" w:cs="Times New Roman"/>
                <w:color w:val="000000" w:themeColor="text1"/>
                <w:sz w:val="24"/>
                <w:szCs w:val="24"/>
              </w:rPr>
              <w:t>dan</w:t>
            </w:r>
            <w:r w:rsidRPr="00CE0ACC">
              <w:rPr>
                <w:rFonts w:ascii="Times New Roman" w:hAnsi="Times New Roman" w:cs="Times New Roman"/>
                <w:color w:val="000000" w:themeColor="text1"/>
                <w:sz w:val="24"/>
                <w:szCs w:val="24"/>
              </w:rPr>
              <w:t xml:space="preserve"> belajar mandiri yang seimbang</w:t>
            </w:r>
          </w:p>
        </w:tc>
      </w:tr>
    </w:tbl>
    <w:p w14:paraId="0041E4F4" w14:textId="77777777" w:rsidR="00DF3215" w:rsidRPr="00CE0ACC" w:rsidRDefault="00DF3215" w:rsidP="00CE0ACC">
      <w:pPr>
        <w:jc w:val="both"/>
        <w:rPr>
          <w:rFonts w:ascii="Times New Roman" w:hAnsi="Times New Roman" w:cs="Times New Roman"/>
          <w:color w:val="000000" w:themeColor="text1"/>
          <w:sz w:val="24"/>
          <w:szCs w:val="24"/>
        </w:rPr>
      </w:pPr>
    </w:p>
    <w:p w14:paraId="7AF91112" w14:textId="77777777" w:rsidR="00DF3215" w:rsidRPr="00CE0ACC" w:rsidRDefault="00000000" w:rsidP="00CE0ACC">
      <w:pPr>
        <w:pStyle w:val="Judul2"/>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5.2 Distribusi Segmen berdasarkan Jenjang Studi</w:t>
      </w:r>
    </w:p>
    <w:tbl>
      <w:tblPr>
        <w:tblStyle w:val="KisiTabel"/>
        <w:tblW w:w="0" w:type="auto"/>
        <w:jc w:val="center"/>
        <w:tblLook w:val="04A0" w:firstRow="1" w:lastRow="0" w:firstColumn="1" w:lastColumn="0" w:noHBand="0" w:noVBand="1"/>
      </w:tblPr>
      <w:tblGrid>
        <w:gridCol w:w="2660"/>
        <w:gridCol w:w="1062"/>
        <w:gridCol w:w="836"/>
        <w:gridCol w:w="4780"/>
      </w:tblGrid>
      <w:tr w:rsidR="00DF3215" w:rsidRPr="00CE0ACC" w14:paraId="09C0E695" w14:textId="77777777" w:rsidTr="000C392A">
        <w:trPr>
          <w:jc w:val="center"/>
        </w:trPr>
        <w:tc>
          <w:tcPr>
            <w:tcW w:w="2660" w:type="dxa"/>
            <w:shd w:val="clear" w:color="auto" w:fill="FFFF00"/>
            <w:vAlign w:val="center"/>
          </w:tcPr>
          <w:p w14:paraId="4010D4BB" w14:textId="77777777" w:rsidR="00DF3215" w:rsidRPr="000C392A" w:rsidRDefault="00000000" w:rsidP="00CE0ACC">
            <w:pPr>
              <w:jc w:val="both"/>
              <w:rPr>
                <w:rFonts w:ascii="Times New Roman" w:hAnsi="Times New Roman" w:cs="Times New Roman"/>
                <w:bCs/>
                <w:color w:val="000000" w:themeColor="text1"/>
                <w:sz w:val="24"/>
                <w:szCs w:val="24"/>
              </w:rPr>
            </w:pPr>
            <w:r w:rsidRPr="000C392A">
              <w:rPr>
                <w:rFonts w:ascii="Times New Roman" w:hAnsi="Times New Roman" w:cs="Times New Roman"/>
                <w:bCs/>
                <w:color w:val="000000" w:themeColor="text1"/>
                <w:sz w:val="24"/>
                <w:szCs w:val="24"/>
              </w:rPr>
              <w:t>Jenjang</w:t>
            </w:r>
          </w:p>
        </w:tc>
        <w:tc>
          <w:tcPr>
            <w:tcW w:w="1062" w:type="dxa"/>
            <w:shd w:val="clear" w:color="auto" w:fill="FFFF00"/>
            <w:vAlign w:val="center"/>
          </w:tcPr>
          <w:p w14:paraId="60BDCF17" w14:textId="0E09B929" w:rsidR="00DF3215" w:rsidRPr="000C392A" w:rsidRDefault="000C392A" w:rsidP="00CE0ACC">
            <w:pPr>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Jumlah</w:t>
            </w:r>
          </w:p>
        </w:tc>
        <w:tc>
          <w:tcPr>
            <w:tcW w:w="836" w:type="dxa"/>
            <w:shd w:val="clear" w:color="auto" w:fill="FFFF00"/>
            <w:vAlign w:val="center"/>
          </w:tcPr>
          <w:p w14:paraId="6CBE984B" w14:textId="77777777" w:rsidR="00DF3215" w:rsidRPr="000C392A" w:rsidRDefault="00000000" w:rsidP="00CE0ACC">
            <w:pPr>
              <w:jc w:val="both"/>
              <w:rPr>
                <w:rFonts w:ascii="Times New Roman" w:hAnsi="Times New Roman" w:cs="Times New Roman"/>
                <w:bCs/>
                <w:color w:val="000000" w:themeColor="text1"/>
                <w:sz w:val="24"/>
                <w:szCs w:val="24"/>
              </w:rPr>
            </w:pPr>
            <w:r w:rsidRPr="000C392A">
              <w:rPr>
                <w:rFonts w:ascii="Times New Roman" w:hAnsi="Times New Roman" w:cs="Times New Roman"/>
                <w:bCs/>
                <w:color w:val="000000" w:themeColor="text1"/>
                <w:sz w:val="24"/>
                <w:szCs w:val="24"/>
              </w:rPr>
              <w:t>Porsi</w:t>
            </w:r>
          </w:p>
        </w:tc>
        <w:tc>
          <w:tcPr>
            <w:tcW w:w="4780" w:type="dxa"/>
            <w:shd w:val="clear" w:color="auto" w:fill="FFFF00"/>
            <w:vAlign w:val="center"/>
          </w:tcPr>
          <w:p w14:paraId="66E56782" w14:textId="77777777" w:rsidR="00DF3215" w:rsidRPr="000C392A" w:rsidRDefault="00000000" w:rsidP="00CE0ACC">
            <w:pPr>
              <w:jc w:val="both"/>
              <w:rPr>
                <w:rFonts w:ascii="Times New Roman" w:hAnsi="Times New Roman" w:cs="Times New Roman"/>
                <w:bCs/>
                <w:color w:val="000000" w:themeColor="text1"/>
                <w:sz w:val="24"/>
                <w:szCs w:val="24"/>
              </w:rPr>
            </w:pPr>
            <w:r w:rsidRPr="000C392A">
              <w:rPr>
                <w:rFonts w:ascii="Times New Roman" w:hAnsi="Times New Roman" w:cs="Times New Roman"/>
                <w:bCs/>
                <w:color w:val="000000" w:themeColor="text1"/>
                <w:sz w:val="24"/>
                <w:szCs w:val="24"/>
              </w:rPr>
              <w:t>Karakteristik Penggunaan AI</w:t>
            </w:r>
          </w:p>
        </w:tc>
      </w:tr>
      <w:tr w:rsidR="00DF3215" w:rsidRPr="00CE0ACC" w14:paraId="2BBA96A8" w14:textId="77777777" w:rsidTr="000C392A">
        <w:trPr>
          <w:jc w:val="center"/>
        </w:trPr>
        <w:tc>
          <w:tcPr>
            <w:tcW w:w="2660" w:type="dxa"/>
            <w:shd w:val="clear" w:color="auto" w:fill="F8FAFC"/>
          </w:tcPr>
          <w:p w14:paraId="485A9B60"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Freshman (Tahun 1)</w:t>
            </w:r>
          </w:p>
        </w:tc>
        <w:tc>
          <w:tcPr>
            <w:tcW w:w="1062" w:type="dxa"/>
            <w:shd w:val="clear" w:color="auto" w:fill="F8FAFC"/>
          </w:tcPr>
          <w:p w14:paraId="57078305"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11.030</w:t>
            </w:r>
          </w:p>
        </w:tc>
        <w:tc>
          <w:tcPr>
            <w:tcW w:w="836" w:type="dxa"/>
            <w:shd w:val="clear" w:color="auto" w:fill="F8FAFC"/>
          </w:tcPr>
          <w:p w14:paraId="563A4C27"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22,1%</w:t>
            </w:r>
          </w:p>
        </w:tc>
        <w:tc>
          <w:tcPr>
            <w:tcW w:w="4780" w:type="dxa"/>
            <w:shd w:val="clear" w:color="auto" w:fill="F8FAFC"/>
          </w:tcPr>
          <w:p w14:paraId="15885F3E"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Distribusi merata; masih membangun kebiasaan belajar</w:t>
            </w:r>
          </w:p>
        </w:tc>
      </w:tr>
      <w:tr w:rsidR="00DF3215" w:rsidRPr="00CE0ACC" w14:paraId="3932E9F7" w14:textId="77777777" w:rsidTr="000C392A">
        <w:trPr>
          <w:jc w:val="center"/>
        </w:trPr>
        <w:tc>
          <w:tcPr>
            <w:tcW w:w="2660" w:type="dxa"/>
            <w:shd w:val="clear" w:color="auto" w:fill="FFFFFF"/>
          </w:tcPr>
          <w:p w14:paraId="3032694C"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Sophomore (Tahun 2)</w:t>
            </w:r>
          </w:p>
        </w:tc>
        <w:tc>
          <w:tcPr>
            <w:tcW w:w="1062" w:type="dxa"/>
            <w:shd w:val="clear" w:color="auto" w:fill="FFFFFF"/>
          </w:tcPr>
          <w:p w14:paraId="18FE6047"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9.860</w:t>
            </w:r>
          </w:p>
        </w:tc>
        <w:tc>
          <w:tcPr>
            <w:tcW w:w="836" w:type="dxa"/>
            <w:shd w:val="clear" w:color="auto" w:fill="FFFFFF"/>
          </w:tcPr>
          <w:p w14:paraId="71C04B32"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19,7%</w:t>
            </w:r>
          </w:p>
        </w:tc>
        <w:tc>
          <w:tcPr>
            <w:tcW w:w="4780" w:type="dxa"/>
            <w:shd w:val="clear" w:color="auto" w:fill="FFFFFF"/>
          </w:tcPr>
          <w:p w14:paraId="7911C156"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Mulai mengadopsi AI secara konsisten</w:t>
            </w:r>
          </w:p>
        </w:tc>
      </w:tr>
      <w:tr w:rsidR="00DF3215" w:rsidRPr="00CE0ACC" w14:paraId="10BA59C4" w14:textId="77777777" w:rsidTr="000C392A">
        <w:trPr>
          <w:jc w:val="center"/>
        </w:trPr>
        <w:tc>
          <w:tcPr>
            <w:tcW w:w="2660" w:type="dxa"/>
            <w:shd w:val="clear" w:color="auto" w:fill="F8FAFC"/>
          </w:tcPr>
          <w:p w14:paraId="71468DF5" w14:textId="4A881886"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Junior</w:t>
            </w:r>
            <w:r w:rsidR="000C392A">
              <w:rPr>
                <w:rFonts w:ascii="Times New Roman" w:hAnsi="Times New Roman" w:cs="Times New Roman"/>
                <w:color w:val="000000" w:themeColor="text1"/>
                <w:sz w:val="24"/>
                <w:szCs w:val="24"/>
              </w:rPr>
              <w:t xml:space="preserve"> </w:t>
            </w:r>
            <w:r w:rsidRPr="00CE0ACC">
              <w:rPr>
                <w:rFonts w:ascii="Times New Roman" w:hAnsi="Times New Roman" w:cs="Times New Roman"/>
                <w:color w:val="000000" w:themeColor="text1"/>
                <w:sz w:val="24"/>
                <w:szCs w:val="24"/>
              </w:rPr>
              <w:t>(Tahun 3)</w:t>
            </w:r>
          </w:p>
        </w:tc>
        <w:tc>
          <w:tcPr>
            <w:tcW w:w="1062" w:type="dxa"/>
            <w:shd w:val="clear" w:color="auto" w:fill="F8FAFC"/>
          </w:tcPr>
          <w:p w14:paraId="3AC0D90E"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11.043</w:t>
            </w:r>
          </w:p>
        </w:tc>
        <w:tc>
          <w:tcPr>
            <w:tcW w:w="836" w:type="dxa"/>
            <w:shd w:val="clear" w:color="auto" w:fill="F8FAFC"/>
          </w:tcPr>
          <w:p w14:paraId="1353BB0A"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22,1%</w:t>
            </w:r>
          </w:p>
        </w:tc>
        <w:tc>
          <w:tcPr>
            <w:tcW w:w="4780" w:type="dxa"/>
            <w:shd w:val="clear" w:color="auto" w:fill="F8FAFC"/>
          </w:tcPr>
          <w:p w14:paraId="0E3B3704"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Penggunaan AI paling beragam; titik kritis burnout</w:t>
            </w:r>
          </w:p>
        </w:tc>
      </w:tr>
      <w:tr w:rsidR="00DF3215" w:rsidRPr="00CE0ACC" w14:paraId="47798813" w14:textId="77777777" w:rsidTr="000C392A">
        <w:trPr>
          <w:jc w:val="center"/>
        </w:trPr>
        <w:tc>
          <w:tcPr>
            <w:tcW w:w="2660" w:type="dxa"/>
            <w:shd w:val="clear" w:color="auto" w:fill="FFFFFF"/>
          </w:tcPr>
          <w:p w14:paraId="5812685A"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Senior (Tahun 4)</w:t>
            </w:r>
          </w:p>
        </w:tc>
        <w:tc>
          <w:tcPr>
            <w:tcW w:w="1062" w:type="dxa"/>
            <w:shd w:val="clear" w:color="auto" w:fill="FFFFFF"/>
          </w:tcPr>
          <w:p w14:paraId="553A2EB8"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10.634</w:t>
            </w:r>
          </w:p>
        </w:tc>
        <w:tc>
          <w:tcPr>
            <w:tcW w:w="836" w:type="dxa"/>
            <w:shd w:val="clear" w:color="auto" w:fill="FFFFFF"/>
          </w:tcPr>
          <w:p w14:paraId="341F2382"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21,3%</w:t>
            </w:r>
          </w:p>
        </w:tc>
        <w:tc>
          <w:tcPr>
            <w:tcW w:w="4780" w:type="dxa"/>
            <w:shd w:val="clear" w:color="auto" w:fill="FFFFFF"/>
          </w:tcPr>
          <w:p w14:paraId="29A203D3"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Penggunaan AI lebih terarah pada tugas akhir dan riset</w:t>
            </w:r>
          </w:p>
        </w:tc>
      </w:tr>
      <w:tr w:rsidR="00DF3215" w:rsidRPr="00CE0ACC" w14:paraId="545E74EA" w14:textId="77777777" w:rsidTr="000C392A">
        <w:trPr>
          <w:jc w:val="center"/>
        </w:trPr>
        <w:tc>
          <w:tcPr>
            <w:tcW w:w="2660" w:type="dxa"/>
            <w:shd w:val="clear" w:color="auto" w:fill="F8FAFC"/>
          </w:tcPr>
          <w:p w14:paraId="1C661340"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Graduate (Pascasarjana)</w:t>
            </w:r>
          </w:p>
        </w:tc>
        <w:tc>
          <w:tcPr>
            <w:tcW w:w="1062" w:type="dxa"/>
            <w:shd w:val="clear" w:color="auto" w:fill="F8FAFC"/>
          </w:tcPr>
          <w:p w14:paraId="12FD49A2"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7.428</w:t>
            </w:r>
          </w:p>
        </w:tc>
        <w:tc>
          <w:tcPr>
            <w:tcW w:w="836" w:type="dxa"/>
            <w:shd w:val="clear" w:color="auto" w:fill="F8FAFC"/>
          </w:tcPr>
          <w:p w14:paraId="19FE74FD"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14,9%</w:t>
            </w:r>
          </w:p>
        </w:tc>
        <w:tc>
          <w:tcPr>
            <w:tcW w:w="4780" w:type="dxa"/>
            <w:shd w:val="clear" w:color="auto" w:fill="F8FAFC"/>
          </w:tcPr>
          <w:p w14:paraId="51DADD09"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Penggunaan AI paling strategis; proporsi pengguna berat lebih tinggi</w:t>
            </w:r>
          </w:p>
        </w:tc>
      </w:tr>
    </w:tbl>
    <w:p w14:paraId="46B81C42"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br w:type="page"/>
      </w:r>
    </w:p>
    <w:p w14:paraId="2020F55B" w14:textId="0331D962" w:rsidR="00DF3215" w:rsidRPr="00CE0ACC" w:rsidRDefault="00000000" w:rsidP="00CE0ACC">
      <w:pPr>
        <w:pStyle w:val="Judul1"/>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lastRenderedPageBreak/>
        <w:t>Rekomendasi Kebijakan</w:t>
      </w:r>
    </w:p>
    <w:p w14:paraId="2B7174AF" w14:textId="77777777" w:rsidR="00DF3215" w:rsidRPr="00CE0ACC" w:rsidRDefault="00000000" w:rsidP="00CE0ACC">
      <w:pPr>
        <w:spacing w:after="120"/>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Berdasarkan temuan analisis, berikut disajikan tiga rekomendasi kebijakan yang konkret, terukur, dan dapat ditindaklanjuti (actionable) oleh konsultan pendidikan dalam jangka pendek dan menengah.</w:t>
      </w:r>
    </w:p>
    <w:p w14:paraId="3A962222" w14:textId="77777777" w:rsidR="00DF3215" w:rsidRPr="00CE0ACC" w:rsidRDefault="00000000" w:rsidP="00CE0ACC">
      <w:pPr>
        <w:pStyle w:val="Judul2"/>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Rekomendasi 1: Implementasi Kebijakan "AI-Supported Learning" yang Terstruktur</w:t>
      </w:r>
    </w:p>
    <w:p w14:paraId="2CA853E9" w14:textId="548A3DE5" w:rsidR="00DF3215" w:rsidRPr="00CE0ACC" w:rsidRDefault="00000000" w:rsidP="00CE0ACC">
      <w:pPr>
        <w:spacing w:after="80"/>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Mengganti kebijaka Larangan Ketat dengan kerangka penggunaan AI yang terintegrasi dan bertanggung jawab pada seluruh institusi mitra konsultan dalam 1 semester pertama implementasi.</w:t>
      </w:r>
    </w:p>
    <w:tbl>
      <w:tblPr>
        <w:tblStyle w:val="KisiTabel"/>
        <w:tblW w:w="0" w:type="auto"/>
        <w:jc w:val="center"/>
        <w:tblLook w:val="04A0" w:firstRow="1" w:lastRow="0" w:firstColumn="1" w:lastColumn="0" w:noHBand="0" w:noVBand="1"/>
      </w:tblPr>
      <w:tblGrid>
        <w:gridCol w:w="2516"/>
        <w:gridCol w:w="6822"/>
      </w:tblGrid>
      <w:tr w:rsidR="00DF3215" w:rsidRPr="00CE0ACC" w14:paraId="1D144572" w14:textId="77777777" w:rsidTr="000C392A">
        <w:trPr>
          <w:jc w:val="center"/>
        </w:trPr>
        <w:tc>
          <w:tcPr>
            <w:tcW w:w="2592" w:type="dxa"/>
            <w:shd w:val="clear" w:color="auto" w:fill="FFFF00"/>
            <w:vAlign w:val="center"/>
          </w:tcPr>
          <w:p w14:paraId="50A7D827" w14:textId="77777777" w:rsidR="00DF3215" w:rsidRPr="000C392A" w:rsidRDefault="00000000" w:rsidP="00CE0ACC">
            <w:pPr>
              <w:jc w:val="both"/>
              <w:rPr>
                <w:rFonts w:ascii="Times New Roman" w:hAnsi="Times New Roman" w:cs="Times New Roman"/>
                <w:bCs/>
                <w:color w:val="000000" w:themeColor="text1"/>
                <w:sz w:val="24"/>
                <w:szCs w:val="24"/>
              </w:rPr>
            </w:pPr>
            <w:r w:rsidRPr="000C392A">
              <w:rPr>
                <w:rFonts w:ascii="Times New Roman" w:hAnsi="Times New Roman" w:cs="Times New Roman"/>
                <w:bCs/>
                <w:color w:val="000000" w:themeColor="text1"/>
                <w:sz w:val="24"/>
                <w:szCs w:val="24"/>
              </w:rPr>
              <w:t>Komponen</w:t>
            </w:r>
          </w:p>
        </w:tc>
        <w:tc>
          <w:tcPr>
            <w:tcW w:w="7200" w:type="dxa"/>
            <w:shd w:val="clear" w:color="auto" w:fill="FFFF00"/>
            <w:vAlign w:val="center"/>
          </w:tcPr>
          <w:p w14:paraId="521C2716" w14:textId="77777777" w:rsidR="00DF3215" w:rsidRPr="000C392A" w:rsidRDefault="00000000" w:rsidP="00CE0ACC">
            <w:pPr>
              <w:jc w:val="both"/>
              <w:rPr>
                <w:rFonts w:ascii="Times New Roman" w:hAnsi="Times New Roman" w:cs="Times New Roman"/>
                <w:bCs/>
                <w:color w:val="000000" w:themeColor="text1"/>
                <w:sz w:val="24"/>
                <w:szCs w:val="24"/>
              </w:rPr>
            </w:pPr>
            <w:r w:rsidRPr="000C392A">
              <w:rPr>
                <w:rFonts w:ascii="Times New Roman" w:hAnsi="Times New Roman" w:cs="Times New Roman"/>
                <w:bCs/>
                <w:color w:val="000000" w:themeColor="text1"/>
                <w:sz w:val="24"/>
                <w:szCs w:val="24"/>
              </w:rPr>
              <w:t>Detail</w:t>
            </w:r>
          </w:p>
        </w:tc>
      </w:tr>
      <w:tr w:rsidR="00DF3215" w:rsidRPr="00CE0ACC" w14:paraId="6CF898F0" w14:textId="77777777">
        <w:trPr>
          <w:jc w:val="center"/>
        </w:trPr>
        <w:tc>
          <w:tcPr>
            <w:tcW w:w="2592" w:type="dxa"/>
            <w:shd w:val="clear" w:color="auto" w:fill="F8FAFC"/>
          </w:tcPr>
          <w:p w14:paraId="2DB8E0B6"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Target Kuantitatif</w:t>
            </w:r>
          </w:p>
        </w:tc>
        <w:tc>
          <w:tcPr>
            <w:tcW w:w="7200" w:type="dxa"/>
            <w:shd w:val="clear" w:color="auto" w:fill="F8FAFC"/>
          </w:tcPr>
          <w:p w14:paraId="289165BC"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 Penurunan % burnout tinggi dari 29,8% (Larangan Ketat) menjadi &lt; 25%</w:t>
            </w:r>
            <w:r w:rsidRPr="00CE0ACC">
              <w:rPr>
                <w:rFonts w:ascii="Times New Roman" w:hAnsi="Times New Roman" w:cs="Times New Roman"/>
                <w:color w:val="000000" w:themeColor="text1"/>
                <w:sz w:val="24"/>
                <w:szCs w:val="24"/>
              </w:rPr>
              <w:br/>
              <w:t>• Peningkatan rata-rata IPK sebesar 0,02–0,05 poin dalam satu semester</w:t>
            </w:r>
          </w:p>
        </w:tc>
      </w:tr>
      <w:tr w:rsidR="00DF3215" w:rsidRPr="00CE0ACC" w14:paraId="2AD5C571" w14:textId="77777777">
        <w:trPr>
          <w:jc w:val="center"/>
        </w:trPr>
        <w:tc>
          <w:tcPr>
            <w:tcW w:w="2592" w:type="dxa"/>
            <w:shd w:val="clear" w:color="auto" w:fill="FFFFFF"/>
          </w:tcPr>
          <w:p w14:paraId="18101F82"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Langkah Konkret</w:t>
            </w:r>
          </w:p>
        </w:tc>
        <w:tc>
          <w:tcPr>
            <w:tcW w:w="7200" w:type="dxa"/>
            <w:shd w:val="clear" w:color="auto" w:fill="FFFFFF"/>
          </w:tcPr>
          <w:p w14:paraId="3D957C7E"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 Susun panduan penggunaan AI per mata kuliah (boleh/tidak boleh, format sitasi)</w:t>
            </w:r>
            <w:r w:rsidRPr="00CE0ACC">
              <w:rPr>
                <w:rFonts w:ascii="Times New Roman" w:hAnsi="Times New Roman" w:cs="Times New Roman"/>
                <w:color w:val="000000" w:themeColor="text1"/>
                <w:sz w:val="24"/>
                <w:szCs w:val="24"/>
              </w:rPr>
              <w:br/>
              <w:t>• Latih 100% dosen dalam teknik integrasi AI ke kurikulum</w:t>
            </w:r>
            <w:r w:rsidRPr="00CE0ACC">
              <w:rPr>
                <w:rFonts w:ascii="Times New Roman" w:hAnsi="Times New Roman" w:cs="Times New Roman"/>
                <w:color w:val="000000" w:themeColor="text1"/>
                <w:sz w:val="24"/>
                <w:szCs w:val="24"/>
              </w:rPr>
              <w:br/>
              <w:t>• Implementasi Workshop Literasi AI wajib 2×/semester untuk mahasiswa baru</w:t>
            </w:r>
          </w:p>
        </w:tc>
      </w:tr>
      <w:tr w:rsidR="00DF3215" w:rsidRPr="00CE0ACC" w14:paraId="330EB3CA" w14:textId="77777777">
        <w:trPr>
          <w:jc w:val="center"/>
        </w:trPr>
        <w:tc>
          <w:tcPr>
            <w:tcW w:w="2592" w:type="dxa"/>
            <w:shd w:val="clear" w:color="auto" w:fill="F8FAFC"/>
          </w:tcPr>
          <w:p w14:paraId="66044775"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Indikator Keberhasilan</w:t>
            </w:r>
          </w:p>
        </w:tc>
        <w:tc>
          <w:tcPr>
            <w:tcW w:w="7200" w:type="dxa"/>
            <w:shd w:val="clear" w:color="auto" w:fill="F8FAFC"/>
          </w:tcPr>
          <w:p w14:paraId="4D363150"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 % mahasiswa yang memahami etika AI ≥ 80% (diukur melalui kuis)</w:t>
            </w:r>
            <w:r w:rsidRPr="00CE0ACC">
              <w:rPr>
                <w:rFonts w:ascii="Times New Roman" w:hAnsi="Times New Roman" w:cs="Times New Roman"/>
                <w:color w:val="000000" w:themeColor="text1"/>
                <w:sz w:val="24"/>
                <w:szCs w:val="24"/>
              </w:rPr>
              <w:br/>
              <w:t>• Tidak ada perbedaan signifikan IPK antara pengguna AI dan non-pengguna</w:t>
            </w:r>
          </w:p>
        </w:tc>
      </w:tr>
      <w:tr w:rsidR="00DF3215" w:rsidRPr="00CE0ACC" w14:paraId="6C1A5219" w14:textId="77777777">
        <w:trPr>
          <w:jc w:val="center"/>
        </w:trPr>
        <w:tc>
          <w:tcPr>
            <w:tcW w:w="2592" w:type="dxa"/>
            <w:shd w:val="clear" w:color="auto" w:fill="FFFFFF"/>
          </w:tcPr>
          <w:p w14:paraId="56140B2C"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Penanggung Jawab</w:t>
            </w:r>
          </w:p>
        </w:tc>
        <w:tc>
          <w:tcPr>
            <w:tcW w:w="7200" w:type="dxa"/>
            <w:shd w:val="clear" w:color="auto" w:fill="FFFFFF"/>
          </w:tcPr>
          <w:p w14:paraId="59FD7910"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Bagian Akademik + Unit Pengembangan Kurikulum</w:t>
            </w:r>
          </w:p>
        </w:tc>
      </w:tr>
      <w:tr w:rsidR="00DF3215" w:rsidRPr="00CE0ACC" w14:paraId="35A1BA6C" w14:textId="77777777">
        <w:trPr>
          <w:jc w:val="center"/>
        </w:trPr>
        <w:tc>
          <w:tcPr>
            <w:tcW w:w="2592" w:type="dxa"/>
            <w:shd w:val="clear" w:color="auto" w:fill="F8FAFC"/>
          </w:tcPr>
          <w:p w14:paraId="48CC6984"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Estimasi Waktu</w:t>
            </w:r>
          </w:p>
        </w:tc>
        <w:tc>
          <w:tcPr>
            <w:tcW w:w="7200" w:type="dxa"/>
            <w:shd w:val="clear" w:color="auto" w:fill="F8FAFC"/>
          </w:tcPr>
          <w:p w14:paraId="64F8BE19"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2 semester pertama sejak kebijakan ditetapkan</w:t>
            </w:r>
          </w:p>
        </w:tc>
      </w:tr>
    </w:tbl>
    <w:p w14:paraId="187985F2" w14:textId="77777777" w:rsidR="00DF3215" w:rsidRPr="00CE0ACC" w:rsidRDefault="00DF3215" w:rsidP="00CE0ACC">
      <w:pPr>
        <w:jc w:val="both"/>
        <w:rPr>
          <w:rFonts w:ascii="Times New Roman" w:hAnsi="Times New Roman" w:cs="Times New Roman"/>
          <w:color w:val="000000" w:themeColor="text1"/>
          <w:sz w:val="24"/>
          <w:szCs w:val="24"/>
        </w:rPr>
      </w:pPr>
    </w:p>
    <w:p w14:paraId="09145E0C" w14:textId="77777777" w:rsidR="00DF3215" w:rsidRPr="00CE0ACC" w:rsidRDefault="00000000" w:rsidP="00CE0ACC">
      <w:pPr>
        <w:pStyle w:val="Judul2"/>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Rekomendasi 2: Program Intervensi Khusus untuk Pengguna Berat Berisiko Burnout</w:t>
      </w:r>
    </w:p>
    <w:p w14:paraId="6D68B09F" w14:textId="77777777" w:rsidR="00DF3215" w:rsidRPr="00CE0ACC" w:rsidRDefault="00000000" w:rsidP="00CE0ACC">
      <w:pPr>
        <w:spacing w:after="80"/>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Membentuk sistem deteksi dini dan pendampingan mahasiswa Pengguna Berat (&gt;15 jam/minggu) yang memiliki indikator burnout tinggi dan ketergantungan AI di atas rata-rata.</w:t>
      </w:r>
    </w:p>
    <w:tbl>
      <w:tblPr>
        <w:tblStyle w:val="KisiTabel"/>
        <w:tblW w:w="0" w:type="auto"/>
        <w:jc w:val="center"/>
        <w:tblLook w:val="04A0" w:firstRow="1" w:lastRow="0" w:firstColumn="1" w:lastColumn="0" w:noHBand="0" w:noVBand="1"/>
      </w:tblPr>
      <w:tblGrid>
        <w:gridCol w:w="1526"/>
        <w:gridCol w:w="7812"/>
      </w:tblGrid>
      <w:tr w:rsidR="00DF3215" w:rsidRPr="00CE0ACC" w14:paraId="4D1C85B8" w14:textId="77777777" w:rsidTr="000C392A">
        <w:trPr>
          <w:jc w:val="center"/>
        </w:trPr>
        <w:tc>
          <w:tcPr>
            <w:tcW w:w="1526" w:type="dxa"/>
            <w:shd w:val="clear" w:color="auto" w:fill="FFFF00"/>
            <w:vAlign w:val="center"/>
          </w:tcPr>
          <w:p w14:paraId="644CC1CA" w14:textId="77777777" w:rsidR="00DF3215" w:rsidRPr="000C392A" w:rsidRDefault="00000000" w:rsidP="00CE0ACC">
            <w:pPr>
              <w:jc w:val="both"/>
              <w:rPr>
                <w:rFonts w:ascii="Times New Roman" w:hAnsi="Times New Roman" w:cs="Times New Roman"/>
                <w:bCs/>
                <w:color w:val="000000" w:themeColor="text1"/>
                <w:sz w:val="24"/>
                <w:szCs w:val="24"/>
              </w:rPr>
            </w:pPr>
            <w:r w:rsidRPr="000C392A">
              <w:rPr>
                <w:rFonts w:ascii="Times New Roman" w:hAnsi="Times New Roman" w:cs="Times New Roman"/>
                <w:bCs/>
                <w:color w:val="000000" w:themeColor="text1"/>
                <w:sz w:val="24"/>
                <w:szCs w:val="24"/>
              </w:rPr>
              <w:t>Komponen</w:t>
            </w:r>
          </w:p>
        </w:tc>
        <w:tc>
          <w:tcPr>
            <w:tcW w:w="7812" w:type="dxa"/>
            <w:shd w:val="clear" w:color="auto" w:fill="FFFF00"/>
            <w:vAlign w:val="center"/>
          </w:tcPr>
          <w:p w14:paraId="6FB3504D" w14:textId="77777777" w:rsidR="00DF3215" w:rsidRPr="000C392A" w:rsidRDefault="00000000" w:rsidP="00CE0ACC">
            <w:pPr>
              <w:jc w:val="both"/>
              <w:rPr>
                <w:rFonts w:ascii="Times New Roman" w:hAnsi="Times New Roman" w:cs="Times New Roman"/>
                <w:bCs/>
                <w:color w:val="000000" w:themeColor="text1"/>
                <w:sz w:val="24"/>
                <w:szCs w:val="24"/>
              </w:rPr>
            </w:pPr>
            <w:r w:rsidRPr="000C392A">
              <w:rPr>
                <w:rFonts w:ascii="Times New Roman" w:hAnsi="Times New Roman" w:cs="Times New Roman"/>
                <w:bCs/>
                <w:color w:val="000000" w:themeColor="text1"/>
                <w:sz w:val="24"/>
                <w:szCs w:val="24"/>
              </w:rPr>
              <w:t>Detail</w:t>
            </w:r>
          </w:p>
        </w:tc>
      </w:tr>
      <w:tr w:rsidR="00DF3215" w:rsidRPr="00CE0ACC" w14:paraId="3771B2E8" w14:textId="77777777" w:rsidTr="000C392A">
        <w:trPr>
          <w:jc w:val="center"/>
        </w:trPr>
        <w:tc>
          <w:tcPr>
            <w:tcW w:w="1526" w:type="dxa"/>
            <w:shd w:val="clear" w:color="auto" w:fill="F8FAFC"/>
          </w:tcPr>
          <w:p w14:paraId="5A42C579" w14:textId="77777777" w:rsidR="00DF3215" w:rsidRPr="00CE0ACC" w:rsidRDefault="00000000" w:rsidP="000C392A">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Target Kuantitatif</w:t>
            </w:r>
          </w:p>
        </w:tc>
        <w:tc>
          <w:tcPr>
            <w:tcW w:w="7812" w:type="dxa"/>
            <w:shd w:val="clear" w:color="auto" w:fill="F8FAFC"/>
          </w:tcPr>
          <w:p w14:paraId="4E9EA6CC" w14:textId="77777777" w:rsidR="00DF3215" w:rsidRPr="00CE0ACC" w:rsidRDefault="00000000" w:rsidP="000C392A">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 Identifikasi minimum 80% mahasiswa Pengguna Berat di setiap angkatan</w:t>
            </w:r>
            <w:r w:rsidRPr="00CE0ACC">
              <w:rPr>
                <w:rFonts w:ascii="Times New Roman" w:hAnsi="Times New Roman" w:cs="Times New Roman"/>
                <w:color w:val="000000" w:themeColor="text1"/>
                <w:sz w:val="24"/>
                <w:szCs w:val="24"/>
              </w:rPr>
              <w:br/>
              <w:t>• Penurunan % burnout tinggi Pengguna Berat dari 64,8% menjadi &lt; 45% dalam 2 semester</w:t>
            </w:r>
          </w:p>
        </w:tc>
      </w:tr>
      <w:tr w:rsidR="00DF3215" w:rsidRPr="00CE0ACC" w14:paraId="35EF424A" w14:textId="77777777" w:rsidTr="000C392A">
        <w:trPr>
          <w:jc w:val="center"/>
        </w:trPr>
        <w:tc>
          <w:tcPr>
            <w:tcW w:w="1526" w:type="dxa"/>
            <w:shd w:val="clear" w:color="auto" w:fill="FFFFFF"/>
          </w:tcPr>
          <w:p w14:paraId="1FE93D1C" w14:textId="77777777" w:rsidR="00DF3215" w:rsidRPr="00CE0ACC" w:rsidRDefault="00000000" w:rsidP="000C392A">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Langkah Konkret</w:t>
            </w:r>
          </w:p>
        </w:tc>
        <w:tc>
          <w:tcPr>
            <w:tcW w:w="7812" w:type="dxa"/>
            <w:shd w:val="clear" w:color="auto" w:fill="FFFFFF"/>
          </w:tcPr>
          <w:p w14:paraId="51DA11F2" w14:textId="77777777" w:rsidR="00DF3215" w:rsidRPr="00CE0ACC" w:rsidRDefault="00000000" w:rsidP="000C392A">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 Integrasikan survei penggunaan AI ke sistem akademik (per 4 minggu)</w:t>
            </w:r>
            <w:r w:rsidRPr="00CE0ACC">
              <w:rPr>
                <w:rFonts w:ascii="Times New Roman" w:hAnsi="Times New Roman" w:cs="Times New Roman"/>
                <w:color w:val="000000" w:themeColor="text1"/>
                <w:sz w:val="24"/>
                <w:szCs w:val="24"/>
              </w:rPr>
              <w:br/>
              <w:t>• Wajibkan konseling kesehatan mental bagi mahasiswa dengan skor ketergantungan &gt; 7/10</w:t>
            </w:r>
            <w:r w:rsidRPr="00CE0ACC">
              <w:rPr>
                <w:rFonts w:ascii="Times New Roman" w:hAnsi="Times New Roman" w:cs="Times New Roman"/>
                <w:color w:val="000000" w:themeColor="text1"/>
                <w:sz w:val="24"/>
                <w:szCs w:val="24"/>
              </w:rPr>
              <w:br/>
              <w:t>• Desain modul "Rencana Detoks Digital" dengan jadwal belajar mandiri terstruktur</w:t>
            </w:r>
            <w:r w:rsidRPr="00CE0ACC">
              <w:rPr>
                <w:rFonts w:ascii="Times New Roman" w:hAnsi="Times New Roman" w:cs="Times New Roman"/>
                <w:color w:val="000000" w:themeColor="text1"/>
                <w:sz w:val="24"/>
                <w:szCs w:val="24"/>
              </w:rPr>
              <w:br/>
              <w:t>• Libatkan psikolog kampus dalam modul pengelolaan stres akademik</w:t>
            </w:r>
          </w:p>
        </w:tc>
      </w:tr>
      <w:tr w:rsidR="00DF3215" w:rsidRPr="00CE0ACC" w14:paraId="0AA41276" w14:textId="77777777" w:rsidTr="000C392A">
        <w:trPr>
          <w:jc w:val="center"/>
        </w:trPr>
        <w:tc>
          <w:tcPr>
            <w:tcW w:w="1526" w:type="dxa"/>
            <w:shd w:val="clear" w:color="auto" w:fill="F8FAFC"/>
          </w:tcPr>
          <w:p w14:paraId="36CECE66" w14:textId="77777777" w:rsidR="00DF3215" w:rsidRPr="00CE0ACC" w:rsidRDefault="00000000" w:rsidP="000C392A">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Indikator Keberhasilan</w:t>
            </w:r>
          </w:p>
        </w:tc>
        <w:tc>
          <w:tcPr>
            <w:tcW w:w="7812" w:type="dxa"/>
            <w:shd w:val="clear" w:color="auto" w:fill="F8FAFC"/>
          </w:tcPr>
          <w:p w14:paraId="36D0FDC4" w14:textId="77777777" w:rsidR="00DF3215" w:rsidRPr="00CE0ACC" w:rsidRDefault="00000000" w:rsidP="000C392A">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 % Pengguna Berat yang berhasil diturunkan ke Pengguna Sedang ≥ 30%</w:t>
            </w:r>
            <w:r w:rsidRPr="00CE0ACC">
              <w:rPr>
                <w:rFonts w:ascii="Times New Roman" w:hAnsi="Times New Roman" w:cs="Times New Roman"/>
                <w:color w:val="000000" w:themeColor="text1"/>
                <w:sz w:val="24"/>
                <w:szCs w:val="24"/>
              </w:rPr>
              <w:br/>
              <w:t>• Rata-rata skor ketergantungan AI Pengguna Berat &lt; 5,0 (dari 5,73)</w:t>
            </w:r>
          </w:p>
        </w:tc>
      </w:tr>
      <w:tr w:rsidR="00DF3215" w:rsidRPr="00CE0ACC" w14:paraId="2B0A53A4" w14:textId="77777777" w:rsidTr="000C392A">
        <w:trPr>
          <w:jc w:val="center"/>
        </w:trPr>
        <w:tc>
          <w:tcPr>
            <w:tcW w:w="1526" w:type="dxa"/>
            <w:shd w:val="clear" w:color="auto" w:fill="FFFFFF"/>
          </w:tcPr>
          <w:p w14:paraId="5364EC91" w14:textId="77777777" w:rsidR="00DF3215" w:rsidRPr="00CE0ACC" w:rsidRDefault="00000000" w:rsidP="000C392A">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Penanggung Jawab</w:t>
            </w:r>
          </w:p>
        </w:tc>
        <w:tc>
          <w:tcPr>
            <w:tcW w:w="7812" w:type="dxa"/>
            <w:shd w:val="clear" w:color="auto" w:fill="FFFFFF"/>
          </w:tcPr>
          <w:p w14:paraId="61D45D40" w14:textId="77777777" w:rsidR="00DF3215" w:rsidRPr="00CE0ACC" w:rsidRDefault="00000000" w:rsidP="000C392A">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Unit Konseling Mahasiswa + Bagian Kemahasiswaan</w:t>
            </w:r>
          </w:p>
        </w:tc>
      </w:tr>
      <w:tr w:rsidR="00DF3215" w:rsidRPr="00CE0ACC" w14:paraId="045E2B32" w14:textId="77777777" w:rsidTr="000C392A">
        <w:trPr>
          <w:jc w:val="center"/>
        </w:trPr>
        <w:tc>
          <w:tcPr>
            <w:tcW w:w="1526" w:type="dxa"/>
            <w:shd w:val="clear" w:color="auto" w:fill="F8FAFC"/>
          </w:tcPr>
          <w:p w14:paraId="463789ED" w14:textId="77777777" w:rsidR="00DF3215" w:rsidRPr="00CE0ACC" w:rsidRDefault="00000000" w:rsidP="000C392A">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lastRenderedPageBreak/>
              <w:t>Estimasi Waktu</w:t>
            </w:r>
          </w:p>
        </w:tc>
        <w:tc>
          <w:tcPr>
            <w:tcW w:w="7812" w:type="dxa"/>
            <w:shd w:val="clear" w:color="auto" w:fill="F8FAFC"/>
          </w:tcPr>
          <w:p w14:paraId="5BB330A6" w14:textId="77777777" w:rsidR="00DF3215" w:rsidRPr="00CE0ACC" w:rsidRDefault="00000000" w:rsidP="000C392A">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Mulai semester berjalan, evaluasi tiap akhir semester</w:t>
            </w:r>
          </w:p>
        </w:tc>
      </w:tr>
    </w:tbl>
    <w:p w14:paraId="2BABDD4E" w14:textId="77777777" w:rsidR="00DF3215" w:rsidRPr="00CE0ACC" w:rsidRDefault="00DF3215" w:rsidP="00CE0ACC">
      <w:pPr>
        <w:jc w:val="both"/>
        <w:rPr>
          <w:rFonts w:ascii="Times New Roman" w:hAnsi="Times New Roman" w:cs="Times New Roman"/>
          <w:color w:val="000000" w:themeColor="text1"/>
          <w:sz w:val="24"/>
          <w:szCs w:val="24"/>
        </w:rPr>
      </w:pPr>
    </w:p>
    <w:p w14:paraId="7B55BF64" w14:textId="77777777" w:rsidR="00DF3215" w:rsidRPr="00CE0ACC" w:rsidRDefault="00000000" w:rsidP="00CE0ACC">
      <w:pPr>
        <w:pStyle w:val="Judul2"/>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Rekomendasi 3: Penguatan Literasi Belajar Mandiri sebagai Fondasi Penggunaan AI yang Sehat</w:t>
      </w:r>
    </w:p>
    <w:p w14:paraId="239C592A" w14:textId="5A3E4A5D" w:rsidR="00DF3215" w:rsidRPr="00CE0ACC" w:rsidRDefault="00000000" w:rsidP="00CE0ACC">
      <w:pPr>
        <w:spacing w:after="80"/>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Meningkatkan kapasitas belajar mandiri mahasiswa sebagai pengimbang yang terbukti meningkatkan retensi pengetahuan dan IPK secara signifikan, mengingat lebih kuat dibandingkan jam AI</w:t>
      </w:r>
    </w:p>
    <w:tbl>
      <w:tblPr>
        <w:tblStyle w:val="KisiTabel"/>
        <w:tblW w:w="0" w:type="auto"/>
        <w:tblLook w:val="04A0" w:firstRow="1" w:lastRow="0" w:firstColumn="1" w:lastColumn="0" w:noHBand="0" w:noVBand="1"/>
      </w:tblPr>
      <w:tblGrid>
        <w:gridCol w:w="1526"/>
        <w:gridCol w:w="7812"/>
      </w:tblGrid>
      <w:tr w:rsidR="00DF3215" w:rsidRPr="00CE0ACC" w14:paraId="142B8BCE" w14:textId="77777777" w:rsidTr="000C392A">
        <w:tc>
          <w:tcPr>
            <w:tcW w:w="1526" w:type="dxa"/>
            <w:shd w:val="clear" w:color="auto" w:fill="FFFF00"/>
            <w:vAlign w:val="center"/>
          </w:tcPr>
          <w:p w14:paraId="40156139" w14:textId="77777777" w:rsidR="00DF3215" w:rsidRPr="000C392A" w:rsidRDefault="00000000" w:rsidP="00CE0ACC">
            <w:pPr>
              <w:jc w:val="both"/>
              <w:rPr>
                <w:rFonts w:ascii="Times New Roman" w:hAnsi="Times New Roman" w:cs="Times New Roman"/>
                <w:bCs/>
                <w:color w:val="000000" w:themeColor="text1"/>
                <w:sz w:val="24"/>
                <w:szCs w:val="24"/>
              </w:rPr>
            </w:pPr>
            <w:r w:rsidRPr="000C392A">
              <w:rPr>
                <w:rFonts w:ascii="Times New Roman" w:hAnsi="Times New Roman" w:cs="Times New Roman"/>
                <w:bCs/>
                <w:color w:val="000000" w:themeColor="text1"/>
                <w:sz w:val="24"/>
                <w:szCs w:val="24"/>
              </w:rPr>
              <w:t>Komponen</w:t>
            </w:r>
          </w:p>
        </w:tc>
        <w:tc>
          <w:tcPr>
            <w:tcW w:w="7812" w:type="dxa"/>
            <w:shd w:val="clear" w:color="auto" w:fill="FFFF00"/>
            <w:vAlign w:val="center"/>
          </w:tcPr>
          <w:p w14:paraId="0F3F8DB2" w14:textId="77777777" w:rsidR="00DF3215" w:rsidRPr="000C392A" w:rsidRDefault="00000000" w:rsidP="00CE0ACC">
            <w:pPr>
              <w:jc w:val="both"/>
              <w:rPr>
                <w:rFonts w:ascii="Times New Roman" w:hAnsi="Times New Roman" w:cs="Times New Roman"/>
                <w:bCs/>
                <w:color w:val="000000" w:themeColor="text1"/>
                <w:sz w:val="24"/>
                <w:szCs w:val="24"/>
              </w:rPr>
            </w:pPr>
            <w:r w:rsidRPr="000C392A">
              <w:rPr>
                <w:rFonts w:ascii="Times New Roman" w:hAnsi="Times New Roman" w:cs="Times New Roman"/>
                <w:bCs/>
                <w:color w:val="000000" w:themeColor="text1"/>
                <w:sz w:val="24"/>
                <w:szCs w:val="24"/>
              </w:rPr>
              <w:t>Detail</w:t>
            </w:r>
          </w:p>
        </w:tc>
      </w:tr>
      <w:tr w:rsidR="00DF3215" w:rsidRPr="00CE0ACC" w14:paraId="68479535" w14:textId="77777777" w:rsidTr="000C392A">
        <w:tc>
          <w:tcPr>
            <w:tcW w:w="1526" w:type="dxa"/>
            <w:shd w:val="clear" w:color="auto" w:fill="F8FAFC"/>
          </w:tcPr>
          <w:p w14:paraId="659F22C5" w14:textId="77777777" w:rsidR="00DF3215" w:rsidRPr="00CE0ACC" w:rsidRDefault="00000000" w:rsidP="000C392A">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Target Kuantitatif</w:t>
            </w:r>
          </w:p>
        </w:tc>
        <w:tc>
          <w:tcPr>
            <w:tcW w:w="7812" w:type="dxa"/>
            <w:shd w:val="clear" w:color="auto" w:fill="F8FAFC"/>
          </w:tcPr>
          <w:p w14:paraId="2505BD9A" w14:textId="77777777" w:rsidR="00DF3215" w:rsidRPr="00CE0ACC" w:rsidRDefault="00000000" w:rsidP="000C392A">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 Rata-rata jam belajar mandiri mahasiswa meningkat dari 11,2 menjadi ≥ 13 jam/minggu</w:t>
            </w:r>
            <w:r w:rsidRPr="00CE0ACC">
              <w:rPr>
                <w:rFonts w:ascii="Times New Roman" w:hAnsi="Times New Roman" w:cs="Times New Roman"/>
                <w:color w:val="000000" w:themeColor="text1"/>
                <w:sz w:val="24"/>
                <w:szCs w:val="24"/>
              </w:rPr>
              <w:br/>
              <w:t>• Rata-rata skor retensi pengetahuan meningkat dari 75,8% menjadi ≥ 77%</w:t>
            </w:r>
          </w:p>
        </w:tc>
      </w:tr>
      <w:tr w:rsidR="00DF3215" w:rsidRPr="00CE0ACC" w14:paraId="3BC8A145" w14:textId="77777777" w:rsidTr="000C392A">
        <w:tc>
          <w:tcPr>
            <w:tcW w:w="1526" w:type="dxa"/>
            <w:shd w:val="clear" w:color="auto" w:fill="FFFFFF"/>
          </w:tcPr>
          <w:p w14:paraId="1D341169" w14:textId="77777777" w:rsidR="00DF3215" w:rsidRPr="00CE0ACC" w:rsidRDefault="00000000" w:rsidP="000C392A">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Langkah Konkret</w:t>
            </w:r>
          </w:p>
        </w:tc>
        <w:tc>
          <w:tcPr>
            <w:tcW w:w="7812" w:type="dxa"/>
            <w:shd w:val="clear" w:color="auto" w:fill="FFFFFF"/>
          </w:tcPr>
          <w:p w14:paraId="718CA5FC" w14:textId="66AD3A13" w:rsidR="00DF3215" w:rsidRPr="00CE0ACC" w:rsidRDefault="00000000" w:rsidP="000C392A">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 xml:space="preserve">• Desain kurikulum </w:t>
            </w:r>
            <w:r w:rsidRPr="000C392A">
              <w:rPr>
                <w:rFonts w:ascii="Times New Roman" w:hAnsi="Times New Roman" w:cs="Times New Roman"/>
                <w:i/>
                <w:iCs/>
                <w:color w:val="000000" w:themeColor="text1"/>
                <w:sz w:val="24"/>
                <w:szCs w:val="24"/>
              </w:rPr>
              <w:t>Blended Learning</w:t>
            </w:r>
            <w:r w:rsidRPr="00CE0ACC">
              <w:rPr>
                <w:rFonts w:ascii="Times New Roman" w:hAnsi="Times New Roman" w:cs="Times New Roman"/>
                <w:color w:val="000000" w:themeColor="text1"/>
                <w:sz w:val="24"/>
                <w:szCs w:val="24"/>
              </w:rPr>
              <w:t xml:space="preserve"> yang mensyaratkan proporsi waktu belajar mandiri</w:t>
            </w:r>
            <w:r w:rsidRPr="00CE0ACC">
              <w:rPr>
                <w:rFonts w:ascii="Times New Roman" w:hAnsi="Times New Roman" w:cs="Times New Roman"/>
                <w:color w:val="000000" w:themeColor="text1"/>
                <w:sz w:val="24"/>
                <w:szCs w:val="24"/>
              </w:rPr>
              <w:br/>
              <w:t>• Terapkan metode Retrieval Practice dan Spaced Repetition dalam panduan belajar</w:t>
            </w:r>
            <w:r w:rsidRPr="00CE0ACC">
              <w:rPr>
                <w:rFonts w:ascii="Times New Roman" w:hAnsi="Times New Roman" w:cs="Times New Roman"/>
                <w:color w:val="000000" w:themeColor="text1"/>
                <w:sz w:val="24"/>
                <w:szCs w:val="24"/>
              </w:rPr>
              <w:br/>
              <w:t>• Kembangkan platform tracking jam belajar mandiri yang terintegrasi dengan portofolio akademik</w:t>
            </w:r>
            <w:r w:rsidRPr="00CE0ACC">
              <w:rPr>
                <w:rFonts w:ascii="Times New Roman" w:hAnsi="Times New Roman" w:cs="Times New Roman"/>
                <w:color w:val="000000" w:themeColor="text1"/>
                <w:sz w:val="24"/>
                <w:szCs w:val="24"/>
              </w:rPr>
              <w:br/>
              <w:t>• Berikan insentif akademik bagi mahasiswa yang mencapai target jam belajar mandiri</w:t>
            </w:r>
          </w:p>
        </w:tc>
      </w:tr>
      <w:tr w:rsidR="00DF3215" w:rsidRPr="00CE0ACC" w14:paraId="5D53B885" w14:textId="77777777" w:rsidTr="000C392A">
        <w:tc>
          <w:tcPr>
            <w:tcW w:w="1526" w:type="dxa"/>
            <w:shd w:val="clear" w:color="auto" w:fill="F8FAFC"/>
          </w:tcPr>
          <w:p w14:paraId="1ADF9D20" w14:textId="77777777" w:rsidR="00DF3215" w:rsidRPr="00CE0ACC" w:rsidRDefault="00000000" w:rsidP="000C392A">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Indikator Keberhasilan</w:t>
            </w:r>
          </w:p>
        </w:tc>
        <w:tc>
          <w:tcPr>
            <w:tcW w:w="7812" w:type="dxa"/>
            <w:shd w:val="clear" w:color="auto" w:fill="F8FAFC"/>
          </w:tcPr>
          <w:p w14:paraId="0F9B8BED" w14:textId="77777777" w:rsidR="00DF3215" w:rsidRPr="00CE0ACC" w:rsidRDefault="00000000" w:rsidP="000C392A">
            <w:pPr>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 % mahasiswa dengan jam belajar mandiri &gt; 10 jam/minggu ≥ 70%</w:t>
            </w:r>
            <w:r w:rsidRPr="00CE0ACC">
              <w:rPr>
                <w:rFonts w:ascii="Times New Roman" w:hAnsi="Times New Roman" w:cs="Times New Roman"/>
                <w:color w:val="000000" w:themeColor="text1"/>
                <w:sz w:val="24"/>
                <w:szCs w:val="24"/>
              </w:rPr>
              <w:br/>
              <w:t>• Peningkatan rata-rata skor retensi sebesar 1,5 poin persentase dalam satu tahun</w:t>
            </w:r>
          </w:p>
        </w:tc>
      </w:tr>
    </w:tbl>
    <w:p w14:paraId="49AD3886" w14:textId="3FE3AB11" w:rsidR="00DF3215" w:rsidRPr="00CE0ACC" w:rsidRDefault="00000000" w:rsidP="00CE0ACC">
      <w:pPr>
        <w:pStyle w:val="Judul1"/>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Keterbatasan Analisis dan Saran Riset Lanjutan</w:t>
      </w:r>
    </w:p>
    <w:p w14:paraId="155E46F9" w14:textId="247F3E34" w:rsidR="00DF3215" w:rsidRPr="00CE0ACC" w:rsidRDefault="00000000" w:rsidP="00CE0ACC">
      <w:pPr>
        <w:pStyle w:val="Judul2"/>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Keterbatasan Analisis</w:t>
      </w:r>
    </w:p>
    <w:tbl>
      <w:tblPr>
        <w:tblStyle w:val="KisiTabel"/>
        <w:tblW w:w="0" w:type="auto"/>
        <w:jc w:val="center"/>
        <w:tblLook w:val="04A0" w:firstRow="1" w:lastRow="0" w:firstColumn="1" w:lastColumn="0" w:noHBand="0" w:noVBand="1"/>
      </w:tblPr>
      <w:tblGrid>
        <w:gridCol w:w="575"/>
        <w:gridCol w:w="2509"/>
        <w:gridCol w:w="6254"/>
      </w:tblGrid>
      <w:tr w:rsidR="00DF3215" w:rsidRPr="00CE0ACC" w14:paraId="3390707F" w14:textId="77777777" w:rsidTr="000C392A">
        <w:trPr>
          <w:jc w:val="center"/>
        </w:trPr>
        <w:tc>
          <w:tcPr>
            <w:tcW w:w="576" w:type="dxa"/>
            <w:shd w:val="clear" w:color="auto" w:fill="FFFF00"/>
            <w:vAlign w:val="center"/>
          </w:tcPr>
          <w:p w14:paraId="5CD56D36" w14:textId="77777777" w:rsidR="00DF3215" w:rsidRPr="000C392A" w:rsidRDefault="00000000" w:rsidP="00CE0ACC">
            <w:pPr>
              <w:jc w:val="both"/>
              <w:rPr>
                <w:rFonts w:ascii="Times New Roman" w:hAnsi="Times New Roman" w:cs="Times New Roman"/>
                <w:bCs/>
                <w:color w:val="000000" w:themeColor="text1"/>
                <w:sz w:val="24"/>
                <w:szCs w:val="24"/>
              </w:rPr>
            </w:pPr>
            <w:r w:rsidRPr="000C392A">
              <w:rPr>
                <w:rFonts w:ascii="Times New Roman" w:hAnsi="Times New Roman" w:cs="Times New Roman"/>
                <w:bCs/>
                <w:color w:val="000000" w:themeColor="text1"/>
                <w:sz w:val="24"/>
                <w:szCs w:val="24"/>
              </w:rPr>
              <w:t>No.</w:t>
            </w:r>
          </w:p>
        </w:tc>
        <w:tc>
          <w:tcPr>
            <w:tcW w:w="2592" w:type="dxa"/>
            <w:shd w:val="clear" w:color="auto" w:fill="FFFF00"/>
            <w:vAlign w:val="center"/>
          </w:tcPr>
          <w:p w14:paraId="02CB97A6" w14:textId="77777777" w:rsidR="00DF3215" w:rsidRPr="000C392A" w:rsidRDefault="00000000" w:rsidP="00CE0ACC">
            <w:pPr>
              <w:jc w:val="both"/>
              <w:rPr>
                <w:rFonts w:ascii="Times New Roman" w:hAnsi="Times New Roman" w:cs="Times New Roman"/>
                <w:bCs/>
                <w:color w:val="000000" w:themeColor="text1"/>
                <w:sz w:val="24"/>
                <w:szCs w:val="24"/>
              </w:rPr>
            </w:pPr>
            <w:r w:rsidRPr="000C392A">
              <w:rPr>
                <w:rFonts w:ascii="Times New Roman" w:hAnsi="Times New Roman" w:cs="Times New Roman"/>
                <w:bCs/>
                <w:color w:val="000000" w:themeColor="text1"/>
                <w:sz w:val="24"/>
                <w:szCs w:val="24"/>
              </w:rPr>
              <w:t>Aspek Keterbatasan</w:t>
            </w:r>
          </w:p>
        </w:tc>
        <w:tc>
          <w:tcPr>
            <w:tcW w:w="6624" w:type="dxa"/>
            <w:shd w:val="clear" w:color="auto" w:fill="FFFF00"/>
            <w:vAlign w:val="center"/>
          </w:tcPr>
          <w:p w14:paraId="5785656A" w14:textId="77777777" w:rsidR="00DF3215" w:rsidRPr="000C392A" w:rsidRDefault="00000000" w:rsidP="00CE0ACC">
            <w:pPr>
              <w:jc w:val="both"/>
              <w:rPr>
                <w:rFonts w:ascii="Times New Roman" w:hAnsi="Times New Roman" w:cs="Times New Roman"/>
                <w:bCs/>
                <w:color w:val="000000" w:themeColor="text1"/>
                <w:sz w:val="24"/>
                <w:szCs w:val="24"/>
              </w:rPr>
            </w:pPr>
            <w:r w:rsidRPr="000C392A">
              <w:rPr>
                <w:rFonts w:ascii="Times New Roman" w:hAnsi="Times New Roman" w:cs="Times New Roman"/>
                <w:bCs/>
                <w:color w:val="000000" w:themeColor="text1"/>
                <w:sz w:val="24"/>
                <w:szCs w:val="24"/>
              </w:rPr>
              <w:t>Penjelasan</w:t>
            </w:r>
          </w:p>
        </w:tc>
      </w:tr>
      <w:tr w:rsidR="00DF3215" w:rsidRPr="00CE0ACC" w14:paraId="0FC3E71C" w14:textId="77777777">
        <w:trPr>
          <w:jc w:val="center"/>
        </w:trPr>
        <w:tc>
          <w:tcPr>
            <w:tcW w:w="576" w:type="dxa"/>
            <w:shd w:val="clear" w:color="auto" w:fill="F8FAFC"/>
          </w:tcPr>
          <w:p w14:paraId="47389293"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w:t>
            </w:r>
          </w:p>
        </w:tc>
        <w:tc>
          <w:tcPr>
            <w:tcW w:w="2592" w:type="dxa"/>
            <w:shd w:val="clear" w:color="auto" w:fill="F8FAFC"/>
          </w:tcPr>
          <w:p w14:paraId="605BF475"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Data Survei Mandiri</w:t>
            </w:r>
          </w:p>
        </w:tc>
        <w:tc>
          <w:tcPr>
            <w:tcW w:w="6624" w:type="dxa"/>
            <w:shd w:val="clear" w:color="auto" w:fill="F8FAFC"/>
          </w:tcPr>
          <w:p w14:paraId="42BE0B4A"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Seluruh data bersumber dari survei mandiri mahasiswa. Kemungkinan adanya bias jawaban (kecenderungan melaporkan penggunaan AI secara berlebih/kurang) tidak dapat dikendalikan sepenuhnya.</w:t>
            </w:r>
          </w:p>
        </w:tc>
      </w:tr>
      <w:tr w:rsidR="00DF3215" w:rsidRPr="00CE0ACC" w14:paraId="061DB44D" w14:textId="77777777">
        <w:trPr>
          <w:jc w:val="center"/>
        </w:trPr>
        <w:tc>
          <w:tcPr>
            <w:tcW w:w="576" w:type="dxa"/>
            <w:shd w:val="clear" w:color="auto" w:fill="FFFFFF"/>
          </w:tcPr>
          <w:p w14:paraId="6985CCC0"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2</w:t>
            </w:r>
          </w:p>
        </w:tc>
        <w:tc>
          <w:tcPr>
            <w:tcW w:w="2592" w:type="dxa"/>
            <w:shd w:val="clear" w:color="auto" w:fill="FFFFFF"/>
          </w:tcPr>
          <w:p w14:paraId="4D0CC8B3"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Hubungan Korelasional</w:t>
            </w:r>
          </w:p>
        </w:tc>
        <w:tc>
          <w:tcPr>
            <w:tcW w:w="6624" w:type="dxa"/>
            <w:shd w:val="clear" w:color="auto" w:fill="FFFFFF"/>
          </w:tcPr>
          <w:p w14:paraId="7E7C6AE4"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Analisis ini bersifat korelasional, bukan eksperimental. Hubungan antara intensitas AI dan performa akademik belum dapat diklaim sebagai hubungan sebab-akibat (kausalitas).</w:t>
            </w:r>
          </w:p>
        </w:tc>
      </w:tr>
      <w:tr w:rsidR="00DF3215" w:rsidRPr="00CE0ACC" w14:paraId="771E6505" w14:textId="77777777">
        <w:trPr>
          <w:jc w:val="center"/>
        </w:trPr>
        <w:tc>
          <w:tcPr>
            <w:tcW w:w="576" w:type="dxa"/>
            <w:shd w:val="clear" w:color="auto" w:fill="F8FAFC"/>
          </w:tcPr>
          <w:p w14:paraId="3C9AB109"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3</w:t>
            </w:r>
          </w:p>
        </w:tc>
        <w:tc>
          <w:tcPr>
            <w:tcW w:w="2592" w:type="dxa"/>
            <w:shd w:val="clear" w:color="auto" w:fill="F8FAFC"/>
          </w:tcPr>
          <w:p w14:paraId="15866F8D"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Konteks Satu Semester</w:t>
            </w:r>
          </w:p>
        </w:tc>
        <w:tc>
          <w:tcPr>
            <w:tcW w:w="6624" w:type="dxa"/>
            <w:shd w:val="clear" w:color="auto" w:fill="F8FAFC"/>
          </w:tcPr>
          <w:p w14:paraId="6172406C"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Data mencerminkan satu semester akademik tanpa data jangka panjang (longitudinal). Perubahan pola perilaku penggunaan AI dalam jangka panjang belum dapat diobservasi.</w:t>
            </w:r>
          </w:p>
        </w:tc>
      </w:tr>
      <w:tr w:rsidR="00DF3215" w:rsidRPr="00CE0ACC" w14:paraId="19F4D2BD" w14:textId="77777777">
        <w:trPr>
          <w:jc w:val="center"/>
        </w:trPr>
        <w:tc>
          <w:tcPr>
            <w:tcW w:w="576" w:type="dxa"/>
            <w:shd w:val="clear" w:color="auto" w:fill="FFFFFF"/>
          </w:tcPr>
          <w:p w14:paraId="64165F55"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4</w:t>
            </w:r>
          </w:p>
        </w:tc>
        <w:tc>
          <w:tcPr>
            <w:tcW w:w="2592" w:type="dxa"/>
            <w:shd w:val="clear" w:color="auto" w:fill="FFFFFF"/>
          </w:tcPr>
          <w:p w14:paraId="49543D15"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Definisi Keberagaman Alat</w:t>
            </w:r>
          </w:p>
        </w:tc>
        <w:tc>
          <w:tcPr>
            <w:tcW w:w="6624" w:type="dxa"/>
            <w:shd w:val="clear" w:color="auto" w:fill="FFFFFF"/>
          </w:tcPr>
          <w:p w14:paraId="3FB83C79"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Indikator Keberagaman Alat AI hanya merepresentasikan jumlah alat (1–5), bukan kualitas atau cara penggunaannya, sehingga kontribusi jenis AI tertentu tidak dapat dibedakan.</w:t>
            </w:r>
          </w:p>
        </w:tc>
      </w:tr>
      <w:tr w:rsidR="00DF3215" w:rsidRPr="00CE0ACC" w14:paraId="14C9541F" w14:textId="77777777">
        <w:trPr>
          <w:jc w:val="center"/>
        </w:trPr>
        <w:tc>
          <w:tcPr>
            <w:tcW w:w="576" w:type="dxa"/>
            <w:shd w:val="clear" w:color="auto" w:fill="F8FAFC"/>
          </w:tcPr>
          <w:p w14:paraId="60455BE6"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5</w:t>
            </w:r>
          </w:p>
        </w:tc>
        <w:tc>
          <w:tcPr>
            <w:tcW w:w="2592" w:type="dxa"/>
            <w:shd w:val="clear" w:color="auto" w:fill="F8FAFC"/>
          </w:tcPr>
          <w:p w14:paraId="5FE36C15"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Potensi Variabel Perancu</w:t>
            </w:r>
          </w:p>
        </w:tc>
        <w:tc>
          <w:tcPr>
            <w:tcW w:w="6624" w:type="dxa"/>
            <w:shd w:val="clear" w:color="auto" w:fill="F8FAFC"/>
          </w:tcPr>
          <w:p w14:paraId="32B64031"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 xml:space="preserve">Variabel seperti kecerdasan bawaan (IQ), latar belakang sosial-ekonomi keluarga, dan kualitas pengajaran dosen tidak </w:t>
            </w:r>
            <w:r w:rsidRPr="00CE0ACC">
              <w:rPr>
                <w:rFonts w:ascii="Times New Roman" w:hAnsi="Times New Roman" w:cs="Times New Roman"/>
                <w:color w:val="000000" w:themeColor="text1"/>
                <w:sz w:val="24"/>
                <w:szCs w:val="24"/>
              </w:rPr>
              <w:lastRenderedPageBreak/>
              <w:t>tersedia dalam dataset dan dapat menjadi variabel perancu.</w:t>
            </w:r>
          </w:p>
        </w:tc>
      </w:tr>
      <w:tr w:rsidR="00DF3215" w:rsidRPr="00CE0ACC" w14:paraId="58779A34" w14:textId="77777777">
        <w:trPr>
          <w:jc w:val="center"/>
        </w:trPr>
        <w:tc>
          <w:tcPr>
            <w:tcW w:w="576" w:type="dxa"/>
            <w:shd w:val="clear" w:color="auto" w:fill="FFFFFF"/>
          </w:tcPr>
          <w:p w14:paraId="0AACE535"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lastRenderedPageBreak/>
              <w:t>6</w:t>
            </w:r>
          </w:p>
        </w:tc>
        <w:tc>
          <w:tcPr>
            <w:tcW w:w="2592" w:type="dxa"/>
            <w:shd w:val="clear" w:color="auto" w:fill="FFFFFF"/>
          </w:tcPr>
          <w:p w14:paraId="25E1E1B8"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Generalisasi Geografis</w:t>
            </w:r>
          </w:p>
        </w:tc>
        <w:tc>
          <w:tcPr>
            <w:tcW w:w="6624" w:type="dxa"/>
            <w:shd w:val="clear" w:color="auto" w:fill="FFFFFF"/>
          </w:tcPr>
          <w:p w14:paraId="659D23E9"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Dataset berasal dari berbagai perguruan tinggi internasional tanpa spesifikasi negara, sehingga replikasi ke konteks pendidikan tinggi di Indonesia memerlukan penyesuaian.</w:t>
            </w:r>
          </w:p>
        </w:tc>
      </w:tr>
    </w:tbl>
    <w:p w14:paraId="7F63A0B1" w14:textId="77777777" w:rsidR="00DF3215" w:rsidRPr="00CE0ACC" w:rsidRDefault="00DF3215" w:rsidP="00CE0ACC">
      <w:pPr>
        <w:jc w:val="both"/>
        <w:rPr>
          <w:rFonts w:ascii="Times New Roman" w:hAnsi="Times New Roman" w:cs="Times New Roman"/>
          <w:color w:val="000000" w:themeColor="text1"/>
          <w:sz w:val="24"/>
          <w:szCs w:val="24"/>
        </w:rPr>
      </w:pPr>
    </w:p>
    <w:p w14:paraId="2C18A468" w14:textId="747FDF74" w:rsidR="00DF3215" w:rsidRPr="00CE0ACC" w:rsidRDefault="00000000" w:rsidP="00CE0ACC">
      <w:pPr>
        <w:pStyle w:val="Judul2"/>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Saran Riset Lanjutan</w:t>
      </w:r>
    </w:p>
    <w:tbl>
      <w:tblPr>
        <w:tblStyle w:val="KisiTabel"/>
        <w:tblW w:w="0" w:type="auto"/>
        <w:jc w:val="center"/>
        <w:tblLook w:val="04A0" w:firstRow="1" w:lastRow="0" w:firstColumn="1" w:lastColumn="0" w:noHBand="0" w:noVBand="1"/>
      </w:tblPr>
      <w:tblGrid>
        <w:gridCol w:w="2509"/>
        <w:gridCol w:w="6829"/>
      </w:tblGrid>
      <w:tr w:rsidR="00DF3215" w:rsidRPr="00CE0ACC" w14:paraId="4EFDE855" w14:textId="77777777" w:rsidTr="000C392A">
        <w:trPr>
          <w:jc w:val="center"/>
        </w:trPr>
        <w:tc>
          <w:tcPr>
            <w:tcW w:w="2592" w:type="dxa"/>
            <w:shd w:val="clear" w:color="auto" w:fill="FFFF00"/>
            <w:vAlign w:val="center"/>
          </w:tcPr>
          <w:p w14:paraId="4867F83B" w14:textId="77777777" w:rsidR="00DF3215" w:rsidRPr="000C392A" w:rsidRDefault="00000000" w:rsidP="00CE0ACC">
            <w:pPr>
              <w:jc w:val="both"/>
              <w:rPr>
                <w:rFonts w:ascii="Times New Roman" w:hAnsi="Times New Roman" w:cs="Times New Roman"/>
                <w:bCs/>
                <w:color w:val="000000" w:themeColor="text1"/>
                <w:sz w:val="24"/>
                <w:szCs w:val="24"/>
              </w:rPr>
            </w:pPr>
            <w:r w:rsidRPr="000C392A">
              <w:rPr>
                <w:rFonts w:ascii="Times New Roman" w:hAnsi="Times New Roman" w:cs="Times New Roman"/>
                <w:bCs/>
                <w:color w:val="000000" w:themeColor="text1"/>
                <w:sz w:val="24"/>
                <w:szCs w:val="24"/>
              </w:rPr>
              <w:t>Topik Riset</w:t>
            </w:r>
          </w:p>
        </w:tc>
        <w:tc>
          <w:tcPr>
            <w:tcW w:w="7200" w:type="dxa"/>
            <w:shd w:val="clear" w:color="auto" w:fill="FFFF00"/>
            <w:vAlign w:val="center"/>
          </w:tcPr>
          <w:p w14:paraId="57AAD017" w14:textId="77777777" w:rsidR="00DF3215" w:rsidRPr="000C392A" w:rsidRDefault="00000000" w:rsidP="00CE0ACC">
            <w:pPr>
              <w:jc w:val="both"/>
              <w:rPr>
                <w:rFonts w:ascii="Times New Roman" w:hAnsi="Times New Roman" w:cs="Times New Roman"/>
                <w:bCs/>
                <w:color w:val="000000" w:themeColor="text1"/>
                <w:sz w:val="24"/>
                <w:szCs w:val="24"/>
              </w:rPr>
            </w:pPr>
            <w:r w:rsidRPr="000C392A">
              <w:rPr>
                <w:rFonts w:ascii="Times New Roman" w:hAnsi="Times New Roman" w:cs="Times New Roman"/>
                <w:bCs/>
                <w:color w:val="000000" w:themeColor="text1"/>
                <w:sz w:val="24"/>
                <w:szCs w:val="24"/>
              </w:rPr>
              <w:t>Justifikasi dan Pendekatan yang Disarankan</w:t>
            </w:r>
          </w:p>
        </w:tc>
      </w:tr>
      <w:tr w:rsidR="00DF3215" w:rsidRPr="00CE0ACC" w14:paraId="20AA5981" w14:textId="77777777">
        <w:trPr>
          <w:jc w:val="center"/>
        </w:trPr>
        <w:tc>
          <w:tcPr>
            <w:tcW w:w="2592" w:type="dxa"/>
            <w:shd w:val="clear" w:color="auto" w:fill="F8FAFC"/>
          </w:tcPr>
          <w:p w14:paraId="7DC6E6E2"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Studi Longitudinal</w:t>
            </w:r>
          </w:p>
        </w:tc>
        <w:tc>
          <w:tcPr>
            <w:tcW w:w="7200" w:type="dxa"/>
            <w:shd w:val="clear" w:color="auto" w:fill="F8FAFC"/>
          </w:tcPr>
          <w:p w14:paraId="52945C6B"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Pantau perubahan performa dan kesehatan mental mahasiswa selama beberapa semester untuk mengamati tren jangka panjang penggunaan AI.</w:t>
            </w:r>
          </w:p>
        </w:tc>
      </w:tr>
      <w:tr w:rsidR="00DF3215" w:rsidRPr="00CE0ACC" w14:paraId="49EE125A" w14:textId="77777777">
        <w:trPr>
          <w:jc w:val="center"/>
        </w:trPr>
        <w:tc>
          <w:tcPr>
            <w:tcW w:w="2592" w:type="dxa"/>
            <w:shd w:val="clear" w:color="auto" w:fill="FFFFFF"/>
          </w:tcPr>
          <w:p w14:paraId="42385B2B"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Eksperimen Terkontrol</w:t>
            </w:r>
          </w:p>
        </w:tc>
        <w:tc>
          <w:tcPr>
            <w:tcW w:w="7200" w:type="dxa"/>
            <w:shd w:val="clear" w:color="auto" w:fill="FFFFFF"/>
          </w:tcPr>
          <w:p w14:paraId="070E4808"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Rancang studi eksperimental dengan kelompok kontrol (tanpa AI) dan kelompok perlakuan (dengan integrasi AI) untuk membuktikan hubungan sebab-akibat.</w:t>
            </w:r>
          </w:p>
        </w:tc>
      </w:tr>
      <w:tr w:rsidR="00DF3215" w:rsidRPr="00CE0ACC" w14:paraId="64A2AE42" w14:textId="77777777">
        <w:trPr>
          <w:jc w:val="center"/>
        </w:trPr>
        <w:tc>
          <w:tcPr>
            <w:tcW w:w="2592" w:type="dxa"/>
            <w:shd w:val="clear" w:color="auto" w:fill="F8FAFC"/>
          </w:tcPr>
          <w:p w14:paraId="4D42F06B"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Analisis Peran Moderasi</w:t>
            </w:r>
          </w:p>
        </w:tc>
        <w:tc>
          <w:tcPr>
            <w:tcW w:w="7200" w:type="dxa"/>
            <w:shd w:val="clear" w:color="auto" w:fill="F8FAFC"/>
          </w:tcPr>
          <w:p w14:paraId="1C0E1E07"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Teliti apakah faktor seperti kemampuan rekayasa prompt, jenis alat AI yang digunakan, dan tingkat kesulitan mata kuliah memoderasi hubungan AI dengan IPK.</w:t>
            </w:r>
          </w:p>
        </w:tc>
      </w:tr>
      <w:tr w:rsidR="00DF3215" w:rsidRPr="00CE0ACC" w14:paraId="5BF7D800" w14:textId="77777777">
        <w:trPr>
          <w:jc w:val="center"/>
        </w:trPr>
        <w:tc>
          <w:tcPr>
            <w:tcW w:w="2592" w:type="dxa"/>
            <w:shd w:val="clear" w:color="auto" w:fill="FFFFFF"/>
          </w:tcPr>
          <w:p w14:paraId="50041143"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Analisis Kualitas Penggunaan</w:t>
            </w:r>
          </w:p>
        </w:tc>
        <w:tc>
          <w:tcPr>
            <w:tcW w:w="7200" w:type="dxa"/>
            <w:shd w:val="clear" w:color="auto" w:fill="FFFFFF"/>
          </w:tcPr>
          <w:p w14:paraId="471717C6"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Kembangkan indikator kualitas penggunaan AI (bukan hanya kuantitas jam) melalui log interaksi atau metode kualitatif.</w:t>
            </w:r>
          </w:p>
        </w:tc>
      </w:tr>
      <w:tr w:rsidR="00DF3215" w:rsidRPr="00CE0ACC" w14:paraId="461CDFB9" w14:textId="77777777">
        <w:trPr>
          <w:jc w:val="center"/>
        </w:trPr>
        <w:tc>
          <w:tcPr>
            <w:tcW w:w="2592" w:type="dxa"/>
            <w:shd w:val="clear" w:color="auto" w:fill="F8FAFC"/>
          </w:tcPr>
          <w:p w14:paraId="4E26665E"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Konteks Lokal Indonesia</w:t>
            </w:r>
          </w:p>
        </w:tc>
        <w:tc>
          <w:tcPr>
            <w:tcW w:w="7200" w:type="dxa"/>
            <w:shd w:val="clear" w:color="auto" w:fill="F8FAFC"/>
          </w:tcPr>
          <w:p w14:paraId="32321358"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Replikasi studi pada institusi pendidikan tinggi di Indonesia untuk mendapatkan temuan yang relevan secara nasional, mempertimbangkan infrastruktur digital lokal.</w:t>
            </w:r>
          </w:p>
        </w:tc>
      </w:tr>
      <w:tr w:rsidR="00DF3215" w:rsidRPr="00CE0ACC" w14:paraId="0F85396A" w14:textId="77777777">
        <w:trPr>
          <w:jc w:val="center"/>
        </w:trPr>
        <w:tc>
          <w:tcPr>
            <w:tcW w:w="2592" w:type="dxa"/>
            <w:shd w:val="clear" w:color="auto" w:fill="FFFFFF"/>
          </w:tcPr>
          <w:p w14:paraId="5CBFA45B"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Model Prediksi Risiko</w:t>
            </w:r>
          </w:p>
        </w:tc>
        <w:tc>
          <w:tcPr>
            <w:tcW w:w="7200" w:type="dxa"/>
            <w:shd w:val="clear" w:color="auto" w:fill="FFFFFF"/>
          </w:tcPr>
          <w:p w14:paraId="3F112355"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Kembangkan model pembelajaran mesin (machine learning) untuk deteksi dini mahasiswa berisiko burnout berdasarkan pola aktivitas digital mereka.</w:t>
            </w:r>
          </w:p>
        </w:tc>
      </w:tr>
    </w:tbl>
    <w:p w14:paraId="04F86091"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br w:type="page"/>
      </w:r>
    </w:p>
    <w:p w14:paraId="479D51F9" w14:textId="3A213A50" w:rsidR="00DF3215" w:rsidRPr="00CE0ACC" w:rsidRDefault="00000000" w:rsidP="00CE0ACC">
      <w:pPr>
        <w:pStyle w:val="Judul1"/>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lastRenderedPageBreak/>
        <w:t>Lampiran</w:t>
      </w:r>
    </w:p>
    <w:p w14:paraId="795E993E" w14:textId="5611EC26" w:rsidR="00DF3215" w:rsidRPr="00CE0ACC" w:rsidRDefault="00000000" w:rsidP="00CE0ACC">
      <w:pPr>
        <w:pStyle w:val="Judul2"/>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Lampiran A: Kamus Data</w:t>
      </w:r>
    </w:p>
    <w:tbl>
      <w:tblPr>
        <w:tblStyle w:val="KisiTabel"/>
        <w:tblW w:w="0" w:type="auto"/>
        <w:jc w:val="center"/>
        <w:tblLook w:val="04A0" w:firstRow="1" w:lastRow="0" w:firstColumn="1" w:lastColumn="0" w:noHBand="0" w:noVBand="1"/>
      </w:tblPr>
      <w:tblGrid>
        <w:gridCol w:w="2073"/>
        <w:gridCol w:w="1498"/>
        <w:gridCol w:w="2387"/>
        <w:gridCol w:w="2005"/>
        <w:gridCol w:w="1375"/>
      </w:tblGrid>
      <w:tr w:rsidR="00DF3215" w:rsidRPr="00CE0ACC" w14:paraId="0B9512B0" w14:textId="77777777" w:rsidTr="000C392A">
        <w:trPr>
          <w:jc w:val="center"/>
        </w:trPr>
        <w:tc>
          <w:tcPr>
            <w:tcW w:w="2304" w:type="dxa"/>
            <w:shd w:val="clear" w:color="auto" w:fill="FFFF00"/>
            <w:vAlign w:val="center"/>
          </w:tcPr>
          <w:p w14:paraId="3D29CCEB" w14:textId="77777777" w:rsidR="00DF3215" w:rsidRPr="000C392A" w:rsidRDefault="00000000" w:rsidP="00CE0ACC">
            <w:pPr>
              <w:jc w:val="both"/>
              <w:rPr>
                <w:rFonts w:ascii="Times New Roman" w:hAnsi="Times New Roman" w:cs="Times New Roman"/>
                <w:bCs/>
                <w:color w:val="000000" w:themeColor="text1"/>
                <w:sz w:val="24"/>
                <w:szCs w:val="24"/>
              </w:rPr>
            </w:pPr>
            <w:r w:rsidRPr="000C392A">
              <w:rPr>
                <w:rFonts w:ascii="Times New Roman" w:hAnsi="Times New Roman" w:cs="Times New Roman"/>
                <w:bCs/>
                <w:color w:val="000000" w:themeColor="text1"/>
                <w:sz w:val="24"/>
                <w:szCs w:val="24"/>
              </w:rPr>
              <w:t>Nama Indikator</w:t>
            </w:r>
          </w:p>
        </w:tc>
        <w:tc>
          <w:tcPr>
            <w:tcW w:w="1728" w:type="dxa"/>
            <w:shd w:val="clear" w:color="auto" w:fill="FFFF00"/>
            <w:vAlign w:val="center"/>
          </w:tcPr>
          <w:p w14:paraId="07A734B5" w14:textId="77777777" w:rsidR="00DF3215" w:rsidRPr="000C392A" w:rsidRDefault="00000000" w:rsidP="00CE0ACC">
            <w:pPr>
              <w:jc w:val="both"/>
              <w:rPr>
                <w:rFonts w:ascii="Times New Roman" w:hAnsi="Times New Roman" w:cs="Times New Roman"/>
                <w:bCs/>
                <w:color w:val="000000" w:themeColor="text1"/>
                <w:sz w:val="24"/>
                <w:szCs w:val="24"/>
              </w:rPr>
            </w:pPr>
            <w:r w:rsidRPr="000C392A">
              <w:rPr>
                <w:rFonts w:ascii="Times New Roman" w:hAnsi="Times New Roman" w:cs="Times New Roman"/>
                <w:bCs/>
                <w:color w:val="000000" w:themeColor="text1"/>
                <w:sz w:val="24"/>
                <w:szCs w:val="24"/>
              </w:rPr>
              <w:t>Tipe Data</w:t>
            </w:r>
          </w:p>
        </w:tc>
        <w:tc>
          <w:tcPr>
            <w:tcW w:w="2880" w:type="dxa"/>
            <w:shd w:val="clear" w:color="auto" w:fill="FFFF00"/>
            <w:vAlign w:val="center"/>
          </w:tcPr>
          <w:p w14:paraId="349DB55C" w14:textId="77777777" w:rsidR="00DF3215" w:rsidRPr="000C392A" w:rsidRDefault="00000000" w:rsidP="00CE0ACC">
            <w:pPr>
              <w:jc w:val="both"/>
              <w:rPr>
                <w:rFonts w:ascii="Times New Roman" w:hAnsi="Times New Roman" w:cs="Times New Roman"/>
                <w:bCs/>
                <w:color w:val="000000" w:themeColor="text1"/>
                <w:sz w:val="24"/>
                <w:szCs w:val="24"/>
              </w:rPr>
            </w:pPr>
            <w:r w:rsidRPr="000C392A">
              <w:rPr>
                <w:rFonts w:ascii="Times New Roman" w:hAnsi="Times New Roman" w:cs="Times New Roman"/>
                <w:bCs/>
                <w:color w:val="000000" w:themeColor="text1"/>
                <w:sz w:val="24"/>
                <w:szCs w:val="24"/>
              </w:rPr>
              <w:t>Definisi Bisnis</w:t>
            </w:r>
          </w:p>
        </w:tc>
        <w:tc>
          <w:tcPr>
            <w:tcW w:w="2448" w:type="dxa"/>
            <w:shd w:val="clear" w:color="auto" w:fill="FFFF00"/>
            <w:vAlign w:val="center"/>
          </w:tcPr>
          <w:p w14:paraId="21434757" w14:textId="39197019" w:rsidR="00DF3215" w:rsidRPr="000C392A" w:rsidRDefault="00000000" w:rsidP="00CE0ACC">
            <w:pPr>
              <w:jc w:val="both"/>
              <w:rPr>
                <w:rFonts w:ascii="Times New Roman" w:hAnsi="Times New Roman" w:cs="Times New Roman"/>
                <w:bCs/>
                <w:color w:val="000000" w:themeColor="text1"/>
                <w:sz w:val="24"/>
                <w:szCs w:val="24"/>
              </w:rPr>
            </w:pPr>
            <w:r w:rsidRPr="000C392A">
              <w:rPr>
                <w:rFonts w:ascii="Times New Roman" w:hAnsi="Times New Roman" w:cs="Times New Roman"/>
                <w:bCs/>
                <w:color w:val="000000" w:themeColor="text1"/>
                <w:sz w:val="24"/>
                <w:szCs w:val="24"/>
              </w:rPr>
              <w:t xml:space="preserve">Rentang </w:t>
            </w:r>
            <w:r w:rsidR="000C392A">
              <w:rPr>
                <w:rFonts w:ascii="Times New Roman" w:hAnsi="Times New Roman" w:cs="Times New Roman"/>
                <w:bCs/>
                <w:color w:val="000000" w:themeColor="text1"/>
                <w:sz w:val="24"/>
                <w:szCs w:val="24"/>
              </w:rPr>
              <w:t>atau K</w:t>
            </w:r>
            <w:r w:rsidRPr="000C392A">
              <w:rPr>
                <w:rFonts w:ascii="Times New Roman" w:hAnsi="Times New Roman" w:cs="Times New Roman"/>
                <w:bCs/>
                <w:color w:val="000000" w:themeColor="text1"/>
                <w:sz w:val="24"/>
                <w:szCs w:val="24"/>
              </w:rPr>
              <w:t>ategori</w:t>
            </w:r>
          </w:p>
        </w:tc>
        <w:tc>
          <w:tcPr>
            <w:tcW w:w="1440" w:type="dxa"/>
            <w:shd w:val="clear" w:color="auto" w:fill="FFFF00"/>
            <w:vAlign w:val="center"/>
          </w:tcPr>
          <w:p w14:paraId="2D14A1EF" w14:textId="77777777" w:rsidR="00DF3215" w:rsidRPr="000C392A" w:rsidRDefault="00000000" w:rsidP="00CE0ACC">
            <w:pPr>
              <w:jc w:val="both"/>
              <w:rPr>
                <w:rFonts w:ascii="Times New Roman" w:hAnsi="Times New Roman" w:cs="Times New Roman"/>
                <w:bCs/>
                <w:color w:val="000000" w:themeColor="text1"/>
                <w:sz w:val="24"/>
                <w:szCs w:val="24"/>
              </w:rPr>
            </w:pPr>
            <w:r w:rsidRPr="000C392A">
              <w:rPr>
                <w:rFonts w:ascii="Times New Roman" w:hAnsi="Times New Roman" w:cs="Times New Roman"/>
                <w:bCs/>
                <w:color w:val="000000" w:themeColor="text1"/>
                <w:sz w:val="24"/>
                <w:szCs w:val="24"/>
              </w:rPr>
              <w:t>Catatan</w:t>
            </w:r>
          </w:p>
        </w:tc>
      </w:tr>
      <w:tr w:rsidR="00DF3215" w:rsidRPr="00CE0ACC" w14:paraId="758A2CCD" w14:textId="77777777">
        <w:trPr>
          <w:jc w:val="center"/>
        </w:trPr>
        <w:tc>
          <w:tcPr>
            <w:tcW w:w="2304" w:type="dxa"/>
            <w:shd w:val="clear" w:color="auto" w:fill="F8FAFC"/>
          </w:tcPr>
          <w:p w14:paraId="70FA9AA3"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ID Mahasiswa</w:t>
            </w:r>
          </w:p>
        </w:tc>
        <w:tc>
          <w:tcPr>
            <w:tcW w:w="1728" w:type="dxa"/>
            <w:shd w:val="clear" w:color="auto" w:fill="F8FAFC"/>
          </w:tcPr>
          <w:p w14:paraId="590B61F7"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Numerik (Integer)</w:t>
            </w:r>
          </w:p>
        </w:tc>
        <w:tc>
          <w:tcPr>
            <w:tcW w:w="2880" w:type="dxa"/>
            <w:shd w:val="clear" w:color="auto" w:fill="F8FAFC"/>
          </w:tcPr>
          <w:p w14:paraId="24BA1939"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Identifikasi unik mahasiswa</w:t>
            </w:r>
          </w:p>
        </w:tc>
        <w:tc>
          <w:tcPr>
            <w:tcW w:w="2448" w:type="dxa"/>
            <w:shd w:val="clear" w:color="auto" w:fill="F8FAFC"/>
          </w:tcPr>
          <w:p w14:paraId="1266670B"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100001 – 150000</w:t>
            </w:r>
          </w:p>
        </w:tc>
        <w:tc>
          <w:tcPr>
            <w:tcW w:w="1440" w:type="dxa"/>
            <w:shd w:val="clear" w:color="auto" w:fill="F8FAFC"/>
          </w:tcPr>
          <w:p w14:paraId="7D8BC179"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Tidak ada nilai kosong</w:t>
            </w:r>
          </w:p>
        </w:tc>
      </w:tr>
      <w:tr w:rsidR="00DF3215" w:rsidRPr="00CE0ACC" w14:paraId="4282FA97" w14:textId="77777777">
        <w:trPr>
          <w:jc w:val="center"/>
        </w:trPr>
        <w:tc>
          <w:tcPr>
            <w:tcW w:w="2304" w:type="dxa"/>
            <w:shd w:val="clear" w:color="auto" w:fill="FFFFFF"/>
          </w:tcPr>
          <w:p w14:paraId="50E59966"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Kategori Bidang Studi</w:t>
            </w:r>
          </w:p>
        </w:tc>
        <w:tc>
          <w:tcPr>
            <w:tcW w:w="1728" w:type="dxa"/>
            <w:shd w:val="clear" w:color="auto" w:fill="FFFFFF"/>
          </w:tcPr>
          <w:p w14:paraId="133AD1AC"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Kategorik (String)</w:t>
            </w:r>
          </w:p>
        </w:tc>
        <w:tc>
          <w:tcPr>
            <w:tcW w:w="2880" w:type="dxa"/>
            <w:shd w:val="clear" w:color="auto" w:fill="FFFFFF"/>
          </w:tcPr>
          <w:p w14:paraId="528A7160"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Bidang studi utama mahasiswa</w:t>
            </w:r>
          </w:p>
        </w:tc>
        <w:tc>
          <w:tcPr>
            <w:tcW w:w="2448" w:type="dxa"/>
            <w:shd w:val="clear" w:color="auto" w:fill="FFFFFF"/>
          </w:tcPr>
          <w:p w14:paraId="242C4B11"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STEM, Bisnis, Humaniora, Medis, Seni</w:t>
            </w:r>
          </w:p>
        </w:tc>
        <w:tc>
          <w:tcPr>
            <w:tcW w:w="1440" w:type="dxa"/>
            <w:shd w:val="clear" w:color="auto" w:fill="FFFFFF"/>
          </w:tcPr>
          <w:p w14:paraId="524880D3"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5 kategori</w:t>
            </w:r>
          </w:p>
        </w:tc>
      </w:tr>
      <w:tr w:rsidR="00DF3215" w:rsidRPr="00CE0ACC" w14:paraId="0C3EB107" w14:textId="77777777">
        <w:trPr>
          <w:jc w:val="center"/>
        </w:trPr>
        <w:tc>
          <w:tcPr>
            <w:tcW w:w="2304" w:type="dxa"/>
            <w:shd w:val="clear" w:color="auto" w:fill="F8FAFC"/>
          </w:tcPr>
          <w:p w14:paraId="35D447D3"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Tahun Studi</w:t>
            </w:r>
          </w:p>
        </w:tc>
        <w:tc>
          <w:tcPr>
            <w:tcW w:w="1728" w:type="dxa"/>
            <w:shd w:val="clear" w:color="auto" w:fill="F8FAFC"/>
          </w:tcPr>
          <w:p w14:paraId="2BD442BE"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Kategorik (String)</w:t>
            </w:r>
          </w:p>
        </w:tc>
        <w:tc>
          <w:tcPr>
            <w:tcW w:w="2880" w:type="dxa"/>
            <w:shd w:val="clear" w:color="auto" w:fill="F8FAFC"/>
          </w:tcPr>
          <w:p w14:paraId="09114BBE"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Jenjang studi mahasiswa</w:t>
            </w:r>
          </w:p>
        </w:tc>
        <w:tc>
          <w:tcPr>
            <w:tcW w:w="2448" w:type="dxa"/>
            <w:shd w:val="clear" w:color="auto" w:fill="F8FAFC"/>
          </w:tcPr>
          <w:p w14:paraId="77936DE5"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Freshman, Sophomore, Junior, Senior, Graduate</w:t>
            </w:r>
          </w:p>
        </w:tc>
        <w:tc>
          <w:tcPr>
            <w:tcW w:w="1440" w:type="dxa"/>
            <w:shd w:val="clear" w:color="auto" w:fill="F8FAFC"/>
          </w:tcPr>
          <w:p w14:paraId="6DEBDB08"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5 kategori</w:t>
            </w:r>
          </w:p>
        </w:tc>
      </w:tr>
      <w:tr w:rsidR="00DF3215" w:rsidRPr="00CE0ACC" w14:paraId="1C684690" w14:textId="77777777">
        <w:trPr>
          <w:jc w:val="center"/>
        </w:trPr>
        <w:tc>
          <w:tcPr>
            <w:tcW w:w="2304" w:type="dxa"/>
            <w:shd w:val="clear" w:color="auto" w:fill="FFFFFF"/>
          </w:tcPr>
          <w:p w14:paraId="5C1A1B67"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IPK Awal</w:t>
            </w:r>
          </w:p>
        </w:tc>
        <w:tc>
          <w:tcPr>
            <w:tcW w:w="1728" w:type="dxa"/>
            <w:shd w:val="clear" w:color="auto" w:fill="FFFFFF"/>
          </w:tcPr>
          <w:p w14:paraId="709A31A8"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Numerik (Desimal)</w:t>
            </w:r>
          </w:p>
        </w:tc>
        <w:tc>
          <w:tcPr>
            <w:tcW w:w="2880" w:type="dxa"/>
            <w:shd w:val="clear" w:color="auto" w:fill="FFFFFF"/>
          </w:tcPr>
          <w:p w14:paraId="666FE1CE"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IPK mahasiswa sebelum semester berjalan</w:t>
            </w:r>
          </w:p>
        </w:tc>
        <w:tc>
          <w:tcPr>
            <w:tcW w:w="2448" w:type="dxa"/>
            <w:shd w:val="clear" w:color="auto" w:fill="FFFFFF"/>
          </w:tcPr>
          <w:p w14:paraId="6D368BB4"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1,183 – 3,998</w:t>
            </w:r>
          </w:p>
        </w:tc>
        <w:tc>
          <w:tcPr>
            <w:tcW w:w="1440" w:type="dxa"/>
            <w:shd w:val="clear" w:color="auto" w:fill="FFFFFF"/>
          </w:tcPr>
          <w:p w14:paraId="609A597F"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Rata-rata = 3,146</w:t>
            </w:r>
          </w:p>
        </w:tc>
      </w:tr>
      <w:tr w:rsidR="00DF3215" w:rsidRPr="00CE0ACC" w14:paraId="6769A6EF" w14:textId="77777777">
        <w:trPr>
          <w:jc w:val="center"/>
        </w:trPr>
        <w:tc>
          <w:tcPr>
            <w:tcW w:w="2304" w:type="dxa"/>
            <w:shd w:val="clear" w:color="auto" w:fill="F8FAFC"/>
          </w:tcPr>
          <w:p w14:paraId="6767CB97"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IPK Akhir</w:t>
            </w:r>
          </w:p>
        </w:tc>
        <w:tc>
          <w:tcPr>
            <w:tcW w:w="1728" w:type="dxa"/>
            <w:shd w:val="clear" w:color="auto" w:fill="F8FAFC"/>
          </w:tcPr>
          <w:p w14:paraId="13FA526D"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Numerik (Desimal)</w:t>
            </w:r>
          </w:p>
        </w:tc>
        <w:tc>
          <w:tcPr>
            <w:tcW w:w="2880" w:type="dxa"/>
            <w:shd w:val="clear" w:color="auto" w:fill="F8FAFC"/>
          </w:tcPr>
          <w:p w14:paraId="0538C8AA"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IPK mahasiswa setelah semester berjalan</w:t>
            </w:r>
          </w:p>
        </w:tc>
        <w:tc>
          <w:tcPr>
            <w:tcW w:w="2448" w:type="dxa"/>
            <w:shd w:val="clear" w:color="auto" w:fill="F8FAFC"/>
          </w:tcPr>
          <w:p w14:paraId="6E76C38C"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1,000 – 4,000</w:t>
            </w:r>
          </w:p>
        </w:tc>
        <w:tc>
          <w:tcPr>
            <w:tcW w:w="1440" w:type="dxa"/>
            <w:shd w:val="clear" w:color="auto" w:fill="F8FAFC"/>
          </w:tcPr>
          <w:p w14:paraId="5D38CEFD"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Rata-rata = 3,349</w:t>
            </w:r>
          </w:p>
        </w:tc>
      </w:tr>
      <w:tr w:rsidR="00DF3215" w:rsidRPr="00CE0ACC" w14:paraId="1113272F" w14:textId="77777777">
        <w:trPr>
          <w:jc w:val="center"/>
        </w:trPr>
        <w:tc>
          <w:tcPr>
            <w:tcW w:w="2304" w:type="dxa"/>
            <w:shd w:val="clear" w:color="auto" w:fill="FFFFFF"/>
          </w:tcPr>
          <w:p w14:paraId="5B3615A9"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Perubahan IPK (Delta IPK)</w:t>
            </w:r>
          </w:p>
        </w:tc>
        <w:tc>
          <w:tcPr>
            <w:tcW w:w="1728" w:type="dxa"/>
            <w:shd w:val="clear" w:color="auto" w:fill="FFFFFF"/>
          </w:tcPr>
          <w:p w14:paraId="44E9D161" w14:textId="1125F1CB"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Numerik (Desimal)</w:t>
            </w:r>
          </w:p>
        </w:tc>
        <w:tc>
          <w:tcPr>
            <w:tcW w:w="2880" w:type="dxa"/>
            <w:shd w:val="clear" w:color="auto" w:fill="FFFFFF"/>
          </w:tcPr>
          <w:p w14:paraId="59126009"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Selisih IPK Akhir - IPK Awal (fitur turunan)</w:t>
            </w:r>
          </w:p>
        </w:tc>
        <w:tc>
          <w:tcPr>
            <w:tcW w:w="2448" w:type="dxa"/>
            <w:shd w:val="clear" w:color="auto" w:fill="FFFFFF"/>
          </w:tcPr>
          <w:p w14:paraId="30FB2564"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-0,924 – 1,008</w:t>
            </w:r>
          </w:p>
        </w:tc>
        <w:tc>
          <w:tcPr>
            <w:tcW w:w="1440" w:type="dxa"/>
            <w:shd w:val="clear" w:color="auto" w:fill="FFFFFF"/>
          </w:tcPr>
          <w:p w14:paraId="2DD64B4A"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Rata-rata = +0,203</w:t>
            </w:r>
          </w:p>
        </w:tc>
      </w:tr>
      <w:tr w:rsidR="00DF3215" w:rsidRPr="00CE0ACC" w14:paraId="55586FB4" w14:textId="77777777">
        <w:trPr>
          <w:jc w:val="center"/>
        </w:trPr>
        <w:tc>
          <w:tcPr>
            <w:tcW w:w="2304" w:type="dxa"/>
            <w:shd w:val="clear" w:color="auto" w:fill="F8FAFC"/>
          </w:tcPr>
          <w:p w14:paraId="26D2ECA0"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Jam Penggunaan AI Mingguan</w:t>
            </w:r>
          </w:p>
        </w:tc>
        <w:tc>
          <w:tcPr>
            <w:tcW w:w="1728" w:type="dxa"/>
            <w:shd w:val="clear" w:color="auto" w:fill="F8FAFC"/>
          </w:tcPr>
          <w:p w14:paraId="04CC7299"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Numerik (Desimal)</w:t>
            </w:r>
          </w:p>
        </w:tc>
        <w:tc>
          <w:tcPr>
            <w:tcW w:w="2880" w:type="dxa"/>
            <w:shd w:val="clear" w:color="auto" w:fill="F8FAFC"/>
          </w:tcPr>
          <w:p w14:paraId="3254FB19"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Rata-rata jam penggunaan AI per minggu</w:t>
            </w:r>
          </w:p>
        </w:tc>
        <w:tc>
          <w:tcPr>
            <w:tcW w:w="2448" w:type="dxa"/>
            <w:shd w:val="clear" w:color="auto" w:fill="F8FAFC"/>
          </w:tcPr>
          <w:p w14:paraId="0131CBAC"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0,000 – 40,000</w:t>
            </w:r>
          </w:p>
        </w:tc>
        <w:tc>
          <w:tcPr>
            <w:tcW w:w="1440" w:type="dxa"/>
            <w:shd w:val="clear" w:color="auto" w:fill="F8FAFC"/>
          </w:tcPr>
          <w:p w14:paraId="6E5F33F0"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Rata-rata = 8,427</w:t>
            </w:r>
          </w:p>
        </w:tc>
      </w:tr>
      <w:tr w:rsidR="00DF3215" w:rsidRPr="00CE0ACC" w14:paraId="5F967C88" w14:textId="77777777">
        <w:trPr>
          <w:jc w:val="center"/>
        </w:trPr>
        <w:tc>
          <w:tcPr>
            <w:tcW w:w="2304" w:type="dxa"/>
            <w:shd w:val="clear" w:color="auto" w:fill="FFFFFF"/>
          </w:tcPr>
          <w:p w14:paraId="3CC238F6"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Tujuan Utama Penggunaan AI</w:t>
            </w:r>
          </w:p>
        </w:tc>
        <w:tc>
          <w:tcPr>
            <w:tcW w:w="1728" w:type="dxa"/>
            <w:shd w:val="clear" w:color="auto" w:fill="FFFFFF"/>
          </w:tcPr>
          <w:p w14:paraId="021016C7"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Kategorik (String)</w:t>
            </w:r>
          </w:p>
        </w:tc>
        <w:tc>
          <w:tcPr>
            <w:tcW w:w="2880" w:type="dxa"/>
            <w:shd w:val="clear" w:color="auto" w:fill="FFFFFF"/>
          </w:tcPr>
          <w:p w14:paraId="3E4688DD"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Alasan atau kebutuhan utama menggunakan AI</w:t>
            </w:r>
          </w:p>
        </w:tc>
        <w:tc>
          <w:tcPr>
            <w:tcW w:w="2448" w:type="dxa"/>
            <w:shd w:val="clear" w:color="auto" w:fill="FFFFFF"/>
          </w:tcPr>
          <w:p w14:paraId="32FD6573"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Debugging, Penulisan, Ideasi, Ringkasan, Jawaban Langsung</w:t>
            </w:r>
          </w:p>
        </w:tc>
        <w:tc>
          <w:tcPr>
            <w:tcW w:w="1440" w:type="dxa"/>
            <w:shd w:val="clear" w:color="auto" w:fill="FFFFFF"/>
          </w:tcPr>
          <w:p w14:paraId="3E29AB1E"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5 kategori</w:t>
            </w:r>
          </w:p>
        </w:tc>
      </w:tr>
      <w:tr w:rsidR="00DF3215" w:rsidRPr="00CE0ACC" w14:paraId="592F5396" w14:textId="77777777">
        <w:trPr>
          <w:jc w:val="center"/>
        </w:trPr>
        <w:tc>
          <w:tcPr>
            <w:tcW w:w="2304" w:type="dxa"/>
            <w:shd w:val="clear" w:color="auto" w:fill="F8FAFC"/>
          </w:tcPr>
          <w:p w14:paraId="2B34570F"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Kemampuan Prompt Engineering</w:t>
            </w:r>
          </w:p>
        </w:tc>
        <w:tc>
          <w:tcPr>
            <w:tcW w:w="1728" w:type="dxa"/>
            <w:shd w:val="clear" w:color="auto" w:fill="F8FAFC"/>
          </w:tcPr>
          <w:p w14:paraId="11FC9246"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Kategorik (String)</w:t>
            </w:r>
          </w:p>
        </w:tc>
        <w:tc>
          <w:tcPr>
            <w:tcW w:w="2880" w:type="dxa"/>
            <w:shd w:val="clear" w:color="auto" w:fill="F8FAFC"/>
          </w:tcPr>
          <w:p w14:paraId="21844745"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Tingkat keahlian merancang prompt</w:t>
            </w:r>
          </w:p>
        </w:tc>
        <w:tc>
          <w:tcPr>
            <w:tcW w:w="2448" w:type="dxa"/>
            <w:shd w:val="clear" w:color="auto" w:fill="F8FAFC"/>
          </w:tcPr>
          <w:p w14:paraId="6AAEF29D"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Pemula, Menengah, Mahir</w:t>
            </w:r>
          </w:p>
        </w:tc>
        <w:tc>
          <w:tcPr>
            <w:tcW w:w="1440" w:type="dxa"/>
            <w:shd w:val="clear" w:color="auto" w:fill="F8FAFC"/>
          </w:tcPr>
          <w:p w14:paraId="549E54FD"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3 kategori</w:t>
            </w:r>
          </w:p>
        </w:tc>
      </w:tr>
      <w:tr w:rsidR="00DF3215" w:rsidRPr="00CE0ACC" w14:paraId="094BA267" w14:textId="77777777">
        <w:trPr>
          <w:jc w:val="center"/>
        </w:trPr>
        <w:tc>
          <w:tcPr>
            <w:tcW w:w="2304" w:type="dxa"/>
            <w:shd w:val="clear" w:color="auto" w:fill="FFFFFF"/>
          </w:tcPr>
          <w:p w14:paraId="07A68DFE"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Keberagaman Alat AI</w:t>
            </w:r>
          </w:p>
        </w:tc>
        <w:tc>
          <w:tcPr>
            <w:tcW w:w="1728" w:type="dxa"/>
            <w:shd w:val="clear" w:color="auto" w:fill="FFFFFF"/>
          </w:tcPr>
          <w:p w14:paraId="1BA1FD5A"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Numerik (Integer)</w:t>
            </w:r>
          </w:p>
        </w:tc>
        <w:tc>
          <w:tcPr>
            <w:tcW w:w="2880" w:type="dxa"/>
            <w:shd w:val="clear" w:color="auto" w:fill="FFFFFF"/>
          </w:tcPr>
          <w:p w14:paraId="30812263"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Jumlah jenis alat AI yang digunakan</w:t>
            </w:r>
          </w:p>
        </w:tc>
        <w:tc>
          <w:tcPr>
            <w:tcW w:w="2448" w:type="dxa"/>
            <w:shd w:val="clear" w:color="auto" w:fill="FFFFFF"/>
          </w:tcPr>
          <w:p w14:paraId="65110EBF"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 – 5</w:t>
            </w:r>
          </w:p>
        </w:tc>
        <w:tc>
          <w:tcPr>
            <w:tcW w:w="1440" w:type="dxa"/>
            <w:shd w:val="clear" w:color="auto" w:fill="FFFFFF"/>
          </w:tcPr>
          <w:p w14:paraId="5A6FACF9"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Rata-rata = 2,800</w:t>
            </w:r>
          </w:p>
        </w:tc>
      </w:tr>
      <w:tr w:rsidR="00DF3215" w:rsidRPr="00CE0ACC" w14:paraId="0098FDA4" w14:textId="77777777">
        <w:trPr>
          <w:jc w:val="center"/>
        </w:trPr>
        <w:tc>
          <w:tcPr>
            <w:tcW w:w="2304" w:type="dxa"/>
            <w:shd w:val="clear" w:color="auto" w:fill="F8FAFC"/>
          </w:tcPr>
          <w:p w14:paraId="35A20A02"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Status Akun Berbayar</w:t>
            </w:r>
          </w:p>
        </w:tc>
        <w:tc>
          <w:tcPr>
            <w:tcW w:w="1728" w:type="dxa"/>
            <w:shd w:val="clear" w:color="auto" w:fill="F8FAFC"/>
          </w:tcPr>
          <w:p w14:paraId="2466B83C"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Boolean</w:t>
            </w:r>
          </w:p>
        </w:tc>
        <w:tc>
          <w:tcPr>
            <w:tcW w:w="2880" w:type="dxa"/>
            <w:shd w:val="clear" w:color="auto" w:fill="F8FAFC"/>
          </w:tcPr>
          <w:p w14:paraId="13B6908B"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Status kepemilikan akun AI berbayar</w:t>
            </w:r>
          </w:p>
        </w:tc>
        <w:tc>
          <w:tcPr>
            <w:tcW w:w="2448" w:type="dxa"/>
            <w:shd w:val="clear" w:color="auto" w:fill="F8FAFC"/>
          </w:tcPr>
          <w:p w14:paraId="5DD3E78E"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Ya / Tidak</w:t>
            </w:r>
          </w:p>
        </w:tc>
        <w:tc>
          <w:tcPr>
            <w:tcW w:w="1440" w:type="dxa"/>
            <w:shd w:val="clear" w:color="auto" w:fill="F8FAFC"/>
          </w:tcPr>
          <w:p w14:paraId="2567223B"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42,3% Berbayar</w:t>
            </w:r>
          </w:p>
        </w:tc>
      </w:tr>
      <w:tr w:rsidR="00DF3215" w:rsidRPr="00CE0ACC" w14:paraId="70CD7D18" w14:textId="77777777">
        <w:trPr>
          <w:jc w:val="center"/>
        </w:trPr>
        <w:tc>
          <w:tcPr>
            <w:tcW w:w="2304" w:type="dxa"/>
            <w:shd w:val="clear" w:color="auto" w:fill="FFFFFF"/>
          </w:tcPr>
          <w:p w14:paraId="084725A4"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Jam Belajar Mandiri</w:t>
            </w:r>
          </w:p>
        </w:tc>
        <w:tc>
          <w:tcPr>
            <w:tcW w:w="1728" w:type="dxa"/>
            <w:shd w:val="clear" w:color="auto" w:fill="FFFFFF"/>
          </w:tcPr>
          <w:p w14:paraId="2C7BCCBD"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Numerik (Desimal)</w:t>
            </w:r>
          </w:p>
        </w:tc>
        <w:tc>
          <w:tcPr>
            <w:tcW w:w="2880" w:type="dxa"/>
            <w:shd w:val="clear" w:color="auto" w:fill="FFFFFF"/>
          </w:tcPr>
          <w:p w14:paraId="246A2A91"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Rata-rata jam belajar mandiri non-AI per minggu</w:t>
            </w:r>
          </w:p>
        </w:tc>
        <w:tc>
          <w:tcPr>
            <w:tcW w:w="2448" w:type="dxa"/>
            <w:shd w:val="clear" w:color="auto" w:fill="FFFFFF"/>
          </w:tcPr>
          <w:p w14:paraId="17EFCBD7"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1,000 – 35,860</w:t>
            </w:r>
          </w:p>
        </w:tc>
        <w:tc>
          <w:tcPr>
            <w:tcW w:w="1440" w:type="dxa"/>
            <w:shd w:val="clear" w:color="auto" w:fill="FFFFFF"/>
          </w:tcPr>
          <w:p w14:paraId="656BBA0D"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Rata-rata = 11,209</w:t>
            </w:r>
          </w:p>
        </w:tc>
      </w:tr>
      <w:tr w:rsidR="00DF3215" w:rsidRPr="00CE0ACC" w14:paraId="59CE187C" w14:textId="77777777">
        <w:trPr>
          <w:jc w:val="center"/>
        </w:trPr>
        <w:tc>
          <w:tcPr>
            <w:tcW w:w="2304" w:type="dxa"/>
            <w:shd w:val="clear" w:color="auto" w:fill="F8FAFC"/>
          </w:tcPr>
          <w:p w14:paraId="1644E753"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Persepsi Ketergantungan AI</w:t>
            </w:r>
          </w:p>
        </w:tc>
        <w:tc>
          <w:tcPr>
            <w:tcW w:w="1728" w:type="dxa"/>
            <w:shd w:val="clear" w:color="auto" w:fill="F8FAFC"/>
          </w:tcPr>
          <w:p w14:paraId="6C6B1A51"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Numerik (Integer)</w:t>
            </w:r>
          </w:p>
        </w:tc>
        <w:tc>
          <w:tcPr>
            <w:tcW w:w="2880" w:type="dxa"/>
            <w:shd w:val="clear" w:color="auto" w:fill="F8FAFC"/>
          </w:tcPr>
          <w:p w14:paraId="63DD73FC"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Skor penilaian mandiri ketergantungan AI</w:t>
            </w:r>
          </w:p>
        </w:tc>
        <w:tc>
          <w:tcPr>
            <w:tcW w:w="2448" w:type="dxa"/>
            <w:shd w:val="clear" w:color="auto" w:fill="F8FAFC"/>
          </w:tcPr>
          <w:p w14:paraId="41B76D61"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 – 10</w:t>
            </w:r>
          </w:p>
        </w:tc>
        <w:tc>
          <w:tcPr>
            <w:tcW w:w="1440" w:type="dxa"/>
            <w:shd w:val="clear" w:color="auto" w:fill="F8FAFC"/>
          </w:tcPr>
          <w:p w14:paraId="34EBEC1E"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Rata-rata = 3,505</w:t>
            </w:r>
          </w:p>
        </w:tc>
      </w:tr>
      <w:tr w:rsidR="00DF3215" w:rsidRPr="00CE0ACC" w14:paraId="4E0B266D" w14:textId="77777777">
        <w:trPr>
          <w:jc w:val="center"/>
        </w:trPr>
        <w:tc>
          <w:tcPr>
            <w:tcW w:w="2304" w:type="dxa"/>
            <w:shd w:val="clear" w:color="auto" w:fill="FFFFFF"/>
          </w:tcPr>
          <w:p w14:paraId="528E21DD"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Kebijakan Institusi</w:t>
            </w:r>
          </w:p>
        </w:tc>
        <w:tc>
          <w:tcPr>
            <w:tcW w:w="1728" w:type="dxa"/>
            <w:shd w:val="clear" w:color="auto" w:fill="FFFFFF"/>
          </w:tcPr>
          <w:p w14:paraId="31B60CCD"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 xml:space="preserve">Kategorik </w:t>
            </w:r>
            <w:r w:rsidRPr="00CE0ACC">
              <w:rPr>
                <w:rFonts w:ascii="Times New Roman" w:hAnsi="Times New Roman" w:cs="Times New Roman"/>
                <w:color w:val="000000" w:themeColor="text1"/>
                <w:sz w:val="24"/>
                <w:szCs w:val="24"/>
              </w:rPr>
              <w:lastRenderedPageBreak/>
              <w:t>(String)</w:t>
            </w:r>
          </w:p>
        </w:tc>
        <w:tc>
          <w:tcPr>
            <w:tcW w:w="2880" w:type="dxa"/>
            <w:shd w:val="clear" w:color="auto" w:fill="FFFFFF"/>
          </w:tcPr>
          <w:p w14:paraId="3015F56E"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lastRenderedPageBreak/>
              <w:t xml:space="preserve">Aturan kampus terkait </w:t>
            </w:r>
            <w:r w:rsidRPr="00CE0ACC">
              <w:rPr>
                <w:rFonts w:ascii="Times New Roman" w:hAnsi="Times New Roman" w:cs="Times New Roman"/>
                <w:color w:val="000000" w:themeColor="text1"/>
                <w:sz w:val="24"/>
                <w:szCs w:val="24"/>
              </w:rPr>
              <w:lastRenderedPageBreak/>
              <w:t>penggunaan AI</w:t>
            </w:r>
          </w:p>
        </w:tc>
        <w:tc>
          <w:tcPr>
            <w:tcW w:w="2448" w:type="dxa"/>
            <w:shd w:val="clear" w:color="auto" w:fill="FFFFFF"/>
          </w:tcPr>
          <w:p w14:paraId="55755873"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lastRenderedPageBreak/>
              <w:t xml:space="preserve">Sangat Didorong, </w:t>
            </w:r>
            <w:r w:rsidRPr="00CE0ACC">
              <w:rPr>
                <w:rFonts w:ascii="Times New Roman" w:hAnsi="Times New Roman" w:cs="Times New Roman"/>
                <w:color w:val="000000" w:themeColor="text1"/>
                <w:sz w:val="24"/>
                <w:szCs w:val="24"/>
              </w:rPr>
              <w:lastRenderedPageBreak/>
              <w:t>Diizinkan dengan Sitasi, Larangan Ketat</w:t>
            </w:r>
          </w:p>
        </w:tc>
        <w:tc>
          <w:tcPr>
            <w:tcW w:w="1440" w:type="dxa"/>
            <w:shd w:val="clear" w:color="auto" w:fill="FFFFFF"/>
          </w:tcPr>
          <w:p w14:paraId="11CF054D"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lastRenderedPageBreak/>
              <w:t>3 kategori</w:t>
            </w:r>
          </w:p>
        </w:tc>
      </w:tr>
      <w:tr w:rsidR="00DF3215" w:rsidRPr="00CE0ACC" w14:paraId="4656F2C6" w14:textId="77777777">
        <w:trPr>
          <w:jc w:val="center"/>
        </w:trPr>
        <w:tc>
          <w:tcPr>
            <w:tcW w:w="2304" w:type="dxa"/>
            <w:shd w:val="clear" w:color="auto" w:fill="F8FAFC"/>
          </w:tcPr>
          <w:p w14:paraId="1CCDFA11"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Tingkat Kecemasan Ujian</w:t>
            </w:r>
          </w:p>
        </w:tc>
        <w:tc>
          <w:tcPr>
            <w:tcW w:w="1728" w:type="dxa"/>
            <w:shd w:val="clear" w:color="auto" w:fill="F8FAFC"/>
          </w:tcPr>
          <w:p w14:paraId="24FF292E"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Numerik (Integer)</w:t>
            </w:r>
          </w:p>
        </w:tc>
        <w:tc>
          <w:tcPr>
            <w:tcW w:w="2880" w:type="dxa"/>
            <w:shd w:val="clear" w:color="auto" w:fill="F8FAFC"/>
          </w:tcPr>
          <w:p w14:paraId="6BDB9CBB"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Skor penilaian mandiri kecemasan saat ujian</w:t>
            </w:r>
          </w:p>
        </w:tc>
        <w:tc>
          <w:tcPr>
            <w:tcW w:w="2448" w:type="dxa"/>
            <w:shd w:val="clear" w:color="auto" w:fill="F8FAFC"/>
          </w:tcPr>
          <w:p w14:paraId="631895A9"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 – 10</w:t>
            </w:r>
          </w:p>
        </w:tc>
        <w:tc>
          <w:tcPr>
            <w:tcW w:w="1440" w:type="dxa"/>
            <w:shd w:val="clear" w:color="auto" w:fill="F8FAFC"/>
          </w:tcPr>
          <w:p w14:paraId="41326B9B"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Rata-rata = 4,271</w:t>
            </w:r>
          </w:p>
        </w:tc>
      </w:tr>
      <w:tr w:rsidR="00DF3215" w:rsidRPr="00CE0ACC" w14:paraId="6335E642" w14:textId="77777777">
        <w:trPr>
          <w:jc w:val="center"/>
        </w:trPr>
        <w:tc>
          <w:tcPr>
            <w:tcW w:w="2304" w:type="dxa"/>
            <w:shd w:val="clear" w:color="auto" w:fill="FFFFFF"/>
          </w:tcPr>
          <w:p w14:paraId="10AC6B20"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Skor Retensi Pengetahuan</w:t>
            </w:r>
          </w:p>
        </w:tc>
        <w:tc>
          <w:tcPr>
            <w:tcW w:w="1728" w:type="dxa"/>
            <w:shd w:val="clear" w:color="auto" w:fill="FFFFFF"/>
          </w:tcPr>
          <w:p w14:paraId="41967242"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Numerik (Desimal)</w:t>
            </w:r>
          </w:p>
        </w:tc>
        <w:tc>
          <w:tcPr>
            <w:tcW w:w="2880" w:type="dxa"/>
            <w:shd w:val="clear" w:color="auto" w:fill="FFFFFF"/>
          </w:tcPr>
          <w:p w14:paraId="43AA1A54"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Skor ujian pemahaman konsep pasca-semester</w:t>
            </w:r>
          </w:p>
        </w:tc>
        <w:tc>
          <w:tcPr>
            <w:tcW w:w="2448" w:type="dxa"/>
            <w:shd w:val="clear" w:color="auto" w:fill="FFFFFF"/>
          </w:tcPr>
          <w:p w14:paraId="6FC0E5E0"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10,780 – 100,000</w:t>
            </w:r>
          </w:p>
        </w:tc>
        <w:tc>
          <w:tcPr>
            <w:tcW w:w="1440" w:type="dxa"/>
            <w:shd w:val="clear" w:color="auto" w:fill="FFFFFF"/>
          </w:tcPr>
          <w:p w14:paraId="563FA8A7"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Rata-rata = 75,798</w:t>
            </w:r>
          </w:p>
        </w:tc>
      </w:tr>
      <w:tr w:rsidR="00DF3215" w:rsidRPr="00CE0ACC" w14:paraId="201BD84F" w14:textId="77777777">
        <w:trPr>
          <w:jc w:val="center"/>
        </w:trPr>
        <w:tc>
          <w:tcPr>
            <w:tcW w:w="2304" w:type="dxa"/>
            <w:shd w:val="clear" w:color="auto" w:fill="F8FAFC"/>
          </w:tcPr>
          <w:p w14:paraId="25CF58C8"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Tingkat Risiko Burnout</w:t>
            </w:r>
          </w:p>
        </w:tc>
        <w:tc>
          <w:tcPr>
            <w:tcW w:w="1728" w:type="dxa"/>
            <w:shd w:val="clear" w:color="auto" w:fill="F8FAFC"/>
          </w:tcPr>
          <w:p w14:paraId="1E8DAC3A"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Kategorik (String)</w:t>
            </w:r>
          </w:p>
        </w:tc>
        <w:tc>
          <w:tcPr>
            <w:tcW w:w="2880" w:type="dxa"/>
            <w:shd w:val="clear" w:color="auto" w:fill="F8FAFC"/>
          </w:tcPr>
          <w:p w14:paraId="3C14F00F"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Klasifikasi risiko burnout mahasiswa</w:t>
            </w:r>
          </w:p>
        </w:tc>
        <w:tc>
          <w:tcPr>
            <w:tcW w:w="2448" w:type="dxa"/>
            <w:shd w:val="clear" w:color="auto" w:fill="F8FAFC"/>
          </w:tcPr>
          <w:p w14:paraId="0A4A31C4"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Rendah, Sedang, Tinggi</w:t>
            </w:r>
          </w:p>
        </w:tc>
        <w:tc>
          <w:tcPr>
            <w:tcW w:w="1440" w:type="dxa"/>
            <w:shd w:val="clear" w:color="auto" w:fill="F8FAFC"/>
          </w:tcPr>
          <w:p w14:paraId="5B63D629"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25,0% Tinggi</w:t>
            </w:r>
          </w:p>
        </w:tc>
      </w:tr>
      <w:tr w:rsidR="00DF3215" w:rsidRPr="00CE0ACC" w14:paraId="23616F72" w14:textId="77777777">
        <w:trPr>
          <w:jc w:val="center"/>
        </w:trPr>
        <w:tc>
          <w:tcPr>
            <w:tcW w:w="2304" w:type="dxa"/>
            <w:shd w:val="clear" w:color="auto" w:fill="FFFFFF"/>
          </w:tcPr>
          <w:p w14:paraId="67461A60"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Segmen Penggunaan AI</w:t>
            </w:r>
          </w:p>
        </w:tc>
        <w:tc>
          <w:tcPr>
            <w:tcW w:w="1728" w:type="dxa"/>
            <w:shd w:val="clear" w:color="auto" w:fill="FFFFFF"/>
          </w:tcPr>
          <w:p w14:paraId="076EC040" w14:textId="1FEE39A3"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Kategorik (String)</w:t>
            </w:r>
          </w:p>
        </w:tc>
        <w:tc>
          <w:tcPr>
            <w:tcW w:w="2880" w:type="dxa"/>
            <w:shd w:val="clear" w:color="auto" w:fill="FFFFFF"/>
          </w:tcPr>
          <w:p w14:paraId="3ED215E4"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Segmentasi berdasarkan jam AI (fitur turunan)</w:t>
            </w:r>
          </w:p>
        </w:tc>
        <w:tc>
          <w:tcPr>
            <w:tcW w:w="2448" w:type="dxa"/>
            <w:shd w:val="clear" w:color="auto" w:fill="FFFFFF"/>
          </w:tcPr>
          <w:p w14:paraId="1C9E9FFA"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Pengguna Ringan, Sedang, Berat</w:t>
            </w:r>
          </w:p>
        </w:tc>
        <w:tc>
          <w:tcPr>
            <w:tcW w:w="1440" w:type="dxa"/>
            <w:shd w:val="clear" w:color="auto" w:fill="FFFFFF"/>
          </w:tcPr>
          <w:p w14:paraId="0C6BECA0"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Ditentukan dari jam mingguan</w:t>
            </w:r>
          </w:p>
        </w:tc>
      </w:tr>
    </w:tbl>
    <w:p w14:paraId="64C30B7F" w14:textId="77777777" w:rsidR="00DF3215" w:rsidRPr="00CE0ACC" w:rsidRDefault="00DF3215" w:rsidP="00CE0ACC">
      <w:pPr>
        <w:jc w:val="both"/>
        <w:rPr>
          <w:rFonts w:ascii="Times New Roman" w:hAnsi="Times New Roman" w:cs="Times New Roman"/>
          <w:color w:val="000000" w:themeColor="text1"/>
          <w:sz w:val="24"/>
          <w:szCs w:val="24"/>
        </w:rPr>
      </w:pPr>
    </w:p>
    <w:p w14:paraId="299CFA27" w14:textId="77777777" w:rsidR="00DF3215" w:rsidRPr="00CE0ACC" w:rsidRDefault="00000000" w:rsidP="00CE0ACC">
      <w:pPr>
        <w:pStyle w:val="Judul2"/>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Lampiran B: Ringkasan Statistik Deskriptif Variabel Numerik</w:t>
      </w:r>
    </w:p>
    <w:tbl>
      <w:tblPr>
        <w:tblStyle w:val="KisiTabel"/>
        <w:tblW w:w="0" w:type="auto"/>
        <w:jc w:val="center"/>
        <w:tblLook w:val="04A0" w:firstRow="1" w:lastRow="0" w:firstColumn="1" w:lastColumn="0" w:noHBand="0" w:noVBand="1"/>
      </w:tblPr>
      <w:tblGrid>
        <w:gridCol w:w="2462"/>
        <w:gridCol w:w="959"/>
        <w:gridCol w:w="1077"/>
        <w:gridCol w:w="959"/>
        <w:gridCol w:w="959"/>
        <w:gridCol w:w="959"/>
        <w:gridCol w:w="959"/>
        <w:gridCol w:w="1004"/>
      </w:tblGrid>
      <w:tr w:rsidR="00DF3215" w:rsidRPr="00CE0ACC" w14:paraId="50121730" w14:textId="77777777" w:rsidTr="000C392A">
        <w:trPr>
          <w:jc w:val="center"/>
        </w:trPr>
        <w:tc>
          <w:tcPr>
            <w:tcW w:w="2880" w:type="dxa"/>
            <w:shd w:val="clear" w:color="auto" w:fill="FFFF00"/>
            <w:vAlign w:val="center"/>
          </w:tcPr>
          <w:p w14:paraId="06357D0B" w14:textId="77777777" w:rsidR="00DF3215" w:rsidRPr="000C392A" w:rsidRDefault="00000000" w:rsidP="00CE0ACC">
            <w:pPr>
              <w:jc w:val="both"/>
              <w:rPr>
                <w:rFonts w:ascii="Times New Roman" w:hAnsi="Times New Roman" w:cs="Times New Roman"/>
                <w:bCs/>
                <w:color w:val="000000" w:themeColor="text1"/>
                <w:sz w:val="24"/>
                <w:szCs w:val="24"/>
              </w:rPr>
            </w:pPr>
            <w:r w:rsidRPr="000C392A">
              <w:rPr>
                <w:rFonts w:ascii="Times New Roman" w:hAnsi="Times New Roman" w:cs="Times New Roman"/>
                <w:bCs/>
                <w:color w:val="000000" w:themeColor="text1"/>
                <w:sz w:val="24"/>
                <w:szCs w:val="24"/>
              </w:rPr>
              <w:t>Variabel</w:t>
            </w:r>
          </w:p>
        </w:tc>
        <w:tc>
          <w:tcPr>
            <w:tcW w:w="1008" w:type="dxa"/>
            <w:shd w:val="clear" w:color="auto" w:fill="FFFF00"/>
            <w:vAlign w:val="center"/>
          </w:tcPr>
          <w:p w14:paraId="4D0ABE6D" w14:textId="77777777" w:rsidR="00DF3215" w:rsidRPr="000C392A" w:rsidRDefault="00000000" w:rsidP="00CE0ACC">
            <w:pPr>
              <w:jc w:val="both"/>
              <w:rPr>
                <w:rFonts w:ascii="Times New Roman" w:hAnsi="Times New Roman" w:cs="Times New Roman"/>
                <w:bCs/>
                <w:color w:val="000000" w:themeColor="text1"/>
                <w:sz w:val="24"/>
                <w:szCs w:val="24"/>
              </w:rPr>
            </w:pPr>
            <w:r w:rsidRPr="000C392A">
              <w:rPr>
                <w:rFonts w:ascii="Times New Roman" w:hAnsi="Times New Roman" w:cs="Times New Roman"/>
                <w:bCs/>
                <w:color w:val="000000" w:themeColor="text1"/>
                <w:sz w:val="24"/>
                <w:szCs w:val="24"/>
              </w:rPr>
              <w:t>Mean</w:t>
            </w:r>
          </w:p>
        </w:tc>
        <w:tc>
          <w:tcPr>
            <w:tcW w:w="1152" w:type="dxa"/>
            <w:shd w:val="clear" w:color="auto" w:fill="FFFF00"/>
            <w:vAlign w:val="center"/>
          </w:tcPr>
          <w:p w14:paraId="3038349D" w14:textId="77777777" w:rsidR="00DF3215" w:rsidRPr="000C392A" w:rsidRDefault="00000000" w:rsidP="00CE0ACC">
            <w:pPr>
              <w:jc w:val="both"/>
              <w:rPr>
                <w:rFonts w:ascii="Times New Roman" w:hAnsi="Times New Roman" w:cs="Times New Roman"/>
                <w:bCs/>
                <w:color w:val="000000" w:themeColor="text1"/>
                <w:sz w:val="24"/>
                <w:szCs w:val="24"/>
              </w:rPr>
            </w:pPr>
            <w:r w:rsidRPr="000C392A">
              <w:rPr>
                <w:rFonts w:ascii="Times New Roman" w:hAnsi="Times New Roman" w:cs="Times New Roman"/>
                <w:bCs/>
                <w:color w:val="000000" w:themeColor="text1"/>
                <w:sz w:val="24"/>
                <w:szCs w:val="24"/>
              </w:rPr>
              <w:t>Median</w:t>
            </w:r>
          </w:p>
        </w:tc>
        <w:tc>
          <w:tcPr>
            <w:tcW w:w="1008" w:type="dxa"/>
            <w:shd w:val="clear" w:color="auto" w:fill="FFFF00"/>
            <w:vAlign w:val="center"/>
          </w:tcPr>
          <w:p w14:paraId="77473CC7" w14:textId="77777777" w:rsidR="00DF3215" w:rsidRPr="000C392A" w:rsidRDefault="00000000" w:rsidP="00CE0ACC">
            <w:pPr>
              <w:jc w:val="both"/>
              <w:rPr>
                <w:rFonts w:ascii="Times New Roman" w:hAnsi="Times New Roman" w:cs="Times New Roman"/>
                <w:bCs/>
                <w:color w:val="000000" w:themeColor="text1"/>
                <w:sz w:val="24"/>
                <w:szCs w:val="24"/>
              </w:rPr>
            </w:pPr>
            <w:r w:rsidRPr="000C392A">
              <w:rPr>
                <w:rFonts w:ascii="Times New Roman" w:hAnsi="Times New Roman" w:cs="Times New Roman"/>
                <w:bCs/>
                <w:color w:val="000000" w:themeColor="text1"/>
                <w:sz w:val="24"/>
                <w:szCs w:val="24"/>
              </w:rPr>
              <w:t>Std</w:t>
            </w:r>
          </w:p>
        </w:tc>
        <w:tc>
          <w:tcPr>
            <w:tcW w:w="1008" w:type="dxa"/>
            <w:shd w:val="clear" w:color="auto" w:fill="FFFF00"/>
            <w:vAlign w:val="center"/>
          </w:tcPr>
          <w:p w14:paraId="02F3A505" w14:textId="77777777" w:rsidR="00DF3215" w:rsidRPr="000C392A" w:rsidRDefault="00000000" w:rsidP="00CE0ACC">
            <w:pPr>
              <w:jc w:val="both"/>
              <w:rPr>
                <w:rFonts w:ascii="Times New Roman" w:hAnsi="Times New Roman" w:cs="Times New Roman"/>
                <w:bCs/>
                <w:color w:val="000000" w:themeColor="text1"/>
                <w:sz w:val="24"/>
                <w:szCs w:val="24"/>
              </w:rPr>
            </w:pPr>
            <w:r w:rsidRPr="000C392A">
              <w:rPr>
                <w:rFonts w:ascii="Times New Roman" w:hAnsi="Times New Roman" w:cs="Times New Roman"/>
                <w:bCs/>
                <w:color w:val="000000" w:themeColor="text1"/>
                <w:sz w:val="24"/>
                <w:szCs w:val="24"/>
              </w:rPr>
              <w:t>Min</w:t>
            </w:r>
          </w:p>
        </w:tc>
        <w:tc>
          <w:tcPr>
            <w:tcW w:w="1008" w:type="dxa"/>
            <w:shd w:val="clear" w:color="auto" w:fill="FFFF00"/>
            <w:vAlign w:val="center"/>
          </w:tcPr>
          <w:p w14:paraId="580E54B5" w14:textId="77777777" w:rsidR="00DF3215" w:rsidRPr="000C392A" w:rsidRDefault="00000000" w:rsidP="00CE0ACC">
            <w:pPr>
              <w:jc w:val="both"/>
              <w:rPr>
                <w:rFonts w:ascii="Times New Roman" w:hAnsi="Times New Roman" w:cs="Times New Roman"/>
                <w:bCs/>
                <w:color w:val="000000" w:themeColor="text1"/>
                <w:sz w:val="24"/>
                <w:szCs w:val="24"/>
              </w:rPr>
            </w:pPr>
            <w:r w:rsidRPr="000C392A">
              <w:rPr>
                <w:rFonts w:ascii="Times New Roman" w:hAnsi="Times New Roman" w:cs="Times New Roman"/>
                <w:bCs/>
                <w:color w:val="000000" w:themeColor="text1"/>
                <w:sz w:val="24"/>
                <w:szCs w:val="24"/>
              </w:rPr>
              <w:t>Q1</w:t>
            </w:r>
          </w:p>
        </w:tc>
        <w:tc>
          <w:tcPr>
            <w:tcW w:w="1008" w:type="dxa"/>
            <w:shd w:val="clear" w:color="auto" w:fill="FFFF00"/>
            <w:vAlign w:val="center"/>
          </w:tcPr>
          <w:p w14:paraId="38D47DD2" w14:textId="77777777" w:rsidR="00DF3215" w:rsidRPr="000C392A" w:rsidRDefault="00000000" w:rsidP="00CE0ACC">
            <w:pPr>
              <w:jc w:val="both"/>
              <w:rPr>
                <w:rFonts w:ascii="Times New Roman" w:hAnsi="Times New Roman" w:cs="Times New Roman"/>
                <w:bCs/>
                <w:color w:val="000000" w:themeColor="text1"/>
                <w:sz w:val="24"/>
                <w:szCs w:val="24"/>
              </w:rPr>
            </w:pPr>
            <w:r w:rsidRPr="000C392A">
              <w:rPr>
                <w:rFonts w:ascii="Times New Roman" w:hAnsi="Times New Roman" w:cs="Times New Roman"/>
                <w:bCs/>
                <w:color w:val="000000" w:themeColor="text1"/>
                <w:sz w:val="24"/>
                <w:szCs w:val="24"/>
              </w:rPr>
              <w:t>Q3</w:t>
            </w:r>
          </w:p>
        </w:tc>
        <w:tc>
          <w:tcPr>
            <w:tcW w:w="1008" w:type="dxa"/>
            <w:shd w:val="clear" w:color="auto" w:fill="FFFF00"/>
            <w:vAlign w:val="center"/>
          </w:tcPr>
          <w:p w14:paraId="4AEBB881" w14:textId="77777777" w:rsidR="00DF3215" w:rsidRPr="000C392A" w:rsidRDefault="00000000" w:rsidP="00CE0ACC">
            <w:pPr>
              <w:jc w:val="both"/>
              <w:rPr>
                <w:rFonts w:ascii="Times New Roman" w:hAnsi="Times New Roman" w:cs="Times New Roman"/>
                <w:bCs/>
                <w:color w:val="000000" w:themeColor="text1"/>
                <w:sz w:val="24"/>
                <w:szCs w:val="24"/>
              </w:rPr>
            </w:pPr>
            <w:r w:rsidRPr="000C392A">
              <w:rPr>
                <w:rFonts w:ascii="Times New Roman" w:hAnsi="Times New Roman" w:cs="Times New Roman"/>
                <w:bCs/>
                <w:color w:val="000000" w:themeColor="text1"/>
                <w:sz w:val="24"/>
                <w:szCs w:val="24"/>
              </w:rPr>
              <w:t>Max</w:t>
            </w:r>
          </w:p>
        </w:tc>
      </w:tr>
      <w:tr w:rsidR="00DF3215" w:rsidRPr="00CE0ACC" w14:paraId="6EF72F96" w14:textId="77777777">
        <w:trPr>
          <w:jc w:val="center"/>
        </w:trPr>
        <w:tc>
          <w:tcPr>
            <w:tcW w:w="2880" w:type="dxa"/>
            <w:shd w:val="clear" w:color="auto" w:fill="F8FAFC"/>
          </w:tcPr>
          <w:p w14:paraId="61105C9C"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IPK Awal</w:t>
            </w:r>
          </w:p>
        </w:tc>
        <w:tc>
          <w:tcPr>
            <w:tcW w:w="1008" w:type="dxa"/>
            <w:shd w:val="clear" w:color="auto" w:fill="F8FAFC"/>
          </w:tcPr>
          <w:p w14:paraId="4BBDB426"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3,146</w:t>
            </w:r>
          </w:p>
        </w:tc>
        <w:tc>
          <w:tcPr>
            <w:tcW w:w="1152" w:type="dxa"/>
            <w:shd w:val="clear" w:color="auto" w:fill="F8FAFC"/>
          </w:tcPr>
          <w:p w14:paraId="47B4E9B9"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3,210</w:t>
            </w:r>
          </w:p>
        </w:tc>
        <w:tc>
          <w:tcPr>
            <w:tcW w:w="1008" w:type="dxa"/>
            <w:shd w:val="clear" w:color="auto" w:fill="F8FAFC"/>
          </w:tcPr>
          <w:p w14:paraId="027748D6"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0,479</w:t>
            </w:r>
          </w:p>
        </w:tc>
        <w:tc>
          <w:tcPr>
            <w:tcW w:w="1008" w:type="dxa"/>
            <w:shd w:val="clear" w:color="auto" w:fill="F8FAFC"/>
          </w:tcPr>
          <w:p w14:paraId="3531D910"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1,183</w:t>
            </w:r>
          </w:p>
        </w:tc>
        <w:tc>
          <w:tcPr>
            <w:tcW w:w="1008" w:type="dxa"/>
            <w:shd w:val="clear" w:color="auto" w:fill="F8FAFC"/>
          </w:tcPr>
          <w:p w14:paraId="546111CE"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2,834</w:t>
            </w:r>
          </w:p>
        </w:tc>
        <w:tc>
          <w:tcPr>
            <w:tcW w:w="1008" w:type="dxa"/>
            <w:shd w:val="clear" w:color="auto" w:fill="F8FAFC"/>
          </w:tcPr>
          <w:p w14:paraId="2AF4F842"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3,521</w:t>
            </w:r>
          </w:p>
        </w:tc>
        <w:tc>
          <w:tcPr>
            <w:tcW w:w="1008" w:type="dxa"/>
            <w:shd w:val="clear" w:color="auto" w:fill="F8FAFC"/>
          </w:tcPr>
          <w:p w14:paraId="12E4CF73"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3,998</w:t>
            </w:r>
          </w:p>
        </w:tc>
      </w:tr>
      <w:tr w:rsidR="00DF3215" w:rsidRPr="00CE0ACC" w14:paraId="2A8592DB" w14:textId="77777777">
        <w:trPr>
          <w:jc w:val="center"/>
        </w:trPr>
        <w:tc>
          <w:tcPr>
            <w:tcW w:w="2880" w:type="dxa"/>
            <w:shd w:val="clear" w:color="auto" w:fill="FFFFFF"/>
          </w:tcPr>
          <w:p w14:paraId="1BE99245"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IPK Akhir</w:t>
            </w:r>
          </w:p>
        </w:tc>
        <w:tc>
          <w:tcPr>
            <w:tcW w:w="1008" w:type="dxa"/>
            <w:shd w:val="clear" w:color="auto" w:fill="FFFFFF"/>
          </w:tcPr>
          <w:p w14:paraId="6A9D0F72"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3,349</w:t>
            </w:r>
          </w:p>
        </w:tc>
        <w:tc>
          <w:tcPr>
            <w:tcW w:w="1152" w:type="dxa"/>
            <w:shd w:val="clear" w:color="auto" w:fill="FFFFFF"/>
          </w:tcPr>
          <w:p w14:paraId="266672F7"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3,421</w:t>
            </w:r>
          </w:p>
        </w:tc>
        <w:tc>
          <w:tcPr>
            <w:tcW w:w="1008" w:type="dxa"/>
            <w:shd w:val="clear" w:color="auto" w:fill="FFFFFF"/>
          </w:tcPr>
          <w:p w14:paraId="43552C72"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0,496</w:t>
            </w:r>
          </w:p>
        </w:tc>
        <w:tc>
          <w:tcPr>
            <w:tcW w:w="1008" w:type="dxa"/>
            <w:shd w:val="clear" w:color="auto" w:fill="FFFFFF"/>
          </w:tcPr>
          <w:p w14:paraId="3596EC87"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1,000</w:t>
            </w:r>
          </w:p>
        </w:tc>
        <w:tc>
          <w:tcPr>
            <w:tcW w:w="1008" w:type="dxa"/>
            <w:shd w:val="clear" w:color="auto" w:fill="FFFFFF"/>
          </w:tcPr>
          <w:p w14:paraId="79FCCC15"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3,023</w:t>
            </w:r>
          </w:p>
        </w:tc>
        <w:tc>
          <w:tcPr>
            <w:tcW w:w="1008" w:type="dxa"/>
            <w:shd w:val="clear" w:color="auto" w:fill="FFFFFF"/>
          </w:tcPr>
          <w:p w14:paraId="722E480C"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3,749</w:t>
            </w:r>
          </w:p>
        </w:tc>
        <w:tc>
          <w:tcPr>
            <w:tcW w:w="1008" w:type="dxa"/>
            <w:shd w:val="clear" w:color="auto" w:fill="FFFFFF"/>
          </w:tcPr>
          <w:p w14:paraId="748EEF77"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4,000</w:t>
            </w:r>
          </w:p>
        </w:tc>
      </w:tr>
      <w:tr w:rsidR="00DF3215" w:rsidRPr="00CE0ACC" w14:paraId="557F57C1" w14:textId="77777777">
        <w:trPr>
          <w:jc w:val="center"/>
        </w:trPr>
        <w:tc>
          <w:tcPr>
            <w:tcW w:w="2880" w:type="dxa"/>
            <w:shd w:val="clear" w:color="auto" w:fill="F8FAFC"/>
          </w:tcPr>
          <w:p w14:paraId="615FA151"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Perubahan IPK</w:t>
            </w:r>
          </w:p>
        </w:tc>
        <w:tc>
          <w:tcPr>
            <w:tcW w:w="1008" w:type="dxa"/>
            <w:shd w:val="clear" w:color="auto" w:fill="F8FAFC"/>
          </w:tcPr>
          <w:p w14:paraId="2CBC7E63"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0,203</w:t>
            </w:r>
          </w:p>
        </w:tc>
        <w:tc>
          <w:tcPr>
            <w:tcW w:w="1152" w:type="dxa"/>
            <w:shd w:val="clear" w:color="auto" w:fill="F8FAFC"/>
          </w:tcPr>
          <w:p w14:paraId="56496D43"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0,204</w:t>
            </w:r>
          </w:p>
        </w:tc>
        <w:tc>
          <w:tcPr>
            <w:tcW w:w="1008" w:type="dxa"/>
            <w:shd w:val="clear" w:color="auto" w:fill="F8FAFC"/>
          </w:tcPr>
          <w:p w14:paraId="59F18040"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0,187</w:t>
            </w:r>
          </w:p>
        </w:tc>
        <w:tc>
          <w:tcPr>
            <w:tcW w:w="1008" w:type="dxa"/>
            <w:shd w:val="clear" w:color="auto" w:fill="F8FAFC"/>
          </w:tcPr>
          <w:p w14:paraId="20D1FA15"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-0,924</w:t>
            </w:r>
          </w:p>
        </w:tc>
        <w:tc>
          <w:tcPr>
            <w:tcW w:w="1008" w:type="dxa"/>
            <w:shd w:val="clear" w:color="auto" w:fill="F8FAFC"/>
          </w:tcPr>
          <w:p w14:paraId="3273C182"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0,087</w:t>
            </w:r>
          </w:p>
        </w:tc>
        <w:tc>
          <w:tcPr>
            <w:tcW w:w="1008" w:type="dxa"/>
            <w:shd w:val="clear" w:color="auto" w:fill="F8FAFC"/>
          </w:tcPr>
          <w:p w14:paraId="1DD375D0"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0,325</w:t>
            </w:r>
          </w:p>
        </w:tc>
        <w:tc>
          <w:tcPr>
            <w:tcW w:w="1008" w:type="dxa"/>
            <w:shd w:val="clear" w:color="auto" w:fill="F8FAFC"/>
          </w:tcPr>
          <w:p w14:paraId="545B8161"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1,008</w:t>
            </w:r>
          </w:p>
        </w:tc>
      </w:tr>
      <w:tr w:rsidR="00DF3215" w:rsidRPr="00CE0ACC" w14:paraId="70BF4E8F" w14:textId="77777777">
        <w:trPr>
          <w:jc w:val="center"/>
        </w:trPr>
        <w:tc>
          <w:tcPr>
            <w:tcW w:w="2880" w:type="dxa"/>
            <w:shd w:val="clear" w:color="auto" w:fill="FFFFFF"/>
          </w:tcPr>
          <w:p w14:paraId="11566813"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Jam Penggunaan AI Mingguan</w:t>
            </w:r>
          </w:p>
        </w:tc>
        <w:tc>
          <w:tcPr>
            <w:tcW w:w="1008" w:type="dxa"/>
            <w:shd w:val="clear" w:color="auto" w:fill="FFFFFF"/>
          </w:tcPr>
          <w:p w14:paraId="3AE35607"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8,427</w:t>
            </w:r>
          </w:p>
        </w:tc>
        <w:tc>
          <w:tcPr>
            <w:tcW w:w="1152" w:type="dxa"/>
            <w:shd w:val="clear" w:color="auto" w:fill="FFFFFF"/>
          </w:tcPr>
          <w:p w14:paraId="3E681C11"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5,800</w:t>
            </w:r>
          </w:p>
        </w:tc>
        <w:tc>
          <w:tcPr>
            <w:tcW w:w="1008" w:type="dxa"/>
            <w:shd w:val="clear" w:color="auto" w:fill="FFFFFF"/>
          </w:tcPr>
          <w:p w14:paraId="3B0983A1"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8,269</w:t>
            </w:r>
          </w:p>
        </w:tc>
        <w:tc>
          <w:tcPr>
            <w:tcW w:w="1008" w:type="dxa"/>
            <w:shd w:val="clear" w:color="auto" w:fill="FFFFFF"/>
          </w:tcPr>
          <w:p w14:paraId="770B8DF4"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0,000</w:t>
            </w:r>
          </w:p>
        </w:tc>
        <w:tc>
          <w:tcPr>
            <w:tcW w:w="1008" w:type="dxa"/>
            <w:shd w:val="clear" w:color="auto" w:fill="FFFFFF"/>
          </w:tcPr>
          <w:p w14:paraId="1151BB03"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2,390</w:t>
            </w:r>
          </w:p>
        </w:tc>
        <w:tc>
          <w:tcPr>
            <w:tcW w:w="1008" w:type="dxa"/>
            <w:shd w:val="clear" w:color="auto" w:fill="FFFFFF"/>
          </w:tcPr>
          <w:p w14:paraId="07800ED3"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11,720</w:t>
            </w:r>
          </w:p>
        </w:tc>
        <w:tc>
          <w:tcPr>
            <w:tcW w:w="1008" w:type="dxa"/>
            <w:shd w:val="clear" w:color="auto" w:fill="FFFFFF"/>
          </w:tcPr>
          <w:p w14:paraId="56C578FC"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40,000</w:t>
            </w:r>
          </w:p>
        </w:tc>
      </w:tr>
      <w:tr w:rsidR="00DF3215" w:rsidRPr="00CE0ACC" w14:paraId="455FA7C1" w14:textId="77777777">
        <w:trPr>
          <w:jc w:val="center"/>
        </w:trPr>
        <w:tc>
          <w:tcPr>
            <w:tcW w:w="2880" w:type="dxa"/>
            <w:shd w:val="clear" w:color="auto" w:fill="F8FAFC"/>
          </w:tcPr>
          <w:p w14:paraId="7635BD2E"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Jam Belajar Mandiri</w:t>
            </w:r>
          </w:p>
        </w:tc>
        <w:tc>
          <w:tcPr>
            <w:tcW w:w="1008" w:type="dxa"/>
            <w:shd w:val="clear" w:color="auto" w:fill="F8FAFC"/>
          </w:tcPr>
          <w:p w14:paraId="06A78A05"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11,209</w:t>
            </w:r>
          </w:p>
        </w:tc>
        <w:tc>
          <w:tcPr>
            <w:tcW w:w="1152" w:type="dxa"/>
            <w:shd w:val="clear" w:color="auto" w:fill="F8FAFC"/>
          </w:tcPr>
          <w:p w14:paraId="6466A27A"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11,180</w:t>
            </w:r>
          </w:p>
        </w:tc>
        <w:tc>
          <w:tcPr>
            <w:tcW w:w="1008" w:type="dxa"/>
            <w:shd w:val="clear" w:color="auto" w:fill="F8FAFC"/>
          </w:tcPr>
          <w:p w14:paraId="50741928"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5,156</w:t>
            </w:r>
          </w:p>
        </w:tc>
        <w:tc>
          <w:tcPr>
            <w:tcW w:w="1008" w:type="dxa"/>
            <w:shd w:val="clear" w:color="auto" w:fill="F8FAFC"/>
          </w:tcPr>
          <w:p w14:paraId="10F5F085"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1,000</w:t>
            </w:r>
          </w:p>
        </w:tc>
        <w:tc>
          <w:tcPr>
            <w:tcW w:w="1008" w:type="dxa"/>
            <w:shd w:val="clear" w:color="auto" w:fill="F8FAFC"/>
          </w:tcPr>
          <w:p w14:paraId="4618E1C0"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7,560</w:t>
            </w:r>
          </w:p>
        </w:tc>
        <w:tc>
          <w:tcPr>
            <w:tcW w:w="1008" w:type="dxa"/>
            <w:shd w:val="clear" w:color="auto" w:fill="F8FAFC"/>
          </w:tcPr>
          <w:p w14:paraId="43996EDF"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14,710</w:t>
            </w:r>
          </w:p>
        </w:tc>
        <w:tc>
          <w:tcPr>
            <w:tcW w:w="1008" w:type="dxa"/>
            <w:shd w:val="clear" w:color="auto" w:fill="F8FAFC"/>
          </w:tcPr>
          <w:p w14:paraId="703F3EF8"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35,860</w:t>
            </w:r>
          </w:p>
        </w:tc>
      </w:tr>
      <w:tr w:rsidR="00DF3215" w:rsidRPr="00CE0ACC" w14:paraId="09E69DAB" w14:textId="77777777">
        <w:trPr>
          <w:jc w:val="center"/>
        </w:trPr>
        <w:tc>
          <w:tcPr>
            <w:tcW w:w="2880" w:type="dxa"/>
            <w:shd w:val="clear" w:color="auto" w:fill="FFFFFF"/>
          </w:tcPr>
          <w:p w14:paraId="01B3741A"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Persepsi Ketergantungan AI</w:t>
            </w:r>
          </w:p>
        </w:tc>
        <w:tc>
          <w:tcPr>
            <w:tcW w:w="1008" w:type="dxa"/>
            <w:shd w:val="clear" w:color="auto" w:fill="FFFFFF"/>
          </w:tcPr>
          <w:p w14:paraId="5C79CCE1"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3,505</w:t>
            </w:r>
          </w:p>
        </w:tc>
        <w:tc>
          <w:tcPr>
            <w:tcW w:w="1152" w:type="dxa"/>
            <w:shd w:val="clear" w:color="auto" w:fill="FFFFFF"/>
          </w:tcPr>
          <w:p w14:paraId="47B5BFDD"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3,000</w:t>
            </w:r>
          </w:p>
        </w:tc>
        <w:tc>
          <w:tcPr>
            <w:tcW w:w="1008" w:type="dxa"/>
            <w:shd w:val="clear" w:color="auto" w:fill="FFFFFF"/>
          </w:tcPr>
          <w:p w14:paraId="228E4FE3"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1,821</w:t>
            </w:r>
          </w:p>
        </w:tc>
        <w:tc>
          <w:tcPr>
            <w:tcW w:w="1008" w:type="dxa"/>
            <w:shd w:val="clear" w:color="auto" w:fill="FFFFFF"/>
          </w:tcPr>
          <w:p w14:paraId="489B7FB2"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1,000</w:t>
            </w:r>
          </w:p>
        </w:tc>
        <w:tc>
          <w:tcPr>
            <w:tcW w:w="1008" w:type="dxa"/>
            <w:shd w:val="clear" w:color="auto" w:fill="FFFFFF"/>
          </w:tcPr>
          <w:p w14:paraId="107EAD67"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2,000</w:t>
            </w:r>
          </w:p>
        </w:tc>
        <w:tc>
          <w:tcPr>
            <w:tcW w:w="1008" w:type="dxa"/>
            <w:shd w:val="clear" w:color="auto" w:fill="FFFFFF"/>
          </w:tcPr>
          <w:p w14:paraId="66CF04CF"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5,000</w:t>
            </w:r>
          </w:p>
        </w:tc>
        <w:tc>
          <w:tcPr>
            <w:tcW w:w="1008" w:type="dxa"/>
            <w:shd w:val="clear" w:color="auto" w:fill="FFFFFF"/>
          </w:tcPr>
          <w:p w14:paraId="2EF8627A"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10,000</w:t>
            </w:r>
          </w:p>
        </w:tc>
      </w:tr>
      <w:tr w:rsidR="00DF3215" w:rsidRPr="00CE0ACC" w14:paraId="500747B7" w14:textId="77777777">
        <w:trPr>
          <w:jc w:val="center"/>
        </w:trPr>
        <w:tc>
          <w:tcPr>
            <w:tcW w:w="2880" w:type="dxa"/>
            <w:shd w:val="clear" w:color="auto" w:fill="F8FAFC"/>
          </w:tcPr>
          <w:p w14:paraId="6F3B5733"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Keberagaman Alat AI</w:t>
            </w:r>
          </w:p>
        </w:tc>
        <w:tc>
          <w:tcPr>
            <w:tcW w:w="1008" w:type="dxa"/>
            <w:shd w:val="clear" w:color="auto" w:fill="F8FAFC"/>
          </w:tcPr>
          <w:p w14:paraId="528D3491"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2,800</w:t>
            </w:r>
          </w:p>
        </w:tc>
        <w:tc>
          <w:tcPr>
            <w:tcW w:w="1152" w:type="dxa"/>
            <w:shd w:val="clear" w:color="auto" w:fill="F8FAFC"/>
          </w:tcPr>
          <w:p w14:paraId="0E266E07"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3,000</w:t>
            </w:r>
          </w:p>
        </w:tc>
        <w:tc>
          <w:tcPr>
            <w:tcW w:w="1008" w:type="dxa"/>
            <w:shd w:val="clear" w:color="auto" w:fill="F8FAFC"/>
          </w:tcPr>
          <w:p w14:paraId="7357C3BA"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1,188</w:t>
            </w:r>
          </w:p>
        </w:tc>
        <w:tc>
          <w:tcPr>
            <w:tcW w:w="1008" w:type="dxa"/>
            <w:shd w:val="clear" w:color="auto" w:fill="F8FAFC"/>
          </w:tcPr>
          <w:p w14:paraId="08FCB7D3"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1,000</w:t>
            </w:r>
          </w:p>
        </w:tc>
        <w:tc>
          <w:tcPr>
            <w:tcW w:w="1008" w:type="dxa"/>
            <w:shd w:val="clear" w:color="auto" w:fill="F8FAFC"/>
          </w:tcPr>
          <w:p w14:paraId="6224D9DD"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2,000</w:t>
            </w:r>
          </w:p>
        </w:tc>
        <w:tc>
          <w:tcPr>
            <w:tcW w:w="1008" w:type="dxa"/>
            <w:shd w:val="clear" w:color="auto" w:fill="F8FAFC"/>
          </w:tcPr>
          <w:p w14:paraId="3AC6E6AD"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4,000</w:t>
            </w:r>
          </w:p>
        </w:tc>
        <w:tc>
          <w:tcPr>
            <w:tcW w:w="1008" w:type="dxa"/>
            <w:shd w:val="clear" w:color="auto" w:fill="F8FAFC"/>
          </w:tcPr>
          <w:p w14:paraId="7B8C4A32"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5,000</w:t>
            </w:r>
          </w:p>
        </w:tc>
      </w:tr>
      <w:tr w:rsidR="00DF3215" w:rsidRPr="00CE0ACC" w14:paraId="1A06860A" w14:textId="77777777">
        <w:trPr>
          <w:jc w:val="center"/>
        </w:trPr>
        <w:tc>
          <w:tcPr>
            <w:tcW w:w="2880" w:type="dxa"/>
            <w:shd w:val="clear" w:color="auto" w:fill="FFFFFF"/>
          </w:tcPr>
          <w:p w14:paraId="42571285"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Tingkat Kecemasan Ujian</w:t>
            </w:r>
          </w:p>
        </w:tc>
        <w:tc>
          <w:tcPr>
            <w:tcW w:w="1008" w:type="dxa"/>
            <w:shd w:val="clear" w:color="auto" w:fill="FFFFFF"/>
          </w:tcPr>
          <w:p w14:paraId="216E4665"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4,271</w:t>
            </w:r>
          </w:p>
        </w:tc>
        <w:tc>
          <w:tcPr>
            <w:tcW w:w="1152" w:type="dxa"/>
            <w:shd w:val="clear" w:color="auto" w:fill="FFFFFF"/>
          </w:tcPr>
          <w:p w14:paraId="1E8F4E82"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4,000</w:t>
            </w:r>
          </w:p>
        </w:tc>
        <w:tc>
          <w:tcPr>
            <w:tcW w:w="1008" w:type="dxa"/>
            <w:shd w:val="clear" w:color="auto" w:fill="FFFFFF"/>
          </w:tcPr>
          <w:p w14:paraId="7AC3A571"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2,144</w:t>
            </w:r>
          </w:p>
        </w:tc>
        <w:tc>
          <w:tcPr>
            <w:tcW w:w="1008" w:type="dxa"/>
            <w:shd w:val="clear" w:color="auto" w:fill="FFFFFF"/>
          </w:tcPr>
          <w:p w14:paraId="3EAEE68C"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1,000</w:t>
            </w:r>
          </w:p>
        </w:tc>
        <w:tc>
          <w:tcPr>
            <w:tcW w:w="1008" w:type="dxa"/>
            <w:shd w:val="clear" w:color="auto" w:fill="FFFFFF"/>
          </w:tcPr>
          <w:p w14:paraId="56CF647F"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3,000</w:t>
            </w:r>
          </w:p>
        </w:tc>
        <w:tc>
          <w:tcPr>
            <w:tcW w:w="1008" w:type="dxa"/>
            <w:shd w:val="clear" w:color="auto" w:fill="FFFFFF"/>
          </w:tcPr>
          <w:p w14:paraId="6D4F3B98"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6,000</w:t>
            </w:r>
          </w:p>
        </w:tc>
        <w:tc>
          <w:tcPr>
            <w:tcW w:w="1008" w:type="dxa"/>
            <w:shd w:val="clear" w:color="auto" w:fill="FFFFFF"/>
          </w:tcPr>
          <w:p w14:paraId="13AE1FCC"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10,000</w:t>
            </w:r>
          </w:p>
        </w:tc>
      </w:tr>
      <w:tr w:rsidR="00DF3215" w:rsidRPr="00CE0ACC" w14:paraId="3628EDC1" w14:textId="77777777">
        <w:trPr>
          <w:jc w:val="center"/>
        </w:trPr>
        <w:tc>
          <w:tcPr>
            <w:tcW w:w="2880" w:type="dxa"/>
            <w:shd w:val="clear" w:color="auto" w:fill="F8FAFC"/>
          </w:tcPr>
          <w:p w14:paraId="0750F891"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Skor Retensi Pengetahuan</w:t>
            </w:r>
          </w:p>
        </w:tc>
        <w:tc>
          <w:tcPr>
            <w:tcW w:w="1008" w:type="dxa"/>
            <w:shd w:val="clear" w:color="auto" w:fill="F8FAFC"/>
          </w:tcPr>
          <w:p w14:paraId="485C785D"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75,798</w:t>
            </w:r>
          </w:p>
        </w:tc>
        <w:tc>
          <w:tcPr>
            <w:tcW w:w="1152" w:type="dxa"/>
            <w:shd w:val="clear" w:color="auto" w:fill="F8FAFC"/>
          </w:tcPr>
          <w:p w14:paraId="1E826FA3"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76,000</w:t>
            </w:r>
          </w:p>
        </w:tc>
        <w:tc>
          <w:tcPr>
            <w:tcW w:w="1008" w:type="dxa"/>
            <w:shd w:val="clear" w:color="auto" w:fill="F8FAFC"/>
          </w:tcPr>
          <w:p w14:paraId="0D01909E"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13,282</w:t>
            </w:r>
          </w:p>
        </w:tc>
        <w:tc>
          <w:tcPr>
            <w:tcW w:w="1008" w:type="dxa"/>
            <w:shd w:val="clear" w:color="auto" w:fill="F8FAFC"/>
          </w:tcPr>
          <w:p w14:paraId="1015AD0E"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10,780</w:t>
            </w:r>
          </w:p>
        </w:tc>
        <w:tc>
          <w:tcPr>
            <w:tcW w:w="1008" w:type="dxa"/>
            <w:shd w:val="clear" w:color="auto" w:fill="F8FAFC"/>
          </w:tcPr>
          <w:p w14:paraId="2A9CB9A5"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66,820</w:t>
            </w:r>
          </w:p>
        </w:tc>
        <w:tc>
          <w:tcPr>
            <w:tcW w:w="1008" w:type="dxa"/>
            <w:shd w:val="clear" w:color="auto" w:fill="F8FAFC"/>
          </w:tcPr>
          <w:p w14:paraId="598AB453"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85,190</w:t>
            </w:r>
          </w:p>
        </w:tc>
        <w:tc>
          <w:tcPr>
            <w:tcW w:w="1008" w:type="dxa"/>
            <w:shd w:val="clear" w:color="auto" w:fill="F8FAFC"/>
          </w:tcPr>
          <w:p w14:paraId="3934B5A3"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100,000</w:t>
            </w:r>
          </w:p>
        </w:tc>
      </w:tr>
    </w:tbl>
    <w:p w14:paraId="5B35E026" w14:textId="77777777" w:rsidR="00DF3215" w:rsidRPr="00CE0ACC" w:rsidRDefault="00DF3215" w:rsidP="00CE0ACC">
      <w:pPr>
        <w:jc w:val="both"/>
        <w:rPr>
          <w:rFonts w:ascii="Times New Roman" w:hAnsi="Times New Roman" w:cs="Times New Roman"/>
          <w:color w:val="000000" w:themeColor="text1"/>
          <w:sz w:val="24"/>
          <w:szCs w:val="24"/>
        </w:rPr>
      </w:pPr>
    </w:p>
    <w:p w14:paraId="3CE5063E" w14:textId="77777777" w:rsidR="00DF3215" w:rsidRPr="00CE0ACC" w:rsidRDefault="00000000" w:rsidP="00CE0ACC">
      <w:pPr>
        <w:pStyle w:val="Judul2"/>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Lampiran C: Log Pembersihan Data</w:t>
      </w:r>
    </w:p>
    <w:tbl>
      <w:tblPr>
        <w:tblStyle w:val="KisiTabel"/>
        <w:tblW w:w="0" w:type="auto"/>
        <w:jc w:val="center"/>
        <w:tblLook w:val="04A0" w:firstRow="1" w:lastRow="0" w:firstColumn="1" w:lastColumn="0" w:noHBand="0" w:noVBand="1"/>
      </w:tblPr>
      <w:tblGrid>
        <w:gridCol w:w="3635"/>
        <w:gridCol w:w="910"/>
        <w:gridCol w:w="1659"/>
        <w:gridCol w:w="3134"/>
      </w:tblGrid>
      <w:tr w:rsidR="00DF3215" w:rsidRPr="00CE0ACC" w14:paraId="4F4C108B" w14:textId="77777777" w:rsidTr="000C392A">
        <w:trPr>
          <w:jc w:val="center"/>
        </w:trPr>
        <w:tc>
          <w:tcPr>
            <w:tcW w:w="3635" w:type="dxa"/>
            <w:shd w:val="clear" w:color="auto" w:fill="FFFF00"/>
            <w:vAlign w:val="center"/>
          </w:tcPr>
          <w:p w14:paraId="392D5CB4" w14:textId="77777777" w:rsidR="00DF3215" w:rsidRPr="000C392A" w:rsidRDefault="00000000" w:rsidP="00CE0ACC">
            <w:pPr>
              <w:jc w:val="both"/>
              <w:rPr>
                <w:rFonts w:ascii="Times New Roman" w:hAnsi="Times New Roman" w:cs="Times New Roman"/>
                <w:bCs/>
                <w:color w:val="000000" w:themeColor="text1"/>
                <w:sz w:val="24"/>
                <w:szCs w:val="24"/>
              </w:rPr>
            </w:pPr>
            <w:r w:rsidRPr="000C392A">
              <w:rPr>
                <w:rFonts w:ascii="Times New Roman" w:hAnsi="Times New Roman" w:cs="Times New Roman"/>
                <w:bCs/>
                <w:color w:val="000000" w:themeColor="text1"/>
                <w:sz w:val="24"/>
                <w:szCs w:val="24"/>
              </w:rPr>
              <w:t>Tindakan</w:t>
            </w:r>
          </w:p>
        </w:tc>
        <w:tc>
          <w:tcPr>
            <w:tcW w:w="910" w:type="dxa"/>
            <w:shd w:val="clear" w:color="auto" w:fill="FFFF00"/>
            <w:vAlign w:val="center"/>
          </w:tcPr>
          <w:p w14:paraId="1C4A399D" w14:textId="0046E548" w:rsidR="00DF3215" w:rsidRPr="000C392A" w:rsidRDefault="00000000" w:rsidP="00CE0ACC">
            <w:pPr>
              <w:jc w:val="both"/>
              <w:rPr>
                <w:rFonts w:ascii="Times New Roman" w:hAnsi="Times New Roman" w:cs="Times New Roman"/>
                <w:bCs/>
                <w:color w:val="000000" w:themeColor="text1"/>
                <w:sz w:val="24"/>
                <w:szCs w:val="24"/>
              </w:rPr>
            </w:pPr>
            <w:r w:rsidRPr="000C392A">
              <w:rPr>
                <w:rFonts w:ascii="Times New Roman" w:hAnsi="Times New Roman" w:cs="Times New Roman"/>
                <w:bCs/>
                <w:color w:val="000000" w:themeColor="text1"/>
                <w:sz w:val="24"/>
                <w:szCs w:val="24"/>
              </w:rPr>
              <w:t>J</w:t>
            </w:r>
            <w:r w:rsidR="000C392A">
              <w:rPr>
                <w:rFonts w:ascii="Times New Roman" w:hAnsi="Times New Roman" w:cs="Times New Roman"/>
                <w:bCs/>
                <w:color w:val="000000" w:themeColor="text1"/>
                <w:sz w:val="24"/>
                <w:szCs w:val="24"/>
              </w:rPr>
              <w:t>umlah</w:t>
            </w:r>
            <w:r w:rsidRPr="000C392A">
              <w:rPr>
                <w:rFonts w:ascii="Times New Roman" w:hAnsi="Times New Roman" w:cs="Times New Roman"/>
                <w:bCs/>
                <w:color w:val="000000" w:themeColor="text1"/>
                <w:sz w:val="24"/>
                <w:szCs w:val="24"/>
              </w:rPr>
              <w:t xml:space="preserve"> Baris</w:t>
            </w:r>
          </w:p>
        </w:tc>
        <w:tc>
          <w:tcPr>
            <w:tcW w:w="1659" w:type="dxa"/>
            <w:shd w:val="clear" w:color="auto" w:fill="FFFF00"/>
            <w:vAlign w:val="center"/>
          </w:tcPr>
          <w:p w14:paraId="6690F5CE" w14:textId="77777777" w:rsidR="00DF3215" w:rsidRPr="000C392A" w:rsidRDefault="00000000" w:rsidP="00CE0ACC">
            <w:pPr>
              <w:jc w:val="both"/>
              <w:rPr>
                <w:rFonts w:ascii="Times New Roman" w:hAnsi="Times New Roman" w:cs="Times New Roman"/>
                <w:bCs/>
                <w:color w:val="000000" w:themeColor="text1"/>
                <w:sz w:val="24"/>
                <w:szCs w:val="24"/>
              </w:rPr>
            </w:pPr>
            <w:r w:rsidRPr="000C392A">
              <w:rPr>
                <w:rFonts w:ascii="Times New Roman" w:hAnsi="Times New Roman" w:cs="Times New Roman"/>
                <w:bCs/>
                <w:color w:val="000000" w:themeColor="text1"/>
                <w:sz w:val="24"/>
                <w:szCs w:val="24"/>
              </w:rPr>
              <w:t>ID Mahasiswa Terdampak</w:t>
            </w:r>
          </w:p>
        </w:tc>
        <w:tc>
          <w:tcPr>
            <w:tcW w:w="3134" w:type="dxa"/>
            <w:shd w:val="clear" w:color="auto" w:fill="FFFF00"/>
            <w:vAlign w:val="center"/>
          </w:tcPr>
          <w:p w14:paraId="6232BB66" w14:textId="77777777" w:rsidR="00DF3215" w:rsidRPr="000C392A" w:rsidRDefault="00000000" w:rsidP="00CE0ACC">
            <w:pPr>
              <w:jc w:val="both"/>
              <w:rPr>
                <w:rFonts w:ascii="Times New Roman" w:hAnsi="Times New Roman" w:cs="Times New Roman"/>
                <w:bCs/>
                <w:color w:val="000000" w:themeColor="text1"/>
                <w:sz w:val="24"/>
                <w:szCs w:val="24"/>
              </w:rPr>
            </w:pPr>
            <w:r w:rsidRPr="000C392A">
              <w:rPr>
                <w:rFonts w:ascii="Times New Roman" w:hAnsi="Times New Roman" w:cs="Times New Roman"/>
                <w:bCs/>
                <w:color w:val="000000" w:themeColor="text1"/>
                <w:sz w:val="24"/>
                <w:szCs w:val="24"/>
              </w:rPr>
              <w:t>Keterangan</w:t>
            </w:r>
          </w:p>
        </w:tc>
      </w:tr>
      <w:tr w:rsidR="00DF3215" w:rsidRPr="00CE0ACC" w14:paraId="5B61FDB1" w14:textId="77777777" w:rsidTr="000C392A">
        <w:trPr>
          <w:jc w:val="center"/>
        </w:trPr>
        <w:tc>
          <w:tcPr>
            <w:tcW w:w="3635" w:type="dxa"/>
            <w:shd w:val="clear" w:color="auto" w:fill="F8FAFC"/>
          </w:tcPr>
          <w:p w14:paraId="34239231"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Baris korup CSV</w:t>
            </w:r>
          </w:p>
        </w:tc>
        <w:tc>
          <w:tcPr>
            <w:tcW w:w="910" w:type="dxa"/>
            <w:shd w:val="clear" w:color="auto" w:fill="F8FAFC"/>
          </w:tcPr>
          <w:p w14:paraId="53AC38A4"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2</w:t>
            </w:r>
          </w:p>
        </w:tc>
        <w:tc>
          <w:tcPr>
            <w:tcW w:w="1659" w:type="dxa"/>
            <w:shd w:val="clear" w:color="auto" w:fill="F8FAFC"/>
          </w:tcPr>
          <w:p w14:paraId="1105D96D"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100465, 145825</w:t>
            </w:r>
          </w:p>
        </w:tc>
        <w:tc>
          <w:tcPr>
            <w:tcW w:w="3134" w:type="dxa"/>
            <w:shd w:val="clear" w:color="auto" w:fill="F8FAFC"/>
          </w:tcPr>
          <w:p w14:paraId="2872E904"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Rekonstruksi manual</w:t>
            </w:r>
          </w:p>
        </w:tc>
      </w:tr>
      <w:tr w:rsidR="00DF3215" w:rsidRPr="00CE0ACC" w14:paraId="292EBEA7" w14:textId="77777777" w:rsidTr="000C392A">
        <w:trPr>
          <w:jc w:val="center"/>
        </w:trPr>
        <w:tc>
          <w:tcPr>
            <w:tcW w:w="3635" w:type="dxa"/>
            <w:shd w:val="clear" w:color="auto" w:fill="FFFFFF"/>
          </w:tcPr>
          <w:p w14:paraId="594E54D4"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Imputasi Tujuan Penggunaan AI</w:t>
            </w:r>
          </w:p>
        </w:tc>
        <w:tc>
          <w:tcPr>
            <w:tcW w:w="910" w:type="dxa"/>
            <w:shd w:val="clear" w:color="auto" w:fill="FFFFFF"/>
          </w:tcPr>
          <w:p w14:paraId="2D192794"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w:t>
            </w:r>
          </w:p>
        </w:tc>
        <w:tc>
          <w:tcPr>
            <w:tcW w:w="1659" w:type="dxa"/>
            <w:shd w:val="clear" w:color="auto" w:fill="FFFFFF"/>
          </w:tcPr>
          <w:p w14:paraId="39101515"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100465</w:t>
            </w:r>
          </w:p>
        </w:tc>
        <w:tc>
          <w:tcPr>
            <w:tcW w:w="3134" w:type="dxa"/>
            <w:shd w:val="clear" w:color="auto" w:fill="FFFFFF"/>
          </w:tcPr>
          <w:p w14:paraId="3905A8F0"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Nilai modus: Debugging/Troubleshooting</w:t>
            </w:r>
          </w:p>
        </w:tc>
      </w:tr>
      <w:tr w:rsidR="00DF3215" w:rsidRPr="00CE0ACC" w14:paraId="23FB419B" w14:textId="77777777" w:rsidTr="000C392A">
        <w:trPr>
          <w:jc w:val="center"/>
        </w:trPr>
        <w:tc>
          <w:tcPr>
            <w:tcW w:w="3635" w:type="dxa"/>
            <w:shd w:val="clear" w:color="auto" w:fill="F8FAFC"/>
          </w:tcPr>
          <w:p w14:paraId="0154E0BE"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Hapus baris: IPK Akhir kosong</w:t>
            </w:r>
          </w:p>
        </w:tc>
        <w:tc>
          <w:tcPr>
            <w:tcW w:w="910" w:type="dxa"/>
            <w:shd w:val="clear" w:color="auto" w:fill="F8FAFC"/>
          </w:tcPr>
          <w:p w14:paraId="303E84DC"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w:t>
            </w:r>
          </w:p>
        </w:tc>
        <w:tc>
          <w:tcPr>
            <w:tcW w:w="1659" w:type="dxa"/>
            <w:shd w:val="clear" w:color="auto" w:fill="F8FAFC"/>
          </w:tcPr>
          <w:p w14:paraId="697BA95D"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145825</w:t>
            </w:r>
          </w:p>
        </w:tc>
        <w:tc>
          <w:tcPr>
            <w:tcW w:w="3134" w:type="dxa"/>
            <w:shd w:val="clear" w:color="auto" w:fill="F8FAFC"/>
          </w:tcPr>
          <w:p w14:paraId="481D3807"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Listwise deletion</w:t>
            </w:r>
          </w:p>
        </w:tc>
      </w:tr>
      <w:tr w:rsidR="00DF3215" w:rsidRPr="00CE0ACC" w14:paraId="208DEAB6" w14:textId="77777777" w:rsidTr="000C392A">
        <w:trPr>
          <w:jc w:val="center"/>
        </w:trPr>
        <w:tc>
          <w:tcPr>
            <w:tcW w:w="3635" w:type="dxa"/>
            <w:shd w:val="clear" w:color="auto" w:fill="FFFFFF"/>
          </w:tcPr>
          <w:p w14:paraId="7910A1B6"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Hapus baris: IPK Awal &gt; 4.00</w:t>
            </w:r>
          </w:p>
        </w:tc>
        <w:tc>
          <w:tcPr>
            <w:tcW w:w="910" w:type="dxa"/>
            <w:shd w:val="clear" w:color="auto" w:fill="FFFFFF"/>
          </w:tcPr>
          <w:p w14:paraId="0E18AB1F"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w:t>
            </w:r>
          </w:p>
        </w:tc>
        <w:tc>
          <w:tcPr>
            <w:tcW w:w="1659" w:type="dxa"/>
            <w:shd w:val="clear" w:color="auto" w:fill="FFFFFF"/>
          </w:tcPr>
          <w:p w14:paraId="63697C3B"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145219</w:t>
            </w:r>
          </w:p>
        </w:tc>
        <w:tc>
          <w:tcPr>
            <w:tcW w:w="3134" w:type="dxa"/>
            <w:shd w:val="clear" w:color="auto" w:fill="FFFFFF"/>
          </w:tcPr>
          <w:p w14:paraId="60CFD792"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Outlier numerik</w:t>
            </w:r>
          </w:p>
        </w:tc>
      </w:tr>
      <w:tr w:rsidR="00DF3215" w:rsidRPr="00CE0ACC" w14:paraId="36FD4430" w14:textId="77777777" w:rsidTr="000C392A">
        <w:trPr>
          <w:jc w:val="center"/>
        </w:trPr>
        <w:tc>
          <w:tcPr>
            <w:tcW w:w="3635" w:type="dxa"/>
            <w:shd w:val="clear" w:color="auto" w:fill="F8FAFC"/>
          </w:tcPr>
          <w:p w14:paraId="7F720674"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Hapus baris: IPK Akhir &gt; 4.00</w:t>
            </w:r>
          </w:p>
        </w:tc>
        <w:tc>
          <w:tcPr>
            <w:tcW w:w="910" w:type="dxa"/>
            <w:shd w:val="clear" w:color="auto" w:fill="F8FAFC"/>
          </w:tcPr>
          <w:p w14:paraId="546E9523"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w:t>
            </w:r>
          </w:p>
        </w:tc>
        <w:tc>
          <w:tcPr>
            <w:tcW w:w="1659" w:type="dxa"/>
            <w:shd w:val="clear" w:color="auto" w:fill="F8FAFC"/>
          </w:tcPr>
          <w:p w14:paraId="315C4971"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100089</w:t>
            </w:r>
          </w:p>
        </w:tc>
        <w:tc>
          <w:tcPr>
            <w:tcW w:w="3134" w:type="dxa"/>
            <w:shd w:val="clear" w:color="auto" w:fill="F8FAFC"/>
          </w:tcPr>
          <w:p w14:paraId="3C7A32D7"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Outlier numerik</w:t>
            </w:r>
          </w:p>
        </w:tc>
      </w:tr>
      <w:tr w:rsidR="00DF3215" w:rsidRPr="00CE0ACC" w14:paraId="0A3EEBD5" w14:textId="77777777" w:rsidTr="000C392A">
        <w:trPr>
          <w:jc w:val="center"/>
        </w:trPr>
        <w:tc>
          <w:tcPr>
            <w:tcW w:w="3635" w:type="dxa"/>
            <w:shd w:val="clear" w:color="auto" w:fill="FFFFFF"/>
          </w:tcPr>
          <w:p w14:paraId="2D2DB65D"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Hapus baris: Keberagaman Alat AI &gt; 5</w:t>
            </w:r>
          </w:p>
        </w:tc>
        <w:tc>
          <w:tcPr>
            <w:tcW w:w="910" w:type="dxa"/>
            <w:shd w:val="clear" w:color="auto" w:fill="FFFFFF"/>
          </w:tcPr>
          <w:p w14:paraId="4DB9C7DB"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w:t>
            </w:r>
          </w:p>
        </w:tc>
        <w:tc>
          <w:tcPr>
            <w:tcW w:w="1659" w:type="dxa"/>
            <w:shd w:val="clear" w:color="auto" w:fill="FFFFFF"/>
          </w:tcPr>
          <w:p w14:paraId="6B34EDA1"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100297</w:t>
            </w:r>
          </w:p>
        </w:tc>
        <w:tc>
          <w:tcPr>
            <w:tcW w:w="3134" w:type="dxa"/>
            <w:shd w:val="clear" w:color="auto" w:fill="FFFFFF"/>
          </w:tcPr>
          <w:p w14:paraId="688D27DB"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Outlier – di luar rentang valid</w:t>
            </w:r>
          </w:p>
        </w:tc>
      </w:tr>
      <w:tr w:rsidR="00DF3215" w:rsidRPr="00CE0ACC" w14:paraId="0093D86C" w14:textId="77777777" w:rsidTr="000C392A">
        <w:trPr>
          <w:jc w:val="center"/>
        </w:trPr>
        <w:tc>
          <w:tcPr>
            <w:tcW w:w="3635" w:type="dxa"/>
            <w:shd w:val="clear" w:color="auto" w:fill="F8FAFC"/>
          </w:tcPr>
          <w:p w14:paraId="2AE9F3BE"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Hapus baris: Tahun Studi = "123"</w:t>
            </w:r>
          </w:p>
        </w:tc>
        <w:tc>
          <w:tcPr>
            <w:tcW w:w="910" w:type="dxa"/>
            <w:shd w:val="clear" w:color="auto" w:fill="F8FAFC"/>
          </w:tcPr>
          <w:p w14:paraId="6C387DB0"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w:t>
            </w:r>
          </w:p>
        </w:tc>
        <w:tc>
          <w:tcPr>
            <w:tcW w:w="1659" w:type="dxa"/>
            <w:shd w:val="clear" w:color="auto" w:fill="F8FAFC"/>
          </w:tcPr>
          <w:p w14:paraId="4E3AB595"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127687</w:t>
            </w:r>
          </w:p>
        </w:tc>
        <w:tc>
          <w:tcPr>
            <w:tcW w:w="3134" w:type="dxa"/>
            <w:shd w:val="clear" w:color="auto" w:fill="F8FAFC"/>
          </w:tcPr>
          <w:p w14:paraId="3D54FDA8"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Nilai kategorik tidak valid</w:t>
            </w:r>
          </w:p>
        </w:tc>
      </w:tr>
      <w:tr w:rsidR="00DF3215" w:rsidRPr="00CE0ACC" w14:paraId="16185464" w14:textId="77777777" w:rsidTr="000C392A">
        <w:trPr>
          <w:jc w:val="center"/>
        </w:trPr>
        <w:tc>
          <w:tcPr>
            <w:tcW w:w="3635" w:type="dxa"/>
            <w:shd w:val="clear" w:color="auto" w:fill="FFFFFF"/>
          </w:tcPr>
          <w:p w14:paraId="42E2582A"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lastRenderedPageBreak/>
              <w:t>Normalisasi tipe data</w:t>
            </w:r>
          </w:p>
        </w:tc>
        <w:tc>
          <w:tcPr>
            <w:tcW w:w="910" w:type="dxa"/>
            <w:shd w:val="clear" w:color="auto" w:fill="FFFFFF"/>
          </w:tcPr>
          <w:p w14:paraId="005D0E31"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Semua</w:t>
            </w:r>
          </w:p>
        </w:tc>
        <w:tc>
          <w:tcPr>
            <w:tcW w:w="1659" w:type="dxa"/>
            <w:shd w:val="clear" w:color="auto" w:fill="FFFFFF"/>
          </w:tcPr>
          <w:p w14:paraId="0CF61EF5"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w:t>
            </w:r>
          </w:p>
        </w:tc>
        <w:tc>
          <w:tcPr>
            <w:tcW w:w="3134" w:type="dxa"/>
            <w:shd w:val="clear" w:color="auto" w:fill="FFFFFF"/>
          </w:tcPr>
          <w:p w14:paraId="590E5679" w14:textId="77777777" w:rsidR="00DF3215" w:rsidRPr="00CE0ACC" w:rsidRDefault="00000000" w:rsidP="00CE0ACC">
            <w:pPr>
              <w:jc w:val="both"/>
              <w:rPr>
                <w:rFonts w:ascii="Times New Roman" w:hAnsi="Times New Roman" w:cs="Times New Roman"/>
                <w:color w:val="000000" w:themeColor="text1"/>
                <w:sz w:val="24"/>
                <w:szCs w:val="24"/>
              </w:rPr>
            </w:pPr>
            <w:r w:rsidRPr="00CE0ACC">
              <w:rPr>
                <w:rFonts w:ascii="Times New Roman" w:hAnsi="Times New Roman" w:cs="Times New Roman"/>
                <w:color w:val="000000" w:themeColor="text1"/>
                <w:sz w:val="24"/>
                <w:szCs w:val="24"/>
              </w:rPr>
              <w:t>ID Mahasiswa → Integer 64-bit; Langganan Berbayar → Boolean</w:t>
            </w:r>
          </w:p>
        </w:tc>
      </w:tr>
    </w:tbl>
    <w:p w14:paraId="65DD1A27" w14:textId="77777777" w:rsidR="00C3295F" w:rsidRPr="00CE0ACC" w:rsidRDefault="00C3295F" w:rsidP="000C392A">
      <w:pPr>
        <w:jc w:val="both"/>
        <w:rPr>
          <w:rFonts w:ascii="Times New Roman" w:hAnsi="Times New Roman" w:cs="Times New Roman"/>
          <w:color w:val="000000" w:themeColor="text1"/>
          <w:sz w:val="24"/>
          <w:szCs w:val="24"/>
        </w:rPr>
      </w:pPr>
    </w:p>
    <w:sectPr w:rsidR="00C3295F" w:rsidRPr="00CE0ACC" w:rsidSect="00034616">
      <w:footerReference w:type="default" r:id="rId8"/>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150F9" w14:textId="77777777" w:rsidR="00C3295F" w:rsidRDefault="00C3295F">
      <w:pPr>
        <w:spacing w:after="0" w:line="240" w:lineRule="auto"/>
      </w:pPr>
      <w:r>
        <w:separator/>
      </w:r>
    </w:p>
  </w:endnote>
  <w:endnote w:type="continuationSeparator" w:id="0">
    <w:p w14:paraId="76AE549D" w14:textId="77777777" w:rsidR="00C3295F" w:rsidRDefault="00C329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D459F" w14:textId="1ABD6EF9" w:rsidR="00CE0ACC" w:rsidRPr="00CE0ACC" w:rsidRDefault="00CE0ACC" w:rsidP="00CE0ACC">
    <w:pPr>
      <w:pStyle w:val="Footer"/>
      <w:jc w:val="center"/>
      <w:rPr>
        <w:color w:val="475569"/>
        <w:sz w:val="18"/>
      </w:rPr>
    </w:pPr>
    <w:r>
      <w:rPr>
        <w:color w:val="475569"/>
        <w:sz w:val="18"/>
      </w:rPr>
      <w:tab/>
    </w:r>
    <w:r>
      <w:rPr>
        <w:color w:val="475569"/>
        <w:sz w:val="18"/>
      </w:rPr>
      <w:tab/>
    </w:r>
    <w:r w:rsidR="00000000">
      <w:rPr>
        <w:color w:val="475569"/>
        <w:sz w:val="18"/>
      </w:rPr>
      <w:fldChar w:fldCharType="begin"/>
    </w:r>
    <w:r w:rsidR="00000000">
      <w:rPr>
        <w:color w:val="475569"/>
        <w:sz w:val="18"/>
      </w:rPr>
      <w:instrText>PAGE</w:instrText>
    </w:r>
    <w:r>
      <w:rPr>
        <w:color w:val="475569"/>
        <w:sz w:val="18"/>
      </w:rPr>
      <w:fldChar w:fldCharType="separate"/>
    </w:r>
    <w:r>
      <w:rPr>
        <w:noProof/>
        <w:color w:val="475569"/>
        <w:sz w:val="18"/>
      </w:rPr>
      <w:t>1</w:t>
    </w:r>
    <w:r w:rsidR="00000000">
      <w:rPr>
        <w:color w:val="47556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F4D7B" w14:textId="77777777" w:rsidR="00C3295F" w:rsidRDefault="00C3295F">
      <w:pPr>
        <w:spacing w:after="0" w:line="240" w:lineRule="auto"/>
      </w:pPr>
      <w:r>
        <w:separator/>
      </w:r>
    </w:p>
  </w:footnote>
  <w:footnote w:type="continuationSeparator" w:id="0">
    <w:p w14:paraId="12F3F037" w14:textId="77777777" w:rsidR="00C3295F" w:rsidRDefault="00C329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891387730">
    <w:abstractNumId w:val="8"/>
  </w:num>
  <w:num w:numId="2" w16cid:durableId="977682082">
    <w:abstractNumId w:val="6"/>
  </w:num>
  <w:num w:numId="3" w16cid:durableId="712466902">
    <w:abstractNumId w:val="5"/>
  </w:num>
  <w:num w:numId="4" w16cid:durableId="1919749377">
    <w:abstractNumId w:val="4"/>
  </w:num>
  <w:num w:numId="5" w16cid:durableId="803691748">
    <w:abstractNumId w:val="7"/>
  </w:num>
  <w:num w:numId="6" w16cid:durableId="861089798">
    <w:abstractNumId w:val="3"/>
  </w:num>
  <w:num w:numId="7" w16cid:durableId="2081445984">
    <w:abstractNumId w:val="2"/>
  </w:num>
  <w:num w:numId="8" w16cid:durableId="1093551204">
    <w:abstractNumId w:val="1"/>
  </w:num>
  <w:num w:numId="9" w16cid:durableId="953946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92A"/>
    <w:rsid w:val="0015074B"/>
    <w:rsid w:val="0029639D"/>
    <w:rsid w:val="00326F90"/>
    <w:rsid w:val="008C3F81"/>
    <w:rsid w:val="008D2BDD"/>
    <w:rsid w:val="00AA1D8D"/>
    <w:rsid w:val="00B47730"/>
    <w:rsid w:val="00C3295F"/>
    <w:rsid w:val="00CB0664"/>
    <w:rsid w:val="00CE0ACC"/>
    <w:rsid w:val="00DF32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1DFC2D"/>
  <w14:defaultImageDpi w14:val="300"/>
  <w15:docId w15:val="{1D634D4D-1B53-4C8C-A746-E6D373184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13</Pages>
  <Words>3459</Words>
  <Characters>19722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ALDEN NABIL WIBOWO EFFENDY</cp:lastModifiedBy>
  <cp:revision>2</cp:revision>
  <dcterms:created xsi:type="dcterms:W3CDTF">2013-12-23T23:15:00Z</dcterms:created>
  <dcterms:modified xsi:type="dcterms:W3CDTF">2026-06-05T18:37:00Z</dcterms:modified>
  <cp:category/>
</cp:coreProperties>
</file>