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7E885" w14:textId="64CD9F26" w:rsidR="00E34502" w:rsidRDefault="00E34502">
      <w:r>
        <w:rPr>
          <w:noProof/>
        </w:rPr>
        <mc:AlternateContent>
          <mc:Choice Requires="wps">
            <w:drawing>
              <wp:anchor distT="3175" distB="3175" distL="3175" distR="0" simplePos="0" relativeHeight="251661312" behindDoc="0" locked="0" layoutInCell="0" allowOverlap="1" wp14:anchorId="1B3AD2E2" wp14:editId="61DEDB36">
                <wp:simplePos x="0" y="0"/>
                <wp:positionH relativeFrom="column">
                  <wp:posOffset>1568450</wp:posOffset>
                </wp:positionH>
                <wp:positionV relativeFrom="paragraph">
                  <wp:posOffset>-397510</wp:posOffset>
                </wp:positionV>
                <wp:extent cx="4479925" cy="1436370"/>
                <wp:effectExtent l="0" t="0" r="5080" b="635"/>
                <wp:wrapNone/>
                <wp:docPr id="1" name="Caixa de Texto 81"/>
                <wp:cNvGraphicFramePr/>
                <a:graphic xmlns:a="http://schemas.openxmlformats.org/drawingml/2006/main">
                  <a:graphicData uri="http://schemas.microsoft.com/office/word/2010/wordprocessingShape">
                    <wps:wsp>
                      <wps:cNvSpPr/>
                      <wps:spPr>
                        <a:xfrm>
                          <a:off x="0" y="0"/>
                          <a:ext cx="4479925" cy="143637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11AFFBD1" w14:textId="77777777" w:rsidR="00E34502" w:rsidRDefault="00E34502" w:rsidP="00E34502">
                            <w:pPr>
                              <w:pStyle w:val="FrameContents"/>
                              <w:jc w:val="center"/>
                              <w:rPr>
                                <w:rFonts w:ascii="Arial" w:hAnsi="Arial" w:cs="Arial"/>
                                <w:b/>
                                <w:bCs/>
                                <w:color w:val="5C666C"/>
                                <w:sz w:val="48"/>
                                <w:szCs w:val="48"/>
                                <w:lang w:val="en-US"/>
                              </w:rPr>
                            </w:pPr>
                          </w:p>
                          <w:p w14:paraId="275C2C16" w14:textId="77777777" w:rsidR="00E34502" w:rsidRDefault="00E34502" w:rsidP="00E34502">
                            <w:pPr>
                              <w:pStyle w:val="FrameContents"/>
                              <w:jc w:val="center"/>
                              <w:rPr>
                                <w:rFonts w:ascii="Arial" w:hAnsi="Arial" w:cs="Arial"/>
                                <w:b/>
                                <w:bCs/>
                                <w:color w:val="5C666C"/>
                                <w:sz w:val="48"/>
                                <w:szCs w:val="48"/>
                                <w:lang w:val="en-US"/>
                              </w:rPr>
                            </w:pPr>
                            <w:r>
                              <w:rPr>
                                <w:rFonts w:ascii="Arial" w:hAnsi="Arial" w:cs="Arial"/>
                                <w:b/>
                                <w:bCs/>
                                <w:color w:val="5C666C"/>
                                <w:sz w:val="48"/>
                                <w:szCs w:val="48"/>
                                <w:lang w:val="en-US"/>
                              </w:rPr>
                              <w:t>BUSINESS CASES FOR DATA SCIENCE</w:t>
                            </w:r>
                          </w:p>
                        </w:txbxContent>
                      </wps:txbx>
                      <wps:bodyPr>
                        <a:prstTxWarp prst="textNoShape">
                          <a:avLst/>
                        </a:prstTxWarp>
                        <a:noAutofit/>
                      </wps:bodyPr>
                    </wps:wsp>
                  </a:graphicData>
                </a:graphic>
              </wp:anchor>
            </w:drawing>
          </mc:Choice>
          <mc:Fallback>
            <w:pict>
              <v:rect w14:anchorId="1B3AD2E2" id="Caixa de Texto 81" o:spid="_x0000_s1026" style="position:absolute;left:0;text-align:left;margin-left:123.5pt;margin-top:-31.3pt;width:352.75pt;height:113.1pt;z-index:251661312;visibility:visible;mso-wrap-style:square;mso-wrap-distance-left:.25pt;mso-wrap-distance-top:.25pt;mso-wrap-distance-right:0;mso-wrap-distance-bottom:.2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" o:allowincell="f" fillcolor="white [3201]" stroked="f" strokeweight=".5pt">
                <v:textbox>
                  <w:txbxContent>
                    <w:p w14:paraId="11AFFBD1" w14:textId="77777777" w:rsidR="00E34502" w:rsidRDefault="00E34502" w:rsidP="00E34502">
                      <w:pPr>
                        <w:pStyle w:val="FrameContents"/>
                        <w:jc w:val="center"/>
                        <w:rPr>
                          <w:rFonts w:ascii="Arial" w:hAnsi="Arial" w:cs="Arial"/>
                          <w:b/>
                          <w:bCs/>
                          <w:color w:val="5C666C"/>
                          <w:sz w:val="48"/>
                          <w:szCs w:val="48"/>
                          <w:lang w:val="en-US"/>
                        </w:rPr>
                      </w:pPr>
                    </w:p>
                    <w:p w14:paraId="275C2C16" w14:textId="77777777" w:rsidR="00E34502" w:rsidRDefault="00E34502" w:rsidP="00E34502">
                      <w:pPr>
                        <w:pStyle w:val="FrameContents"/>
                        <w:jc w:val="center"/>
                        <w:rPr>
                          <w:rFonts w:ascii="Arial" w:hAnsi="Arial" w:cs="Arial"/>
                          <w:b/>
                          <w:bCs/>
                          <w:color w:val="5C666C"/>
                          <w:sz w:val="48"/>
                          <w:szCs w:val="48"/>
                          <w:lang w:val="en-US"/>
                        </w:rPr>
                      </w:pPr>
                      <w:r>
                        <w:rPr>
                          <w:rFonts w:ascii="Arial" w:hAnsi="Arial" w:cs="Arial"/>
                          <w:b/>
                          <w:bCs/>
                          <w:color w:val="5C666C"/>
                          <w:sz w:val="48"/>
                          <w:szCs w:val="48"/>
                          <w:lang w:val="en-US"/>
                        </w:rPr>
                        <w:t>BUSINESS CASES FOR DATA SCIENCE</w:t>
                      </w:r>
                    </w:p>
                  </w:txbxContent>
                </v:textbox>
              </v:rect>
            </w:pict>
          </mc:Fallback>
        </mc:AlternateContent>
      </w:r>
      <w:r>
        <w:rPr>
          <w:noProof/>
        </w:rPr>
        <w:drawing>
          <wp:anchor distT="0" distB="0" distL="0" distR="0" simplePos="0" relativeHeight="251659264" behindDoc="1" locked="0" layoutInCell="0" allowOverlap="1" wp14:anchorId="698CFD24" wp14:editId="46B4DD7A">
            <wp:simplePos x="0" y="0"/>
            <wp:positionH relativeFrom="page">
              <wp:align>right</wp:align>
            </wp:positionH>
            <wp:positionV relativeFrom="page">
              <wp:align>top</wp:align>
            </wp:positionV>
            <wp:extent cx="7559040" cy="10698480"/>
            <wp:effectExtent l="0" t="0" r="3810" b="7620"/>
            <wp:wrapNone/>
            <wp:docPr id="3" name="Imagem 117" descr="layout_tese 2302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17" descr="layout_tese 230215-01"/>
                    <pic:cNvPicPr>
                      <a:picLocks noChangeAspect="1" noChangeArrowheads="1"/>
                    </pic:cNvPicPr>
                  </pic:nvPicPr>
                  <pic:blipFill>
                    <a:blip r:embed="rId11"/>
                    <a:stretch>
                      <a:fillRect/>
                    </a:stretch>
                  </pic:blipFill>
                  <pic:spPr bwMode="auto">
                    <a:xfrm>
                      <a:off x="0" y="0"/>
                      <a:ext cx="7559040" cy="10698480"/>
                    </a:xfrm>
                    <a:prstGeom prst="rect">
                      <a:avLst/>
                    </a:prstGeom>
                  </pic:spPr>
                </pic:pic>
              </a:graphicData>
            </a:graphic>
          </wp:anchor>
        </w:drawing>
      </w:r>
    </w:p>
    <w:p w14:paraId="0DFDF904" w14:textId="6346D914" w:rsidR="00E34502" w:rsidRDefault="00E34502"/>
    <w:p w14:paraId="3002D12C" w14:textId="7F94495E" w:rsidR="00E34502" w:rsidRDefault="00E34502"/>
    <w:p w14:paraId="0857C3E8" w14:textId="12185546" w:rsidR="00E34502" w:rsidRDefault="00E34502"/>
    <w:p w14:paraId="5D7DE84D" w14:textId="03A418F5" w:rsidR="00E34502" w:rsidRDefault="00CE4CC2">
      <w:r>
        <w:rPr>
          <w:noProof/>
        </w:rPr>
        <mc:AlternateContent>
          <mc:Choice Requires="wps">
            <w:drawing>
              <wp:anchor distT="3175" distB="3175" distL="3175" distR="3175" simplePos="0" relativeHeight="251663360" behindDoc="0" locked="0" layoutInCell="0" allowOverlap="1" wp14:anchorId="495E2434" wp14:editId="6A20BC63">
                <wp:simplePos x="0" y="0"/>
                <wp:positionH relativeFrom="column">
                  <wp:posOffset>1584960</wp:posOffset>
                </wp:positionH>
                <wp:positionV relativeFrom="paragraph">
                  <wp:posOffset>139700</wp:posOffset>
                </wp:positionV>
                <wp:extent cx="4432300" cy="761365"/>
                <wp:effectExtent l="0" t="0" r="1270" b="1905"/>
                <wp:wrapNone/>
                <wp:docPr id="4" name="Caixa de Texto 83"/>
                <wp:cNvGraphicFramePr/>
                <a:graphic xmlns:a="http://schemas.openxmlformats.org/drawingml/2006/main">
                  <a:graphicData uri="http://schemas.microsoft.com/office/word/2010/wordprocessingShape">
                    <wps:wsp>
                      <wps:cNvSpPr/>
                      <wps:spPr>
                        <a:xfrm>
                          <a:off x="0" y="0"/>
                          <a:ext cx="4432300" cy="761365"/>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2B58AAFB" w14:textId="77777777" w:rsidR="00CE4CC2" w:rsidRPr="00CE4CC2" w:rsidRDefault="00CE4CC2" w:rsidP="00CE4CC2">
                            <w:pPr>
                              <w:pStyle w:val="FrameContents"/>
                              <w:jc w:val="center"/>
                              <w:rPr>
                                <w:rFonts w:asciiTheme="majorHAnsi" w:hAnsiTheme="majorHAnsi" w:cstheme="majorHAnsi"/>
                                <w:b/>
                                <w:bCs/>
                                <w:color w:val="5C666C"/>
                                <w:sz w:val="28"/>
                                <w:szCs w:val="28"/>
                                <w:lang w:val="en-US"/>
                              </w:rPr>
                            </w:pPr>
                            <w:proofErr w:type="gramStart"/>
                            <w:r w:rsidRPr="00CE4CC2">
                              <w:rPr>
                                <w:rFonts w:asciiTheme="majorHAnsi" w:hAnsiTheme="majorHAnsi" w:cstheme="majorHAnsi"/>
                                <w:b/>
                                <w:bCs/>
                                <w:color w:val="5C666C"/>
                                <w:sz w:val="28"/>
                                <w:szCs w:val="28"/>
                                <w:lang w:val="en-US"/>
                              </w:rPr>
                              <w:t>MASTER</w:t>
                            </w:r>
                            <w:proofErr w:type="gramEnd"/>
                            <w:r w:rsidRPr="00CE4CC2">
                              <w:rPr>
                                <w:rFonts w:asciiTheme="majorHAnsi" w:hAnsiTheme="majorHAnsi" w:cstheme="majorHAnsi"/>
                                <w:b/>
                                <w:bCs/>
                                <w:color w:val="5C666C"/>
                                <w:sz w:val="28"/>
                                <w:szCs w:val="28"/>
                                <w:lang w:val="en-US"/>
                              </w:rPr>
                              <w:t xml:space="preserve"> DEGREE PROGRAM IN DATA SCIENCE AND ADVANCED ANALYTICS</w:t>
                            </w:r>
                          </w:p>
                        </w:txbxContent>
                      </wps:txbx>
                      <wps:bodyPr>
                        <a:prstTxWarp prst="textNoShape">
                          <a:avLst/>
                        </a:prstTxWarp>
                        <a:noAutofit/>
                      </wps:bodyPr>
                    </wps:wsp>
                  </a:graphicData>
                </a:graphic>
              </wp:anchor>
            </w:drawing>
          </mc:Choice>
          <mc:Fallback>
            <w:pict>
              <v:rect w14:anchorId="495E2434" id="Caixa de Texto 83" o:spid="_x0000_s1027" style="position:absolute;left:0;text-align:left;margin-left:124.8pt;margin-top:11pt;width:349pt;height:59.95pt;z-index:251663360;visibility:visible;mso-wrap-style:square;mso-wrap-distance-left:.25pt;mso-wrap-distance-top:.25pt;mso-wrap-distance-right:.25pt;mso-wrap-distance-bottom:.2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" o:allowincell="f" fillcolor="white [3201]" stroked="f" strokeweight=".5pt">
                <v:textbox>
                  <w:txbxContent>
                    <w:p w14:paraId="2B58AAFB" w14:textId="77777777" w:rsidR="00CE4CC2" w:rsidRPr="00CE4CC2" w:rsidRDefault="00CE4CC2" w:rsidP="00CE4CC2">
                      <w:pPr>
                        <w:pStyle w:val="FrameContents"/>
                        <w:jc w:val="center"/>
                        <w:rPr>
                          <w:rFonts w:asciiTheme="majorHAnsi" w:hAnsiTheme="majorHAnsi" w:cstheme="majorHAnsi"/>
                          <w:b/>
                          <w:bCs/>
                          <w:color w:val="5C666C"/>
                          <w:sz w:val="28"/>
                          <w:szCs w:val="28"/>
                          <w:lang w:val="en-US"/>
                        </w:rPr>
                      </w:pPr>
                      <w:proofErr w:type="gramStart"/>
                      <w:r w:rsidRPr="00CE4CC2">
                        <w:rPr>
                          <w:rFonts w:asciiTheme="majorHAnsi" w:hAnsiTheme="majorHAnsi" w:cstheme="majorHAnsi"/>
                          <w:b/>
                          <w:bCs/>
                          <w:color w:val="5C666C"/>
                          <w:sz w:val="28"/>
                          <w:szCs w:val="28"/>
                          <w:lang w:val="en-US"/>
                        </w:rPr>
                        <w:t>MASTER</w:t>
                      </w:r>
                      <w:proofErr w:type="gramEnd"/>
                      <w:r w:rsidRPr="00CE4CC2">
                        <w:rPr>
                          <w:rFonts w:asciiTheme="majorHAnsi" w:hAnsiTheme="majorHAnsi" w:cstheme="majorHAnsi"/>
                          <w:b/>
                          <w:bCs/>
                          <w:color w:val="5C666C"/>
                          <w:sz w:val="28"/>
                          <w:szCs w:val="28"/>
                          <w:lang w:val="en-US"/>
                        </w:rPr>
                        <w:t xml:space="preserve"> DEGREE PROGRAM IN DATA SCIENCE AND ADVANCED ANALYTICS</w:t>
                      </w:r>
                    </w:p>
                  </w:txbxContent>
                </v:textbox>
              </v:rect>
            </w:pict>
          </mc:Fallback>
        </mc:AlternateContent>
      </w:r>
    </w:p>
    <w:p w14:paraId="06CE9160" w14:textId="3DABC201" w:rsidR="00E34502" w:rsidRDefault="00E34502"/>
    <w:p w14:paraId="013E67B3" w14:textId="570CE9BD" w:rsidR="00E34502" w:rsidRDefault="00E34502"/>
    <w:p w14:paraId="3AF6B8B6" w14:textId="1CB4E044" w:rsidR="00E34502" w:rsidRDefault="00E34502"/>
    <w:p w14:paraId="2488FF39" w14:textId="65BB9BDA" w:rsidR="00E34502" w:rsidRDefault="00E34502"/>
    <w:p w14:paraId="32D1C032" w14:textId="5F7B4139" w:rsidR="00E34502" w:rsidRDefault="00CE4CC2">
      <w:r>
        <w:rPr>
          <w:noProof/>
        </w:rPr>
        <mc:AlternateContent>
          <mc:Choice Requires="wps">
            <w:drawing>
              <wp:anchor distT="0" distB="0" distL="0" distR="0" simplePos="0" relativeHeight="251665408" behindDoc="0" locked="0" layoutInCell="0" allowOverlap="1" wp14:anchorId="7DFBFA60" wp14:editId="3325BA73">
                <wp:simplePos x="0" y="0"/>
                <wp:positionH relativeFrom="column">
                  <wp:posOffset>1530350</wp:posOffset>
                </wp:positionH>
                <wp:positionV relativeFrom="paragraph">
                  <wp:posOffset>8890</wp:posOffset>
                </wp:positionV>
                <wp:extent cx="4432320" cy="1691640"/>
                <wp:effectExtent l="0" t="0" r="6350" b="3810"/>
                <wp:wrapNone/>
                <wp:docPr id="6" name="Rectangle 59"/>
                <wp:cNvGraphicFramePr/>
                <a:graphic xmlns:a="http://schemas.openxmlformats.org/drawingml/2006/main">
                  <a:graphicData uri="http://schemas.microsoft.com/office/word/2010/wordprocessingShape">
                    <wps:wsp>
                      <wps:cNvSpPr/>
                      <wps:spPr>
                        <a:xfrm>
                          <a:off x="0" y="0"/>
                          <a:ext cx="4432320" cy="1691640"/>
                        </a:xfrm>
                        <a:prstGeom prst="rect">
                          <a:avLst/>
                        </a:prstGeom>
                        <a:noFill/>
                        <a:ln w="0">
                          <a:noFill/>
                        </a:ln>
                      </wps:spPr>
                      <wps:style>
                        <a:lnRef idx="0">
                          <a:scrgbClr r="0" g="0" b="0"/>
                        </a:lnRef>
                        <a:fillRef idx="0">
                          <a:scrgbClr r="0" g="0" b="0"/>
                        </a:fillRef>
                        <a:effectRef idx="0">
                          <a:scrgbClr r="0" g="0" b="0"/>
                        </a:effectRef>
                        <a:fontRef idx="minor"/>
                      </wps:style>
                      <wps:txbx>
                        <w:txbxContent>
                          <w:p w14:paraId="5B9A18FB" w14:textId="44675855" w:rsidR="00CE4CC2" w:rsidRPr="00CE4CC2" w:rsidRDefault="00CE4CC2" w:rsidP="00CE4CC2">
                            <w:pPr>
                              <w:pStyle w:val="FrameContents"/>
                              <w:jc w:val="center"/>
                              <w:rPr>
                                <w:rFonts w:cs="Calibri"/>
                                <w:iCs/>
                                <w:color w:val="5C666C"/>
                                <w:sz w:val="32"/>
                                <w:szCs w:val="32"/>
                                <w:lang w:val="en-US"/>
                              </w:rPr>
                            </w:pPr>
                            <w:r w:rsidRPr="00CE4CC2">
                              <w:rPr>
                                <w:rFonts w:cs="Calibri"/>
                                <w:iCs/>
                                <w:color w:val="5C666C"/>
                                <w:sz w:val="32"/>
                                <w:szCs w:val="32"/>
                                <w:lang w:val="en-US"/>
                              </w:rPr>
                              <w:t xml:space="preserve">BUSINESS CASE </w:t>
                            </w:r>
                            <w:r w:rsidRPr="00CE4CC2">
                              <w:rPr>
                                <w:rFonts w:cs="Calibri"/>
                                <w:iCs/>
                                <w:color w:val="5C666C"/>
                                <w:sz w:val="32"/>
                                <w:szCs w:val="32"/>
                                <w:lang w:val="en-US"/>
                              </w:rPr>
                              <w:t>3</w:t>
                            </w:r>
                          </w:p>
                          <w:p w14:paraId="41BD2B0D" w14:textId="6D1990FB" w:rsidR="00CE4CC2" w:rsidRPr="00CE4CC2" w:rsidRDefault="00CE4CC2" w:rsidP="00CE4CC2">
                            <w:pPr>
                              <w:pStyle w:val="FrameContents"/>
                              <w:jc w:val="center"/>
                              <w:rPr>
                                <w:rFonts w:cs="Calibri"/>
                                <w:iCs/>
                                <w:color w:val="5C666C"/>
                                <w:sz w:val="72"/>
                                <w:szCs w:val="72"/>
                                <w:lang w:val="en-US"/>
                              </w:rPr>
                            </w:pPr>
                            <w:r w:rsidRPr="00CE4CC2">
                              <w:rPr>
                                <w:rFonts w:cs="Calibri"/>
                                <w:iCs/>
                                <w:color w:val="5C666C"/>
                                <w:sz w:val="72"/>
                                <w:szCs w:val="72"/>
                                <w:lang w:val="en-US"/>
                              </w:rPr>
                              <w:t>Gift-A-Lot</w:t>
                            </w:r>
                          </w:p>
                          <w:p w14:paraId="08DBD603" w14:textId="15C60F61" w:rsidR="00CE4CC2" w:rsidRPr="00CE4CC2" w:rsidRDefault="00CE4CC2" w:rsidP="00CE4CC2">
                            <w:pPr>
                              <w:pStyle w:val="FrameContents"/>
                              <w:jc w:val="center"/>
                              <w:rPr>
                                <w:rFonts w:cs="Calibri"/>
                                <w:i/>
                                <w:iCs/>
                                <w:color w:val="5C666C"/>
                                <w:sz w:val="56"/>
                                <w:szCs w:val="56"/>
                                <w:lang w:val="en-US"/>
                              </w:rPr>
                            </w:pPr>
                            <w:r w:rsidRPr="00CE4CC2">
                              <w:rPr>
                                <w:rFonts w:cs="Calibri"/>
                                <w:iCs/>
                                <w:color w:val="5C666C"/>
                                <w:sz w:val="56"/>
                                <w:szCs w:val="56"/>
                                <w:lang w:val="en-US"/>
                              </w:rPr>
                              <w:t>Recom</w:t>
                            </w:r>
                            <w:r w:rsidR="001F2D25">
                              <w:rPr>
                                <w:rFonts w:cs="Calibri"/>
                                <w:iCs/>
                                <w:color w:val="5C666C"/>
                                <w:sz w:val="56"/>
                                <w:szCs w:val="56"/>
                                <w:lang w:val="en-US"/>
                              </w:rPr>
                              <w:t>m</w:t>
                            </w:r>
                            <w:r w:rsidRPr="00CE4CC2">
                              <w:rPr>
                                <w:rFonts w:cs="Calibri"/>
                                <w:iCs/>
                                <w:color w:val="5C666C"/>
                                <w:sz w:val="56"/>
                                <w:szCs w:val="56"/>
                                <w:lang w:val="en-US"/>
                              </w:rPr>
                              <w:t>ender System</w:t>
                            </w:r>
                          </w:p>
                        </w:txbxContent>
                      </wps:txbx>
                      <wps:bodyPr lIns="0" tIns="0" rIns="0" bIns="0" upright="1">
                        <a:noAutofit/>
                      </wps:bodyPr>
                    </wps:wsp>
                  </a:graphicData>
                </a:graphic>
                <wp14:sizeRelV relativeFrom="margin">
                  <wp14:pctHeight>0</wp14:pctHeight>
                </wp14:sizeRelV>
              </wp:anchor>
            </w:drawing>
          </mc:Choice>
          <mc:Fallback>
            <w:pict>
              <v:rect w14:anchorId="7DFBFA60" id="Rectangle 59" o:spid="_x0000_s1028" style="position:absolute;left:0;text-align:left;margin-left:120.5pt;margin-top:.7pt;width:349pt;height:133.2pt;z-index:251665408;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" o:allowincell="f" filled="f" stroked="f" strokeweight="0">
                <v:textbox inset="0,0,0,0">
                  <w:txbxContent>
                    <w:p w14:paraId="5B9A18FB" w14:textId="44675855" w:rsidR="00CE4CC2" w:rsidRPr="00CE4CC2" w:rsidRDefault="00CE4CC2" w:rsidP="00CE4CC2">
                      <w:pPr>
                        <w:pStyle w:val="FrameContents"/>
                        <w:jc w:val="center"/>
                        <w:rPr>
                          <w:rFonts w:cs="Calibri"/>
                          <w:iCs/>
                          <w:color w:val="5C666C"/>
                          <w:sz w:val="32"/>
                          <w:szCs w:val="32"/>
                          <w:lang w:val="en-US"/>
                        </w:rPr>
                      </w:pPr>
                      <w:r w:rsidRPr="00CE4CC2">
                        <w:rPr>
                          <w:rFonts w:cs="Calibri"/>
                          <w:iCs/>
                          <w:color w:val="5C666C"/>
                          <w:sz w:val="32"/>
                          <w:szCs w:val="32"/>
                          <w:lang w:val="en-US"/>
                        </w:rPr>
                        <w:t xml:space="preserve">BUSINESS CASE </w:t>
                      </w:r>
                      <w:r w:rsidRPr="00CE4CC2">
                        <w:rPr>
                          <w:rFonts w:cs="Calibri"/>
                          <w:iCs/>
                          <w:color w:val="5C666C"/>
                          <w:sz w:val="32"/>
                          <w:szCs w:val="32"/>
                          <w:lang w:val="en-US"/>
                        </w:rPr>
                        <w:t>3</w:t>
                      </w:r>
                    </w:p>
                    <w:p w14:paraId="41BD2B0D" w14:textId="6D1990FB" w:rsidR="00CE4CC2" w:rsidRPr="00CE4CC2" w:rsidRDefault="00CE4CC2" w:rsidP="00CE4CC2">
                      <w:pPr>
                        <w:pStyle w:val="FrameContents"/>
                        <w:jc w:val="center"/>
                        <w:rPr>
                          <w:rFonts w:cs="Calibri"/>
                          <w:iCs/>
                          <w:color w:val="5C666C"/>
                          <w:sz w:val="72"/>
                          <w:szCs w:val="72"/>
                          <w:lang w:val="en-US"/>
                        </w:rPr>
                      </w:pPr>
                      <w:r w:rsidRPr="00CE4CC2">
                        <w:rPr>
                          <w:rFonts w:cs="Calibri"/>
                          <w:iCs/>
                          <w:color w:val="5C666C"/>
                          <w:sz w:val="72"/>
                          <w:szCs w:val="72"/>
                          <w:lang w:val="en-US"/>
                        </w:rPr>
                        <w:t>Gift-A-Lot</w:t>
                      </w:r>
                    </w:p>
                    <w:p w14:paraId="08DBD603" w14:textId="15C60F61" w:rsidR="00CE4CC2" w:rsidRPr="00CE4CC2" w:rsidRDefault="00CE4CC2" w:rsidP="00CE4CC2">
                      <w:pPr>
                        <w:pStyle w:val="FrameContents"/>
                        <w:jc w:val="center"/>
                        <w:rPr>
                          <w:rFonts w:cs="Calibri"/>
                          <w:i/>
                          <w:iCs/>
                          <w:color w:val="5C666C"/>
                          <w:sz w:val="56"/>
                          <w:szCs w:val="56"/>
                          <w:lang w:val="en-US"/>
                        </w:rPr>
                      </w:pPr>
                      <w:r w:rsidRPr="00CE4CC2">
                        <w:rPr>
                          <w:rFonts w:cs="Calibri"/>
                          <w:iCs/>
                          <w:color w:val="5C666C"/>
                          <w:sz w:val="56"/>
                          <w:szCs w:val="56"/>
                          <w:lang w:val="en-US"/>
                        </w:rPr>
                        <w:t>Recom</w:t>
                      </w:r>
                      <w:r w:rsidR="001F2D25">
                        <w:rPr>
                          <w:rFonts w:cs="Calibri"/>
                          <w:iCs/>
                          <w:color w:val="5C666C"/>
                          <w:sz w:val="56"/>
                          <w:szCs w:val="56"/>
                          <w:lang w:val="en-US"/>
                        </w:rPr>
                        <w:t>m</w:t>
                      </w:r>
                      <w:r w:rsidRPr="00CE4CC2">
                        <w:rPr>
                          <w:rFonts w:cs="Calibri"/>
                          <w:iCs/>
                          <w:color w:val="5C666C"/>
                          <w:sz w:val="56"/>
                          <w:szCs w:val="56"/>
                          <w:lang w:val="en-US"/>
                        </w:rPr>
                        <w:t>ender System</w:t>
                      </w:r>
                    </w:p>
                  </w:txbxContent>
                </v:textbox>
              </v:rect>
            </w:pict>
          </mc:Fallback>
        </mc:AlternateContent>
      </w:r>
    </w:p>
    <w:p w14:paraId="7901C3BF" w14:textId="53BF6E45" w:rsidR="00E34502" w:rsidRDefault="00E34502"/>
    <w:p w14:paraId="71F63EE1" w14:textId="370D6371" w:rsidR="00E34502" w:rsidRDefault="00E34502"/>
    <w:p w14:paraId="71EEBE30" w14:textId="585345C4" w:rsidR="00E34502" w:rsidRDefault="00E34502"/>
    <w:p w14:paraId="6A8B741D" w14:textId="75BB754D" w:rsidR="00E34502" w:rsidRDefault="00E34502"/>
    <w:p w14:paraId="26C2E8B8" w14:textId="39D5FC08" w:rsidR="00E34502" w:rsidRDefault="00E34502"/>
    <w:p w14:paraId="642BD1E3" w14:textId="332751C5" w:rsidR="00E34502" w:rsidRDefault="00E34502"/>
    <w:p w14:paraId="61314533" w14:textId="4F1E6647" w:rsidR="00E34502" w:rsidRDefault="00E34502"/>
    <w:p w14:paraId="2C028E1B" w14:textId="5D466891" w:rsidR="00E34502" w:rsidRDefault="00CE4CC2">
      <w:r>
        <w:rPr>
          <w:noProof/>
        </w:rPr>
        <mc:AlternateContent>
          <mc:Choice Requires="wps">
            <w:drawing>
              <wp:anchor distT="0" distB="0" distL="0" distR="0" simplePos="0" relativeHeight="251667456" behindDoc="0" locked="0" layoutInCell="0" allowOverlap="1" wp14:anchorId="7F1CDADF" wp14:editId="7C52A19F">
                <wp:simplePos x="0" y="0"/>
                <wp:positionH relativeFrom="margin">
                  <wp:align>right</wp:align>
                </wp:positionH>
                <wp:positionV relativeFrom="paragraph">
                  <wp:posOffset>100330</wp:posOffset>
                </wp:positionV>
                <wp:extent cx="4432935" cy="269875"/>
                <wp:effectExtent l="0" t="0" r="5715" b="15875"/>
                <wp:wrapNone/>
                <wp:docPr id="32" name="Rectangle 61"/>
                <wp:cNvGraphicFramePr/>
                <a:graphic xmlns:a="http://schemas.openxmlformats.org/drawingml/2006/main">
                  <a:graphicData uri="http://schemas.microsoft.com/office/word/2010/wordprocessingShape">
                    <wps:wsp>
                      <wps:cNvSpPr/>
                      <wps:spPr>
                        <a:xfrm>
                          <a:off x="0" y="0"/>
                          <a:ext cx="4432935" cy="269875"/>
                        </a:xfrm>
                        <a:prstGeom prst="rect">
                          <a:avLst/>
                        </a:prstGeom>
                        <a:noFill/>
                        <a:ln w="0">
                          <a:noFill/>
                        </a:ln>
                      </wps:spPr>
                      <wps:style>
                        <a:lnRef idx="0">
                          <a:scrgbClr r="0" g="0" b="0"/>
                        </a:lnRef>
                        <a:fillRef idx="0">
                          <a:scrgbClr r="0" g="0" b="0"/>
                        </a:fillRef>
                        <a:effectRef idx="0">
                          <a:scrgbClr r="0" g="0" b="0"/>
                        </a:effectRef>
                        <a:fontRef idx="minor"/>
                      </wps:style>
                      <wps:txbx>
                        <w:txbxContent>
                          <w:p w14:paraId="37B0833E" w14:textId="77777777" w:rsidR="00CE4CC2" w:rsidRPr="00CC1BAF" w:rsidRDefault="00CE4CC2" w:rsidP="00CE4CC2">
                            <w:pPr>
                              <w:pStyle w:val="FrameContents"/>
                              <w:jc w:val="center"/>
                              <w:rPr>
                                <w:rFonts w:cs="Calibri"/>
                                <w:bCs/>
                                <w:i/>
                                <w:iCs/>
                                <w:color w:val="AEB3B2"/>
                                <w:sz w:val="28"/>
                                <w:szCs w:val="28"/>
                                <w:lang w:val="de-DE"/>
                              </w:rPr>
                            </w:pPr>
                            <w:r>
                              <w:rPr>
                                <w:rFonts w:cs="Calibri"/>
                                <w:bCs/>
                                <w:iCs/>
                                <w:color w:val="AEB3B2"/>
                                <w:sz w:val="32"/>
                                <w:szCs w:val="32"/>
                                <w:lang w:val="de-DE"/>
                              </w:rPr>
                              <w:t>GROUP I</w:t>
                            </w:r>
                          </w:p>
                        </w:txbxContent>
                      </wps:txbx>
                      <wps:bodyPr lIns="0" tIns="0" rIns="0" bIns="0" upright="1">
                        <a:noAutofit/>
                      </wps:bodyPr>
                    </wps:wsp>
                  </a:graphicData>
                </a:graphic>
              </wp:anchor>
            </w:drawing>
          </mc:Choice>
          <mc:Fallback>
            <w:pict>
              <v:rect w14:anchorId="7F1CDADF" id="Rectangle 61" o:spid="_x0000_s1029" style="position:absolute;left:0;text-align:left;margin-left:297.85pt;margin-top:7.9pt;width:349.05pt;height:21.25pt;z-index:251667456;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" o:allowincell="f" filled="f" stroked="f" strokeweight="0">
                <v:textbox inset="0,0,0,0">
                  <w:txbxContent>
                    <w:p w14:paraId="37B0833E" w14:textId="77777777" w:rsidR="00CE4CC2" w:rsidRPr="00CC1BAF" w:rsidRDefault="00CE4CC2" w:rsidP="00CE4CC2">
                      <w:pPr>
                        <w:pStyle w:val="FrameContents"/>
                        <w:jc w:val="center"/>
                        <w:rPr>
                          <w:rFonts w:cs="Calibri"/>
                          <w:bCs/>
                          <w:i/>
                          <w:iCs/>
                          <w:color w:val="AEB3B2"/>
                          <w:sz w:val="28"/>
                          <w:szCs w:val="28"/>
                          <w:lang w:val="de-DE"/>
                        </w:rPr>
                      </w:pPr>
                      <w:r>
                        <w:rPr>
                          <w:rFonts w:cs="Calibri"/>
                          <w:bCs/>
                          <w:iCs/>
                          <w:color w:val="AEB3B2"/>
                          <w:sz w:val="32"/>
                          <w:szCs w:val="32"/>
                          <w:lang w:val="de-DE"/>
                        </w:rPr>
                        <w:t>GROUP I</w:t>
                      </w:r>
                    </w:p>
                  </w:txbxContent>
                </v:textbox>
                <w10:wrap anchorx="margin"/>
              </v:rect>
            </w:pict>
          </mc:Fallback>
        </mc:AlternateContent>
      </w:r>
    </w:p>
    <w:p w14:paraId="53CE101B" w14:textId="712669ED" w:rsidR="00E34502" w:rsidRDefault="00CE4CC2">
      <w:r>
        <w:rPr>
          <w:noProof/>
        </w:rPr>
        <mc:AlternateContent>
          <mc:Choice Requires="wps">
            <w:drawing>
              <wp:anchor distT="0" distB="0" distL="0" distR="0" simplePos="0" relativeHeight="251669504" behindDoc="0" locked="0" layoutInCell="0" allowOverlap="1" wp14:anchorId="14BDCBD8" wp14:editId="2E3B82EC">
                <wp:simplePos x="0" y="0"/>
                <wp:positionH relativeFrom="margin">
                  <wp:posOffset>2170430</wp:posOffset>
                </wp:positionH>
                <wp:positionV relativeFrom="paragraph">
                  <wp:posOffset>320387</wp:posOffset>
                </wp:positionV>
                <wp:extent cx="2796540" cy="1508760"/>
                <wp:effectExtent l="0" t="0" r="3810" b="15240"/>
                <wp:wrapNone/>
                <wp:docPr id="33" name="Rectangle 60"/>
                <wp:cNvGraphicFramePr/>
                <a:graphic xmlns:a="http://schemas.openxmlformats.org/drawingml/2006/main">
                  <a:graphicData uri="http://schemas.microsoft.com/office/word/2010/wordprocessingShape">
                    <wps:wsp>
                      <wps:cNvSpPr/>
                      <wps:spPr>
                        <a:xfrm>
                          <a:off x="0" y="0"/>
                          <a:ext cx="2796540" cy="1508760"/>
                        </a:xfrm>
                        <a:prstGeom prst="rect">
                          <a:avLst/>
                        </a:prstGeom>
                        <a:noFill/>
                        <a:ln w="0">
                          <a:noFill/>
                        </a:ln>
                      </wps:spPr>
                      <wps:style>
                        <a:lnRef idx="0">
                          <a:scrgbClr r="0" g="0" b="0"/>
                        </a:lnRef>
                        <a:fillRef idx="0">
                          <a:scrgbClr r="0" g="0" b="0"/>
                        </a:fillRef>
                        <a:effectRef idx="0">
                          <a:scrgbClr r="0" g="0" b="0"/>
                        </a:effectRef>
                        <a:fontRef idx="minor"/>
                      </wps:style>
                      <wps:txbx>
                        <w:txbxContent>
                          <w:p w14:paraId="6BC69477" w14:textId="77777777" w:rsidR="00CE4CC2" w:rsidRPr="00106CF4" w:rsidRDefault="00CE4CC2" w:rsidP="00CE4CC2">
                            <w:pPr>
                              <w:pStyle w:val="FrameContents"/>
                              <w:jc w:val="center"/>
                              <w:rPr>
                                <w:rFonts w:cs="Calibri"/>
                                <w:color w:val="5C666C"/>
                                <w:sz w:val="30"/>
                                <w:szCs w:val="30"/>
                                <w:lang w:val="it-IT"/>
                              </w:rPr>
                            </w:pPr>
                            <w:r w:rsidRPr="00106CF4">
                              <w:rPr>
                                <w:rFonts w:cs="Calibri"/>
                                <w:color w:val="5C666C"/>
                                <w:sz w:val="30"/>
                                <w:szCs w:val="30"/>
                                <w:lang w:val="it-IT"/>
                              </w:rPr>
                              <w:t>Emanuele Aldera, m20210617</w:t>
                            </w:r>
                          </w:p>
                          <w:p w14:paraId="3C3A8C19" w14:textId="77777777" w:rsidR="00CE4CC2" w:rsidRDefault="00CE4CC2" w:rsidP="00CE4CC2">
                            <w:pPr>
                              <w:pStyle w:val="FrameContents"/>
                              <w:jc w:val="center"/>
                              <w:rPr>
                                <w:rFonts w:cs="Calibri"/>
                                <w:color w:val="5C666C"/>
                                <w:sz w:val="30"/>
                                <w:szCs w:val="30"/>
                                <w:lang w:val="it-IT"/>
                              </w:rPr>
                            </w:pPr>
                            <w:r>
                              <w:rPr>
                                <w:rFonts w:cs="Calibri"/>
                                <w:color w:val="5C666C"/>
                                <w:sz w:val="30"/>
                                <w:szCs w:val="30"/>
                                <w:lang w:val="it-IT"/>
                              </w:rPr>
                              <w:t xml:space="preserve">Robin Schmidt, </w:t>
                            </w:r>
                            <w:r w:rsidRPr="00F31296">
                              <w:rPr>
                                <w:rFonts w:cs="Calibri"/>
                                <w:color w:val="5C666C"/>
                                <w:sz w:val="30"/>
                                <w:szCs w:val="30"/>
                                <w:lang w:val="it-IT"/>
                              </w:rPr>
                              <w:t>m20210602</w:t>
                            </w:r>
                          </w:p>
                          <w:p w14:paraId="2D1D6018" w14:textId="77777777" w:rsidR="00CE4CC2" w:rsidRDefault="00CE4CC2" w:rsidP="00CE4CC2">
                            <w:pPr>
                              <w:pStyle w:val="FrameContents"/>
                              <w:jc w:val="center"/>
                              <w:rPr>
                                <w:rFonts w:cs="Calibri"/>
                                <w:color w:val="5C666C"/>
                                <w:sz w:val="30"/>
                                <w:szCs w:val="30"/>
                                <w:lang w:val="it-IT"/>
                              </w:rPr>
                            </w:pPr>
                            <w:r>
                              <w:rPr>
                                <w:rFonts w:cs="Calibri"/>
                                <w:color w:val="5C666C"/>
                                <w:sz w:val="30"/>
                                <w:szCs w:val="30"/>
                                <w:lang w:val="it-IT"/>
                              </w:rPr>
                              <w:t xml:space="preserve">Muhammad Abdullah, </w:t>
                            </w:r>
                            <w:r w:rsidRPr="00F31296">
                              <w:rPr>
                                <w:rFonts w:cs="Calibri"/>
                                <w:color w:val="5C666C"/>
                                <w:sz w:val="30"/>
                                <w:szCs w:val="30"/>
                                <w:lang w:val="it-IT"/>
                              </w:rPr>
                              <w:t>m20210655</w:t>
                            </w:r>
                          </w:p>
                          <w:p w14:paraId="5AFC375C" w14:textId="77777777" w:rsidR="00CE4CC2" w:rsidRPr="00F31296" w:rsidRDefault="00CE4CC2" w:rsidP="00CE4CC2">
                            <w:pPr>
                              <w:pStyle w:val="FrameContents"/>
                              <w:jc w:val="center"/>
                              <w:rPr>
                                <w:rFonts w:cs="Calibri"/>
                                <w:color w:val="5C666C"/>
                                <w:sz w:val="30"/>
                                <w:szCs w:val="30"/>
                                <w:lang w:val="it-IT"/>
                              </w:rPr>
                            </w:pPr>
                            <w:r>
                              <w:rPr>
                                <w:rFonts w:cs="Calibri"/>
                                <w:color w:val="5C666C"/>
                                <w:sz w:val="30"/>
                                <w:szCs w:val="30"/>
                                <w:lang w:val="it-IT"/>
                              </w:rPr>
                              <w:t xml:space="preserve">Rui Ramos, </w:t>
                            </w:r>
                            <w:r w:rsidRPr="00F31296">
                              <w:rPr>
                                <w:rFonts w:cs="Calibri"/>
                                <w:color w:val="5C666C"/>
                                <w:sz w:val="30"/>
                                <w:szCs w:val="30"/>
                                <w:lang w:val="it-IT"/>
                              </w:rPr>
                              <w:t>m20210640</w:t>
                            </w:r>
                          </w:p>
                        </w:txbxContent>
                      </wps:txbx>
                      <wps:bodyPr wrap="square" lIns="0" tIns="0" rIns="0" bIns="0" upright="1">
                        <a:noAutofit/>
                      </wps:bodyPr>
                    </wps:wsp>
                  </a:graphicData>
                </a:graphic>
                <wp14:sizeRelH relativeFrom="margin">
                  <wp14:pctWidth>0</wp14:pctWidth>
                </wp14:sizeRelH>
                <wp14:sizeRelV relativeFrom="margin">
                  <wp14:pctHeight>0</wp14:pctHeight>
                </wp14:sizeRelV>
              </wp:anchor>
            </w:drawing>
          </mc:Choice>
          <mc:Fallback>
            <w:pict>
              <v:rect w14:anchorId="14BDCBD8" id="Rectangle 60" o:spid="_x0000_s1030" style="position:absolute;left:0;text-align:left;margin-left:170.9pt;margin-top:25.25pt;width:220.2pt;height:118.8pt;z-index:25166950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" o:allowincell="f" filled="f" stroked="f" strokeweight="0">
                <v:textbox inset="0,0,0,0">
                  <w:txbxContent>
                    <w:p w14:paraId="6BC69477" w14:textId="77777777" w:rsidR="00CE4CC2" w:rsidRPr="00106CF4" w:rsidRDefault="00CE4CC2" w:rsidP="00CE4CC2">
                      <w:pPr>
                        <w:pStyle w:val="FrameContents"/>
                        <w:jc w:val="center"/>
                        <w:rPr>
                          <w:rFonts w:cs="Calibri"/>
                          <w:color w:val="5C666C"/>
                          <w:sz w:val="30"/>
                          <w:szCs w:val="30"/>
                          <w:lang w:val="it-IT"/>
                        </w:rPr>
                      </w:pPr>
                      <w:r w:rsidRPr="00106CF4">
                        <w:rPr>
                          <w:rFonts w:cs="Calibri"/>
                          <w:color w:val="5C666C"/>
                          <w:sz w:val="30"/>
                          <w:szCs w:val="30"/>
                          <w:lang w:val="it-IT"/>
                        </w:rPr>
                        <w:t>Emanuele Aldera, m20210617</w:t>
                      </w:r>
                    </w:p>
                    <w:p w14:paraId="3C3A8C19" w14:textId="77777777" w:rsidR="00CE4CC2" w:rsidRDefault="00CE4CC2" w:rsidP="00CE4CC2">
                      <w:pPr>
                        <w:pStyle w:val="FrameContents"/>
                        <w:jc w:val="center"/>
                        <w:rPr>
                          <w:rFonts w:cs="Calibri"/>
                          <w:color w:val="5C666C"/>
                          <w:sz w:val="30"/>
                          <w:szCs w:val="30"/>
                          <w:lang w:val="it-IT"/>
                        </w:rPr>
                      </w:pPr>
                      <w:r>
                        <w:rPr>
                          <w:rFonts w:cs="Calibri"/>
                          <w:color w:val="5C666C"/>
                          <w:sz w:val="30"/>
                          <w:szCs w:val="30"/>
                          <w:lang w:val="it-IT"/>
                        </w:rPr>
                        <w:t xml:space="preserve">Robin Schmidt, </w:t>
                      </w:r>
                      <w:r w:rsidRPr="00F31296">
                        <w:rPr>
                          <w:rFonts w:cs="Calibri"/>
                          <w:color w:val="5C666C"/>
                          <w:sz w:val="30"/>
                          <w:szCs w:val="30"/>
                          <w:lang w:val="it-IT"/>
                        </w:rPr>
                        <w:t>m20210602</w:t>
                      </w:r>
                    </w:p>
                    <w:p w14:paraId="2D1D6018" w14:textId="77777777" w:rsidR="00CE4CC2" w:rsidRDefault="00CE4CC2" w:rsidP="00CE4CC2">
                      <w:pPr>
                        <w:pStyle w:val="FrameContents"/>
                        <w:jc w:val="center"/>
                        <w:rPr>
                          <w:rFonts w:cs="Calibri"/>
                          <w:color w:val="5C666C"/>
                          <w:sz w:val="30"/>
                          <w:szCs w:val="30"/>
                          <w:lang w:val="it-IT"/>
                        </w:rPr>
                      </w:pPr>
                      <w:r>
                        <w:rPr>
                          <w:rFonts w:cs="Calibri"/>
                          <w:color w:val="5C666C"/>
                          <w:sz w:val="30"/>
                          <w:szCs w:val="30"/>
                          <w:lang w:val="it-IT"/>
                        </w:rPr>
                        <w:t xml:space="preserve">Muhammad Abdullah, </w:t>
                      </w:r>
                      <w:r w:rsidRPr="00F31296">
                        <w:rPr>
                          <w:rFonts w:cs="Calibri"/>
                          <w:color w:val="5C666C"/>
                          <w:sz w:val="30"/>
                          <w:szCs w:val="30"/>
                          <w:lang w:val="it-IT"/>
                        </w:rPr>
                        <w:t>m20210655</w:t>
                      </w:r>
                    </w:p>
                    <w:p w14:paraId="5AFC375C" w14:textId="77777777" w:rsidR="00CE4CC2" w:rsidRPr="00F31296" w:rsidRDefault="00CE4CC2" w:rsidP="00CE4CC2">
                      <w:pPr>
                        <w:pStyle w:val="FrameContents"/>
                        <w:jc w:val="center"/>
                        <w:rPr>
                          <w:rFonts w:cs="Calibri"/>
                          <w:color w:val="5C666C"/>
                          <w:sz w:val="30"/>
                          <w:szCs w:val="30"/>
                          <w:lang w:val="it-IT"/>
                        </w:rPr>
                      </w:pPr>
                      <w:r>
                        <w:rPr>
                          <w:rFonts w:cs="Calibri"/>
                          <w:color w:val="5C666C"/>
                          <w:sz w:val="30"/>
                          <w:szCs w:val="30"/>
                          <w:lang w:val="it-IT"/>
                        </w:rPr>
                        <w:t xml:space="preserve">Rui Ramos, </w:t>
                      </w:r>
                      <w:r w:rsidRPr="00F31296">
                        <w:rPr>
                          <w:rFonts w:cs="Calibri"/>
                          <w:color w:val="5C666C"/>
                          <w:sz w:val="30"/>
                          <w:szCs w:val="30"/>
                          <w:lang w:val="it-IT"/>
                        </w:rPr>
                        <w:t>m20210640</w:t>
                      </w:r>
                    </w:p>
                  </w:txbxContent>
                </v:textbox>
                <w10:wrap anchorx="margin"/>
              </v:rect>
            </w:pict>
          </mc:Fallback>
        </mc:AlternateContent>
      </w:r>
    </w:p>
    <w:p w14:paraId="54178DFD" w14:textId="26AF06F1" w:rsidR="00E34502" w:rsidRDefault="00E34502"/>
    <w:p w14:paraId="23AA11D6" w14:textId="4E7B00C1" w:rsidR="00E34502" w:rsidRDefault="00E34502"/>
    <w:p w14:paraId="5FD8C6ED" w14:textId="1A5451A2" w:rsidR="00E34502" w:rsidRDefault="00E34502"/>
    <w:p w14:paraId="2FCC7E08" w14:textId="530BCC00" w:rsidR="00E34502" w:rsidRDefault="00E34502"/>
    <w:p w14:paraId="069E06B4" w14:textId="7773CDAD" w:rsidR="00E34502" w:rsidRDefault="00E34502"/>
    <w:p w14:paraId="30A65F15" w14:textId="799A7E92" w:rsidR="00E34502" w:rsidRDefault="00E34502"/>
    <w:p w14:paraId="36F68DFE" w14:textId="77777777" w:rsidR="00E34502" w:rsidRDefault="00E34502"/>
    <w:p w14:paraId="2FE29CA7" w14:textId="18A8E042" w:rsidR="00465227" w:rsidRDefault="00600C6D">
      <w:pPr>
        <w:pBdr>
          <w:top w:val="nil"/>
          <w:left w:val="nil"/>
          <w:bottom w:val="nil"/>
          <w:right w:val="nil"/>
          <w:between w:val="nil"/>
        </w:pBdr>
        <w:spacing w:after="480" w:line="312" w:lineRule="auto"/>
        <w:jc w:val="center"/>
        <w:rPr>
          <w:b/>
          <w:smallCaps/>
          <w:color w:val="000000"/>
          <w:sz w:val="32"/>
          <w:szCs w:val="32"/>
        </w:rPr>
      </w:pPr>
      <w:r>
        <w:rPr>
          <w:b/>
          <w:smallCaps/>
          <w:color w:val="000000"/>
          <w:sz w:val="32"/>
          <w:szCs w:val="32"/>
        </w:rPr>
        <w:lastRenderedPageBreak/>
        <w:t>INDEX</w:t>
      </w:r>
    </w:p>
    <w:sdt>
      <w:sdtPr>
        <w:id w:val="983897079"/>
        <w:docPartObj>
          <w:docPartGallery w:val="Table of Contents"/>
          <w:docPartUnique/>
        </w:docPartObj>
      </w:sdtPr>
      <w:sdtEndPr>
        <w:rPr>
          <w:rFonts w:ascii="Calibri" w:eastAsia="Calibri" w:hAnsi="Calibri" w:cs="Calibri"/>
          <w:b/>
          <w:bCs/>
          <w:color w:val="auto"/>
          <w:sz w:val="24"/>
          <w:szCs w:val="24"/>
          <w:lang w:val="en-US" w:eastAsia="pt-PT"/>
        </w:rPr>
      </w:sdtEndPr>
      <w:sdtContent>
        <w:p w14:paraId="67782676" w14:textId="63A7D080" w:rsidR="001F2D25" w:rsidRDefault="001F2D25">
          <w:pPr>
            <w:pStyle w:val="Titolosommario"/>
          </w:pPr>
          <w:proofErr w:type="spellStart"/>
          <w:r>
            <w:t>S</w:t>
          </w:r>
          <w:r w:rsidR="009B7069">
            <w:t>ummary</w:t>
          </w:r>
          <w:proofErr w:type="spellEnd"/>
        </w:p>
        <w:p w14:paraId="19CCDFDB" w14:textId="3F5492E4" w:rsidR="005C0F46" w:rsidRDefault="005C0F46" w:rsidP="005C0F46">
          <w:pPr>
            <w:rPr>
              <w:lang w:val="it-IT" w:eastAsia="it-IT"/>
            </w:rPr>
          </w:pPr>
        </w:p>
        <w:p w14:paraId="2A941B42" w14:textId="77777777" w:rsidR="005C0F46" w:rsidRPr="005C0F46" w:rsidRDefault="005C0F46" w:rsidP="005C0F46">
          <w:pPr>
            <w:rPr>
              <w:lang w:val="it-IT" w:eastAsia="it-IT"/>
            </w:rPr>
          </w:pPr>
        </w:p>
        <w:p w14:paraId="0C455EEB" w14:textId="2F11BF69" w:rsidR="00A33C3C" w:rsidRDefault="001F2D25">
          <w:pPr>
            <w:pStyle w:val="Sommario1"/>
            <w:tabs>
              <w:tab w:val="left" w:pos="440"/>
              <w:tab w:val="right" w:leader="dot" w:pos="9060"/>
            </w:tabs>
            <w:rPr>
              <w:rFonts w:asciiTheme="minorHAnsi" w:eastAsiaTheme="minorEastAsia" w:hAnsiTheme="minorHAnsi" w:cstheme="minorBidi"/>
              <w:noProof/>
              <w:sz w:val="22"/>
              <w:szCs w:val="22"/>
              <w:lang w:val="it-IT" w:eastAsia="it-IT"/>
            </w:rPr>
          </w:pPr>
          <w:r>
            <w:fldChar w:fldCharType="begin"/>
          </w:r>
          <w:r>
            <w:instrText xml:space="preserve"> TOC \o "1-3" \h \z \u </w:instrText>
          </w:r>
          <w:r>
            <w:fldChar w:fldCharType="separate"/>
          </w:r>
          <w:hyperlink w:anchor="_Toc101216422" w:history="1">
            <w:r w:rsidR="00A33C3C" w:rsidRPr="002546FA">
              <w:rPr>
                <w:rStyle w:val="Collegamentoipertestuale"/>
                <w:noProof/>
              </w:rPr>
              <w:t>1.</w:t>
            </w:r>
            <w:r w:rsidR="00A33C3C">
              <w:rPr>
                <w:rFonts w:asciiTheme="minorHAnsi" w:eastAsiaTheme="minorEastAsia" w:hAnsiTheme="minorHAnsi" w:cstheme="minorBidi"/>
                <w:noProof/>
                <w:sz w:val="22"/>
                <w:szCs w:val="22"/>
                <w:lang w:val="it-IT" w:eastAsia="it-IT"/>
              </w:rPr>
              <w:tab/>
            </w:r>
            <w:r w:rsidR="00A33C3C" w:rsidRPr="002546FA">
              <w:rPr>
                <w:rStyle w:val="Collegamentoipertestuale"/>
                <w:noProof/>
              </w:rPr>
              <w:t>Introduction and Business Understanding</w:t>
            </w:r>
            <w:r w:rsidR="00A33C3C">
              <w:rPr>
                <w:noProof/>
                <w:webHidden/>
              </w:rPr>
              <w:tab/>
            </w:r>
            <w:r w:rsidR="00A33C3C">
              <w:rPr>
                <w:noProof/>
                <w:webHidden/>
              </w:rPr>
              <w:fldChar w:fldCharType="begin"/>
            </w:r>
            <w:r w:rsidR="00A33C3C">
              <w:rPr>
                <w:noProof/>
                <w:webHidden/>
              </w:rPr>
              <w:instrText xml:space="preserve"> PAGEREF _Toc101216422 \h </w:instrText>
            </w:r>
            <w:r w:rsidR="00A33C3C">
              <w:rPr>
                <w:noProof/>
                <w:webHidden/>
              </w:rPr>
            </w:r>
            <w:r w:rsidR="00A33C3C">
              <w:rPr>
                <w:noProof/>
                <w:webHidden/>
              </w:rPr>
              <w:fldChar w:fldCharType="separate"/>
            </w:r>
            <w:r w:rsidR="00A33C3C">
              <w:rPr>
                <w:noProof/>
                <w:webHidden/>
              </w:rPr>
              <w:t>3</w:t>
            </w:r>
            <w:r w:rsidR="00A33C3C">
              <w:rPr>
                <w:noProof/>
                <w:webHidden/>
              </w:rPr>
              <w:fldChar w:fldCharType="end"/>
            </w:r>
          </w:hyperlink>
        </w:p>
        <w:p w14:paraId="5C570E13" w14:textId="37E6139E" w:rsidR="00A33C3C" w:rsidRDefault="00A33C3C">
          <w:pPr>
            <w:pStyle w:val="Sommario1"/>
            <w:tabs>
              <w:tab w:val="left" w:pos="440"/>
              <w:tab w:val="right" w:leader="dot" w:pos="9060"/>
            </w:tabs>
            <w:rPr>
              <w:rFonts w:asciiTheme="minorHAnsi" w:eastAsiaTheme="minorEastAsia" w:hAnsiTheme="minorHAnsi" w:cstheme="minorBidi"/>
              <w:noProof/>
              <w:sz w:val="22"/>
              <w:szCs w:val="22"/>
              <w:lang w:val="it-IT" w:eastAsia="it-IT"/>
            </w:rPr>
          </w:pPr>
          <w:hyperlink w:anchor="_Toc101216423" w:history="1">
            <w:r w:rsidRPr="002546FA">
              <w:rPr>
                <w:rStyle w:val="Collegamentoipertestuale"/>
                <w:noProof/>
              </w:rPr>
              <w:t>2.</w:t>
            </w:r>
            <w:r>
              <w:rPr>
                <w:rFonts w:asciiTheme="minorHAnsi" w:eastAsiaTheme="minorEastAsia" w:hAnsiTheme="minorHAnsi" w:cstheme="minorBidi"/>
                <w:noProof/>
                <w:sz w:val="22"/>
                <w:szCs w:val="22"/>
                <w:lang w:val="it-IT" w:eastAsia="it-IT"/>
              </w:rPr>
              <w:tab/>
            </w:r>
            <w:r w:rsidRPr="002546FA">
              <w:rPr>
                <w:rStyle w:val="Collegamentoipertestuale"/>
                <w:noProof/>
              </w:rPr>
              <w:t>Data Exploration</w:t>
            </w:r>
            <w:r>
              <w:rPr>
                <w:noProof/>
                <w:webHidden/>
              </w:rPr>
              <w:tab/>
            </w:r>
            <w:r>
              <w:rPr>
                <w:noProof/>
                <w:webHidden/>
              </w:rPr>
              <w:fldChar w:fldCharType="begin"/>
            </w:r>
            <w:r>
              <w:rPr>
                <w:noProof/>
                <w:webHidden/>
              </w:rPr>
              <w:instrText xml:space="preserve"> PAGEREF _Toc101216423 \h </w:instrText>
            </w:r>
            <w:r>
              <w:rPr>
                <w:noProof/>
                <w:webHidden/>
              </w:rPr>
            </w:r>
            <w:r>
              <w:rPr>
                <w:noProof/>
                <w:webHidden/>
              </w:rPr>
              <w:fldChar w:fldCharType="separate"/>
            </w:r>
            <w:r>
              <w:rPr>
                <w:noProof/>
                <w:webHidden/>
              </w:rPr>
              <w:t>4</w:t>
            </w:r>
            <w:r>
              <w:rPr>
                <w:noProof/>
                <w:webHidden/>
              </w:rPr>
              <w:fldChar w:fldCharType="end"/>
            </w:r>
          </w:hyperlink>
        </w:p>
        <w:p w14:paraId="12C3CB4B" w14:textId="69B32E02" w:rsidR="00A33C3C" w:rsidRDefault="00A33C3C">
          <w:pPr>
            <w:pStyle w:val="Sommario1"/>
            <w:tabs>
              <w:tab w:val="left" w:pos="440"/>
              <w:tab w:val="right" w:leader="dot" w:pos="9060"/>
            </w:tabs>
            <w:rPr>
              <w:rFonts w:asciiTheme="minorHAnsi" w:eastAsiaTheme="minorEastAsia" w:hAnsiTheme="minorHAnsi" w:cstheme="minorBidi"/>
              <w:noProof/>
              <w:sz w:val="22"/>
              <w:szCs w:val="22"/>
              <w:lang w:val="it-IT" w:eastAsia="it-IT"/>
            </w:rPr>
          </w:pPr>
          <w:hyperlink w:anchor="_Toc101216424" w:history="1">
            <w:r w:rsidRPr="002546FA">
              <w:rPr>
                <w:rStyle w:val="Collegamentoipertestuale"/>
                <w:noProof/>
              </w:rPr>
              <w:t>3.</w:t>
            </w:r>
            <w:r>
              <w:rPr>
                <w:rFonts w:asciiTheme="minorHAnsi" w:eastAsiaTheme="minorEastAsia" w:hAnsiTheme="minorHAnsi" w:cstheme="minorBidi"/>
                <w:noProof/>
                <w:sz w:val="22"/>
                <w:szCs w:val="22"/>
                <w:lang w:val="it-IT" w:eastAsia="it-IT"/>
              </w:rPr>
              <w:tab/>
            </w:r>
            <w:r w:rsidRPr="002546FA">
              <w:rPr>
                <w:rStyle w:val="Collegamentoipertestuale"/>
                <w:noProof/>
              </w:rPr>
              <w:t>Data Transformation</w:t>
            </w:r>
            <w:r>
              <w:rPr>
                <w:noProof/>
                <w:webHidden/>
              </w:rPr>
              <w:tab/>
            </w:r>
            <w:r>
              <w:rPr>
                <w:noProof/>
                <w:webHidden/>
              </w:rPr>
              <w:fldChar w:fldCharType="begin"/>
            </w:r>
            <w:r>
              <w:rPr>
                <w:noProof/>
                <w:webHidden/>
              </w:rPr>
              <w:instrText xml:space="preserve"> PAGEREF _Toc101216424 \h </w:instrText>
            </w:r>
            <w:r>
              <w:rPr>
                <w:noProof/>
                <w:webHidden/>
              </w:rPr>
            </w:r>
            <w:r>
              <w:rPr>
                <w:noProof/>
                <w:webHidden/>
              </w:rPr>
              <w:fldChar w:fldCharType="separate"/>
            </w:r>
            <w:r>
              <w:rPr>
                <w:noProof/>
                <w:webHidden/>
              </w:rPr>
              <w:t>6</w:t>
            </w:r>
            <w:r>
              <w:rPr>
                <w:noProof/>
                <w:webHidden/>
              </w:rPr>
              <w:fldChar w:fldCharType="end"/>
            </w:r>
          </w:hyperlink>
        </w:p>
        <w:p w14:paraId="7C5AAE4B" w14:textId="20BE645E" w:rsidR="00A33C3C" w:rsidRDefault="00A33C3C">
          <w:pPr>
            <w:pStyle w:val="Sommario1"/>
            <w:tabs>
              <w:tab w:val="left" w:pos="440"/>
              <w:tab w:val="right" w:leader="dot" w:pos="9060"/>
            </w:tabs>
            <w:rPr>
              <w:rFonts w:asciiTheme="minorHAnsi" w:eastAsiaTheme="minorEastAsia" w:hAnsiTheme="minorHAnsi" w:cstheme="minorBidi"/>
              <w:noProof/>
              <w:sz w:val="22"/>
              <w:szCs w:val="22"/>
              <w:lang w:val="it-IT" w:eastAsia="it-IT"/>
            </w:rPr>
          </w:pPr>
          <w:hyperlink w:anchor="_Toc101216425" w:history="1">
            <w:r w:rsidRPr="002546FA">
              <w:rPr>
                <w:rStyle w:val="Collegamentoipertestuale"/>
                <w:noProof/>
              </w:rPr>
              <w:t>4.</w:t>
            </w:r>
            <w:r>
              <w:rPr>
                <w:rFonts w:asciiTheme="minorHAnsi" w:eastAsiaTheme="minorEastAsia" w:hAnsiTheme="minorHAnsi" w:cstheme="minorBidi"/>
                <w:noProof/>
                <w:sz w:val="22"/>
                <w:szCs w:val="22"/>
                <w:lang w:val="it-IT" w:eastAsia="it-IT"/>
              </w:rPr>
              <w:tab/>
            </w:r>
            <w:r w:rsidRPr="002546FA">
              <w:rPr>
                <w:rStyle w:val="Collegamentoipertestuale"/>
                <w:noProof/>
              </w:rPr>
              <w:t>Basket Market Analysis</w:t>
            </w:r>
            <w:r>
              <w:rPr>
                <w:noProof/>
                <w:webHidden/>
              </w:rPr>
              <w:tab/>
            </w:r>
            <w:r>
              <w:rPr>
                <w:noProof/>
                <w:webHidden/>
              </w:rPr>
              <w:fldChar w:fldCharType="begin"/>
            </w:r>
            <w:r>
              <w:rPr>
                <w:noProof/>
                <w:webHidden/>
              </w:rPr>
              <w:instrText xml:space="preserve"> PAGEREF _Toc101216425 \h </w:instrText>
            </w:r>
            <w:r>
              <w:rPr>
                <w:noProof/>
                <w:webHidden/>
              </w:rPr>
            </w:r>
            <w:r>
              <w:rPr>
                <w:noProof/>
                <w:webHidden/>
              </w:rPr>
              <w:fldChar w:fldCharType="separate"/>
            </w:r>
            <w:r>
              <w:rPr>
                <w:noProof/>
                <w:webHidden/>
              </w:rPr>
              <w:t>6</w:t>
            </w:r>
            <w:r>
              <w:rPr>
                <w:noProof/>
                <w:webHidden/>
              </w:rPr>
              <w:fldChar w:fldCharType="end"/>
            </w:r>
          </w:hyperlink>
        </w:p>
        <w:p w14:paraId="3DDD8056" w14:textId="3A7C24DA" w:rsidR="00A33C3C" w:rsidRDefault="00A33C3C">
          <w:pPr>
            <w:pStyle w:val="Sommario2"/>
            <w:tabs>
              <w:tab w:val="left" w:pos="880"/>
              <w:tab w:val="right" w:leader="dot" w:pos="9060"/>
            </w:tabs>
            <w:rPr>
              <w:rFonts w:asciiTheme="minorHAnsi" w:eastAsiaTheme="minorEastAsia" w:hAnsiTheme="minorHAnsi" w:cstheme="minorBidi"/>
              <w:noProof/>
              <w:sz w:val="22"/>
              <w:szCs w:val="22"/>
              <w:lang w:val="it-IT" w:eastAsia="it-IT"/>
            </w:rPr>
          </w:pPr>
          <w:hyperlink w:anchor="_Toc101216426" w:history="1">
            <w:r w:rsidRPr="002546FA">
              <w:rPr>
                <w:rStyle w:val="Collegamentoipertestuale"/>
                <w:noProof/>
                <w:lang w:val="en-GB"/>
              </w:rPr>
              <w:t>4.1.</w:t>
            </w:r>
            <w:r>
              <w:rPr>
                <w:rFonts w:asciiTheme="minorHAnsi" w:eastAsiaTheme="minorEastAsia" w:hAnsiTheme="minorHAnsi" w:cstheme="minorBidi"/>
                <w:noProof/>
                <w:sz w:val="22"/>
                <w:szCs w:val="22"/>
                <w:lang w:val="it-IT" w:eastAsia="it-IT"/>
              </w:rPr>
              <w:tab/>
            </w:r>
            <w:r w:rsidRPr="002546FA">
              <w:rPr>
                <w:rStyle w:val="Collegamentoipertestuale"/>
                <w:noProof/>
                <w:lang w:val="en-GB"/>
              </w:rPr>
              <w:t>Association rules</w:t>
            </w:r>
            <w:r>
              <w:rPr>
                <w:noProof/>
                <w:webHidden/>
              </w:rPr>
              <w:tab/>
            </w:r>
            <w:r>
              <w:rPr>
                <w:noProof/>
                <w:webHidden/>
              </w:rPr>
              <w:fldChar w:fldCharType="begin"/>
            </w:r>
            <w:r>
              <w:rPr>
                <w:noProof/>
                <w:webHidden/>
              </w:rPr>
              <w:instrText xml:space="preserve"> PAGEREF _Toc101216426 \h </w:instrText>
            </w:r>
            <w:r>
              <w:rPr>
                <w:noProof/>
                <w:webHidden/>
              </w:rPr>
            </w:r>
            <w:r>
              <w:rPr>
                <w:noProof/>
                <w:webHidden/>
              </w:rPr>
              <w:fldChar w:fldCharType="separate"/>
            </w:r>
            <w:r>
              <w:rPr>
                <w:noProof/>
                <w:webHidden/>
              </w:rPr>
              <w:t>6</w:t>
            </w:r>
            <w:r>
              <w:rPr>
                <w:noProof/>
                <w:webHidden/>
              </w:rPr>
              <w:fldChar w:fldCharType="end"/>
            </w:r>
          </w:hyperlink>
        </w:p>
        <w:p w14:paraId="75913E47" w14:textId="2E7A53B4" w:rsidR="00A33C3C" w:rsidRDefault="00A33C3C">
          <w:pPr>
            <w:pStyle w:val="Sommario2"/>
            <w:tabs>
              <w:tab w:val="left" w:pos="880"/>
              <w:tab w:val="right" w:leader="dot" w:pos="9060"/>
            </w:tabs>
            <w:rPr>
              <w:rFonts w:asciiTheme="minorHAnsi" w:eastAsiaTheme="minorEastAsia" w:hAnsiTheme="minorHAnsi" w:cstheme="minorBidi"/>
              <w:noProof/>
              <w:sz w:val="22"/>
              <w:szCs w:val="22"/>
              <w:lang w:val="it-IT" w:eastAsia="it-IT"/>
            </w:rPr>
          </w:pPr>
          <w:hyperlink w:anchor="_Toc101216427" w:history="1">
            <w:r w:rsidRPr="002546FA">
              <w:rPr>
                <w:rStyle w:val="Collegamentoipertestuale"/>
                <w:noProof/>
                <w:lang w:val="en-GB"/>
              </w:rPr>
              <w:t>4.2.</w:t>
            </w:r>
            <w:r>
              <w:rPr>
                <w:rFonts w:asciiTheme="minorHAnsi" w:eastAsiaTheme="minorEastAsia" w:hAnsiTheme="minorHAnsi" w:cstheme="minorBidi"/>
                <w:noProof/>
                <w:sz w:val="22"/>
                <w:szCs w:val="22"/>
                <w:lang w:val="it-IT" w:eastAsia="it-IT"/>
              </w:rPr>
              <w:tab/>
            </w:r>
            <w:r w:rsidRPr="002546FA">
              <w:rPr>
                <w:rStyle w:val="Collegamentoipertestuale"/>
                <w:noProof/>
                <w:lang w:val="en-GB"/>
              </w:rPr>
              <w:t>Association Rules Metrics</w:t>
            </w:r>
            <w:r>
              <w:rPr>
                <w:noProof/>
                <w:webHidden/>
              </w:rPr>
              <w:tab/>
            </w:r>
            <w:r>
              <w:rPr>
                <w:noProof/>
                <w:webHidden/>
              </w:rPr>
              <w:fldChar w:fldCharType="begin"/>
            </w:r>
            <w:r>
              <w:rPr>
                <w:noProof/>
                <w:webHidden/>
              </w:rPr>
              <w:instrText xml:space="preserve"> PAGEREF _Toc101216427 \h </w:instrText>
            </w:r>
            <w:r>
              <w:rPr>
                <w:noProof/>
                <w:webHidden/>
              </w:rPr>
            </w:r>
            <w:r>
              <w:rPr>
                <w:noProof/>
                <w:webHidden/>
              </w:rPr>
              <w:fldChar w:fldCharType="separate"/>
            </w:r>
            <w:r>
              <w:rPr>
                <w:noProof/>
                <w:webHidden/>
              </w:rPr>
              <w:t>7</w:t>
            </w:r>
            <w:r>
              <w:rPr>
                <w:noProof/>
                <w:webHidden/>
              </w:rPr>
              <w:fldChar w:fldCharType="end"/>
            </w:r>
          </w:hyperlink>
        </w:p>
        <w:p w14:paraId="600F1E3B" w14:textId="1734DBBB" w:rsidR="00A33C3C" w:rsidRDefault="00A33C3C">
          <w:pPr>
            <w:pStyle w:val="Sommario2"/>
            <w:tabs>
              <w:tab w:val="left" w:pos="880"/>
              <w:tab w:val="right" w:leader="dot" w:pos="9060"/>
            </w:tabs>
            <w:rPr>
              <w:rFonts w:asciiTheme="minorHAnsi" w:eastAsiaTheme="minorEastAsia" w:hAnsiTheme="minorHAnsi" w:cstheme="minorBidi"/>
              <w:noProof/>
              <w:sz w:val="22"/>
              <w:szCs w:val="22"/>
              <w:lang w:val="it-IT" w:eastAsia="it-IT"/>
            </w:rPr>
          </w:pPr>
          <w:hyperlink w:anchor="_Toc101216428" w:history="1">
            <w:r w:rsidRPr="002546FA">
              <w:rPr>
                <w:rStyle w:val="Collegamentoipertestuale"/>
                <w:noProof/>
                <w:lang w:val="en-GB"/>
              </w:rPr>
              <w:t>4.3.</w:t>
            </w:r>
            <w:r>
              <w:rPr>
                <w:rFonts w:asciiTheme="minorHAnsi" w:eastAsiaTheme="minorEastAsia" w:hAnsiTheme="minorHAnsi" w:cstheme="minorBidi"/>
                <w:noProof/>
                <w:sz w:val="22"/>
                <w:szCs w:val="22"/>
                <w:lang w:val="it-IT" w:eastAsia="it-IT"/>
              </w:rPr>
              <w:tab/>
            </w:r>
            <w:r w:rsidRPr="002546FA">
              <w:rPr>
                <w:rStyle w:val="Collegamentoipertestuale"/>
                <w:noProof/>
                <w:lang w:val="en-GB"/>
              </w:rPr>
              <w:t>Apriori Algorithm</w:t>
            </w:r>
            <w:r>
              <w:rPr>
                <w:noProof/>
                <w:webHidden/>
              </w:rPr>
              <w:tab/>
            </w:r>
            <w:r>
              <w:rPr>
                <w:noProof/>
                <w:webHidden/>
              </w:rPr>
              <w:fldChar w:fldCharType="begin"/>
            </w:r>
            <w:r>
              <w:rPr>
                <w:noProof/>
                <w:webHidden/>
              </w:rPr>
              <w:instrText xml:space="preserve"> PAGEREF _Toc101216428 \h </w:instrText>
            </w:r>
            <w:r>
              <w:rPr>
                <w:noProof/>
                <w:webHidden/>
              </w:rPr>
            </w:r>
            <w:r>
              <w:rPr>
                <w:noProof/>
                <w:webHidden/>
              </w:rPr>
              <w:fldChar w:fldCharType="separate"/>
            </w:r>
            <w:r>
              <w:rPr>
                <w:noProof/>
                <w:webHidden/>
              </w:rPr>
              <w:t>7</w:t>
            </w:r>
            <w:r>
              <w:rPr>
                <w:noProof/>
                <w:webHidden/>
              </w:rPr>
              <w:fldChar w:fldCharType="end"/>
            </w:r>
          </w:hyperlink>
        </w:p>
        <w:p w14:paraId="3F07A1C3" w14:textId="46359EF6" w:rsidR="00A33C3C" w:rsidRDefault="00A33C3C">
          <w:pPr>
            <w:pStyle w:val="Sommario2"/>
            <w:tabs>
              <w:tab w:val="left" w:pos="880"/>
              <w:tab w:val="right" w:leader="dot" w:pos="9060"/>
            </w:tabs>
            <w:rPr>
              <w:rFonts w:asciiTheme="minorHAnsi" w:eastAsiaTheme="minorEastAsia" w:hAnsiTheme="minorHAnsi" w:cstheme="minorBidi"/>
              <w:noProof/>
              <w:sz w:val="22"/>
              <w:szCs w:val="22"/>
              <w:lang w:val="it-IT" w:eastAsia="it-IT"/>
            </w:rPr>
          </w:pPr>
          <w:hyperlink w:anchor="_Toc101216429" w:history="1">
            <w:r w:rsidRPr="002546FA">
              <w:rPr>
                <w:rStyle w:val="Collegamentoipertestuale"/>
                <w:noProof/>
                <w:lang w:val="en-GB"/>
              </w:rPr>
              <w:t>4.4.</w:t>
            </w:r>
            <w:r>
              <w:rPr>
                <w:rFonts w:asciiTheme="minorHAnsi" w:eastAsiaTheme="minorEastAsia" w:hAnsiTheme="minorHAnsi" w:cstheme="minorBidi"/>
                <w:noProof/>
                <w:sz w:val="22"/>
                <w:szCs w:val="22"/>
                <w:lang w:val="it-IT" w:eastAsia="it-IT"/>
              </w:rPr>
              <w:tab/>
            </w:r>
            <w:r w:rsidRPr="002546FA">
              <w:rPr>
                <w:rStyle w:val="Collegamentoipertestuale"/>
                <w:noProof/>
                <w:lang w:val="en-GB"/>
              </w:rPr>
              <w:t>United Kingdom</w:t>
            </w:r>
            <w:r>
              <w:rPr>
                <w:noProof/>
                <w:webHidden/>
              </w:rPr>
              <w:tab/>
            </w:r>
            <w:r>
              <w:rPr>
                <w:noProof/>
                <w:webHidden/>
              </w:rPr>
              <w:fldChar w:fldCharType="begin"/>
            </w:r>
            <w:r>
              <w:rPr>
                <w:noProof/>
                <w:webHidden/>
              </w:rPr>
              <w:instrText xml:space="preserve"> PAGEREF _Toc101216429 \h </w:instrText>
            </w:r>
            <w:r>
              <w:rPr>
                <w:noProof/>
                <w:webHidden/>
              </w:rPr>
            </w:r>
            <w:r>
              <w:rPr>
                <w:noProof/>
                <w:webHidden/>
              </w:rPr>
              <w:fldChar w:fldCharType="separate"/>
            </w:r>
            <w:r>
              <w:rPr>
                <w:noProof/>
                <w:webHidden/>
              </w:rPr>
              <w:t>7</w:t>
            </w:r>
            <w:r>
              <w:rPr>
                <w:noProof/>
                <w:webHidden/>
              </w:rPr>
              <w:fldChar w:fldCharType="end"/>
            </w:r>
          </w:hyperlink>
        </w:p>
        <w:p w14:paraId="22D597FF" w14:textId="14ADCB04" w:rsidR="00A33C3C" w:rsidRDefault="00A33C3C">
          <w:pPr>
            <w:pStyle w:val="Sommario2"/>
            <w:tabs>
              <w:tab w:val="left" w:pos="880"/>
              <w:tab w:val="right" w:leader="dot" w:pos="9060"/>
            </w:tabs>
            <w:rPr>
              <w:rFonts w:asciiTheme="minorHAnsi" w:eastAsiaTheme="minorEastAsia" w:hAnsiTheme="minorHAnsi" w:cstheme="minorBidi"/>
              <w:noProof/>
              <w:sz w:val="22"/>
              <w:szCs w:val="22"/>
              <w:lang w:val="it-IT" w:eastAsia="it-IT"/>
            </w:rPr>
          </w:pPr>
          <w:hyperlink w:anchor="_Toc101216430" w:history="1">
            <w:r w:rsidRPr="002546FA">
              <w:rPr>
                <w:rStyle w:val="Collegamentoipertestuale"/>
                <w:noProof/>
                <w:lang w:val="en-GB"/>
              </w:rPr>
              <w:t>4.5.</w:t>
            </w:r>
            <w:r>
              <w:rPr>
                <w:rFonts w:asciiTheme="minorHAnsi" w:eastAsiaTheme="minorEastAsia" w:hAnsiTheme="minorHAnsi" w:cstheme="minorBidi"/>
                <w:noProof/>
                <w:sz w:val="22"/>
                <w:szCs w:val="22"/>
                <w:lang w:val="it-IT" w:eastAsia="it-IT"/>
              </w:rPr>
              <w:tab/>
            </w:r>
            <w:r w:rsidRPr="002546FA">
              <w:rPr>
                <w:rStyle w:val="Collegamentoipertestuale"/>
                <w:noProof/>
                <w:lang w:val="en-GB"/>
              </w:rPr>
              <w:t>Netherlands</w:t>
            </w:r>
            <w:r>
              <w:rPr>
                <w:noProof/>
                <w:webHidden/>
              </w:rPr>
              <w:tab/>
            </w:r>
            <w:r>
              <w:rPr>
                <w:noProof/>
                <w:webHidden/>
              </w:rPr>
              <w:fldChar w:fldCharType="begin"/>
            </w:r>
            <w:r>
              <w:rPr>
                <w:noProof/>
                <w:webHidden/>
              </w:rPr>
              <w:instrText xml:space="preserve"> PAGEREF _Toc101216430 \h </w:instrText>
            </w:r>
            <w:r>
              <w:rPr>
                <w:noProof/>
                <w:webHidden/>
              </w:rPr>
            </w:r>
            <w:r>
              <w:rPr>
                <w:noProof/>
                <w:webHidden/>
              </w:rPr>
              <w:fldChar w:fldCharType="separate"/>
            </w:r>
            <w:r>
              <w:rPr>
                <w:noProof/>
                <w:webHidden/>
              </w:rPr>
              <w:t>8</w:t>
            </w:r>
            <w:r>
              <w:rPr>
                <w:noProof/>
                <w:webHidden/>
              </w:rPr>
              <w:fldChar w:fldCharType="end"/>
            </w:r>
          </w:hyperlink>
        </w:p>
        <w:p w14:paraId="7734E986" w14:textId="7806CE7E" w:rsidR="00A33C3C" w:rsidRDefault="00A33C3C">
          <w:pPr>
            <w:pStyle w:val="Sommario2"/>
            <w:tabs>
              <w:tab w:val="left" w:pos="880"/>
              <w:tab w:val="right" w:leader="dot" w:pos="9060"/>
            </w:tabs>
            <w:rPr>
              <w:rFonts w:asciiTheme="minorHAnsi" w:eastAsiaTheme="minorEastAsia" w:hAnsiTheme="minorHAnsi" w:cstheme="minorBidi"/>
              <w:noProof/>
              <w:sz w:val="22"/>
              <w:szCs w:val="22"/>
              <w:lang w:val="it-IT" w:eastAsia="it-IT"/>
            </w:rPr>
          </w:pPr>
          <w:hyperlink w:anchor="_Toc101216431" w:history="1">
            <w:r w:rsidRPr="002546FA">
              <w:rPr>
                <w:rStyle w:val="Collegamentoipertestuale"/>
                <w:noProof/>
                <w:lang w:val="en-GB"/>
              </w:rPr>
              <w:t>4.6.</w:t>
            </w:r>
            <w:r>
              <w:rPr>
                <w:rFonts w:asciiTheme="minorHAnsi" w:eastAsiaTheme="minorEastAsia" w:hAnsiTheme="minorHAnsi" w:cstheme="minorBidi"/>
                <w:noProof/>
                <w:sz w:val="22"/>
                <w:szCs w:val="22"/>
                <w:lang w:val="it-IT" w:eastAsia="it-IT"/>
              </w:rPr>
              <w:tab/>
            </w:r>
            <w:r w:rsidRPr="002546FA">
              <w:rPr>
                <w:rStyle w:val="Collegamentoipertestuale"/>
                <w:noProof/>
                <w:lang w:val="en-GB"/>
              </w:rPr>
              <w:t>Italy</w:t>
            </w:r>
            <w:r>
              <w:rPr>
                <w:noProof/>
                <w:webHidden/>
              </w:rPr>
              <w:tab/>
            </w:r>
            <w:r>
              <w:rPr>
                <w:noProof/>
                <w:webHidden/>
              </w:rPr>
              <w:fldChar w:fldCharType="begin"/>
            </w:r>
            <w:r>
              <w:rPr>
                <w:noProof/>
                <w:webHidden/>
              </w:rPr>
              <w:instrText xml:space="preserve"> PAGEREF _Toc101216431 \h </w:instrText>
            </w:r>
            <w:r>
              <w:rPr>
                <w:noProof/>
                <w:webHidden/>
              </w:rPr>
            </w:r>
            <w:r>
              <w:rPr>
                <w:noProof/>
                <w:webHidden/>
              </w:rPr>
              <w:fldChar w:fldCharType="separate"/>
            </w:r>
            <w:r>
              <w:rPr>
                <w:noProof/>
                <w:webHidden/>
              </w:rPr>
              <w:t>8</w:t>
            </w:r>
            <w:r>
              <w:rPr>
                <w:noProof/>
                <w:webHidden/>
              </w:rPr>
              <w:fldChar w:fldCharType="end"/>
            </w:r>
          </w:hyperlink>
        </w:p>
        <w:p w14:paraId="43EFBC5B" w14:textId="692C1BDC" w:rsidR="00A33C3C" w:rsidRDefault="00A33C3C">
          <w:pPr>
            <w:pStyle w:val="Sommario1"/>
            <w:tabs>
              <w:tab w:val="left" w:pos="440"/>
              <w:tab w:val="right" w:leader="dot" w:pos="9060"/>
            </w:tabs>
            <w:rPr>
              <w:rFonts w:asciiTheme="minorHAnsi" w:eastAsiaTheme="minorEastAsia" w:hAnsiTheme="minorHAnsi" w:cstheme="minorBidi"/>
              <w:noProof/>
              <w:sz w:val="22"/>
              <w:szCs w:val="22"/>
              <w:lang w:val="it-IT" w:eastAsia="it-IT"/>
            </w:rPr>
          </w:pPr>
          <w:hyperlink w:anchor="_Toc101216432" w:history="1">
            <w:r w:rsidRPr="002546FA">
              <w:rPr>
                <w:rStyle w:val="Collegamentoipertestuale"/>
                <w:noProof/>
              </w:rPr>
              <w:t>5.</w:t>
            </w:r>
            <w:r>
              <w:rPr>
                <w:rFonts w:asciiTheme="minorHAnsi" w:eastAsiaTheme="minorEastAsia" w:hAnsiTheme="minorHAnsi" w:cstheme="minorBidi"/>
                <w:noProof/>
                <w:sz w:val="22"/>
                <w:szCs w:val="22"/>
                <w:lang w:val="it-IT" w:eastAsia="it-IT"/>
              </w:rPr>
              <w:tab/>
            </w:r>
            <w:r w:rsidRPr="002546FA">
              <w:rPr>
                <w:rStyle w:val="Collegamentoipertestuale"/>
                <w:noProof/>
              </w:rPr>
              <w:t>Recommender Systems</w:t>
            </w:r>
            <w:r>
              <w:rPr>
                <w:noProof/>
                <w:webHidden/>
              </w:rPr>
              <w:tab/>
            </w:r>
            <w:r>
              <w:rPr>
                <w:noProof/>
                <w:webHidden/>
              </w:rPr>
              <w:fldChar w:fldCharType="begin"/>
            </w:r>
            <w:r>
              <w:rPr>
                <w:noProof/>
                <w:webHidden/>
              </w:rPr>
              <w:instrText xml:space="preserve"> PAGEREF _Toc101216432 \h </w:instrText>
            </w:r>
            <w:r>
              <w:rPr>
                <w:noProof/>
                <w:webHidden/>
              </w:rPr>
            </w:r>
            <w:r>
              <w:rPr>
                <w:noProof/>
                <w:webHidden/>
              </w:rPr>
              <w:fldChar w:fldCharType="separate"/>
            </w:r>
            <w:r>
              <w:rPr>
                <w:noProof/>
                <w:webHidden/>
              </w:rPr>
              <w:t>9</w:t>
            </w:r>
            <w:r>
              <w:rPr>
                <w:noProof/>
                <w:webHidden/>
              </w:rPr>
              <w:fldChar w:fldCharType="end"/>
            </w:r>
          </w:hyperlink>
        </w:p>
        <w:p w14:paraId="5F19C081" w14:textId="5C2586FD" w:rsidR="00A33C3C" w:rsidRDefault="00A33C3C">
          <w:pPr>
            <w:pStyle w:val="Sommario2"/>
            <w:tabs>
              <w:tab w:val="left" w:pos="880"/>
              <w:tab w:val="right" w:leader="dot" w:pos="9060"/>
            </w:tabs>
            <w:rPr>
              <w:rFonts w:asciiTheme="minorHAnsi" w:eastAsiaTheme="minorEastAsia" w:hAnsiTheme="minorHAnsi" w:cstheme="minorBidi"/>
              <w:noProof/>
              <w:sz w:val="22"/>
              <w:szCs w:val="22"/>
              <w:lang w:val="it-IT" w:eastAsia="it-IT"/>
            </w:rPr>
          </w:pPr>
          <w:hyperlink w:anchor="_Toc101216433" w:history="1">
            <w:r w:rsidRPr="002546FA">
              <w:rPr>
                <w:rStyle w:val="Collegamentoipertestuale"/>
                <w:noProof/>
                <w:lang w:val="en-GB"/>
              </w:rPr>
              <w:t>5.1.</w:t>
            </w:r>
            <w:r>
              <w:rPr>
                <w:rFonts w:asciiTheme="minorHAnsi" w:eastAsiaTheme="minorEastAsia" w:hAnsiTheme="minorHAnsi" w:cstheme="minorBidi"/>
                <w:noProof/>
                <w:sz w:val="22"/>
                <w:szCs w:val="22"/>
                <w:lang w:val="it-IT" w:eastAsia="it-IT"/>
              </w:rPr>
              <w:tab/>
            </w:r>
            <w:r w:rsidRPr="002546FA">
              <w:rPr>
                <w:rStyle w:val="Collegamentoipertestuale"/>
                <w:noProof/>
                <w:lang w:val="en-GB"/>
              </w:rPr>
              <w:t>Train Test Split</w:t>
            </w:r>
            <w:r>
              <w:rPr>
                <w:noProof/>
                <w:webHidden/>
              </w:rPr>
              <w:tab/>
            </w:r>
            <w:r>
              <w:rPr>
                <w:noProof/>
                <w:webHidden/>
              </w:rPr>
              <w:fldChar w:fldCharType="begin"/>
            </w:r>
            <w:r>
              <w:rPr>
                <w:noProof/>
                <w:webHidden/>
              </w:rPr>
              <w:instrText xml:space="preserve"> PAGEREF _Toc101216433 \h </w:instrText>
            </w:r>
            <w:r>
              <w:rPr>
                <w:noProof/>
                <w:webHidden/>
              </w:rPr>
            </w:r>
            <w:r>
              <w:rPr>
                <w:noProof/>
                <w:webHidden/>
              </w:rPr>
              <w:fldChar w:fldCharType="separate"/>
            </w:r>
            <w:r>
              <w:rPr>
                <w:noProof/>
                <w:webHidden/>
              </w:rPr>
              <w:t>9</w:t>
            </w:r>
            <w:r>
              <w:rPr>
                <w:noProof/>
                <w:webHidden/>
              </w:rPr>
              <w:fldChar w:fldCharType="end"/>
            </w:r>
          </w:hyperlink>
        </w:p>
        <w:p w14:paraId="79FAFFB5" w14:textId="25A19554" w:rsidR="00A33C3C" w:rsidRDefault="00A33C3C">
          <w:pPr>
            <w:pStyle w:val="Sommario2"/>
            <w:tabs>
              <w:tab w:val="left" w:pos="880"/>
              <w:tab w:val="right" w:leader="dot" w:pos="9060"/>
            </w:tabs>
            <w:rPr>
              <w:rFonts w:asciiTheme="minorHAnsi" w:eastAsiaTheme="minorEastAsia" w:hAnsiTheme="minorHAnsi" w:cstheme="minorBidi"/>
              <w:noProof/>
              <w:sz w:val="22"/>
              <w:szCs w:val="22"/>
              <w:lang w:val="it-IT" w:eastAsia="it-IT"/>
            </w:rPr>
          </w:pPr>
          <w:hyperlink w:anchor="_Toc101216434" w:history="1">
            <w:r w:rsidRPr="002546FA">
              <w:rPr>
                <w:rStyle w:val="Collegamentoipertestuale"/>
                <w:noProof/>
              </w:rPr>
              <w:t>5.2.</w:t>
            </w:r>
            <w:r>
              <w:rPr>
                <w:rFonts w:asciiTheme="minorHAnsi" w:eastAsiaTheme="minorEastAsia" w:hAnsiTheme="minorHAnsi" w:cstheme="minorBidi"/>
                <w:noProof/>
                <w:sz w:val="22"/>
                <w:szCs w:val="22"/>
                <w:lang w:val="it-IT" w:eastAsia="it-IT"/>
              </w:rPr>
              <w:tab/>
            </w:r>
            <w:r w:rsidRPr="002546FA">
              <w:rPr>
                <w:rStyle w:val="Collegamentoipertestuale"/>
                <w:noProof/>
              </w:rPr>
              <w:t>Popularity Model as Baseline</w:t>
            </w:r>
            <w:r>
              <w:rPr>
                <w:noProof/>
                <w:webHidden/>
              </w:rPr>
              <w:tab/>
            </w:r>
            <w:r>
              <w:rPr>
                <w:noProof/>
                <w:webHidden/>
              </w:rPr>
              <w:fldChar w:fldCharType="begin"/>
            </w:r>
            <w:r>
              <w:rPr>
                <w:noProof/>
                <w:webHidden/>
              </w:rPr>
              <w:instrText xml:space="preserve"> PAGEREF _Toc101216434 \h </w:instrText>
            </w:r>
            <w:r>
              <w:rPr>
                <w:noProof/>
                <w:webHidden/>
              </w:rPr>
            </w:r>
            <w:r>
              <w:rPr>
                <w:noProof/>
                <w:webHidden/>
              </w:rPr>
              <w:fldChar w:fldCharType="separate"/>
            </w:r>
            <w:r>
              <w:rPr>
                <w:noProof/>
                <w:webHidden/>
              </w:rPr>
              <w:t>9</w:t>
            </w:r>
            <w:r>
              <w:rPr>
                <w:noProof/>
                <w:webHidden/>
              </w:rPr>
              <w:fldChar w:fldCharType="end"/>
            </w:r>
          </w:hyperlink>
        </w:p>
        <w:p w14:paraId="2D30C3B5" w14:textId="3C3364E7" w:rsidR="00A33C3C" w:rsidRDefault="00A33C3C">
          <w:pPr>
            <w:pStyle w:val="Sommario2"/>
            <w:tabs>
              <w:tab w:val="left" w:pos="880"/>
              <w:tab w:val="right" w:leader="dot" w:pos="9060"/>
            </w:tabs>
            <w:rPr>
              <w:rFonts w:asciiTheme="minorHAnsi" w:eastAsiaTheme="minorEastAsia" w:hAnsiTheme="minorHAnsi" w:cstheme="minorBidi"/>
              <w:noProof/>
              <w:sz w:val="22"/>
              <w:szCs w:val="22"/>
              <w:lang w:val="it-IT" w:eastAsia="it-IT"/>
            </w:rPr>
          </w:pPr>
          <w:hyperlink w:anchor="_Toc101216435" w:history="1">
            <w:r w:rsidRPr="002546FA">
              <w:rPr>
                <w:rStyle w:val="Collegamentoipertestuale"/>
                <w:noProof/>
              </w:rPr>
              <w:t>5.3.</w:t>
            </w:r>
            <w:r>
              <w:rPr>
                <w:rFonts w:asciiTheme="minorHAnsi" w:eastAsiaTheme="minorEastAsia" w:hAnsiTheme="minorHAnsi" w:cstheme="minorBidi"/>
                <w:noProof/>
                <w:sz w:val="22"/>
                <w:szCs w:val="22"/>
                <w:lang w:val="it-IT" w:eastAsia="it-IT"/>
              </w:rPr>
              <w:tab/>
            </w:r>
            <w:r w:rsidRPr="002546FA">
              <w:rPr>
                <w:rStyle w:val="Collegamentoipertestuale"/>
                <w:noProof/>
              </w:rPr>
              <w:t>Collaborative Filtering Model</w:t>
            </w:r>
            <w:r>
              <w:rPr>
                <w:noProof/>
                <w:webHidden/>
              </w:rPr>
              <w:tab/>
            </w:r>
            <w:r>
              <w:rPr>
                <w:noProof/>
                <w:webHidden/>
              </w:rPr>
              <w:fldChar w:fldCharType="begin"/>
            </w:r>
            <w:r>
              <w:rPr>
                <w:noProof/>
                <w:webHidden/>
              </w:rPr>
              <w:instrText xml:space="preserve"> PAGEREF _Toc101216435 \h </w:instrText>
            </w:r>
            <w:r>
              <w:rPr>
                <w:noProof/>
                <w:webHidden/>
              </w:rPr>
            </w:r>
            <w:r>
              <w:rPr>
                <w:noProof/>
                <w:webHidden/>
              </w:rPr>
              <w:fldChar w:fldCharType="separate"/>
            </w:r>
            <w:r>
              <w:rPr>
                <w:noProof/>
                <w:webHidden/>
              </w:rPr>
              <w:t>9</w:t>
            </w:r>
            <w:r>
              <w:rPr>
                <w:noProof/>
                <w:webHidden/>
              </w:rPr>
              <w:fldChar w:fldCharType="end"/>
            </w:r>
          </w:hyperlink>
        </w:p>
        <w:p w14:paraId="42D0C175" w14:textId="2B0E90F2" w:rsidR="00A33C3C" w:rsidRDefault="00A33C3C">
          <w:pPr>
            <w:pStyle w:val="Sommario1"/>
            <w:tabs>
              <w:tab w:val="left" w:pos="440"/>
              <w:tab w:val="right" w:leader="dot" w:pos="9060"/>
            </w:tabs>
            <w:rPr>
              <w:rFonts w:asciiTheme="minorHAnsi" w:eastAsiaTheme="minorEastAsia" w:hAnsiTheme="minorHAnsi" w:cstheme="minorBidi"/>
              <w:noProof/>
              <w:sz w:val="22"/>
              <w:szCs w:val="22"/>
              <w:lang w:val="it-IT" w:eastAsia="it-IT"/>
            </w:rPr>
          </w:pPr>
          <w:hyperlink w:anchor="_Toc101216436" w:history="1">
            <w:r w:rsidRPr="002546FA">
              <w:rPr>
                <w:rStyle w:val="Collegamentoipertestuale"/>
                <w:noProof/>
              </w:rPr>
              <w:t>6.</w:t>
            </w:r>
            <w:r>
              <w:rPr>
                <w:rFonts w:asciiTheme="minorHAnsi" w:eastAsiaTheme="minorEastAsia" w:hAnsiTheme="minorHAnsi" w:cstheme="minorBidi"/>
                <w:noProof/>
                <w:sz w:val="22"/>
                <w:szCs w:val="22"/>
                <w:lang w:val="it-IT" w:eastAsia="it-IT"/>
              </w:rPr>
              <w:tab/>
            </w:r>
            <w:r w:rsidRPr="002546FA">
              <w:rPr>
                <w:rStyle w:val="Collegamentoipertestuale"/>
                <w:noProof/>
              </w:rPr>
              <w:t>Evaluation</w:t>
            </w:r>
            <w:r>
              <w:rPr>
                <w:noProof/>
                <w:webHidden/>
              </w:rPr>
              <w:tab/>
            </w:r>
            <w:r>
              <w:rPr>
                <w:noProof/>
                <w:webHidden/>
              </w:rPr>
              <w:fldChar w:fldCharType="begin"/>
            </w:r>
            <w:r>
              <w:rPr>
                <w:noProof/>
                <w:webHidden/>
              </w:rPr>
              <w:instrText xml:space="preserve"> PAGEREF _Toc101216436 \h </w:instrText>
            </w:r>
            <w:r>
              <w:rPr>
                <w:noProof/>
                <w:webHidden/>
              </w:rPr>
            </w:r>
            <w:r>
              <w:rPr>
                <w:noProof/>
                <w:webHidden/>
              </w:rPr>
              <w:fldChar w:fldCharType="separate"/>
            </w:r>
            <w:r>
              <w:rPr>
                <w:noProof/>
                <w:webHidden/>
              </w:rPr>
              <w:t>10</w:t>
            </w:r>
            <w:r>
              <w:rPr>
                <w:noProof/>
                <w:webHidden/>
              </w:rPr>
              <w:fldChar w:fldCharType="end"/>
            </w:r>
          </w:hyperlink>
        </w:p>
        <w:p w14:paraId="5D9A8303" w14:textId="7999FE04" w:rsidR="00A33C3C" w:rsidRDefault="00A33C3C">
          <w:pPr>
            <w:pStyle w:val="Sommario1"/>
            <w:tabs>
              <w:tab w:val="left" w:pos="440"/>
              <w:tab w:val="right" w:leader="dot" w:pos="9060"/>
            </w:tabs>
            <w:rPr>
              <w:rFonts w:asciiTheme="minorHAnsi" w:eastAsiaTheme="minorEastAsia" w:hAnsiTheme="minorHAnsi" w:cstheme="minorBidi"/>
              <w:noProof/>
              <w:sz w:val="22"/>
              <w:szCs w:val="22"/>
              <w:lang w:val="it-IT" w:eastAsia="it-IT"/>
            </w:rPr>
          </w:pPr>
          <w:hyperlink w:anchor="_Toc101216437" w:history="1">
            <w:r w:rsidRPr="002546FA">
              <w:rPr>
                <w:rStyle w:val="Collegamentoipertestuale"/>
                <w:noProof/>
              </w:rPr>
              <w:t>7.</w:t>
            </w:r>
            <w:r>
              <w:rPr>
                <w:rFonts w:asciiTheme="minorHAnsi" w:eastAsiaTheme="minorEastAsia" w:hAnsiTheme="minorHAnsi" w:cstheme="minorBidi"/>
                <w:noProof/>
                <w:sz w:val="22"/>
                <w:szCs w:val="22"/>
                <w:lang w:val="it-IT" w:eastAsia="it-IT"/>
              </w:rPr>
              <w:tab/>
            </w:r>
            <w:r w:rsidRPr="002546FA">
              <w:rPr>
                <w:rStyle w:val="Collegamentoipertestuale"/>
                <w:noProof/>
              </w:rPr>
              <w:t>Deployment</w:t>
            </w:r>
            <w:r>
              <w:rPr>
                <w:noProof/>
                <w:webHidden/>
              </w:rPr>
              <w:tab/>
            </w:r>
            <w:r>
              <w:rPr>
                <w:noProof/>
                <w:webHidden/>
              </w:rPr>
              <w:fldChar w:fldCharType="begin"/>
            </w:r>
            <w:r>
              <w:rPr>
                <w:noProof/>
                <w:webHidden/>
              </w:rPr>
              <w:instrText xml:space="preserve"> PAGEREF _Toc101216437 \h </w:instrText>
            </w:r>
            <w:r>
              <w:rPr>
                <w:noProof/>
                <w:webHidden/>
              </w:rPr>
            </w:r>
            <w:r>
              <w:rPr>
                <w:noProof/>
                <w:webHidden/>
              </w:rPr>
              <w:fldChar w:fldCharType="separate"/>
            </w:r>
            <w:r>
              <w:rPr>
                <w:noProof/>
                <w:webHidden/>
              </w:rPr>
              <w:t>11</w:t>
            </w:r>
            <w:r>
              <w:rPr>
                <w:noProof/>
                <w:webHidden/>
              </w:rPr>
              <w:fldChar w:fldCharType="end"/>
            </w:r>
          </w:hyperlink>
        </w:p>
        <w:p w14:paraId="076870A3" w14:textId="0BA0FE4F" w:rsidR="001F2D25" w:rsidRDefault="001F2D25">
          <w:r>
            <w:rPr>
              <w:b/>
              <w:bCs/>
            </w:rPr>
            <w:fldChar w:fldCharType="end"/>
          </w:r>
        </w:p>
      </w:sdtContent>
    </w:sdt>
    <w:p w14:paraId="2FE29CB0" w14:textId="5F423BE6" w:rsidR="00465227" w:rsidRDefault="00465227">
      <w:pPr>
        <w:tabs>
          <w:tab w:val="right" w:pos="9069"/>
        </w:tabs>
        <w:spacing w:before="200" w:after="80" w:line="240" w:lineRule="auto"/>
        <w:rPr>
          <w:color w:val="000000"/>
        </w:rPr>
      </w:pPr>
    </w:p>
    <w:p w14:paraId="2FE29CB1" w14:textId="77777777" w:rsidR="00465227" w:rsidRDefault="00465227"/>
    <w:p w14:paraId="2FE29CB2" w14:textId="77777777" w:rsidR="00465227" w:rsidRDefault="00465227"/>
    <w:p w14:paraId="2FE29CB3" w14:textId="77777777" w:rsidR="00465227" w:rsidRDefault="00465227"/>
    <w:p w14:paraId="2FE29CB4" w14:textId="77777777" w:rsidR="00465227" w:rsidRDefault="00465227"/>
    <w:p w14:paraId="2FE29CB5" w14:textId="77777777" w:rsidR="00465227" w:rsidRDefault="00465227"/>
    <w:p w14:paraId="2FE29CB6" w14:textId="77777777" w:rsidR="00465227" w:rsidRDefault="00465227"/>
    <w:p w14:paraId="2FE29CBD" w14:textId="77777777" w:rsidR="00465227" w:rsidRDefault="00465227"/>
    <w:p w14:paraId="2FE29CBE" w14:textId="7E93B0F3" w:rsidR="00465227" w:rsidRDefault="00600C6D">
      <w:pPr>
        <w:pStyle w:val="Titolo1"/>
        <w:numPr>
          <w:ilvl w:val="0"/>
          <w:numId w:val="1"/>
        </w:numPr>
      </w:pPr>
      <w:bookmarkStart w:id="0" w:name="_Toc101216422"/>
      <w:r>
        <w:lastRenderedPageBreak/>
        <w:t>Introduction and Business Understanding</w:t>
      </w:r>
      <w:bookmarkEnd w:id="0"/>
    </w:p>
    <w:p w14:paraId="06BD21AD" w14:textId="3A3DA991" w:rsidR="00DB1CF2" w:rsidRPr="0077213A" w:rsidRDefault="00DB1CF2" w:rsidP="0077213A">
      <w:pPr>
        <w:pBdr>
          <w:top w:val="nil"/>
          <w:left w:val="nil"/>
          <w:bottom w:val="nil"/>
          <w:right w:val="nil"/>
          <w:between w:val="nil"/>
        </w:pBdr>
        <w:spacing w:before="160" w:after="240"/>
        <w:rPr>
          <w:sz w:val="22"/>
          <w:szCs w:val="22"/>
          <w:lang w:val="en-GB"/>
        </w:rPr>
      </w:pPr>
      <w:r w:rsidRPr="0077213A">
        <w:rPr>
          <w:sz w:val="22"/>
          <w:szCs w:val="22"/>
          <w:lang w:val="en-GB"/>
        </w:rPr>
        <w:t xml:space="preserve">With the growing volume of online information, recommender systems have been an effective strategy to overcome information overload. </w:t>
      </w:r>
      <w:r w:rsidRPr="0077213A">
        <w:rPr>
          <w:sz w:val="22"/>
          <w:szCs w:val="22"/>
        </w:rPr>
        <w:t> </w:t>
      </w:r>
    </w:p>
    <w:p w14:paraId="3FF3BCDB" w14:textId="5C290677" w:rsidR="00DB1CF2" w:rsidRPr="0077213A" w:rsidRDefault="00DB1CF2" w:rsidP="0077213A">
      <w:pPr>
        <w:pBdr>
          <w:top w:val="nil"/>
          <w:left w:val="nil"/>
          <w:bottom w:val="nil"/>
          <w:right w:val="nil"/>
          <w:between w:val="nil"/>
        </w:pBdr>
        <w:spacing w:before="160" w:after="240"/>
        <w:rPr>
          <w:sz w:val="22"/>
          <w:szCs w:val="22"/>
          <w:lang w:val="en-GB"/>
        </w:rPr>
      </w:pPr>
      <w:r w:rsidRPr="09FE992A">
        <w:rPr>
          <w:sz w:val="22"/>
          <w:szCs w:val="22"/>
          <w:lang w:val="en-GB"/>
        </w:rPr>
        <w:t xml:space="preserve">The utility of recommender systems cannot be overstated, given their widespread adoption in many web applications, along with their potential impact to ameliorate many problems related to over-choice. </w:t>
      </w:r>
      <w:r w:rsidRPr="09FE992A">
        <w:rPr>
          <w:sz w:val="22"/>
          <w:szCs w:val="22"/>
        </w:rPr>
        <w:t> </w:t>
      </w:r>
      <w:r w:rsidR="09FE992A" w:rsidRPr="09FE992A">
        <w:rPr>
          <w:sz w:val="22"/>
          <w:szCs w:val="22"/>
        </w:rPr>
        <w:t xml:space="preserve"> These choices can really make a difference and lead to an increase in sales. As an example, 35% of Amazon sales come from recommendations.</w:t>
      </w:r>
    </w:p>
    <w:p w14:paraId="259DE77E" w14:textId="03219584" w:rsidR="0077213A" w:rsidRDefault="09FE992A" w:rsidP="09FE992A">
      <w:pPr>
        <w:pBdr>
          <w:top w:val="nil"/>
          <w:left w:val="nil"/>
          <w:bottom w:val="nil"/>
          <w:right w:val="nil"/>
          <w:between w:val="nil"/>
        </w:pBdr>
        <w:spacing w:before="160" w:after="240"/>
        <w:rPr>
          <w:sz w:val="22"/>
          <w:szCs w:val="22"/>
        </w:rPr>
      </w:pPr>
      <w:r w:rsidRPr="09FE992A">
        <w:rPr>
          <w:sz w:val="22"/>
          <w:szCs w:val="22"/>
        </w:rPr>
        <w:t xml:space="preserve">With the data, the company expects us to </w:t>
      </w:r>
      <w:r w:rsidRPr="448F05B2">
        <w:rPr>
          <w:sz w:val="22"/>
          <w:szCs w:val="22"/>
        </w:rPr>
        <w:t>produce</w:t>
      </w:r>
      <w:r w:rsidRPr="09FE992A">
        <w:rPr>
          <w:sz w:val="22"/>
          <w:szCs w:val="22"/>
        </w:rPr>
        <w:t xml:space="preserve"> a recommender system that can facilitate user choices by recommending items that the user likes and enhances user experience when making purchases on its website.</w:t>
      </w:r>
    </w:p>
    <w:p w14:paraId="51B8798C" w14:textId="2F04AC84" w:rsidR="0077213A" w:rsidRDefault="005004DA" w:rsidP="09FE992A">
      <w:pPr>
        <w:pBdr>
          <w:top w:val="nil"/>
          <w:left w:val="nil"/>
          <w:bottom w:val="nil"/>
          <w:right w:val="nil"/>
          <w:between w:val="nil"/>
        </w:pBdr>
        <w:spacing w:before="160" w:after="240"/>
        <w:rPr>
          <w:sz w:val="22"/>
          <w:szCs w:val="22"/>
        </w:rPr>
      </w:pPr>
      <w:r w:rsidRPr="09FE992A">
        <w:rPr>
          <w:sz w:val="22"/>
          <w:szCs w:val="22"/>
        </w:rPr>
        <w:t>Gift-a-Lot is a UK-based and registered non-store online retailer with about 80 members of staff. The company was established in 1981, selling unique all-occasion gifts.</w:t>
      </w:r>
    </w:p>
    <w:p w14:paraId="27AAFAEA" w14:textId="074CBE9B" w:rsidR="0077213A" w:rsidRDefault="00DB1CF2" w:rsidP="09FE992A">
      <w:pPr>
        <w:pBdr>
          <w:top w:val="nil"/>
          <w:left w:val="nil"/>
          <w:bottom w:val="nil"/>
          <w:right w:val="nil"/>
          <w:between w:val="nil"/>
        </w:pBdr>
        <w:spacing w:before="160" w:after="240"/>
        <w:rPr>
          <w:sz w:val="22"/>
          <w:szCs w:val="22"/>
        </w:rPr>
      </w:pPr>
      <w:r w:rsidRPr="09FE992A">
        <w:rPr>
          <w:sz w:val="22"/>
          <w:szCs w:val="22"/>
          <w:lang w:val="en-GB"/>
        </w:rPr>
        <w:t xml:space="preserve">For this project we received a </w:t>
      </w:r>
      <w:r w:rsidR="00297E6E" w:rsidRPr="09FE992A">
        <w:rPr>
          <w:sz w:val="22"/>
          <w:szCs w:val="22"/>
          <w:lang w:val="en-GB"/>
        </w:rPr>
        <w:t xml:space="preserve">dataset </w:t>
      </w:r>
      <w:r w:rsidR="00297E6E" w:rsidRPr="09FE992A">
        <w:rPr>
          <w:sz w:val="22"/>
          <w:szCs w:val="22"/>
        </w:rPr>
        <w:t>with</w:t>
      </w:r>
      <w:r w:rsidRPr="09FE992A">
        <w:rPr>
          <w:sz w:val="22"/>
          <w:szCs w:val="22"/>
        </w:rPr>
        <w:t xml:space="preserve"> </w:t>
      </w:r>
      <w:r w:rsidR="003907C1" w:rsidRPr="09FE992A">
        <w:rPr>
          <w:sz w:val="22"/>
          <w:szCs w:val="22"/>
        </w:rPr>
        <w:t>542K observations and 8 features</w:t>
      </w:r>
      <w:r w:rsidR="00142B8E" w:rsidRPr="09FE992A">
        <w:rPr>
          <w:sz w:val="22"/>
          <w:szCs w:val="22"/>
        </w:rPr>
        <w:t xml:space="preserve"> characterizing </w:t>
      </w:r>
      <w:r w:rsidR="007E0C33" w:rsidRPr="09FE992A">
        <w:rPr>
          <w:sz w:val="22"/>
          <w:szCs w:val="22"/>
        </w:rPr>
        <w:t xml:space="preserve">the invoice by customer and country with </w:t>
      </w:r>
      <w:r w:rsidR="00845A71" w:rsidRPr="09FE992A">
        <w:rPr>
          <w:sz w:val="22"/>
          <w:szCs w:val="22"/>
        </w:rPr>
        <w:t>timeline date, quantity, unit price</w:t>
      </w:r>
      <w:r w:rsidR="009A72CD" w:rsidRPr="09FE992A">
        <w:rPr>
          <w:sz w:val="22"/>
          <w:szCs w:val="22"/>
        </w:rPr>
        <w:t xml:space="preserve"> and product description</w:t>
      </w:r>
      <w:r w:rsidR="006F336B" w:rsidRPr="09FE992A">
        <w:rPr>
          <w:sz w:val="22"/>
          <w:szCs w:val="22"/>
        </w:rPr>
        <w:t xml:space="preserve">, from the company “Gift a lot” </w:t>
      </w:r>
      <w:r w:rsidR="005004DA" w:rsidRPr="09FE992A">
        <w:rPr>
          <w:sz w:val="22"/>
          <w:szCs w:val="22"/>
        </w:rPr>
        <w:t>that</w:t>
      </w:r>
      <w:r w:rsidR="006F336B" w:rsidRPr="09FE992A">
        <w:rPr>
          <w:sz w:val="22"/>
          <w:szCs w:val="22"/>
        </w:rPr>
        <w:t xml:space="preserve"> contract </w:t>
      </w:r>
      <w:r w:rsidR="005004DA" w:rsidRPr="09FE992A">
        <w:rPr>
          <w:sz w:val="22"/>
          <w:szCs w:val="22"/>
        </w:rPr>
        <w:t>our company to help them to build a recommender system.</w:t>
      </w:r>
    </w:p>
    <w:p w14:paraId="1A7FCE28" w14:textId="5755B2A7" w:rsidR="0077213A" w:rsidRDefault="0077213A">
      <w:pPr>
        <w:pBdr>
          <w:top w:val="nil"/>
          <w:left w:val="nil"/>
          <w:bottom w:val="nil"/>
          <w:right w:val="nil"/>
          <w:between w:val="nil"/>
        </w:pBdr>
        <w:spacing w:before="160" w:after="240"/>
        <w:rPr>
          <w:sz w:val="22"/>
          <w:szCs w:val="22"/>
        </w:rPr>
      </w:pPr>
      <w:r w:rsidRPr="09FE992A">
        <w:rPr>
          <w:sz w:val="22"/>
          <w:szCs w:val="22"/>
        </w:rPr>
        <w:t xml:space="preserve">The following ABC analysis was constructed to help understand which products were the most important ones and proved to be profitable for the company, we can see that around the 80% of the profits made by the company via web purchases regard only 844 products. </w:t>
      </w:r>
    </w:p>
    <w:p w14:paraId="0DB394C7" w14:textId="77777777" w:rsidR="009B7069" w:rsidRDefault="009B7069">
      <w:pPr>
        <w:pBdr>
          <w:top w:val="nil"/>
          <w:left w:val="nil"/>
          <w:bottom w:val="nil"/>
          <w:right w:val="nil"/>
          <w:between w:val="nil"/>
        </w:pBdr>
        <w:spacing w:before="160" w:after="240"/>
        <w:rPr>
          <w:sz w:val="22"/>
          <w:szCs w:val="22"/>
        </w:rPr>
      </w:pPr>
    </w:p>
    <w:p w14:paraId="712D1F3C" w14:textId="63E16BEB" w:rsidR="0077213A" w:rsidRDefault="0077213A" w:rsidP="0077213A">
      <w:pPr>
        <w:pBdr>
          <w:top w:val="nil"/>
          <w:left w:val="nil"/>
          <w:bottom w:val="nil"/>
          <w:right w:val="nil"/>
          <w:between w:val="nil"/>
        </w:pBdr>
        <w:spacing w:before="160" w:after="240"/>
        <w:jc w:val="center"/>
        <w:rPr>
          <w:sz w:val="22"/>
          <w:szCs w:val="22"/>
          <w:lang w:val="en-GB"/>
        </w:rPr>
      </w:pPr>
      <w:r>
        <w:rPr>
          <w:noProof/>
          <w:sz w:val="22"/>
          <w:szCs w:val="22"/>
          <w:lang w:val="en-GB"/>
        </w:rPr>
        <w:drawing>
          <wp:inline distT="0" distB="0" distL="0" distR="0" wp14:anchorId="09C63C74" wp14:editId="27025DBE">
            <wp:extent cx="2461260" cy="2433038"/>
            <wp:effectExtent l="0" t="0" r="0" b="571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5135" cy="2446754"/>
                    </a:xfrm>
                    <a:prstGeom prst="rect">
                      <a:avLst/>
                    </a:prstGeom>
                  </pic:spPr>
                </pic:pic>
              </a:graphicData>
            </a:graphic>
          </wp:inline>
        </w:drawing>
      </w:r>
    </w:p>
    <w:p w14:paraId="59F5F262" w14:textId="77777777" w:rsidR="009B7069" w:rsidRDefault="009B7069" w:rsidP="0077213A">
      <w:pPr>
        <w:pBdr>
          <w:top w:val="nil"/>
          <w:left w:val="nil"/>
          <w:bottom w:val="nil"/>
          <w:right w:val="nil"/>
          <w:between w:val="nil"/>
        </w:pBdr>
        <w:spacing w:before="160" w:after="240"/>
        <w:jc w:val="center"/>
        <w:rPr>
          <w:sz w:val="22"/>
          <w:szCs w:val="22"/>
          <w:lang w:val="en-GB"/>
        </w:rPr>
      </w:pPr>
    </w:p>
    <w:p w14:paraId="21B9EBB5" w14:textId="1EED758C" w:rsidR="0080093B" w:rsidRDefault="0077213A">
      <w:pPr>
        <w:pBdr>
          <w:top w:val="nil"/>
          <w:left w:val="nil"/>
          <w:bottom w:val="nil"/>
          <w:right w:val="nil"/>
          <w:between w:val="nil"/>
        </w:pBdr>
        <w:spacing w:before="160" w:after="240"/>
        <w:rPr>
          <w:sz w:val="22"/>
          <w:szCs w:val="22"/>
          <w:lang w:val="en-GB"/>
        </w:rPr>
      </w:pPr>
      <w:r>
        <w:rPr>
          <w:sz w:val="22"/>
          <w:szCs w:val="22"/>
          <w:lang w:val="en-GB"/>
        </w:rPr>
        <w:t>By doing the same analysis for customers, we can conclude that around 75% of the same profits regard only 900 customers; this second analysis, however, is less accurate since, as it will be shown in the later chapters, we have some missing values regarding customers.</w:t>
      </w:r>
    </w:p>
    <w:p w14:paraId="784E8573" w14:textId="3065E6AF" w:rsidR="0080093B" w:rsidRDefault="0077213A" w:rsidP="005C0F46">
      <w:pPr>
        <w:pBdr>
          <w:top w:val="nil"/>
          <w:left w:val="nil"/>
          <w:bottom w:val="nil"/>
          <w:right w:val="nil"/>
          <w:between w:val="nil"/>
        </w:pBdr>
        <w:spacing w:before="160" w:after="240"/>
        <w:jc w:val="center"/>
        <w:rPr>
          <w:sz w:val="22"/>
          <w:szCs w:val="22"/>
          <w:lang w:val="en-GB"/>
        </w:rPr>
      </w:pPr>
      <w:r>
        <w:rPr>
          <w:noProof/>
          <w:sz w:val="22"/>
          <w:szCs w:val="22"/>
          <w:lang w:val="en-GB"/>
        </w:rPr>
        <w:lastRenderedPageBreak/>
        <w:drawing>
          <wp:inline distT="0" distB="0" distL="0" distR="0" wp14:anchorId="00495E39" wp14:editId="01FAD47D">
            <wp:extent cx="2682240" cy="2651485"/>
            <wp:effectExtent l="0" t="0" r="381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3">
                      <a:extLst>
                        <a:ext uri="{28A0092B-C50C-407E-A947-70E740481C1C}">
                          <a14:useLocalDpi xmlns:a14="http://schemas.microsoft.com/office/drawing/2010/main" val="0"/>
                        </a:ext>
                      </a:extLst>
                    </a:blip>
                    <a:stretch>
                      <a:fillRect/>
                    </a:stretch>
                  </pic:blipFill>
                  <pic:spPr>
                    <a:xfrm>
                      <a:off x="0" y="0"/>
                      <a:ext cx="2696464" cy="2665546"/>
                    </a:xfrm>
                    <a:prstGeom prst="rect">
                      <a:avLst/>
                    </a:prstGeom>
                  </pic:spPr>
                </pic:pic>
              </a:graphicData>
            </a:graphic>
          </wp:inline>
        </w:drawing>
      </w:r>
    </w:p>
    <w:p w14:paraId="504F8D55" w14:textId="77777777" w:rsidR="009B7069" w:rsidRDefault="009B7069" w:rsidP="005C0F46">
      <w:pPr>
        <w:pBdr>
          <w:top w:val="nil"/>
          <w:left w:val="nil"/>
          <w:bottom w:val="nil"/>
          <w:right w:val="nil"/>
          <w:between w:val="nil"/>
        </w:pBdr>
        <w:spacing w:before="160" w:after="240"/>
        <w:jc w:val="center"/>
        <w:rPr>
          <w:sz w:val="22"/>
          <w:szCs w:val="22"/>
          <w:lang w:val="en-GB"/>
        </w:rPr>
      </w:pPr>
    </w:p>
    <w:p w14:paraId="2FE29CDB" w14:textId="45E06D52" w:rsidR="00465227" w:rsidRDefault="00600C6D" w:rsidP="009B7069">
      <w:pPr>
        <w:pStyle w:val="Titolo1"/>
        <w:numPr>
          <w:ilvl w:val="0"/>
          <w:numId w:val="1"/>
        </w:numPr>
      </w:pPr>
      <w:bookmarkStart w:id="1" w:name="_Toc101216423"/>
      <w:r>
        <w:t>Data Exploration</w:t>
      </w:r>
      <w:bookmarkEnd w:id="1"/>
    </w:p>
    <w:p w14:paraId="12FCA2BB" w14:textId="74159893" w:rsidR="008D47C8" w:rsidRPr="008D47C8" w:rsidRDefault="008D47C8" w:rsidP="008D47C8">
      <w:pPr>
        <w:rPr>
          <w:sz w:val="22"/>
          <w:szCs w:val="22"/>
        </w:rPr>
      </w:pPr>
      <w:r>
        <w:rPr>
          <w:sz w:val="22"/>
          <w:szCs w:val="22"/>
        </w:rPr>
        <w:t xml:space="preserve">The dataset contained </w:t>
      </w:r>
      <w:r w:rsidRPr="008D47C8">
        <w:rPr>
          <w:sz w:val="22"/>
          <w:szCs w:val="22"/>
        </w:rPr>
        <w:t>541909</w:t>
      </w:r>
      <w:r>
        <w:rPr>
          <w:sz w:val="22"/>
          <w:szCs w:val="22"/>
        </w:rPr>
        <w:t xml:space="preserve"> rows and 8 rows: 2 of them are float variables (“</w:t>
      </w:r>
      <w:proofErr w:type="spellStart"/>
      <w:r w:rsidRPr="008D47C8">
        <w:rPr>
          <w:i/>
          <w:iCs/>
          <w:sz w:val="22"/>
          <w:szCs w:val="22"/>
        </w:rPr>
        <w:t>UnitPrice</w:t>
      </w:r>
      <w:proofErr w:type="spellEnd"/>
      <w:r>
        <w:rPr>
          <w:sz w:val="22"/>
          <w:szCs w:val="22"/>
        </w:rPr>
        <w:t>” and “</w:t>
      </w:r>
      <w:proofErr w:type="spellStart"/>
      <w:r w:rsidRPr="008D47C8">
        <w:rPr>
          <w:i/>
          <w:iCs/>
          <w:sz w:val="22"/>
          <w:szCs w:val="22"/>
        </w:rPr>
        <w:t>CustomerID</w:t>
      </w:r>
      <w:proofErr w:type="spellEnd"/>
      <w:r>
        <w:rPr>
          <w:sz w:val="22"/>
          <w:szCs w:val="22"/>
        </w:rPr>
        <w:t>”), 5 are string variables (“</w:t>
      </w:r>
      <w:proofErr w:type="spellStart"/>
      <w:r w:rsidRPr="008D47C8">
        <w:rPr>
          <w:i/>
          <w:iCs/>
          <w:sz w:val="22"/>
          <w:szCs w:val="22"/>
        </w:rPr>
        <w:t>InvoiceNo</w:t>
      </w:r>
      <w:proofErr w:type="spellEnd"/>
      <w:r>
        <w:rPr>
          <w:sz w:val="22"/>
          <w:szCs w:val="22"/>
        </w:rPr>
        <w:t>”, “</w:t>
      </w:r>
      <w:proofErr w:type="spellStart"/>
      <w:r w:rsidRPr="008D47C8">
        <w:rPr>
          <w:i/>
          <w:iCs/>
          <w:sz w:val="22"/>
          <w:szCs w:val="22"/>
        </w:rPr>
        <w:t>StockCode</w:t>
      </w:r>
      <w:proofErr w:type="spellEnd"/>
      <w:r>
        <w:rPr>
          <w:sz w:val="22"/>
          <w:szCs w:val="22"/>
        </w:rPr>
        <w:t>”, “</w:t>
      </w:r>
      <w:r w:rsidRPr="008D47C8">
        <w:rPr>
          <w:i/>
          <w:iCs/>
          <w:sz w:val="22"/>
          <w:szCs w:val="22"/>
        </w:rPr>
        <w:t>Description</w:t>
      </w:r>
      <w:r>
        <w:rPr>
          <w:sz w:val="22"/>
          <w:szCs w:val="22"/>
        </w:rPr>
        <w:t>”, “</w:t>
      </w:r>
      <w:proofErr w:type="spellStart"/>
      <w:r w:rsidRPr="008D47C8">
        <w:rPr>
          <w:i/>
          <w:iCs/>
          <w:sz w:val="22"/>
          <w:szCs w:val="22"/>
        </w:rPr>
        <w:t>InvoiceDate</w:t>
      </w:r>
      <w:proofErr w:type="spellEnd"/>
      <w:r>
        <w:rPr>
          <w:sz w:val="22"/>
          <w:szCs w:val="22"/>
        </w:rPr>
        <w:t>” and “</w:t>
      </w:r>
      <w:r w:rsidRPr="008D47C8">
        <w:rPr>
          <w:i/>
          <w:iCs/>
          <w:sz w:val="22"/>
          <w:szCs w:val="22"/>
        </w:rPr>
        <w:t>Country</w:t>
      </w:r>
      <w:r>
        <w:rPr>
          <w:sz w:val="22"/>
          <w:szCs w:val="22"/>
        </w:rPr>
        <w:t xml:space="preserve">”) while the last variable, “Quantity”, is an int64 type. </w:t>
      </w:r>
    </w:p>
    <w:p w14:paraId="43C494FD" w14:textId="1C8D91CC" w:rsidR="002C41C4" w:rsidRPr="002C41C4" w:rsidRDefault="002C41C4" w:rsidP="009B7069">
      <w:pPr>
        <w:pBdr>
          <w:top w:val="nil"/>
          <w:left w:val="nil"/>
          <w:bottom w:val="nil"/>
          <w:right w:val="nil"/>
          <w:between w:val="nil"/>
        </w:pBdr>
        <w:spacing w:before="160" w:after="240"/>
        <w:rPr>
          <w:sz w:val="22"/>
          <w:szCs w:val="22"/>
        </w:rPr>
      </w:pPr>
      <w:proofErr w:type="spellStart"/>
      <w:r w:rsidRPr="09FE992A">
        <w:rPr>
          <w:sz w:val="22"/>
          <w:szCs w:val="22"/>
        </w:rPr>
        <w:t>Analysing</w:t>
      </w:r>
      <w:proofErr w:type="spellEnd"/>
      <w:r w:rsidRPr="09FE992A">
        <w:rPr>
          <w:sz w:val="22"/>
          <w:szCs w:val="22"/>
        </w:rPr>
        <w:t xml:space="preserve"> the data, we could see </w:t>
      </w:r>
      <w:r w:rsidRPr="3887916B">
        <w:rPr>
          <w:sz w:val="22"/>
          <w:szCs w:val="22"/>
        </w:rPr>
        <w:t xml:space="preserve">that </w:t>
      </w:r>
      <w:r w:rsidRPr="628CB0F5">
        <w:rPr>
          <w:sz w:val="22"/>
          <w:szCs w:val="22"/>
        </w:rPr>
        <w:t xml:space="preserve">the </w:t>
      </w:r>
      <w:r w:rsidRPr="09FE992A">
        <w:rPr>
          <w:sz w:val="22"/>
          <w:szCs w:val="22"/>
        </w:rPr>
        <w:t xml:space="preserve">data </w:t>
      </w:r>
      <w:r w:rsidR="008F2D01" w:rsidRPr="09FE992A">
        <w:rPr>
          <w:sz w:val="22"/>
          <w:szCs w:val="22"/>
        </w:rPr>
        <w:t>recorded for</w:t>
      </w:r>
      <w:r w:rsidRPr="09FE992A">
        <w:rPr>
          <w:sz w:val="22"/>
          <w:szCs w:val="22"/>
        </w:rPr>
        <w:t xml:space="preserve"> two years transactions, 2010 &amp; 2011</w:t>
      </w:r>
      <w:r w:rsidRPr="76AF4E9B">
        <w:rPr>
          <w:sz w:val="22"/>
          <w:szCs w:val="22"/>
        </w:rPr>
        <w:t xml:space="preserve"> </w:t>
      </w:r>
      <w:r w:rsidRPr="47EEB75B">
        <w:rPr>
          <w:sz w:val="22"/>
          <w:szCs w:val="22"/>
        </w:rPr>
        <w:t>respectively</w:t>
      </w:r>
      <w:r w:rsidRPr="09FE992A">
        <w:rPr>
          <w:sz w:val="22"/>
          <w:szCs w:val="22"/>
        </w:rPr>
        <w:t xml:space="preserve">, we found </w:t>
      </w:r>
      <w:r w:rsidRPr="1B801193">
        <w:rPr>
          <w:sz w:val="22"/>
          <w:szCs w:val="22"/>
        </w:rPr>
        <w:t xml:space="preserve">the </w:t>
      </w:r>
      <w:r w:rsidRPr="09FE992A">
        <w:rPr>
          <w:sz w:val="22"/>
          <w:szCs w:val="22"/>
        </w:rPr>
        <w:t xml:space="preserve">transactions </w:t>
      </w:r>
      <w:r w:rsidRPr="109FDDF3">
        <w:rPr>
          <w:sz w:val="22"/>
          <w:szCs w:val="22"/>
        </w:rPr>
        <w:t xml:space="preserve">to </w:t>
      </w:r>
      <w:r w:rsidRPr="5EED3457">
        <w:rPr>
          <w:sz w:val="22"/>
          <w:szCs w:val="22"/>
        </w:rPr>
        <w:t xml:space="preserve">be </w:t>
      </w:r>
      <w:r w:rsidRPr="09FE992A">
        <w:rPr>
          <w:sz w:val="22"/>
          <w:szCs w:val="22"/>
        </w:rPr>
        <w:t xml:space="preserve">in 38 countries </w:t>
      </w:r>
      <w:r w:rsidR="009B7069">
        <w:rPr>
          <w:sz w:val="22"/>
          <w:szCs w:val="22"/>
        </w:rPr>
        <w:t xml:space="preserve">4223 </w:t>
      </w:r>
      <w:r w:rsidRPr="09FE992A">
        <w:rPr>
          <w:sz w:val="22"/>
          <w:szCs w:val="22"/>
        </w:rPr>
        <w:t xml:space="preserve"> </w:t>
      </w:r>
      <w:r w:rsidRPr="14955A81">
        <w:rPr>
          <w:sz w:val="22"/>
          <w:szCs w:val="22"/>
        </w:rPr>
        <w:t>types</w:t>
      </w:r>
      <w:r w:rsidRPr="63FAEC5C">
        <w:rPr>
          <w:sz w:val="22"/>
          <w:szCs w:val="22"/>
        </w:rPr>
        <w:t xml:space="preserve"> </w:t>
      </w:r>
      <w:r w:rsidRPr="353A551C">
        <w:rPr>
          <w:sz w:val="22"/>
          <w:szCs w:val="22"/>
        </w:rPr>
        <w:t>of products</w:t>
      </w:r>
      <w:r w:rsidRPr="09FE992A">
        <w:rPr>
          <w:sz w:val="22"/>
          <w:szCs w:val="22"/>
        </w:rPr>
        <w:t xml:space="preserve"> and </w:t>
      </w:r>
      <w:r w:rsidR="009B7069">
        <w:rPr>
          <w:sz w:val="22"/>
          <w:szCs w:val="22"/>
        </w:rPr>
        <w:t xml:space="preserve">4372 </w:t>
      </w:r>
      <w:r w:rsidR="008F2D01" w:rsidRPr="09FE992A">
        <w:rPr>
          <w:sz w:val="22"/>
          <w:szCs w:val="22"/>
        </w:rPr>
        <w:t>c</w:t>
      </w:r>
      <w:r w:rsidRPr="09FE992A">
        <w:rPr>
          <w:sz w:val="22"/>
          <w:szCs w:val="22"/>
        </w:rPr>
        <w:t xml:space="preserve">ustomers. </w:t>
      </w:r>
    </w:p>
    <w:p w14:paraId="1CB56B39" w14:textId="18BB575E" w:rsidR="002C41C4" w:rsidRDefault="002C41C4" w:rsidP="002C41C4">
      <w:pPr>
        <w:pBdr>
          <w:top w:val="nil"/>
          <w:left w:val="nil"/>
          <w:bottom w:val="nil"/>
          <w:right w:val="nil"/>
          <w:between w:val="nil"/>
        </w:pBdr>
        <w:spacing w:before="160" w:after="240"/>
        <w:rPr>
          <w:sz w:val="22"/>
          <w:szCs w:val="22"/>
        </w:rPr>
      </w:pPr>
      <w:r w:rsidRPr="09FE992A">
        <w:rPr>
          <w:sz w:val="22"/>
          <w:szCs w:val="22"/>
        </w:rPr>
        <w:t xml:space="preserve">Visualizing the sales by country we understand that we could cluster the countries by sales performance, to simplify the process we could </w:t>
      </w:r>
      <w:r w:rsidRPr="178A9505">
        <w:rPr>
          <w:sz w:val="22"/>
          <w:szCs w:val="22"/>
        </w:rPr>
        <w:t>simply</w:t>
      </w:r>
      <w:r w:rsidRPr="74387EFD">
        <w:rPr>
          <w:sz w:val="22"/>
          <w:szCs w:val="22"/>
        </w:rPr>
        <w:t xml:space="preserve"> </w:t>
      </w:r>
      <w:r w:rsidRPr="09FE992A">
        <w:rPr>
          <w:sz w:val="22"/>
          <w:szCs w:val="22"/>
        </w:rPr>
        <w:t xml:space="preserve">compare </w:t>
      </w:r>
      <w:r w:rsidRPr="25EB2899">
        <w:rPr>
          <w:sz w:val="22"/>
          <w:szCs w:val="22"/>
        </w:rPr>
        <w:t xml:space="preserve">the </w:t>
      </w:r>
      <w:r w:rsidRPr="09FE992A">
        <w:rPr>
          <w:sz w:val="22"/>
          <w:szCs w:val="22"/>
        </w:rPr>
        <w:t>purchase behaviors</w:t>
      </w:r>
      <w:r w:rsidRPr="391ACD95">
        <w:rPr>
          <w:sz w:val="22"/>
          <w:szCs w:val="22"/>
        </w:rPr>
        <w:t xml:space="preserve"> </w:t>
      </w:r>
      <w:r w:rsidRPr="5C6CE39C">
        <w:rPr>
          <w:sz w:val="22"/>
          <w:szCs w:val="22"/>
        </w:rPr>
        <w:t>and</w:t>
      </w:r>
      <w:r w:rsidRPr="09FE992A">
        <w:rPr>
          <w:sz w:val="22"/>
          <w:szCs w:val="22"/>
        </w:rPr>
        <w:t xml:space="preserve"> </w:t>
      </w:r>
      <w:r w:rsidRPr="5F5EF5F7">
        <w:rPr>
          <w:sz w:val="22"/>
          <w:szCs w:val="22"/>
        </w:rPr>
        <w:t xml:space="preserve">access </w:t>
      </w:r>
      <w:r w:rsidRPr="54C3B946">
        <w:rPr>
          <w:sz w:val="22"/>
          <w:szCs w:val="22"/>
        </w:rPr>
        <w:t>the</w:t>
      </w:r>
      <w:r w:rsidRPr="09FE992A">
        <w:rPr>
          <w:sz w:val="22"/>
          <w:szCs w:val="22"/>
        </w:rPr>
        <w:t xml:space="preserve"> </w:t>
      </w:r>
      <w:r w:rsidRPr="3DE6B6D4">
        <w:rPr>
          <w:sz w:val="22"/>
          <w:szCs w:val="22"/>
        </w:rPr>
        <w:t>segments. However</w:t>
      </w:r>
      <w:r w:rsidRPr="763F2092">
        <w:rPr>
          <w:sz w:val="22"/>
          <w:szCs w:val="22"/>
        </w:rPr>
        <w:t>,</w:t>
      </w:r>
      <w:r w:rsidRPr="3DE6B6D4">
        <w:rPr>
          <w:sz w:val="22"/>
          <w:szCs w:val="22"/>
        </w:rPr>
        <w:t xml:space="preserve"> </w:t>
      </w:r>
      <w:r w:rsidRPr="0EF5F9E9">
        <w:rPr>
          <w:sz w:val="22"/>
          <w:szCs w:val="22"/>
        </w:rPr>
        <w:t>for</w:t>
      </w:r>
      <w:r w:rsidRPr="3DE6B6D4">
        <w:rPr>
          <w:sz w:val="22"/>
          <w:szCs w:val="22"/>
        </w:rPr>
        <w:t xml:space="preserve"> </w:t>
      </w:r>
      <w:r w:rsidRPr="6138CCDB">
        <w:rPr>
          <w:sz w:val="22"/>
          <w:szCs w:val="22"/>
        </w:rPr>
        <w:t>this</w:t>
      </w:r>
      <w:r w:rsidRPr="09FE992A">
        <w:rPr>
          <w:sz w:val="22"/>
          <w:szCs w:val="22"/>
        </w:rPr>
        <w:t xml:space="preserve"> </w:t>
      </w:r>
      <w:r w:rsidRPr="793132ED">
        <w:rPr>
          <w:sz w:val="22"/>
          <w:szCs w:val="22"/>
        </w:rPr>
        <w:t>case</w:t>
      </w:r>
      <w:r w:rsidRPr="09FE992A">
        <w:rPr>
          <w:sz w:val="22"/>
          <w:szCs w:val="22"/>
        </w:rPr>
        <w:t xml:space="preserve"> we </w:t>
      </w:r>
      <w:r w:rsidRPr="7C0B4BDB">
        <w:rPr>
          <w:sz w:val="22"/>
          <w:szCs w:val="22"/>
        </w:rPr>
        <w:t>had</w:t>
      </w:r>
      <w:r w:rsidRPr="09FE992A">
        <w:rPr>
          <w:sz w:val="22"/>
          <w:szCs w:val="22"/>
        </w:rPr>
        <w:t xml:space="preserve"> </w:t>
      </w:r>
      <w:r w:rsidRPr="36259311">
        <w:rPr>
          <w:sz w:val="22"/>
          <w:szCs w:val="22"/>
        </w:rPr>
        <w:t xml:space="preserve">a </w:t>
      </w:r>
      <w:r w:rsidRPr="42827A68">
        <w:rPr>
          <w:sz w:val="22"/>
          <w:szCs w:val="22"/>
        </w:rPr>
        <w:t>high discrepancy</w:t>
      </w:r>
      <w:r w:rsidRPr="09FE992A">
        <w:rPr>
          <w:sz w:val="22"/>
          <w:szCs w:val="22"/>
        </w:rPr>
        <w:t xml:space="preserve"> between countries</w:t>
      </w:r>
      <w:r w:rsidRPr="6E8124F8">
        <w:rPr>
          <w:sz w:val="22"/>
          <w:szCs w:val="22"/>
        </w:rPr>
        <w:t xml:space="preserve"> and</w:t>
      </w:r>
      <w:r w:rsidRPr="41DC3362">
        <w:rPr>
          <w:sz w:val="22"/>
          <w:szCs w:val="22"/>
        </w:rPr>
        <w:t xml:space="preserve"> </w:t>
      </w:r>
      <w:r w:rsidRPr="09FE992A">
        <w:rPr>
          <w:sz w:val="22"/>
          <w:szCs w:val="22"/>
        </w:rPr>
        <w:t>their total sales, so another approach could be comparing sales evolution.</w:t>
      </w:r>
    </w:p>
    <w:p w14:paraId="710DA77A" w14:textId="77777777" w:rsidR="002C41C4" w:rsidRDefault="002C41C4" w:rsidP="002C41C4">
      <w:pPr>
        <w:pBdr>
          <w:top w:val="nil"/>
          <w:left w:val="nil"/>
          <w:bottom w:val="nil"/>
          <w:right w:val="nil"/>
          <w:between w:val="nil"/>
        </w:pBdr>
        <w:spacing w:before="160" w:after="240"/>
        <w:jc w:val="center"/>
        <w:rPr>
          <w:sz w:val="22"/>
          <w:szCs w:val="22"/>
        </w:rPr>
      </w:pPr>
      <w:r>
        <w:rPr>
          <w:noProof/>
        </w:rPr>
        <w:drawing>
          <wp:inline distT="0" distB="0" distL="0" distR="0" wp14:anchorId="19CBF03B" wp14:editId="694265E6">
            <wp:extent cx="3246120" cy="2849765"/>
            <wp:effectExtent l="0" t="0" r="0" b="8255"/>
            <wp:docPr id="12"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72082" cy="2872557"/>
                    </a:xfrm>
                    <a:prstGeom prst="rect">
                      <a:avLst/>
                    </a:prstGeom>
                  </pic:spPr>
                </pic:pic>
              </a:graphicData>
            </a:graphic>
          </wp:inline>
        </w:drawing>
      </w:r>
    </w:p>
    <w:p w14:paraId="6E7AE0B8" w14:textId="406F779F" w:rsidR="008F2D01" w:rsidRDefault="002C41C4" w:rsidP="70C3A106">
      <w:pPr>
        <w:pBdr>
          <w:top w:val="nil"/>
          <w:left w:val="nil"/>
          <w:bottom w:val="nil"/>
          <w:right w:val="nil"/>
          <w:between w:val="nil"/>
        </w:pBdr>
        <w:spacing w:before="160" w:after="240"/>
        <w:rPr>
          <w:sz w:val="22"/>
          <w:szCs w:val="22"/>
          <w:lang w:val="en-GB"/>
        </w:rPr>
      </w:pPr>
      <w:r>
        <w:rPr>
          <w:sz w:val="22"/>
          <w:szCs w:val="22"/>
        </w:rPr>
        <w:lastRenderedPageBreak/>
        <w:br w:type="textWrapping" w:clear="all"/>
      </w:r>
      <w:r w:rsidR="008F2D01">
        <w:rPr>
          <w:sz w:val="22"/>
          <w:szCs w:val="22"/>
          <w:lang w:val="en-GB"/>
        </w:rPr>
        <w:t>When we compare sales by year we have a distinct perspective, with the histogram we can see that our biggest country in sales is UK which has a flat evolution. This could be investigated and implemented in the recommender analysis. If we could add good recommendations to the country with more sales, certainly it would impact and drive the sales positively.</w:t>
      </w:r>
    </w:p>
    <w:p w14:paraId="6B1D5F34" w14:textId="5FFC90AB" w:rsidR="008F2D01" w:rsidRDefault="008F2D01" w:rsidP="008F2D01">
      <w:pPr>
        <w:pBdr>
          <w:top w:val="nil"/>
          <w:left w:val="nil"/>
          <w:bottom w:val="nil"/>
          <w:right w:val="nil"/>
          <w:between w:val="nil"/>
        </w:pBdr>
        <w:spacing w:before="160" w:after="240"/>
        <w:rPr>
          <w:sz w:val="22"/>
          <w:szCs w:val="22"/>
          <w:lang w:val="en-GB"/>
        </w:rPr>
      </w:pPr>
      <w:r>
        <w:rPr>
          <w:sz w:val="22"/>
          <w:szCs w:val="22"/>
          <w:lang w:val="en-GB"/>
        </w:rPr>
        <w:t>Also, the</w:t>
      </w:r>
      <w:r w:rsidRPr="5C93BA00">
        <w:rPr>
          <w:sz w:val="22"/>
          <w:szCs w:val="22"/>
          <w:lang w:val="en-GB"/>
        </w:rPr>
        <w:t xml:space="preserve"> relevant</w:t>
      </w:r>
      <w:r>
        <w:rPr>
          <w:sz w:val="22"/>
          <w:szCs w:val="22"/>
          <w:lang w:val="en-GB"/>
        </w:rPr>
        <w:t xml:space="preserve"> countries with low sales but with a good </w:t>
      </w:r>
      <w:r w:rsidR="11FA1164" w:rsidRPr="03DC7B86">
        <w:rPr>
          <w:sz w:val="22"/>
          <w:szCs w:val="22"/>
          <w:lang w:val="en-GB"/>
        </w:rPr>
        <w:t>increasing</w:t>
      </w:r>
      <w:r>
        <w:rPr>
          <w:sz w:val="22"/>
          <w:szCs w:val="22"/>
          <w:lang w:val="en-GB"/>
        </w:rPr>
        <w:t xml:space="preserve"> </w:t>
      </w:r>
      <w:r w:rsidR="722B8379" w:rsidRPr="300E49BB">
        <w:rPr>
          <w:sz w:val="22"/>
          <w:szCs w:val="22"/>
          <w:lang w:val="en-GB"/>
        </w:rPr>
        <w:t>sales</w:t>
      </w:r>
      <w:r w:rsidR="11FA1164" w:rsidRPr="03DC7B86">
        <w:rPr>
          <w:sz w:val="22"/>
          <w:szCs w:val="22"/>
          <w:lang w:val="en-GB"/>
        </w:rPr>
        <w:t xml:space="preserve"> </w:t>
      </w:r>
      <w:r w:rsidR="722B8379" w:rsidRPr="53605FC2">
        <w:rPr>
          <w:sz w:val="22"/>
          <w:szCs w:val="22"/>
          <w:lang w:val="en-GB"/>
        </w:rPr>
        <w:t>ratio</w:t>
      </w:r>
      <w:r w:rsidR="2217176A" w:rsidRPr="6AB1CB74">
        <w:rPr>
          <w:sz w:val="22"/>
          <w:szCs w:val="22"/>
          <w:lang w:val="en-GB"/>
        </w:rPr>
        <w:t xml:space="preserve"> like </w:t>
      </w:r>
      <w:r w:rsidR="2217176A" w:rsidRPr="223EF918">
        <w:rPr>
          <w:sz w:val="22"/>
          <w:szCs w:val="22"/>
          <w:lang w:val="en-GB"/>
        </w:rPr>
        <w:t>Australia</w:t>
      </w:r>
      <w:r w:rsidR="722B8379" w:rsidRPr="3D56A1D8">
        <w:rPr>
          <w:sz w:val="22"/>
          <w:szCs w:val="22"/>
          <w:lang w:val="en-GB"/>
        </w:rPr>
        <w:t xml:space="preserve">, </w:t>
      </w:r>
      <w:r w:rsidR="2217176A" w:rsidRPr="1A5B87E0">
        <w:rPr>
          <w:sz w:val="22"/>
          <w:szCs w:val="22"/>
          <w:lang w:val="en-GB"/>
        </w:rPr>
        <w:t xml:space="preserve">Channel </w:t>
      </w:r>
      <w:r w:rsidR="2217176A" w:rsidRPr="05250E7E">
        <w:rPr>
          <w:sz w:val="22"/>
          <w:szCs w:val="22"/>
          <w:lang w:val="en-GB"/>
        </w:rPr>
        <w:t xml:space="preserve">Islands, </w:t>
      </w:r>
      <w:r w:rsidR="2217176A" w:rsidRPr="18CE2FCF">
        <w:rPr>
          <w:sz w:val="22"/>
          <w:szCs w:val="22"/>
          <w:lang w:val="en-GB"/>
        </w:rPr>
        <w:t>Italy</w:t>
      </w:r>
      <w:r w:rsidR="2217176A" w:rsidRPr="05250E7E">
        <w:rPr>
          <w:sz w:val="22"/>
          <w:szCs w:val="22"/>
          <w:lang w:val="en-GB"/>
        </w:rPr>
        <w:t>, Eire</w:t>
      </w:r>
      <w:r w:rsidR="2217176A" w:rsidRPr="54AD1702">
        <w:rPr>
          <w:sz w:val="22"/>
          <w:szCs w:val="22"/>
          <w:lang w:val="en-GB"/>
        </w:rPr>
        <w:t>,</w:t>
      </w:r>
      <w:r w:rsidR="2217176A" w:rsidRPr="00EA9B01">
        <w:rPr>
          <w:sz w:val="22"/>
          <w:szCs w:val="22"/>
          <w:lang w:val="en-GB"/>
        </w:rPr>
        <w:t xml:space="preserve"> </w:t>
      </w:r>
      <w:r w:rsidR="2217176A" w:rsidRPr="243CB108">
        <w:rPr>
          <w:sz w:val="22"/>
          <w:szCs w:val="22"/>
          <w:lang w:val="en-GB"/>
        </w:rPr>
        <w:t>and Norway</w:t>
      </w:r>
      <w:r w:rsidR="2217176A" w:rsidRPr="0CCE38D4">
        <w:rPr>
          <w:sz w:val="22"/>
          <w:szCs w:val="22"/>
          <w:lang w:val="en-GB"/>
        </w:rPr>
        <w:t xml:space="preserve"> </w:t>
      </w:r>
      <w:r w:rsidR="722B8379" w:rsidRPr="3D56A1D8">
        <w:rPr>
          <w:sz w:val="22"/>
          <w:szCs w:val="22"/>
          <w:lang w:val="en-GB"/>
        </w:rPr>
        <w:t>will</w:t>
      </w:r>
      <w:r>
        <w:rPr>
          <w:sz w:val="22"/>
          <w:szCs w:val="22"/>
          <w:lang w:val="en-GB"/>
        </w:rPr>
        <w:t xml:space="preserve"> </w:t>
      </w:r>
      <w:r w:rsidR="11FA1164" w:rsidRPr="4E47F7B0">
        <w:rPr>
          <w:sz w:val="22"/>
          <w:szCs w:val="22"/>
          <w:lang w:val="en-GB"/>
        </w:rPr>
        <w:t xml:space="preserve">be </w:t>
      </w:r>
      <w:r w:rsidR="11FA1164" w:rsidRPr="589E3D72">
        <w:rPr>
          <w:sz w:val="22"/>
          <w:szCs w:val="22"/>
          <w:lang w:val="en-GB"/>
        </w:rPr>
        <w:t xml:space="preserve">insightful </w:t>
      </w:r>
      <w:r w:rsidR="293DD17C" w:rsidRPr="1361F3D7">
        <w:rPr>
          <w:sz w:val="22"/>
          <w:szCs w:val="22"/>
          <w:lang w:val="en-GB"/>
        </w:rPr>
        <w:t xml:space="preserve">to </w:t>
      </w:r>
      <w:r w:rsidR="293DD17C" w:rsidRPr="5E106DB7">
        <w:rPr>
          <w:sz w:val="22"/>
          <w:szCs w:val="22"/>
          <w:lang w:val="en-GB"/>
        </w:rPr>
        <w:t xml:space="preserve">further </w:t>
      </w:r>
      <w:r w:rsidR="293DD17C" w:rsidRPr="219589E9">
        <w:rPr>
          <w:sz w:val="22"/>
          <w:szCs w:val="22"/>
          <w:lang w:val="en-GB"/>
        </w:rPr>
        <w:t xml:space="preserve">explore. </w:t>
      </w:r>
      <w:r w:rsidR="293DD17C" w:rsidRPr="645C32D6">
        <w:rPr>
          <w:sz w:val="22"/>
          <w:szCs w:val="22"/>
          <w:lang w:val="en-GB"/>
        </w:rPr>
        <w:t>It can be very opportunistic</w:t>
      </w:r>
      <w:r w:rsidR="11FA1164" w:rsidRPr="03DC7B86">
        <w:rPr>
          <w:sz w:val="22"/>
          <w:szCs w:val="22"/>
          <w:lang w:val="en-GB"/>
        </w:rPr>
        <w:t xml:space="preserve"> </w:t>
      </w:r>
      <w:r w:rsidR="293DD17C" w:rsidRPr="0D92A065">
        <w:rPr>
          <w:sz w:val="22"/>
          <w:szCs w:val="22"/>
          <w:lang w:val="en-GB"/>
        </w:rPr>
        <w:t xml:space="preserve">if </w:t>
      </w:r>
      <w:r w:rsidR="293DD17C" w:rsidRPr="73D85CDB">
        <w:rPr>
          <w:sz w:val="22"/>
          <w:szCs w:val="22"/>
          <w:lang w:val="en-GB"/>
        </w:rPr>
        <w:t xml:space="preserve">the </w:t>
      </w:r>
      <w:r w:rsidR="293DD17C" w:rsidRPr="5378592F">
        <w:rPr>
          <w:sz w:val="22"/>
          <w:szCs w:val="22"/>
          <w:lang w:val="en-GB"/>
        </w:rPr>
        <w:t xml:space="preserve">company </w:t>
      </w:r>
      <w:r w:rsidR="58AC4C12" w:rsidRPr="7E6A4A45">
        <w:rPr>
          <w:sz w:val="22"/>
          <w:szCs w:val="22"/>
          <w:lang w:val="en-GB"/>
        </w:rPr>
        <w:t xml:space="preserve">is </w:t>
      </w:r>
      <w:r w:rsidR="58AC4C12" w:rsidRPr="164DDF14">
        <w:rPr>
          <w:sz w:val="22"/>
          <w:szCs w:val="22"/>
          <w:lang w:val="en-GB"/>
        </w:rPr>
        <w:t xml:space="preserve">able to drive the </w:t>
      </w:r>
      <w:r w:rsidR="58AC4C12" w:rsidRPr="4EEB3FC1">
        <w:rPr>
          <w:sz w:val="22"/>
          <w:szCs w:val="22"/>
          <w:lang w:val="en-GB"/>
        </w:rPr>
        <w:t>growth of sales</w:t>
      </w:r>
      <w:r w:rsidR="58AC4C12" w:rsidRPr="164DDF14">
        <w:rPr>
          <w:sz w:val="22"/>
          <w:szCs w:val="22"/>
          <w:lang w:val="en-GB"/>
        </w:rPr>
        <w:t xml:space="preserve"> by </w:t>
      </w:r>
      <w:r w:rsidR="58AC4C12" w:rsidRPr="6C593112">
        <w:rPr>
          <w:sz w:val="22"/>
          <w:szCs w:val="22"/>
          <w:lang w:val="en-GB"/>
        </w:rPr>
        <w:t>implementing the</w:t>
      </w:r>
      <w:r w:rsidR="58AC4C12" w:rsidRPr="25B50504">
        <w:rPr>
          <w:sz w:val="22"/>
          <w:szCs w:val="22"/>
          <w:lang w:val="en-GB"/>
        </w:rPr>
        <w:t xml:space="preserve"> </w:t>
      </w:r>
      <w:r w:rsidR="58AC4C12" w:rsidRPr="0ADF5DDB">
        <w:rPr>
          <w:sz w:val="22"/>
          <w:szCs w:val="22"/>
          <w:lang w:val="en-GB"/>
        </w:rPr>
        <w:t xml:space="preserve">recommender </w:t>
      </w:r>
      <w:r w:rsidR="58AC4C12" w:rsidRPr="193FF16F">
        <w:rPr>
          <w:sz w:val="22"/>
          <w:szCs w:val="22"/>
          <w:lang w:val="en-GB"/>
        </w:rPr>
        <w:t>system</w:t>
      </w:r>
      <w:r w:rsidR="381B2E13" w:rsidRPr="0A20EA97">
        <w:rPr>
          <w:sz w:val="22"/>
          <w:szCs w:val="22"/>
          <w:lang w:val="en-GB"/>
        </w:rPr>
        <w:t>.</w:t>
      </w:r>
      <w:r w:rsidR="381B2E13" w:rsidRPr="1E04859B">
        <w:rPr>
          <w:sz w:val="22"/>
          <w:szCs w:val="22"/>
          <w:lang w:val="en-GB"/>
        </w:rPr>
        <w:t xml:space="preserve"> </w:t>
      </w:r>
      <w:r w:rsidR="381B2E13" w:rsidRPr="41569BA2">
        <w:rPr>
          <w:sz w:val="22"/>
          <w:szCs w:val="22"/>
          <w:lang w:val="en-GB"/>
        </w:rPr>
        <w:t xml:space="preserve">Netherlands </w:t>
      </w:r>
      <w:r w:rsidR="381B2E13" w:rsidRPr="176942B4">
        <w:rPr>
          <w:sz w:val="22"/>
          <w:szCs w:val="22"/>
          <w:lang w:val="en-GB"/>
        </w:rPr>
        <w:t>too</w:t>
      </w:r>
      <w:r w:rsidR="381B2E13" w:rsidRPr="22D7C3ED">
        <w:rPr>
          <w:sz w:val="22"/>
          <w:szCs w:val="22"/>
          <w:lang w:val="en-GB"/>
        </w:rPr>
        <w:t xml:space="preserve"> </w:t>
      </w:r>
      <w:r w:rsidR="381B2E13" w:rsidRPr="288F1DF2">
        <w:rPr>
          <w:sz w:val="22"/>
          <w:szCs w:val="22"/>
          <w:lang w:val="en-GB"/>
        </w:rPr>
        <w:t xml:space="preserve">could be </w:t>
      </w:r>
      <w:r w:rsidR="381B2E13" w:rsidRPr="1D209CB9">
        <w:rPr>
          <w:sz w:val="22"/>
          <w:szCs w:val="22"/>
          <w:lang w:val="en-GB"/>
        </w:rPr>
        <w:t xml:space="preserve">an interesting </w:t>
      </w:r>
      <w:r w:rsidR="381B2E13" w:rsidRPr="38C9886A">
        <w:rPr>
          <w:sz w:val="22"/>
          <w:szCs w:val="22"/>
          <w:lang w:val="en-GB"/>
        </w:rPr>
        <w:t>target</w:t>
      </w:r>
      <w:r w:rsidR="381B2E13" w:rsidRPr="1D209CB9">
        <w:rPr>
          <w:sz w:val="22"/>
          <w:szCs w:val="22"/>
          <w:lang w:val="en-GB"/>
        </w:rPr>
        <w:t xml:space="preserve"> </w:t>
      </w:r>
      <w:r w:rsidR="381B2E13" w:rsidRPr="4611E087">
        <w:rPr>
          <w:sz w:val="22"/>
          <w:szCs w:val="22"/>
          <w:lang w:val="en-GB"/>
        </w:rPr>
        <w:t xml:space="preserve">and </w:t>
      </w:r>
      <w:r w:rsidR="381B2E13" w:rsidRPr="3008229D">
        <w:rPr>
          <w:sz w:val="22"/>
          <w:szCs w:val="22"/>
          <w:lang w:val="en-GB"/>
        </w:rPr>
        <w:t xml:space="preserve">contributor towards the growth, if </w:t>
      </w:r>
      <w:r w:rsidR="381B2E13" w:rsidRPr="2499A164">
        <w:rPr>
          <w:sz w:val="22"/>
          <w:szCs w:val="22"/>
          <w:lang w:val="en-GB"/>
        </w:rPr>
        <w:t>we</w:t>
      </w:r>
      <w:r w:rsidR="381B2E13" w:rsidRPr="1D209CB9">
        <w:rPr>
          <w:sz w:val="22"/>
          <w:szCs w:val="22"/>
          <w:lang w:val="en-GB"/>
        </w:rPr>
        <w:t xml:space="preserve"> </w:t>
      </w:r>
      <w:r w:rsidR="381B2E13" w:rsidRPr="63C4C8C7">
        <w:rPr>
          <w:sz w:val="22"/>
          <w:szCs w:val="22"/>
          <w:lang w:val="en-GB"/>
        </w:rPr>
        <w:t xml:space="preserve">understand </w:t>
      </w:r>
      <w:r w:rsidR="381B2E13" w:rsidRPr="38C9886A">
        <w:rPr>
          <w:sz w:val="22"/>
          <w:szCs w:val="22"/>
          <w:lang w:val="en-GB"/>
        </w:rPr>
        <w:t xml:space="preserve">and </w:t>
      </w:r>
      <w:r w:rsidR="381B2E13" w:rsidRPr="0A08F12A">
        <w:rPr>
          <w:sz w:val="22"/>
          <w:szCs w:val="22"/>
          <w:lang w:val="en-GB"/>
        </w:rPr>
        <w:t xml:space="preserve">capitalize </w:t>
      </w:r>
      <w:r w:rsidR="381B2E13" w:rsidRPr="0EA7DCE7">
        <w:rPr>
          <w:sz w:val="22"/>
          <w:szCs w:val="22"/>
          <w:lang w:val="en-GB"/>
        </w:rPr>
        <w:t>on what</w:t>
      </w:r>
      <w:r w:rsidR="381B2E13" w:rsidRPr="0A08F12A">
        <w:rPr>
          <w:sz w:val="22"/>
          <w:szCs w:val="22"/>
          <w:lang w:val="en-GB"/>
        </w:rPr>
        <w:t xml:space="preserve"> kind of </w:t>
      </w:r>
      <w:r w:rsidR="381B2E13" w:rsidRPr="4803B0D8">
        <w:rPr>
          <w:sz w:val="22"/>
          <w:szCs w:val="22"/>
          <w:lang w:val="en-GB"/>
        </w:rPr>
        <w:t xml:space="preserve">products to </w:t>
      </w:r>
      <w:r w:rsidR="381B2E13" w:rsidRPr="0EA7DCE7">
        <w:rPr>
          <w:sz w:val="22"/>
          <w:szCs w:val="22"/>
          <w:lang w:val="en-GB"/>
        </w:rPr>
        <w:t xml:space="preserve">recommend. </w:t>
      </w:r>
      <w:r w:rsidR="381B2E13" w:rsidRPr="36C5DC2D">
        <w:rPr>
          <w:sz w:val="22"/>
          <w:szCs w:val="22"/>
          <w:lang w:val="en-GB"/>
        </w:rPr>
        <w:t>Contrarily,</w:t>
      </w:r>
      <w:r w:rsidR="381B2E13" w:rsidRPr="20BC1E43">
        <w:rPr>
          <w:sz w:val="22"/>
          <w:szCs w:val="22"/>
          <w:lang w:val="en-GB"/>
        </w:rPr>
        <w:t xml:space="preserve"> for</w:t>
      </w:r>
      <w:r w:rsidR="381B2E13" w:rsidRPr="67604A51">
        <w:rPr>
          <w:sz w:val="22"/>
          <w:szCs w:val="22"/>
          <w:lang w:val="en-GB"/>
        </w:rPr>
        <w:t xml:space="preserve"> a few</w:t>
      </w:r>
      <w:r w:rsidR="381B2E13" w:rsidRPr="36C5DC2D">
        <w:rPr>
          <w:sz w:val="22"/>
          <w:szCs w:val="22"/>
          <w:lang w:val="en-GB"/>
        </w:rPr>
        <w:t xml:space="preserve"> o</w:t>
      </w:r>
      <w:r w:rsidRPr="36C5DC2D">
        <w:rPr>
          <w:sz w:val="22"/>
          <w:szCs w:val="22"/>
          <w:lang w:val="en-GB"/>
        </w:rPr>
        <w:t>ther</w:t>
      </w:r>
      <w:r w:rsidRPr="19587AF4">
        <w:rPr>
          <w:sz w:val="22"/>
          <w:szCs w:val="22"/>
          <w:lang w:val="en-GB"/>
        </w:rPr>
        <w:t xml:space="preserve"> countries</w:t>
      </w:r>
      <w:r w:rsidRPr="5EB3B5C8">
        <w:rPr>
          <w:sz w:val="22"/>
          <w:szCs w:val="22"/>
          <w:lang w:val="en-GB"/>
        </w:rPr>
        <w:t xml:space="preserve"> which</w:t>
      </w:r>
      <w:r w:rsidRPr="19587AF4">
        <w:rPr>
          <w:sz w:val="22"/>
          <w:szCs w:val="22"/>
          <w:lang w:val="en-GB"/>
        </w:rPr>
        <w:t xml:space="preserve"> </w:t>
      </w:r>
      <w:r w:rsidRPr="5345348F">
        <w:rPr>
          <w:sz w:val="22"/>
          <w:szCs w:val="22"/>
          <w:lang w:val="en-GB"/>
        </w:rPr>
        <w:t xml:space="preserve">had a </w:t>
      </w:r>
      <w:r w:rsidRPr="47D6B356">
        <w:rPr>
          <w:sz w:val="22"/>
          <w:szCs w:val="22"/>
          <w:lang w:val="en-GB"/>
        </w:rPr>
        <w:t>growth in sales</w:t>
      </w:r>
      <w:r w:rsidRPr="2381331C">
        <w:rPr>
          <w:sz w:val="22"/>
          <w:szCs w:val="22"/>
          <w:lang w:val="en-GB"/>
        </w:rPr>
        <w:t xml:space="preserve"> </w:t>
      </w:r>
      <w:r w:rsidRPr="46D34923">
        <w:rPr>
          <w:sz w:val="22"/>
          <w:szCs w:val="22"/>
          <w:lang w:val="en-GB"/>
        </w:rPr>
        <w:t xml:space="preserve">like </w:t>
      </w:r>
      <w:r w:rsidRPr="3F2A1ECD">
        <w:rPr>
          <w:sz w:val="22"/>
          <w:szCs w:val="22"/>
          <w:lang w:val="en-GB"/>
        </w:rPr>
        <w:t>Cyprus, France</w:t>
      </w:r>
      <w:r w:rsidRPr="54AD1702">
        <w:rPr>
          <w:sz w:val="22"/>
          <w:szCs w:val="22"/>
          <w:lang w:val="en-GB"/>
        </w:rPr>
        <w:t>,</w:t>
      </w:r>
      <w:r w:rsidRPr="3F2A1ECD">
        <w:rPr>
          <w:sz w:val="22"/>
          <w:szCs w:val="22"/>
          <w:lang w:val="en-GB"/>
        </w:rPr>
        <w:t xml:space="preserve"> and </w:t>
      </w:r>
      <w:r w:rsidRPr="627C34D4">
        <w:rPr>
          <w:sz w:val="22"/>
          <w:szCs w:val="22"/>
          <w:lang w:val="en-GB"/>
        </w:rPr>
        <w:t>Switzerland</w:t>
      </w:r>
      <w:r w:rsidRPr="64560BB8">
        <w:rPr>
          <w:sz w:val="22"/>
          <w:szCs w:val="22"/>
          <w:lang w:val="en-GB"/>
        </w:rPr>
        <w:t>,</w:t>
      </w:r>
      <w:r w:rsidRPr="47D6B356">
        <w:rPr>
          <w:sz w:val="22"/>
          <w:szCs w:val="22"/>
          <w:lang w:val="en-GB"/>
        </w:rPr>
        <w:t xml:space="preserve"> we</w:t>
      </w:r>
      <w:r w:rsidRPr="03093603">
        <w:rPr>
          <w:sz w:val="22"/>
          <w:szCs w:val="22"/>
          <w:lang w:val="en-GB"/>
        </w:rPr>
        <w:t xml:space="preserve"> noted that the </w:t>
      </w:r>
      <w:r w:rsidRPr="07D51F42">
        <w:rPr>
          <w:sz w:val="22"/>
          <w:szCs w:val="22"/>
          <w:lang w:val="en-GB"/>
        </w:rPr>
        <w:t xml:space="preserve">growth in </w:t>
      </w:r>
      <w:r w:rsidRPr="7C669E08">
        <w:rPr>
          <w:sz w:val="22"/>
          <w:szCs w:val="22"/>
          <w:lang w:val="en-GB"/>
        </w:rPr>
        <w:t>sales</w:t>
      </w:r>
      <w:r w:rsidRPr="19587AF4">
        <w:rPr>
          <w:sz w:val="22"/>
          <w:szCs w:val="22"/>
          <w:lang w:val="en-GB"/>
        </w:rPr>
        <w:t xml:space="preserve"> ratio</w:t>
      </w:r>
      <w:r w:rsidRPr="7C669E08">
        <w:rPr>
          <w:sz w:val="22"/>
          <w:szCs w:val="22"/>
          <w:lang w:val="en-GB"/>
        </w:rPr>
        <w:t xml:space="preserve"> was </w:t>
      </w:r>
      <w:r w:rsidRPr="00C092D7">
        <w:rPr>
          <w:sz w:val="22"/>
          <w:szCs w:val="22"/>
          <w:lang w:val="en-GB"/>
        </w:rPr>
        <w:t>low. For</w:t>
      </w:r>
      <w:r w:rsidRPr="19587AF4">
        <w:rPr>
          <w:sz w:val="22"/>
          <w:szCs w:val="22"/>
          <w:lang w:val="en-GB"/>
        </w:rPr>
        <w:t xml:space="preserve"> a starting point we will analyse 3 to 4 countries.</w:t>
      </w:r>
    </w:p>
    <w:p w14:paraId="200E49BF" w14:textId="5F2FE7E5" w:rsidR="008F2D01" w:rsidRDefault="008F2D01" w:rsidP="008F2D01">
      <w:pPr>
        <w:pBdr>
          <w:top w:val="nil"/>
          <w:left w:val="nil"/>
          <w:bottom w:val="nil"/>
          <w:right w:val="nil"/>
          <w:between w:val="nil"/>
        </w:pBdr>
        <w:spacing w:before="160" w:after="240"/>
        <w:jc w:val="center"/>
        <w:rPr>
          <w:sz w:val="22"/>
          <w:szCs w:val="22"/>
          <w:lang w:val="en-GB"/>
        </w:rPr>
      </w:pPr>
      <w:r>
        <w:rPr>
          <w:noProof/>
        </w:rPr>
        <w:drawing>
          <wp:inline distT="0" distB="0" distL="0" distR="0" wp14:anchorId="4BE02F48" wp14:editId="026CCFF9">
            <wp:extent cx="3436620" cy="2907776"/>
            <wp:effectExtent l="0" t="0" r="0" b="698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rotWithShape="1">
                    <a:blip r:embed="rId15">
                      <a:extLst>
                        <a:ext uri="{28A0092B-C50C-407E-A947-70E740481C1C}">
                          <a14:useLocalDpi xmlns:a14="http://schemas.microsoft.com/office/drawing/2010/main" val="0"/>
                        </a:ext>
                      </a:extLst>
                    </a:blip>
                    <a:srcRect b="3164"/>
                    <a:stretch/>
                  </pic:blipFill>
                  <pic:spPr bwMode="auto">
                    <a:xfrm>
                      <a:off x="0" y="0"/>
                      <a:ext cx="3445367" cy="2915177"/>
                    </a:xfrm>
                    <a:prstGeom prst="rect">
                      <a:avLst/>
                    </a:prstGeom>
                    <a:ln>
                      <a:noFill/>
                    </a:ln>
                    <a:extLst>
                      <a:ext uri="{53640926-AAD7-44D8-BBD7-CCE9431645EC}">
                        <a14:shadowObscured xmlns:a14="http://schemas.microsoft.com/office/drawing/2010/main"/>
                      </a:ext>
                    </a:extLst>
                  </pic:spPr>
                </pic:pic>
              </a:graphicData>
            </a:graphic>
          </wp:inline>
        </w:drawing>
      </w:r>
    </w:p>
    <w:p w14:paraId="43B6CA6C" w14:textId="71EB318A" w:rsidR="002C41C4" w:rsidRDefault="008F2D01" w:rsidP="002C41C4">
      <w:pPr>
        <w:pBdr>
          <w:top w:val="nil"/>
          <w:left w:val="nil"/>
          <w:bottom w:val="nil"/>
          <w:right w:val="nil"/>
          <w:between w:val="nil"/>
        </w:pBdr>
        <w:spacing w:before="160" w:after="240"/>
        <w:rPr>
          <w:sz w:val="22"/>
          <w:szCs w:val="22"/>
        </w:rPr>
      </w:pPr>
      <w:r>
        <w:rPr>
          <w:sz w:val="22"/>
          <w:szCs w:val="22"/>
        </w:rPr>
        <w:t xml:space="preserve">Our dataset also presents many canceled orders: they can be found by filtering by negative </w:t>
      </w:r>
      <w:r>
        <w:rPr>
          <w:i/>
          <w:iCs/>
          <w:sz w:val="22"/>
          <w:szCs w:val="22"/>
        </w:rPr>
        <w:t>Quantity</w:t>
      </w:r>
      <w:r>
        <w:rPr>
          <w:sz w:val="22"/>
          <w:szCs w:val="22"/>
        </w:rPr>
        <w:t xml:space="preserve">, and the invoice Number contains a “C” character. In total we found 9200 canceled records, corresponding to </w:t>
      </w:r>
      <w:r w:rsidR="00187E08">
        <w:rPr>
          <w:sz w:val="22"/>
          <w:szCs w:val="22"/>
        </w:rPr>
        <w:t xml:space="preserve">3754 different invoices. To understand the dataset consistency, we checked whether for a cancelation there would be also the record of the order before it was canceled, realizing this </w:t>
      </w:r>
      <w:r w:rsidR="00187E08" w:rsidRPr="34E610FC">
        <w:rPr>
          <w:sz w:val="22"/>
          <w:szCs w:val="22"/>
        </w:rPr>
        <w:t>was not</w:t>
      </w:r>
      <w:r w:rsidR="00187E08">
        <w:rPr>
          <w:sz w:val="22"/>
          <w:szCs w:val="22"/>
        </w:rPr>
        <w:t xml:space="preserve"> the case.</w:t>
      </w:r>
    </w:p>
    <w:p w14:paraId="6EFC0680" w14:textId="34657806" w:rsidR="00187E08" w:rsidRDefault="00187E08" w:rsidP="002C41C4">
      <w:pPr>
        <w:pBdr>
          <w:top w:val="nil"/>
          <w:left w:val="nil"/>
          <w:bottom w:val="nil"/>
          <w:right w:val="nil"/>
          <w:between w:val="nil"/>
        </w:pBdr>
        <w:spacing w:before="160" w:after="240"/>
        <w:rPr>
          <w:sz w:val="22"/>
          <w:szCs w:val="22"/>
        </w:rPr>
      </w:pPr>
      <w:r w:rsidRPr="785A88D3">
        <w:rPr>
          <w:sz w:val="22"/>
          <w:szCs w:val="22"/>
        </w:rPr>
        <w:t>After</w:t>
      </w:r>
      <w:r w:rsidRPr="05CFDE73">
        <w:rPr>
          <w:sz w:val="22"/>
          <w:szCs w:val="22"/>
        </w:rPr>
        <w:t xml:space="preserve"> </w:t>
      </w:r>
      <w:r w:rsidRPr="53F03755">
        <w:rPr>
          <w:sz w:val="22"/>
          <w:szCs w:val="22"/>
        </w:rPr>
        <w:t>exploring</w:t>
      </w:r>
      <w:r>
        <w:rPr>
          <w:sz w:val="22"/>
          <w:szCs w:val="22"/>
        </w:rPr>
        <w:t xml:space="preserve"> the </w:t>
      </w:r>
      <w:r w:rsidRPr="0E4C4D51">
        <w:rPr>
          <w:sz w:val="22"/>
          <w:szCs w:val="22"/>
        </w:rPr>
        <w:t xml:space="preserve">missing </w:t>
      </w:r>
      <w:r w:rsidRPr="1DB37341">
        <w:rPr>
          <w:sz w:val="22"/>
          <w:szCs w:val="22"/>
        </w:rPr>
        <w:t xml:space="preserve">values within the </w:t>
      </w:r>
      <w:r w:rsidRPr="7D536F94">
        <w:rPr>
          <w:sz w:val="22"/>
          <w:szCs w:val="22"/>
        </w:rPr>
        <w:t>dataset</w:t>
      </w:r>
      <w:r w:rsidRPr="5223DCA2">
        <w:rPr>
          <w:sz w:val="22"/>
          <w:szCs w:val="22"/>
        </w:rPr>
        <w:t>,</w:t>
      </w:r>
      <w:r>
        <w:rPr>
          <w:sz w:val="22"/>
          <w:szCs w:val="22"/>
        </w:rPr>
        <w:t xml:space="preserve"> we found out that only two variables</w:t>
      </w:r>
      <w:r w:rsidRPr="0F67B0F1">
        <w:rPr>
          <w:sz w:val="22"/>
          <w:szCs w:val="22"/>
        </w:rPr>
        <w:t xml:space="preserve">; </w:t>
      </w:r>
      <w:r>
        <w:rPr>
          <w:sz w:val="22"/>
          <w:szCs w:val="22"/>
        </w:rPr>
        <w:t xml:space="preserve"> </w:t>
      </w:r>
      <w:proofErr w:type="spellStart"/>
      <w:r w:rsidRPr="1160A384">
        <w:rPr>
          <w:i/>
          <w:iCs/>
          <w:sz w:val="22"/>
          <w:szCs w:val="22"/>
        </w:rPr>
        <w:t>CustomerID</w:t>
      </w:r>
      <w:proofErr w:type="spellEnd"/>
      <w:r w:rsidRPr="1160A384">
        <w:rPr>
          <w:i/>
          <w:iCs/>
          <w:sz w:val="22"/>
          <w:szCs w:val="22"/>
        </w:rPr>
        <w:t xml:space="preserve"> </w:t>
      </w:r>
      <w:r w:rsidRPr="0003B32A">
        <w:rPr>
          <w:sz w:val="22"/>
          <w:szCs w:val="22"/>
        </w:rPr>
        <w:t xml:space="preserve">and </w:t>
      </w:r>
      <w:r w:rsidRPr="7B56E599">
        <w:rPr>
          <w:i/>
          <w:iCs/>
          <w:sz w:val="22"/>
          <w:szCs w:val="22"/>
        </w:rPr>
        <w:t>Description</w:t>
      </w:r>
      <w:r w:rsidRPr="0003B32A">
        <w:rPr>
          <w:sz w:val="22"/>
          <w:szCs w:val="22"/>
        </w:rPr>
        <w:t xml:space="preserve"> had missing entries of 133274 and 592, </w:t>
      </w:r>
      <w:r w:rsidRPr="61388F72">
        <w:rPr>
          <w:sz w:val="22"/>
          <w:szCs w:val="22"/>
        </w:rPr>
        <w:t>respectively.</w:t>
      </w:r>
      <w:r>
        <w:rPr>
          <w:sz w:val="22"/>
          <w:szCs w:val="22"/>
        </w:rPr>
        <w:t xml:space="preserve"> We tried to recover some values using the invoice number, however invoices containing missing values for </w:t>
      </w:r>
      <w:r w:rsidRPr="3B093854">
        <w:rPr>
          <w:sz w:val="22"/>
          <w:szCs w:val="22"/>
        </w:rPr>
        <w:t xml:space="preserve">the </w:t>
      </w:r>
      <w:proofErr w:type="spellStart"/>
      <w:r>
        <w:rPr>
          <w:i/>
          <w:iCs/>
          <w:sz w:val="22"/>
          <w:szCs w:val="22"/>
        </w:rPr>
        <w:t>CustomerID</w:t>
      </w:r>
      <w:proofErr w:type="spellEnd"/>
      <w:r>
        <w:rPr>
          <w:sz w:val="22"/>
          <w:szCs w:val="22"/>
        </w:rPr>
        <w:t xml:space="preserve"> had </w:t>
      </w:r>
      <w:r w:rsidRPr="1AA934A8">
        <w:rPr>
          <w:sz w:val="22"/>
          <w:szCs w:val="22"/>
        </w:rPr>
        <w:t xml:space="preserve">a </w:t>
      </w:r>
      <w:r>
        <w:rPr>
          <w:sz w:val="22"/>
          <w:szCs w:val="22"/>
        </w:rPr>
        <w:t xml:space="preserve">missing </w:t>
      </w:r>
      <w:r w:rsidRPr="049F76BE">
        <w:rPr>
          <w:sz w:val="22"/>
          <w:szCs w:val="22"/>
        </w:rPr>
        <w:t>value</w:t>
      </w:r>
      <w:r>
        <w:rPr>
          <w:sz w:val="22"/>
          <w:szCs w:val="22"/>
        </w:rPr>
        <w:t xml:space="preserve"> for all records. </w:t>
      </w:r>
    </w:p>
    <w:p w14:paraId="65B7A7EF" w14:textId="2C60839D" w:rsidR="00187E08" w:rsidRDefault="00187E08" w:rsidP="002C41C4">
      <w:pPr>
        <w:pBdr>
          <w:top w:val="nil"/>
          <w:left w:val="nil"/>
          <w:bottom w:val="nil"/>
          <w:right w:val="nil"/>
          <w:between w:val="nil"/>
        </w:pBdr>
        <w:spacing w:before="160" w:after="240"/>
        <w:rPr>
          <w:sz w:val="22"/>
          <w:szCs w:val="22"/>
        </w:rPr>
      </w:pPr>
      <w:r>
        <w:rPr>
          <w:sz w:val="22"/>
          <w:szCs w:val="22"/>
        </w:rPr>
        <w:t xml:space="preserve">After checking </w:t>
      </w:r>
      <w:r w:rsidRPr="04184B67">
        <w:rPr>
          <w:sz w:val="22"/>
          <w:szCs w:val="22"/>
        </w:rPr>
        <w:t>the</w:t>
      </w:r>
      <w:r>
        <w:rPr>
          <w:sz w:val="22"/>
          <w:szCs w:val="22"/>
        </w:rPr>
        <w:t xml:space="preserve"> dataset consistency, each invoice must contain only one unique </w:t>
      </w:r>
      <w:proofErr w:type="spellStart"/>
      <w:r>
        <w:rPr>
          <w:i/>
          <w:iCs/>
          <w:sz w:val="22"/>
          <w:szCs w:val="22"/>
        </w:rPr>
        <w:t>CustomerID</w:t>
      </w:r>
      <w:proofErr w:type="spellEnd"/>
      <w:r>
        <w:rPr>
          <w:sz w:val="22"/>
          <w:szCs w:val="22"/>
        </w:rPr>
        <w:t>, we also checked whether for each product (</w:t>
      </w:r>
      <w:proofErr w:type="spellStart"/>
      <w:r>
        <w:rPr>
          <w:i/>
          <w:iCs/>
          <w:sz w:val="22"/>
          <w:szCs w:val="22"/>
        </w:rPr>
        <w:t>StockCode</w:t>
      </w:r>
      <w:proofErr w:type="spellEnd"/>
      <w:r>
        <w:rPr>
          <w:sz w:val="22"/>
          <w:szCs w:val="22"/>
        </w:rPr>
        <w:t>) only one description was allocated; the result shows how some products contain different descriptions. After exploring those differences in descriptions, however, it was decided not to take care of this issue given the nature of the different descriptions; from now on we would consider products with the same Stock Code to be equal.</w:t>
      </w:r>
    </w:p>
    <w:p w14:paraId="4D55D8B0" w14:textId="66D17B59" w:rsidR="00187E08" w:rsidRDefault="00187E08" w:rsidP="002C41C4">
      <w:pPr>
        <w:pBdr>
          <w:top w:val="nil"/>
          <w:left w:val="nil"/>
          <w:bottom w:val="nil"/>
          <w:right w:val="nil"/>
          <w:between w:val="nil"/>
        </w:pBdr>
        <w:spacing w:before="160" w:after="240"/>
        <w:rPr>
          <w:sz w:val="22"/>
          <w:szCs w:val="22"/>
        </w:rPr>
      </w:pPr>
      <w:r>
        <w:rPr>
          <w:sz w:val="22"/>
          <w:szCs w:val="22"/>
        </w:rPr>
        <w:lastRenderedPageBreak/>
        <w:t xml:space="preserve">Furthermore, we found some </w:t>
      </w:r>
      <w:r w:rsidR="005B56D9">
        <w:rPr>
          <w:sz w:val="22"/>
          <w:szCs w:val="22"/>
        </w:rPr>
        <w:t>Stock Codes not related to actual products: they could be filtered since the length of the string was less than 5 digits.</w:t>
      </w:r>
      <w:r>
        <w:rPr>
          <w:sz w:val="22"/>
          <w:szCs w:val="22"/>
        </w:rPr>
        <w:t xml:space="preserve"> </w:t>
      </w:r>
      <w:r w:rsidR="005B56D9">
        <w:rPr>
          <w:sz w:val="22"/>
          <w:szCs w:val="22"/>
        </w:rPr>
        <w:t xml:space="preserve">In addition to that, 1163 records related to 675 products having </w:t>
      </w:r>
      <w:proofErr w:type="spellStart"/>
      <w:r w:rsidR="005B56D9">
        <w:rPr>
          <w:i/>
          <w:iCs/>
          <w:sz w:val="22"/>
          <w:szCs w:val="22"/>
        </w:rPr>
        <w:t>UnitPrice</w:t>
      </w:r>
      <w:proofErr w:type="spellEnd"/>
      <w:r w:rsidR="005B56D9">
        <w:rPr>
          <w:sz w:val="22"/>
          <w:szCs w:val="22"/>
        </w:rPr>
        <w:t xml:space="preserve"> equal to 0. </w:t>
      </w:r>
    </w:p>
    <w:p w14:paraId="0D75E10C" w14:textId="380CF6DC" w:rsidR="005B56D9" w:rsidRPr="005B56D9" w:rsidRDefault="005B56D9" w:rsidP="002C41C4">
      <w:pPr>
        <w:pBdr>
          <w:top w:val="nil"/>
          <w:left w:val="nil"/>
          <w:bottom w:val="nil"/>
          <w:right w:val="nil"/>
          <w:between w:val="nil"/>
        </w:pBdr>
        <w:spacing w:before="160" w:after="240"/>
        <w:rPr>
          <w:sz w:val="22"/>
          <w:szCs w:val="22"/>
        </w:rPr>
      </w:pPr>
      <w:r>
        <w:rPr>
          <w:sz w:val="22"/>
          <w:szCs w:val="22"/>
        </w:rPr>
        <w:t xml:space="preserve">By checking duplicated records on the subset of </w:t>
      </w:r>
      <w:proofErr w:type="spellStart"/>
      <w:r>
        <w:rPr>
          <w:i/>
          <w:iCs/>
          <w:sz w:val="22"/>
          <w:szCs w:val="22"/>
        </w:rPr>
        <w:t>InvoiceNo</w:t>
      </w:r>
      <w:proofErr w:type="spellEnd"/>
      <w:r>
        <w:rPr>
          <w:sz w:val="22"/>
          <w:szCs w:val="22"/>
        </w:rPr>
        <w:t xml:space="preserve"> and </w:t>
      </w:r>
      <w:proofErr w:type="spellStart"/>
      <w:r>
        <w:rPr>
          <w:i/>
          <w:iCs/>
          <w:sz w:val="22"/>
          <w:szCs w:val="22"/>
        </w:rPr>
        <w:t>StockCode</w:t>
      </w:r>
      <w:proofErr w:type="spellEnd"/>
      <w:r>
        <w:rPr>
          <w:sz w:val="22"/>
          <w:szCs w:val="22"/>
        </w:rPr>
        <w:t xml:space="preserve">, around 2.02% of records would appear as duplicated, meaning that for some invoices the ordered products would appear singularly instead of adding up on the </w:t>
      </w:r>
      <w:r>
        <w:rPr>
          <w:i/>
          <w:iCs/>
          <w:sz w:val="22"/>
          <w:szCs w:val="22"/>
        </w:rPr>
        <w:t>Quantity</w:t>
      </w:r>
      <w:r>
        <w:rPr>
          <w:sz w:val="22"/>
          <w:szCs w:val="22"/>
        </w:rPr>
        <w:t xml:space="preserve"> variable.</w:t>
      </w:r>
    </w:p>
    <w:p w14:paraId="76DF18D5" w14:textId="1A42636B" w:rsidR="002C41C4" w:rsidRDefault="002C41C4" w:rsidP="002C41C4">
      <w:pPr>
        <w:pStyle w:val="paragraph"/>
        <w:spacing w:before="0" w:beforeAutospacing="0" w:after="0" w:afterAutospacing="0"/>
        <w:jc w:val="both"/>
        <w:textAlignment w:val="baseline"/>
        <w:rPr>
          <w:rStyle w:val="eop"/>
          <w:rFonts w:ascii="Calibri" w:hAnsi="Calibri" w:cs="Calibri"/>
          <w:lang w:val="en-GB"/>
        </w:rPr>
      </w:pPr>
    </w:p>
    <w:p w14:paraId="2FE29CE1" w14:textId="22DE14EB" w:rsidR="00465227" w:rsidRDefault="002C41C4">
      <w:pPr>
        <w:pStyle w:val="Titolo1"/>
        <w:numPr>
          <w:ilvl w:val="0"/>
          <w:numId w:val="1"/>
        </w:numPr>
      </w:pPr>
      <w:bookmarkStart w:id="2" w:name="_Toc101216424"/>
      <w:r>
        <w:t>D</w:t>
      </w:r>
      <w:r w:rsidR="00600C6D">
        <w:t>ata Transformation</w:t>
      </w:r>
      <w:bookmarkEnd w:id="2"/>
    </w:p>
    <w:p w14:paraId="3839ADCE" w14:textId="2D6F03E8" w:rsidR="008F2D01" w:rsidRPr="00C03C76" w:rsidRDefault="008F2D01" w:rsidP="008F2D01">
      <w:pPr>
        <w:pBdr>
          <w:top w:val="nil"/>
          <w:left w:val="nil"/>
          <w:bottom w:val="nil"/>
          <w:right w:val="nil"/>
          <w:between w:val="nil"/>
        </w:pBdr>
        <w:spacing w:before="160" w:after="240"/>
        <w:rPr>
          <w:sz w:val="22"/>
          <w:szCs w:val="22"/>
        </w:rPr>
      </w:pPr>
      <w:r w:rsidRPr="00C03C76">
        <w:rPr>
          <w:sz w:val="22"/>
          <w:szCs w:val="22"/>
        </w:rPr>
        <w:t xml:space="preserve">Starting from our original dataset, we created some features to better understand purchasing </w:t>
      </w:r>
      <w:proofErr w:type="spellStart"/>
      <w:r w:rsidRPr="00C03C76">
        <w:rPr>
          <w:sz w:val="22"/>
          <w:szCs w:val="22"/>
        </w:rPr>
        <w:t>behaviours</w:t>
      </w:r>
      <w:proofErr w:type="spellEnd"/>
      <w:r w:rsidRPr="00C03C76">
        <w:rPr>
          <w:sz w:val="22"/>
          <w:szCs w:val="22"/>
        </w:rPr>
        <w:t xml:space="preserve"> from the customers. We focused especially on getting information regarding the invoice’s date: first we cast the </w:t>
      </w:r>
      <w:proofErr w:type="spellStart"/>
      <w:r w:rsidRPr="00C03C76">
        <w:rPr>
          <w:i/>
          <w:iCs/>
          <w:sz w:val="22"/>
          <w:szCs w:val="22"/>
        </w:rPr>
        <w:t>InvoiceDate</w:t>
      </w:r>
      <w:proofErr w:type="spellEnd"/>
      <w:r w:rsidRPr="00C03C76">
        <w:rPr>
          <w:i/>
          <w:iCs/>
          <w:sz w:val="22"/>
          <w:szCs w:val="22"/>
        </w:rPr>
        <w:t xml:space="preserve"> </w:t>
      </w:r>
      <w:r w:rsidRPr="00C03C76">
        <w:rPr>
          <w:sz w:val="22"/>
          <w:szCs w:val="22"/>
        </w:rPr>
        <w:t xml:space="preserve">to </w:t>
      </w:r>
      <w:r w:rsidRPr="00C03C76">
        <w:rPr>
          <w:i/>
          <w:iCs/>
          <w:sz w:val="22"/>
          <w:szCs w:val="22"/>
        </w:rPr>
        <w:t>datetime</w:t>
      </w:r>
      <w:r w:rsidRPr="00C03C76">
        <w:rPr>
          <w:sz w:val="22"/>
          <w:szCs w:val="22"/>
        </w:rPr>
        <w:t xml:space="preserve"> type, and after we created variables such as </w:t>
      </w:r>
      <w:r w:rsidRPr="00C03C76">
        <w:rPr>
          <w:i/>
          <w:iCs/>
          <w:sz w:val="22"/>
          <w:szCs w:val="22"/>
        </w:rPr>
        <w:t xml:space="preserve">Year, Month, Day, Weekday, </w:t>
      </w:r>
      <w:proofErr w:type="spellStart"/>
      <w:r w:rsidRPr="00C03C76">
        <w:rPr>
          <w:i/>
          <w:iCs/>
          <w:sz w:val="22"/>
          <w:szCs w:val="22"/>
        </w:rPr>
        <w:t>WeekdayName</w:t>
      </w:r>
      <w:proofErr w:type="spellEnd"/>
      <w:r w:rsidRPr="00C03C76">
        <w:rPr>
          <w:i/>
          <w:iCs/>
          <w:sz w:val="22"/>
          <w:szCs w:val="22"/>
        </w:rPr>
        <w:t xml:space="preserve">, </w:t>
      </w:r>
      <w:proofErr w:type="spellStart"/>
      <w:r w:rsidRPr="00C03C76">
        <w:rPr>
          <w:i/>
          <w:iCs/>
          <w:sz w:val="22"/>
          <w:szCs w:val="22"/>
        </w:rPr>
        <w:t>IsWeekend</w:t>
      </w:r>
      <w:proofErr w:type="spellEnd"/>
      <w:r w:rsidRPr="00C03C76">
        <w:rPr>
          <w:i/>
          <w:iCs/>
          <w:sz w:val="22"/>
          <w:szCs w:val="22"/>
        </w:rPr>
        <w:t xml:space="preserve">, Time, Hour </w:t>
      </w:r>
      <w:r w:rsidRPr="00C03C76">
        <w:rPr>
          <w:sz w:val="22"/>
          <w:szCs w:val="22"/>
        </w:rPr>
        <w:t xml:space="preserve">and </w:t>
      </w:r>
      <w:r w:rsidRPr="00C03C76">
        <w:rPr>
          <w:i/>
          <w:iCs/>
          <w:sz w:val="22"/>
          <w:szCs w:val="22"/>
        </w:rPr>
        <w:t xml:space="preserve">Daytime </w:t>
      </w:r>
      <w:r w:rsidRPr="00C03C76">
        <w:rPr>
          <w:sz w:val="22"/>
          <w:szCs w:val="22"/>
        </w:rPr>
        <w:t>(this last one has 6 unique values corresponding to what period of the day it is : 'Late Night', 'Early Morning', 'Morning', 'Noon', 'Eve', 'Night').</w:t>
      </w:r>
    </w:p>
    <w:p w14:paraId="16F59E0C" w14:textId="64673202" w:rsidR="00187E08" w:rsidRPr="00C03C76" w:rsidRDefault="00187E08" w:rsidP="008F2D01">
      <w:pPr>
        <w:pBdr>
          <w:top w:val="nil"/>
          <w:left w:val="nil"/>
          <w:bottom w:val="nil"/>
          <w:right w:val="nil"/>
          <w:between w:val="nil"/>
        </w:pBdr>
        <w:spacing w:before="160" w:after="240"/>
        <w:rPr>
          <w:sz w:val="22"/>
          <w:szCs w:val="22"/>
        </w:rPr>
      </w:pPr>
      <w:r w:rsidRPr="00C03C76">
        <w:rPr>
          <w:sz w:val="22"/>
          <w:szCs w:val="22"/>
        </w:rPr>
        <w:t>Cancelations were removed from our dataset before applying the models since the orders they could create a bias.</w:t>
      </w:r>
      <w:r w:rsidR="005B56D9" w:rsidRPr="00C03C76">
        <w:rPr>
          <w:sz w:val="22"/>
          <w:szCs w:val="22"/>
        </w:rPr>
        <w:t xml:space="preserve"> Stock codes not related to products were also removed from the dataset.</w:t>
      </w:r>
    </w:p>
    <w:p w14:paraId="65F659A1" w14:textId="4269DBDF" w:rsidR="005B56D9" w:rsidRPr="00C03C76" w:rsidRDefault="005B56D9" w:rsidP="008F2D01">
      <w:pPr>
        <w:pBdr>
          <w:top w:val="nil"/>
          <w:left w:val="nil"/>
          <w:bottom w:val="nil"/>
          <w:right w:val="nil"/>
          <w:between w:val="nil"/>
        </w:pBdr>
        <w:spacing w:before="160" w:after="240"/>
        <w:rPr>
          <w:sz w:val="22"/>
          <w:szCs w:val="22"/>
        </w:rPr>
      </w:pPr>
      <w:r w:rsidRPr="00C03C76">
        <w:rPr>
          <w:sz w:val="22"/>
          <w:szCs w:val="22"/>
        </w:rPr>
        <w:t xml:space="preserve">Duplicated records on the subset </w:t>
      </w:r>
      <w:proofErr w:type="spellStart"/>
      <w:r w:rsidRPr="00C03C76">
        <w:rPr>
          <w:i/>
          <w:iCs/>
          <w:sz w:val="22"/>
          <w:szCs w:val="22"/>
        </w:rPr>
        <w:t>InvoiceNo</w:t>
      </w:r>
      <w:proofErr w:type="spellEnd"/>
      <w:r w:rsidRPr="00C03C76">
        <w:rPr>
          <w:i/>
          <w:iCs/>
          <w:sz w:val="22"/>
          <w:szCs w:val="22"/>
        </w:rPr>
        <w:t xml:space="preserve"> </w:t>
      </w:r>
      <w:r w:rsidRPr="00C03C76">
        <w:rPr>
          <w:sz w:val="22"/>
          <w:szCs w:val="22"/>
        </w:rPr>
        <w:t>and</w:t>
      </w:r>
      <w:r w:rsidRPr="00C03C76">
        <w:rPr>
          <w:i/>
          <w:iCs/>
          <w:sz w:val="22"/>
          <w:szCs w:val="22"/>
        </w:rPr>
        <w:t xml:space="preserve"> </w:t>
      </w:r>
      <w:proofErr w:type="spellStart"/>
      <w:r w:rsidRPr="00C03C76">
        <w:rPr>
          <w:i/>
          <w:iCs/>
          <w:sz w:val="22"/>
          <w:szCs w:val="22"/>
        </w:rPr>
        <w:t>StockCode</w:t>
      </w:r>
      <w:proofErr w:type="spellEnd"/>
      <w:r w:rsidRPr="00C03C76">
        <w:rPr>
          <w:i/>
          <w:iCs/>
          <w:sz w:val="22"/>
          <w:szCs w:val="22"/>
        </w:rPr>
        <w:t xml:space="preserve"> </w:t>
      </w:r>
      <w:r w:rsidRPr="00C03C76">
        <w:rPr>
          <w:sz w:val="22"/>
          <w:szCs w:val="22"/>
        </w:rPr>
        <w:t xml:space="preserve">were grouped together into a single record containing the sum of all individual quantities. After having done that, the variable </w:t>
      </w:r>
      <w:proofErr w:type="spellStart"/>
      <w:r w:rsidRPr="00C03C76">
        <w:rPr>
          <w:i/>
          <w:iCs/>
          <w:sz w:val="22"/>
          <w:szCs w:val="22"/>
        </w:rPr>
        <w:t>TotalPrice</w:t>
      </w:r>
      <w:proofErr w:type="spellEnd"/>
      <w:r w:rsidRPr="00C03C76">
        <w:rPr>
          <w:sz w:val="22"/>
          <w:szCs w:val="22"/>
        </w:rPr>
        <w:t xml:space="preserve"> was added for containing the product of </w:t>
      </w:r>
      <w:r w:rsidRPr="00C03C76">
        <w:rPr>
          <w:i/>
          <w:iCs/>
          <w:sz w:val="22"/>
          <w:szCs w:val="22"/>
        </w:rPr>
        <w:t xml:space="preserve">Quantity </w:t>
      </w:r>
      <w:r w:rsidRPr="00C03C76">
        <w:rPr>
          <w:sz w:val="22"/>
          <w:szCs w:val="22"/>
        </w:rPr>
        <w:t xml:space="preserve">and </w:t>
      </w:r>
      <w:proofErr w:type="spellStart"/>
      <w:r w:rsidRPr="00C03C76">
        <w:rPr>
          <w:i/>
          <w:iCs/>
          <w:sz w:val="22"/>
          <w:szCs w:val="22"/>
        </w:rPr>
        <w:t>UnitPrice</w:t>
      </w:r>
      <w:proofErr w:type="spellEnd"/>
      <w:r w:rsidRPr="00C03C76">
        <w:rPr>
          <w:i/>
          <w:iCs/>
          <w:sz w:val="22"/>
          <w:szCs w:val="22"/>
        </w:rPr>
        <w:t xml:space="preserve">. </w:t>
      </w:r>
      <w:r w:rsidRPr="00C03C76">
        <w:rPr>
          <w:sz w:val="22"/>
          <w:szCs w:val="22"/>
        </w:rPr>
        <w:t xml:space="preserve">A similar variable, </w:t>
      </w:r>
      <w:r w:rsidRPr="00C03C76">
        <w:rPr>
          <w:i/>
          <w:iCs/>
          <w:sz w:val="22"/>
          <w:szCs w:val="22"/>
        </w:rPr>
        <w:t>Sales,</w:t>
      </w:r>
      <w:r w:rsidRPr="00C03C76">
        <w:rPr>
          <w:sz w:val="22"/>
          <w:szCs w:val="22"/>
        </w:rPr>
        <w:t xml:space="preserve"> was created before all feature engineering to have a look into information for Business Understanding. </w:t>
      </w:r>
    </w:p>
    <w:p w14:paraId="7224DEF0" w14:textId="347EA19E" w:rsidR="0077213A" w:rsidRPr="00C03C76" w:rsidRDefault="0077213A" w:rsidP="008F2D01">
      <w:pPr>
        <w:pBdr>
          <w:top w:val="nil"/>
          <w:left w:val="nil"/>
          <w:bottom w:val="nil"/>
          <w:right w:val="nil"/>
          <w:between w:val="nil"/>
        </w:pBdr>
        <w:spacing w:before="160" w:after="240"/>
        <w:rPr>
          <w:sz w:val="22"/>
          <w:szCs w:val="22"/>
        </w:rPr>
      </w:pPr>
      <w:r w:rsidRPr="00C03C76">
        <w:rPr>
          <w:sz w:val="22"/>
          <w:szCs w:val="22"/>
        </w:rPr>
        <w:t xml:space="preserve">We also decided to reduce the cardinality of the variable </w:t>
      </w:r>
      <w:r w:rsidRPr="00C03C76">
        <w:rPr>
          <w:i/>
          <w:iCs/>
          <w:sz w:val="22"/>
          <w:szCs w:val="22"/>
        </w:rPr>
        <w:t xml:space="preserve">Country, </w:t>
      </w:r>
      <w:r w:rsidRPr="00C03C76">
        <w:rPr>
          <w:sz w:val="22"/>
          <w:szCs w:val="22"/>
        </w:rPr>
        <w:t xml:space="preserve">by grouping the ones appearing in less than 500 records into a “Others” category. </w:t>
      </w:r>
    </w:p>
    <w:p w14:paraId="7BA9E38E" w14:textId="77777777" w:rsidR="008F2D01" w:rsidRPr="008F2D01" w:rsidRDefault="008F2D01" w:rsidP="008F2D01">
      <w:pPr>
        <w:pBdr>
          <w:top w:val="nil"/>
          <w:left w:val="nil"/>
          <w:bottom w:val="nil"/>
          <w:right w:val="nil"/>
          <w:between w:val="nil"/>
        </w:pBdr>
        <w:spacing w:before="160" w:after="240"/>
        <w:rPr>
          <w:i/>
          <w:iCs/>
        </w:rPr>
      </w:pPr>
    </w:p>
    <w:p w14:paraId="45A841F7" w14:textId="5482F510" w:rsidR="00AC306A" w:rsidRPr="00C03C76" w:rsidRDefault="001F2D25" w:rsidP="00C03C76">
      <w:pPr>
        <w:pStyle w:val="Titolo1"/>
        <w:numPr>
          <w:ilvl w:val="0"/>
          <w:numId w:val="1"/>
        </w:numPr>
      </w:pPr>
      <w:bookmarkStart w:id="3" w:name="_Toc101216425"/>
      <w:r>
        <w:t>Basket Market Analysis</w:t>
      </w:r>
      <w:bookmarkEnd w:id="3"/>
    </w:p>
    <w:p w14:paraId="48A221AE" w14:textId="531F25E6" w:rsidR="00AC306A" w:rsidRPr="00C03C76" w:rsidRDefault="00AC306A" w:rsidP="009B7069">
      <w:pPr>
        <w:pStyle w:val="Titolo2"/>
        <w:numPr>
          <w:ilvl w:val="1"/>
          <w:numId w:val="1"/>
        </w:numPr>
        <w:rPr>
          <w:lang w:val="en-GB"/>
        </w:rPr>
      </w:pPr>
      <w:bookmarkStart w:id="4" w:name="_Toc101216426"/>
      <w:r w:rsidRPr="00C03C76">
        <w:rPr>
          <w:lang w:val="en-GB"/>
        </w:rPr>
        <w:t>Association rules</w:t>
      </w:r>
      <w:bookmarkEnd w:id="4"/>
      <w:r w:rsidRPr="00C03C76">
        <w:rPr>
          <w:lang w:val="en-GB"/>
        </w:rPr>
        <w:t xml:space="preserve"> </w:t>
      </w:r>
    </w:p>
    <w:p w14:paraId="18548309" w14:textId="77777777" w:rsidR="00AC306A" w:rsidRPr="00C03C76" w:rsidRDefault="00AC306A" w:rsidP="00AC306A">
      <w:pPr>
        <w:rPr>
          <w:sz w:val="22"/>
          <w:szCs w:val="22"/>
        </w:rPr>
      </w:pPr>
      <w:r w:rsidRPr="00C03C76">
        <w:rPr>
          <w:sz w:val="22"/>
          <w:szCs w:val="22"/>
        </w:rPr>
        <w:t xml:space="preserve">The applications of Association Rule Mining are found in Market Basket Analysis, which is a key technic used by large retailers like Amazon, to analyze customer buying habits by finding associations between the different items that customers place in their “shopping baskets”. </w:t>
      </w:r>
    </w:p>
    <w:p w14:paraId="423D1B20" w14:textId="77777777" w:rsidR="00AC306A" w:rsidRPr="00C03C76" w:rsidRDefault="00AC306A" w:rsidP="00AC306A">
      <w:pPr>
        <w:rPr>
          <w:sz w:val="22"/>
          <w:szCs w:val="22"/>
        </w:rPr>
      </w:pPr>
      <w:r w:rsidRPr="00C03C76">
        <w:rPr>
          <w:sz w:val="22"/>
          <w:szCs w:val="22"/>
        </w:rPr>
        <w:t>Taking in account the big differences in sales from countries and to give some perspective outside UK the main country we also select Netherlands and Italy to apply this technique.</w:t>
      </w:r>
    </w:p>
    <w:p w14:paraId="3D467E0E" w14:textId="77777777" w:rsidR="00AC306A" w:rsidRPr="00C03C76" w:rsidRDefault="00AC306A" w:rsidP="00AC306A">
      <w:pPr>
        <w:rPr>
          <w:sz w:val="22"/>
          <w:szCs w:val="22"/>
        </w:rPr>
      </w:pPr>
      <w:r w:rsidRPr="00C03C76">
        <w:rPr>
          <w:sz w:val="22"/>
          <w:szCs w:val="22"/>
        </w:rPr>
        <w:t>There is a difference between association rules and Recommendation that we need to have in account, but they could be seen as complementary.</w:t>
      </w:r>
    </w:p>
    <w:p w14:paraId="4280F415" w14:textId="001DBFAB" w:rsidR="00AC306A" w:rsidRPr="00C03C76" w:rsidRDefault="00AC306A" w:rsidP="00C03C76">
      <w:pPr>
        <w:rPr>
          <w:rFonts w:asciiTheme="majorHAnsi" w:hAnsiTheme="majorHAnsi" w:cstheme="majorHAnsi"/>
          <w:color w:val="111111"/>
          <w:sz w:val="14"/>
          <w:szCs w:val="14"/>
        </w:rPr>
      </w:pPr>
      <w:r w:rsidRPr="00C03C76">
        <w:rPr>
          <w:sz w:val="22"/>
          <w:szCs w:val="22"/>
        </w:rPr>
        <w:t>Association rules doesn’t extract an individual’s preference, rather find relationships between sets of elements of every distinct transaction.</w:t>
      </w:r>
      <w:r w:rsidR="00C03C76" w:rsidRPr="00C03C76">
        <w:rPr>
          <w:rFonts w:asciiTheme="majorHAnsi" w:hAnsiTheme="majorHAnsi" w:cstheme="majorHAnsi"/>
          <w:color w:val="111111"/>
          <w:sz w:val="14"/>
          <w:szCs w:val="14"/>
        </w:rPr>
        <w:t xml:space="preserve"> </w:t>
      </w:r>
    </w:p>
    <w:p w14:paraId="68209F32" w14:textId="77777777" w:rsidR="00AC306A" w:rsidRDefault="00AC306A" w:rsidP="00AC306A">
      <w:pPr>
        <w:rPr>
          <w:noProof/>
        </w:rPr>
      </w:pPr>
    </w:p>
    <w:p w14:paraId="70FEEA52" w14:textId="1B1CB74A" w:rsidR="00AC306A" w:rsidRPr="00C03C76" w:rsidRDefault="00AC306A" w:rsidP="009B7069">
      <w:pPr>
        <w:pStyle w:val="Titolo2"/>
        <w:numPr>
          <w:ilvl w:val="1"/>
          <w:numId w:val="1"/>
        </w:numPr>
        <w:rPr>
          <w:lang w:val="en-GB"/>
        </w:rPr>
      </w:pPr>
      <w:bookmarkStart w:id="5" w:name="_Toc101216427"/>
      <w:r w:rsidRPr="00C03C76">
        <w:rPr>
          <w:lang w:val="en-GB"/>
        </w:rPr>
        <w:t>Association Rules Metrics</w:t>
      </w:r>
      <w:bookmarkEnd w:id="5"/>
    </w:p>
    <w:p w14:paraId="7E705162" w14:textId="77777777" w:rsidR="00AC306A" w:rsidRPr="007037C1" w:rsidRDefault="00AC306A" w:rsidP="00AC306A">
      <w:pPr>
        <w:pStyle w:val="Titolo4"/>
        <w:shd w:val="clear" w:color="auto" w:fill="FFFFFF"/>
        <w:spacing w:before="300" w:after="158"/>
        <w:rPr>
          <w:rFonts w:ascii="Helvetica" w:hAnsi="Helvetica" w:cs="Helvetica"/>
          <w:b w:val="0"/>
          <w:i/>
          <w:iCs/>
          <w:color w:val="222222"/>
          <w:sz w:val="16"/>
          <w:szCs w:val="16"/>
        </w:rPr>
      </w:pPr>
      <w:r w:rsidRPr="007037C1">
        <w:rPr>
          <w:rFonts w:ascii="Helvetica" w:hAnsi="Helvetica" w:cs="Helvetica"/>
          <w:b w:val="0"/>
          <w:bCs/>
          <w:i/>
          <w:iCs/>
          <w:color w:val="222222"/>
          <w:sz w:val="16"/>
          <w:szCs w:val="16"/>
        </w:rPr>
        <w:t xml:space="preserve">'support' </w:t>
      </w:r>
      <w:r w:rsidRPr="007037C1">
        <w:rPr>
          <w:rFonts w:ascii="Wingdings" w:eastAsia="Wingdings" w:hAnsi="Wingdings" w:cs="Wingdings"/>
          <w:b w:val="0"/>
          <w:bCs/>
          <w:i/>
          <w:iCs/>
          <w:color w:val="222222"/>
          <w:sz w:val="16"/>
          <w:szCs w:val="16"/>
        </w:rPr>
        <w:sym w:font="Wingdings" w:char="F0E0"/>
      </w:r>
      <w:r w:rsidRPr="007037C1">
        <w:rPr>
          <w:rFonts w:ascii="Helvetica" w:hAnsi="Helvetica" w:cs="Helvetica"/>
          <w:b w:val="0"/>
          <w:bCs/>
          <w:i/>
          <w:iCs/>
          <w:color w:val="222222"/>
          <w:sz w:val="16"/>
          <w:szCs w:val="16"/>
        </w:rPr>
        <w:t xml:space="preserve"> How frequently the combination occurs</w:t>
      </w:r>
    </w:p>
    <w:p w14:paraId="306D6561" w14:textId="2603EA43" w:rsidR="00AC306A" w:rsidRPr="007037C1" w:rsidRDefault="00AC306A" w:rsidP="005C0F46">
      <w:pPr>
        <w:jc w:val="center"/>
        <w:rPr>
          <w:rStyle w:val="mo"/>
          <w:rFonts w:ascii="MathJax_Main" w:hAnsi="MathJax_Main"/>
          <w:sz w:val="16"/>
          <w:szCs w:val="16"/>
          <w:bdr w:val="none" w:sz="0" w:space="0" w:color="auto" w:frame="1"/>
        </w:rPr>
      </w:pPr>
      <w:r w:rsidRPr="007037C1">
        <w:rPr>
          <w:rStyle w:val="mtext"/>
          <w:rFonts w:ascii="MathJax_Main" w:hAnsi="MathJax_Main"/>
          <w:sz w:val="16"/>
          <w:szCs w:val="16"/>
          <w:bdr w:val="none" w:sz="0" w:space="0" w:color="auto" w:frame="1"/>
        </w:rPr>
        <w:t>support</w:t>
      </w:r>
      <w:r w:rsidRPr="007037C1">
        <w:rPr>
          <w:rStyle w:val="mo"/>
          <w:rFonts w:ascii="MathJax_Main" w:hAnsi="MathJax_Main"/>
          <w:sz w:val="16"/>
          <w:szCs w:val="16"/>
          <w:bdr w:val="none" w:sz="0" w:space="0" w:color="auto" w:frame="1"/>
        </w:rPr>
        <w:t>(</w:t>
      </w:r>
      <w:r w:rsidRPr="007037C1">
        <w:rPr>
          <w:rStyle w:val="mi"/>
          <w:rFonts w:ascii="MathJax_Math-italic" w:hAnsi="MathJax_Math-italic"/>
          <w:sz w:val="16"/>
          <w:szCs w:val="16"/>
          <w:bdr w:val="none" w:sz="0" w:space="0" w:color="auto" w:frame="1"/>
        </w:rPr>
        <w:t>A</w:t>
      </w:r>
      <w:r w:rsidRPr="007037C1">
        <w:rPr>
          <w:rStyle w:val="mo"/>
          <w:rFonts w:ascii="MathJax_Main" w:hAnsi="MathJax_Main"/>
          <w:sz w:val="16"/>
          <w:szCs w:val="16"/>
          <w:bdr w:val="none" w:sz="0" w:space="0" w:color="auto" w:frame="1"/>
        </w:rPr>
        <w:t>→</w:t>
      </w:r>
      <w:r w:rsidRPr="007037C1">
        <w:rPr>
          <w:rStyle w:val="mi"/>
          <w:rFonts w:ascii="MathJax_Math-italic" w:hAnsi="MathJax_Math-italic"/>
          <w:sz w:val="16"/>
          <w:szCs w:val="16"/>
          <w:bdr w:val="none" w:sz="0" w:space="0" w:color="auto" w:frame="1"/>
        </w:rPr>
        <w:t>C</w:t>
      </w:r>
      <w:r w:rsidRPr="007037C1">
        <w:rPr>
          <w:rStyle w:val="mo"/>
          <w:rFonts w:ascii="MathJax_Main" w:hAnsi="MathJax_Main"/>
          <w:sz w:val="16"/>
          <w:szCs w:val="16"/>
          <w:bdr w:val="none" w:sz="0" w:space="0" w:color="auto" w:frame="1"/>
        </w:rPr>
        <w:t>)=</w:t>
      </w:r>
      <w:r w:rsidRPr="007037C1">
        <w:rPr>
          <w:rStyle w:val="mtext"/>
          <w:rFonts w:ascii="MathJax_Main" w:hAnsi="MathJax_Main"/>
          <w:sz w:val="16"/>
          <w:szCs w:val="16"/>
          <w:bdr w:val="none" w:sz="0" w:space="0" w:color="auto" w:frame="1"/>
        </w:rPr>
        <w:t>support</w:t>
      </w:r>
      <w:r w:rsidRPr="007037C1">
        <w:rPr>
          <w:rStyle w:val="mo"/>
          <w:rFonts w:ascii="MathJax_Main" w:hAnsi="MathJax_Main"/>
          <w:sz w:val="16"/>
          <w:szCs w:val="16"/>
          <w:bdr w:val="none" w:sz="0" w:space="0" w:color="auto" w:frame="1"/>
        </w:rPr>
        <w:t>(</w:t>
      </w:r>
      <w:r w:rsidRPr="007037C1">
        <w:rPr>
          <w:rStyle w:val="mi"/>
          <w:rFonts w:ascii="MathJax_Math-italic" w:hAnsi="MathJax_Math-italic"/>
          <w:sz w:val="16"/>
          <w:szCs w:val="16"/>
          <w:bdr w:val="none" w:sz="0" w:space="0" w:color="auto" w:frame="1"/>
        </w:rPr>
        <w:t>A</w:t>
      </w:r>
      <w:r w:rsidRPr="007037C1">
        <w:rPr>
          <w:rStyle w:val="mo"/>
          <w:rFonts w:ascii="MathJax_Main" w:hAnsi="MathJax_Main"/>
          <w:sz w:val="16"/>
          <w:szCs w:val="16"/>
          <w:bdr w:val="none" w:sz="0" w:space="0" w:color="auto" w:frame="1"/>
        </w:rPr>
        <w:t>∪</w:t>
      </w:r>
      <w:r w:rsidRPr="007037C1">
        <w:rPr>
          <w:rStyle w:val="mi"/>
          <w:rFonts w:ascii="MathJax_Math-italic" w:hAnsi="MathJax_Math-italic"/>
          <w:sz w:val="16"/>
          <w:szCs w:val="16"/>
          <w:bdr w:val="none" w:sz="0" w:space="0" w:color="auto" w:frame="1"/>
        </w:rPr>
        <w:t>C</w:t>
      </w:r>
      <w:r w:rsidRPr="007037C1">
        <w:rPr>
          <w:rStyle w:val="mo"/>
          <w:rFonts w:ascii="MathJax_Main" w:hAnsi="MathJax_Main"/>
          <w:sz w:val="16"/>
          <w:szCs w:val="16"/>
          <w:bdr w:val="none" w:sz="0" w:space="0" w:color="auto" w:frame="1"/>
        </w:rPr>
        <w:t>),</w:t>
      </w:r>
      <w:r w:rsidRPr="007037C1">
        <w:rPr>
          <w:rStyle w:val="mtext"/>
          <w:rFonts w:ascii="MathJax_Main" w:hAnsi="MathJax_Main"/>
          <w:sz w:val="16"/>
          <w:szCs w:val="16"/>
          <w:bdr w:val="none" w:sz="0" w:space="0" w:color="auto" w:frame="1"/>
        </w:rPr>
        <w:t>range: </w:t>
      </w:r>
      <w:r w:rsidRPr="007037C1">
        <w:rPr>
          <w:rStyle w:val="mo"/>
          <w:rFonts w:ascii="MathJax_Main" w:hAnsi="MathJax_Main"/>
          <w:sz w:val="16"/>
          <w:szCs w:val="16"/>
          <w:bdr w:val="none" w:sz="0" w:space="0" w:color="auto" w:frame="1"/>
        </w:rPr>
        <w:t>[</w:t>
      </w:r>
      <w:r w:rsidRPr="007037C1">
        <w:rPr>
          <w:rStyle w:val="mn"/>
          <w:rFonts w:ascii="MathJax_Main" w:hAnsi="MathJax_Main"/>
          <w:sz w:val="16"/>
          <w:szCs w:val="16"/>
          <w:bdr w:val="none" w:sz="0" w:space="0" w:color="auto" w:frame="1"/>
        </w:rPr>
        <w:t>0</w:t>
      </w:r>
      <w:r w:rsidRPr="007037C1">
        <w:rPr>
          <w:rStyle w:val="mo"/>
          <w:rFonts w:ascii="MathJax_Main" w:hAnsi="MathJax_Main"/>
          <w:sz w:val="16"/>
          <w:szCs w:val="16"/>
          <w:bdr w:val="none" w:sz="0" w:space="0" w:color="auto" w:frame="1"/>
        </w:rPr>
        <w:t>,</w:t>
      </w:r>
      <w:r w:rsidRPr="007037C1">
        <w:rPr>
          <w:rStyle w:val="mn"/>
          <w:rFonts w:ascii="MathJax_Main" w:hAnsi="MathJax_Main"/>
          <w:sz w:val="16"/>
          <w:szCs w:val="16"/>
          <w:bdr w:val="none" w:sz="0" w:space="0" w:color="auto" w:frame="1"/>
        </w:rPr>
        <w:t>1</w:t>
      </w:r>
      <w:r w:rsidRPr="007037C1">
        <w:rPr>
          <w:rStyle w:val="mo"/>
          <w:rFonts w:ascii="MathJax_Main" w:hAnsi="MathJax_Main"/>
          <w:sz w:val="16"/>
          <w:szCs w:val="16"/>
          <w:bdr w:val="none" w:sz="0" w:space="0" w:color="auto" w:frame="1"/>
        </w:rPr>
        <w:t>]</w:t>
      </w:r>
    </w:p>
    <w:p w14:paraId="6FD6FFEB" w14:textId="77777777" w:rsidR="00AC306A" w:rsidRPr="007037C1" w:rsidRDefault="00AC306A" w:rsidP="00AC306A">
      <w:pPr>
        <w:pStyle w:val="Titolo4"/>
        <w:shd w:val="clear" w:color="auto" w:fill="FFFFFF"/>
        <w:spacing w:before="300" w:after="158"/>
        <w:rPr>
          <w:rFonts w:ascii="Open Sans" w:hAnsi="Open Sans" w:cs="Open Sans"/>
          <w:b w:val="0"/>
          <w:i/>
          <w:iCs/>
          <w:color w:val="222222"/>
          <w:sz w:val="16"/>
          <w:szCs w:val="16"/>
        </w:rPr>
      </w:pPr>
      <w:r w:rsidRPr="007037C1">
        <w:rPr>
          <w:rFonts w:ascii="Open Sans" w:hAnsi="Open Sans" w:cs="Open Sans"/>
          <w:b w:val="0"/>
          <w:bCs/>
          <w:i/>
          <w:iCs/>
          <w:color w:val="222222"/>
          <w:sz w:val="16"/>
          <w:szCs w:val="16"/>
        </w:rPr>
        <w:t xml:space="preserve">'confidence' </w:t>
      </w:r>
      <w:r w:rsidRPr="007037C1">
        <w:rPr>
          <w:rFonts w:ascii="Wingdings" w:eastAsia="Wingdings" w:hAnsi="Wingdings" w:cs="Wingdings"/>
          <w:b w:val="0"/>
          <w:bCs/>
          <w:i/>
          <w:iCs/>
          <w:color w:val="222222"/>
          <w:sz w:val="16"/>
          <w:szCs w:val="16"/>
        </w:rPr>
        <w:sym w:font="Wingdings" w:char="F0E0"/>
      </w:r>
      <w:r w:rsidRPr="007037C1">
        <w:rPr>
          <w:rFonts w:ascii="Open Sans" w:hAnsi="Open Sans" w:cs="Open Sans"/>
          <w:b w:val="0"/>
          <w:bCs/>
          <w:i/>
          <w:iCs/>
          <w:color w:val="222222"/>
          <w:sz w:val="16"/>
          <w:szCs w:val="16"/>
        </w:rPr>
        <w:t xml:space="preserve"> The strength of an association</w:t>
      </w:r>
    </w:p>
    <w:p w14:paraId="6E74D010" w14:textId="7151A0C2" w:rsidR="00AC306A" w:rsidRPr="009B7069" w:rsidRDefault="00AC306A" w:rsidP="009B7069">
      <w:pPr>
        <w:jc w:val="center"/>
        <w:rPr>
          <w:rFonts w:ascii="MathJax_Main" w:hAnsi="MathJax_Main"/>
          <w:sz w:val="16"/>
          <w:szCs w:val="16"/>
          <w:bdr w:val="none" w:sz="0" w:space="0" w:color="auto" w:frame="1"/>
        </w:rPr>
      </w:pPr>
      <w:r w:rsidRPr="007037C1">
        <w:rPr>
          <w:rStyle w:val="mtext"/>
          <w:rFonts w:ascii="MathJax_Main" w:hAnsi="MathJax_Main"/>
          <w:sz w:val="16"/>
          <w:szCs w:val="16"/>
          <w:bdr w:val="none" w:sz="0" w:space="0" w:color="auto" w:frame="1"/>
        </w:rPr>
        <w:t>confidence</w:t>
      </w:r>
      <w:r w:rsidRPr="007037C1">
        <w:rPr>
          <w:rStyle w:val="mo"/>
          <w:rFonts w:ascii="MathJax_Main" w:hAnsi="MathJax_Main"/>
          <w:sz w:val="16"/>
          <w:szCs w:val="16"/>
          <w:bdr w:val="none" w:sz="0" w:space="0" w:color="auto" w:frame="1"/>
        </w:rPr>
        <w:t>(</w:t>
      </w:r>
      <w:r w:rsidRPr="007037C1">
        <w:rPr>
          <w:rStyle w:val="mi"/>
          <w:rFonts w:ascii="MathJax_Math-italic" w:hAnsi="MathJax_Math-italic"/>
          <w:sz w:val="16"/>
          <w:szCs w:val="16"/>
          <w:bdr w:val="none" w:sz="0" w:space="0" w:color="auto" w:frame="1"/>
        </w:rPr>
        <w:t>A</w:t>
      </w:r>
      <w:r w:rsidRPr="007037C1">
        <w:rPr>
          <w:rStyle w:val="mo"/>
          <w:rFonts w:ascii="MathJax_Main" w:hAnsi="MathJax_Main"/>
          <w:sz w:val="16"/>
          <w:szCs w:val="16"/>
          <w:bdr w:val="none" w:sz="0" w:space="0" w:color="auto" w:frame="1"/>
        </w:rPr>
        <w:t>→</w:t>
      </w:r>
      <w:r w:rsidRPr="007037C1">
        <w:rPr>
          <w:rStyle w:val="mi"/>
          <w:rFonts w:ascii="MathJax_Math-italic" w:hAnsi="MathJax_Math-italic"/>
          <w:sz w:val="16"/>
          <w:szCs w:val="16"/>
          <w:bdr w:val="none" w:sz="0" w:space="0" w:color="auto" w:frame="1"/>
        </w:rPr>
        <w:t>C</w:t>
      </w:r>
      <w:r w:rsidRPr="007037C1">
        <w:rPr>
          <w:rStyle w:val="mo"/>
          <w:rFonts w:ascii="MathJax_Main" w:hAnsi="MathJax_Main"/>
          <w:sz w:val="16"/>
          <w:szCs w:val="16"/>
          <w:bdr w:val="none" w:sz="0" w:space="0" w:color="auto" w:frame="1"/>
        </w:rPr>
        <w:t>)=</w:t>
      </w:r>
      <w:r w:rsidRPr="007037C1">
        <w:rPr>
          <w:rStyle w:val="mtext"/>
          <w:rFonts w:ascii="MathJax_Main" w:hAnsi="MathJax_Main"/>
          <w:sz w:val="16"/>
          <w:szCs w:val="16"/>
          <w:bdr w:val="none" w:sz="0" w:space="0" w:color="auto" w:frame="1"/>
        </w:rPr>
        <w:t>support</w:t>
      </w:r>
      <w:r w:rsidRPr="007037C1">
        <w:rPr>
          <w:rStyle w:val="mo"/>
          <w:rFonts w:ascii="MathJax_Main" w:hAnsi="MathJax_Main"/>
          <w:sz w:val="16"/>
          <w:szCs w:val="16"/>
          <w:bdr w:val="none" w:sz="0" w:space="0" w:color="auto" w:frame="1"/>
        </w:rPr>
        <w:t>(</w:t>
      </w:r>
      <w:r w:rsidRPr="007037C1">
        <w:rPr>
          <w:rStyle w:val="mi"/>
          <w:rFonts w:ascii="MathJax_Math-italic" w:hAnsi="MathJax_Math-italic"/>
          <w:sz w:val="16"/>
          <w:szCs w:val="16"/>
          <w:bdr w:val="none" w:sz="0" w:space="0" w:color="auto" w:frame="1"/>
        </w:rPr>
        <w:t>A</w:t>
      </w:r>
      <w:r w:rsidRPr="007037C1">
        <w:rPr>
          <w:rStyle w:val="mo"/>
          <w:rFonts w:ascii="MathJax_Main" w:hAnsi="MathJax_Main"/>
          <w:sz w:val="16"/>
          <w:szCs w:val="16"/>
          <w:bdr w:val="none" w:sz="0" w:space="0" w:color="auto" w:frame="1"/>
        </w:rPr>
        <w:t>→</w:t>
      </w:r>
      <w:r w:rsidRPr="007037C1">
        <w:rPr>
          <w:rStyle w:val="mi"/>
          <w:rFonts w:ascii="MathJax_Math-italic" w:hAnsi="MathJax_Math-italic"/>
          <w:sz w:val="16"/>
          <w:szCs w:val="16"/>
          <w:bdr w:val="none" w:sz="0" w:space="0" w:color="auto" w:frame="1"/>
        </w:rPr>
        <w:t>C</w:t>
      </w:r>
      <w:r w:rsidRPr="007037C1">
        <w:rPr>
          <w:rStyle w:val="mo"/>
          <w:rFonts w:ascii="MathJax_Main" w:hAnsi="MathJax_Main"/>
          <w:sz w:val="16"/>
          <w:szCs w:val="16"/>
          <w:bdr w:val="none" w:sz="0" w:space="0" w:color="auto" w:frame="1"/>
        </w:rPr>
        <w:t>)</w:t>
      </w:r>
      <w:r w:rsidRPr="007037C1">
        <w:rPr>
          <w:rStyle w:val="mtext"/>
          <w:rFonts w:ascii="MathJax_Main" w:hAnsi="MathJax_Main"/>
          <w:sz w:val="16"/>
          <w:szCs w:val="16"/>
          <w:bdr w:val="none" w:sz="0" w:space="0" w:color="auto" w:frame="1"/>
        </w:rPr>
        <w:t>support</w:t>
      </w:r>
      <w:r w:rsidRPr="007037C1">
        <w:rPr>
          <w:rStyle w:val="mo"/>
          <w:rFonts w:ascii="MathJax_Main" w:hAnsi="MathJax_Main"/>
          <w:sz w:val="16"/>
          <w:szCs w:val="16"/>
          <w:bdr w:val="none" w:sz="0" w:space="0" w:color="auto" w:frame="1"/>
        </w:rPr>
        <w:t>(</w:t>
      </w:r>
      <w:r w:rsidRPr="007037C1">
        <w:rPr>
          <w:rStyle w:val="mi"/>
          <w:rFonts w:ascii="MathJax_Math-italic" w:hAnsi="MathJax_Math-italic"/>
          <w:sz w:val="16"/>
          <w:szCs w:val="16"/>
          <w:bdr w:val="none" w:sz="0" w:space="0" w:color="auto" w:frame="1"/>
        </w:rPr>
        <w:t>A</w:t>
      </w:r>
      <w:r w:rsidRPr="007037C1">
        <w:rPr>
          <w:rStyle w:val="mo"/>
          <w:rFonts w:ascii="MathJax_Main" w:hAnsi="MathJax_Main"/>
          <w:sz w:val="16"/>
          <w:szCs w:val="16"/>
          <w:bdr w:val="none" w:sz="0" w:space="0" w:color="auto" w:frame="1"/>
        </w:rPr>
        <w:t>),</w:t>
      </w:r>
      <w:r w:rsidRPr="007037C1">
        <w:rPr>
          <w:rStyle w:val="mtext"/>
          <w:rFonts w:ascii="MathJax_Main" w:hAnsi="MathJax_Main"/>
          <w:sz w:val="16"/>
          <w:szCs w:val="16"/>
          <w:bdr w:val="none" w:sz="0" w:space="0" w:color="auto" w:frame="1"/>
        </w:rPr>
        <w:t>range: </w:t>
      </w:r>
      <w:r w:rsidRPr="007037C1">
        <w:rPr>
          <w:rStyle w:val="mo"/>
          <w:rFonts w:ascii="MathJax_Main" w:hAnsi="MathJax_Main"/>
          <w:sz w:val="16"/>
          <w:szCs w:val="16"/>
          <w:bdr w:val="none" w:sz="0" w:space="0" w:color="auto" w:frame="1"/>
        </w:rPr>
        <w:t>[</w:t>
      </w:r>
      <w:r w:rsidRPr="007037C1">
        <w:rPr>
          <w:rStyle w:val="mn"/>
          <w:rFonts w:ascii="MathJax_Main" w:hAnsi="MathJax_Main"/>
          <w:sz w:val="16"/>
          <w:szCs w:val="16"/>
          <w:bdr w:val="none" w:sz="0" w:space="0" w:color="auto" w:frame="1"/>
        </w:rPr>
        <w:t>0</w:t>
      </w:r>
      <w:r w:rsidRPr="007037C1">
        <w:rPr>
          <w:rStyle w:val="mo"/>
          <w:rFonts w:ascii="MathJax_Main" w:hAnsi="MathJax_Main"/>
          <w:sz w:val="16"/>
          <w:szCs w:val="16"/>
          <w:bdr w:val="none" w:sz="0" w:space="0" w:color="auto" w:frame="1"/>
        </w:rPr>
        <w:t>,</w:t>
      </w:r>
      <w:r w:rsidRPr="007037C1">
        <w:rPr>
          <w:rStyle w:val="mn"/>
          <w:rFonts w:ascii="MathJax_Main" w:hAnsi="MathJax_Main"/>
          <w:sz w:val="16"/>
          <w:szCs w:val="16"/>
          <w:bdr w:val="none" w:sz="0" w:space="0" w:color="auto" w:frame="1"/>
        </w:rPr>
        <w:t>1</w:t>
      </w:r>
      <w:r w:rsidRPr="007037C1">
        <w:rPr>
          <w:rStyle w:val="mo"/>
          <w:rFonts w:ascii="MathJax_Main" w:hAnsi="MathJax_Main"/>
          <w:sz w:val="16"/>
          <w:szCs w:val="16"/>
          <w:bdr w:val="none" w:sz="0" w:space="0" w:color="auto" w:frame="1"/>
        </w:rPr>
        <w:t>]</w:t>
      </w:r>
    </w:p>
    <w:p w14:paraId="125ED952" w14:textId="77777777" w:rsidR="00AC306A" w:rsidRPr="007037C1" w:rsidRDefault="00AC306A" w:rsidP="00AC306A">
      <w:pPr>
        <w:pStyle w:val="Titolo4"/>
        <w:shd w:val="clear" w:color="auto" w:fill="FFFFFF"/>
        <w:spacing w:before="300" w:after="158"/>
        <w:rPr>
          <w:rFonts w:ascii="Open Sans" w:hAnsi="Open Sans" w:cs="Open Sans"/>
          <w:b w:val="0"/>
          <w:i/>
          <w:iCs/>
          <w:color w:val="222222"/>
          <w:sz w:val="16"/>
          <w:szCs w:val="16"/>
        </w:rPr>
      </w:pPr>
      <w:r w:rsidRPr="007037C1">
        <w:rPr>
          <w:rFonts w:ascii="Open Sans" w:hAnsi="Open Sans" w:cs="Open Sans"/>
          <w:b w:val="0"/>
          <w:bCs/>
          <w:i/>
          <w:iCs/>
          <w:color w:val="222222"/>
          <w:sz w:val="16"/>
          <w:szCs w:val="16"/>
        </w:rPr>
        <w:t xml:space="preserve">'lift' </w:t>
      </w:r>
      <w:r w:rsidRPr="007037C1">
        <w:rPr>
          <w:rFonts w:ascii="Wingdings" w:eastAsia="Wingdings" w:hAnsi="Wingdings" w:cs="Wingdings"/>
          <w:b w:val="0"/>
          <w:bCs/>
          <w:i/>
          <w:iCs/>
          <w:color w:val="222222"/>
          <w:sz w:val="16"/>
          <w:szCs w:val="16"/>
        </w:rPr>
        <w:sym w:font="Wingdings" w:char="F0E0"/>
      </w:r>
      <w:r w:rsidRPr="007037C1">
        <w:rPr>
          <w:rFonts w:ascii="Open Sans" w:hAnsi="Open Sans" w:cs="Open Sans"/>
          <w:b w:val="0"/>
          <w:bCs/>
          <w:i/>
          <w:iCs/>
          <w:color w:val="222222"/>
          <w:sz w:val="16"/>
          <w:szCs w:val="16"/>
        </w:rPr>
        <w:t xml:space="preserve"> Increase in the sale of A when you sell B</w:t>
      </w:r>
    </w:p>
    <w:p w14:paraId="5BC3DAA8" w14:textId="77777777" w:rsidR="00AC306A" w:rsidRPr="007037C1" w:rsidRDefault="00AC306A" w:rsidP="00AC306A">
      <w:pPr>
        <w:jc w:val="center"/>
        <w:rPr>
          <w:rStyle w:val="mo"/>
          <w:rFonts w:ascii="MathJax_Main" w:hAnsi="MathJax_Main"/>
          <w:sz w:val="16"/>
          <w:szCs w:val="16"/>
          <w:bdr w:val="none" w:sz="0" w:space="0" w:color="auto" w:frame="1"/>
        </w:rPr>
      </w:pPr>
      <w:r w:rsidRPr="007037C1">
        <w:rPr>
          <w:rStyle w:val="mtext"/>
          <w:rFonts w:ascii="MathJax_Main" w:hAnsi="MathJax_Main"/>
          <w:sz w:val="16"/>
          <w:szCs w:val="16"/>
          <w:bdr w:val="none" w:sz="0" w:space="0" w:color="auto" w:frame="1"/>
        </w:rPr>
        <w:t>lift</w:t>
      </w:r>
      <w:r w:rsidRPr="007037C1">
        <w:rPr>
          <w:rStyle w:val="mo"/>
          <w:rFonts w:ascii="MathJax_Main" w:hAnsi="MathJax_Main"/>
          <w:sz w:val="16"/>
          <w:szCs w:val="16"/>
          <w:bdr w:val="none" w:sz="0" w:space="0" w:color="auto" w:frame="1"/>
        </w:rPr>
        <w:t>(</w:t>
      </w:r>
      <w:r w:rsidRPr="007037C1">
        <w:rPr>
          <w:rStyle w:val="mi"/>
          <w:rFonts w:ascii="MathJax_Math-italic" w:hAnsi="MathJax_Math-italic"/>
          <w:sz w:val="16"/>
          <w:szCs w:val="16"/>
          <w:bdr w:val="none" w:sz="0" w:space="0" w:color="auto" w:frame="1"/>
        </w:rPr>
        <w:t>A</w:t>
      </w:r>
      <w:r w:rsidRPr="007037C1">
        <w:rPr>
          <w:rStyle w:val="mo"/>
          <w:rFonts w:ascii="MathJax_Main" w:hAnsi="MathJax_Main"/>
          <w:sz w:val="16"/>
          <w:szCs w:val="16"/>
          <w:bdr w:val="none" w:sz="0" w:space="0" w:color="auto" w:frame="1"/>
        </w:rPr>
        <w:t>→</w:t>
      </w:r>
      <w:r w:rsidRPr="007037C1">
        <w:rPr>
          <w:rStyle w:val="mi"/>
          <w:rFonts w:ascii="MathJax_Math-italic" w:hAnsi="MathJax_Math-italic"/>
          <w:sz w:val="16"/>
          <w:szCs w:val="16"/>
          <w:bdr w:val="none" w:sz="0" w:space="0" w:color="auto" w:frame="1"/>
        </w:rPr>
        <w:t>C</w:t>
      </w:r>
      <w:r w:rsidRPr="007037C1">
        <w:rPr>
          <w:rStyle w:val="mo"/>
          <w:rFonts w:ascii="MathJax_Main" w:hAnsi="MathJax_Main"/>
          <w:sz w:val="16"/>
          <w:szCs w:val="16"/>
          <w:bdr w:val="none" w:sz="0" w:space="0" w:color="auto" w:frame="1"/>
        </w:rPr>
        <w:t>)=</w:t>
      </w:r>
      <w:r w:rsidRPr="007037C1">
        <w:rPr>
          <w:rStyle w:val="mtext"/>
          <w:rFonts w:ascii="MathJax_Main" w:hAnsi="MathJax_Main"/>
          <w:sz w:val="16"/>
          <w:szCs w:val="16"/>
          <w:bdr w:val="none" w:sz="0" w:space="0" w:color="auto" w:frame="1"/>
        </w:rPr>
        <w:t>confidence</w:t>
      </w:r>
      <w:r w:rsidRPr="007037C1">
        <w:rPr>
          <w:rStyle w:val="mo"/>
          <w:rFonts w:ascii="MathJax_Main" w:hAnsi="MathJax_Main"/>
          <w:sz w:val="16"/>
          <w:szCs w:val="16"/>
          <w:bdr w:val="none" w:sz="0" w:space="0" w:color="auto" w:frame="1"/>
        </w:rPr>
        <w:t>(</w:t>
      </w:r>
      <w:r w:rsidRPr="007037C1">
        <w:rPr>
          <w:rStyle w:val="mi"/>
          <w:rFonts w:ascii="MathJax_Math-italic" w:hAnsi="MathJax_Math-italic"/>
          <w:sz w:val="16"/>
          <w:szCs w:val="16"/>
          <w:bdr w:val="none" w:sz="0" w:space="0" w:color="auto" w:frame="1"/>
        </w:rPr>
        <w:t>A</w:t>
      </w:r>
      <w:r w:rsidRPr="007037C1">
        <w:rPr>
          <w:rStyle w:val="mo"/>
          <w:rFonts w:ascii="MathJax_Main" w:hAnsi="MathJax_Main"/>
          <w:sz w:val="16"/>
          <w:szCs w:val="16"/>
          <w:bdr w:val="none" w:sz="0" w:space="0" w:color="auto" w:frame="1"/>
        </w:rPr>
        <w:t>→</w:t>
      </w:r>
      <w:r w:rsidRPr="007037C1">
        <w:rPr>
          <w:rStyle w:val="mi"/>
          <w:rFonts w:ascii="MathJax_Math-italic" w:hAnsi="MathJax_Math-italic"/>
          <w:sz w:val="16"/>
          <w:szCs w:val="16"/>
          <w:bdr w:val="none" w:sz="0" w:space="0" w:color="auto" w:frame="1"/>
        </w:rPr>
        <w:t>C</w:t>
      </w:r>
      <w:r w:rsidRPr="007037C1">
        <w:rPr>
          <w:rStyle w:val="mo"/>
          <w:rFonts w:ascii="MathJax_Main" w:hAnsi="MathJax_Main"/>
          <w:sz w:val="16"/>
          <w:szCs w:val="16"/>
          <w:bdr w:val="none" w:sz="0" w:space="0" w:color="auto" w:frame="1"/>
        </w:rPr>
        <w:t>)</w:t>
      </w:r>
      <w:r w:rsidRPr="007037C1">
        <w:rPr>
          <w:rStyle w:val="mtext"/>
          <w:rFonts w:ascii="MathJax_Main" w:hAnsi="MathJax_Main"/>
          <w:sz w:val="16"/>
          <w:szCs w:val="16"/>
          <w:bdr w:val="none" w:sz="0" w:space="0" w:color="auto" w:frame="1"/>
        </w:rPr>
        <w:t>support</w:t>
      </w:r>
      <w:r w:rsidRPr="007037C1">
        <w:rPr>
          <w:rStyle w:val="mo"/>
          <w:rFonts w:ascii="MathJax_Main" w:hAnsi="MathJax_Main"/>
          <w:sz w:val="16"/>
          <w:szCs w:val="16"/>
          <w:bdr w:val="none" w:sz="0" w:space="0" w:color="auto" w:frame="1"/>
        </w:rPr>
        <w:t>(</w:t>
      </w:r>
      <w:r w:rsidRPr="007037C1">
        <w:rPr>
          <w:rStyle w:val="mi"/>
          <w:rFonts w:ascii="MathJax_Math-italic" w:hAnsi="MathJax_Math-italic"/>
          <w:sz w:val="16"/>
          <w:szCs w:val="16"/>
          <w:bdr w:val="none" w:sz="0" w:space="0" w:color="auto" w:frame="1"/>
        </w:rPr>
        <w:t>C</w:t>
      </w:r>
      <w:r w:rsidRPr="007037C1">
        <w:rPr>
          <w:rStyle w:val="mo"/>
          <w:rFonts w:ascii="MathJax_Main" w:hAnsi="MathJax_Main"/>
          <w:sz w:val="16"/>
          <w:szCs w:val="16"/>
          <w:bdr w:val="none" w:sz="0" w:space="0" w:color="auto" w:frame="1"/>
        </w:rPr>
        <w:t>),</w:t>
      </w:r>
      <w:r w:rsidRPr="007037C1">
        <w:rPr>
          <w:rStyle w:val="mtext"/>
          <w:rFonts w:ascii="MathJax_Main" w:hAnsi="MathJax_Main"/>
          <w:sz w:val="16"/>
          <w:szCs w:val="16"/>
          <w:bdr w:val="none" w:sz="0" w:space="0" w:color="auto" w:frame="1"/>
        </w:rPr>
        <w:t>range: </w:t>
      </w:r>
      <w:r w:rsidRPr="007037C1">
        <w:rPr>
          <w:rStyle w:val="mo"/>
          <w:rFonts w:ascii="MathJax_Main" w:hAnsi="MathJax_Main"/>
          <w:sz w:val="16"/>
          <w:szCs w:val="16"/>
          <w:bdr w:val="none" w:sz="0" w:space="0" w:color="auto" w:frame="1"/>
        </w:rPr>
        <w:t>[</w:t>
      </w:r>
      <w:r w:rsidRPr="007037C1">
        <w:rPr>
          <w:rStyle w:val="mn"/>
          <w:rFonts w:ascii="MathJax_Main" w:hAnsi="MathJax_Main"/>
          <w:sz w:val="16"/>
          <w:szCs w:val="16"/>
          <w:bdr w:val="none" w:sz="0" w:space="0" w:color="auto" w:frame="1"/>
        </w:rPr>
        <w:t>0</w:t>
      </w:r>
      <w:r w:rsidRPr="007037C1">
        <w:rPr>
          <w:rStyle w:val="mo"/>
          <w:rFonts w:ascii="MathJax_Main" w:hAnsi="MathJax_Main"/>
          <w:sz w:val="16"/>
          <w:szCs w:val="16"/>
          <w:bdr w:val="none" w:sz="0" w:space="0" w:color="auto" w:frame="1"/>
        </w:rPr>
        <w:t>,</w:t>
      </w:r>
      <w:r w:rsidRPr="007037C1">
        <w:rPr>
          <w:rStyle w:val="mi"/>
          <w:rFonts w:ascii="MathJax_Main" w:hAnsi="MathJax_Main"/>
          <w:sz w:val="16"/>
          <w:szCs w:val="16"/>
          <w:bdr w:val="none" w:sz="0" w:space="0" w:color="auto" w:frame="1"/>
        </w:rPr>
        <w:t>∞</w:t>
      </w:r>
      <w:r w:rsidRPr="007037C1">
        <w:rPr>
          <w:rStyle w:val="mo"/>
          <w:rFonts w:ascii="MathJax_Main" w:hAnsi="MathJax_Main"/>
          <w:sz w:val="16"/>
          <w:szCs w:val="16"/>
          <w:bdr w:val="none" w:sz="0" w:space="0" w:color="auto" w:frame="1"/>
        </w:rPr>
        <w:t>]</w:t>
      </w:r>
    </w:p>
    <w:p w14:paraId="03A83DE5" w14:textId="77777777" w:rsidR="00AC306A" w:rsidRDefault="00AC306A" w:rsidP="00AC306A">
      <w:pPr>
        <w:jc w:val="center"/>
        <w:rPr>
          <w:rStyle w:val="mo"/>
          <w:rFonts w:ascii="MathJax_Main" w:hAnsi="MathJax_Main"/>
          <w:sz w:val="20"/>
          <w:szCs w:val="20"/>
          <w:bdr w:val="none" w:sz="0" w:space="0" w:color="auto" w:frame="1"/>
        </w:rPr>
      </w:pPr>
    </w:p>
    <w:p w14:paraId="685B2C04" w14:textId="4A721A5E" w:rsidR="00AC306A" w:rsidRDefault="00AC306A" w:rsidP="009B7069">
      <w:pPr>
        <w:pStyle w:val="Titolo2"/>
        <w:numPr>
          <w:ilvl w:val="1"/>
          <w:numId w:val="1"/>
        </w:numPr>
        <w:rPr>
          <w:lang w:val="en-GB"/>
        </w:rPr>
      </w:pPr>
      <w:bookmarkStart w:id="6" w:name="_Toc101216428"/>
      <w:proofErr w:type="spellStart"/>
      <w:r w:rsidRPr="00C03C76">
        <w:rPr>
          <w:lang w:val="en-GB"/>
        </w:rPr>
        <w:t>Apriori</w:t>
      </w:r>
      <w:proofErr w:type="spellEnd"/>
      <w:r w:rsidRPr="00C03C76">
        <w:rPr>
          <w:lang w:val="en-GB"/>
        </w:rPr>
        <w:t xml:space="preserve"> </w:t>
      </w:r>
      <w:r w:rsidR="005C0F46" w:rsidRPr="00C03C76">
        <w:rPr>
          <w:lang w:val="en-GB"/>
        </w:rPr>
        <w:t>Algorithm</w:t>
      </w:r>
      <w:bookmarkEnd w:id="6"/>
    </w:p>
    <w:p w14:paraId="166A6FB4" w14:textId="2E147BA3" w:rsidR="00A33C3C" w:rsidRPr="00A33C3C" w:rsidRDefault="00A33C3C" w:rsidP="00A33C3C">
      <w:pPr>
        <w:rPr>
          <w:sz w:val="22"/>
          <w:szCs w:val="22"/>
          <w:lang w:val="en-GB"/>
        </w:rPr>
      </w:pPr>
      <w:r>
        <w:rPr>
          <w:sz w:val="22"/>
          <w:szCs w:val="22"/>
          <w:lang w:val="en-GB"/>
        </w:rPr>
        <w:t xml:space="preserve">To implement the </w:t>
      </w:r>
      <w:proofErr w:type="spellStart"/>
      <w:r>
        <w:rPr>
          <w:sz w:val="22"/>
          <w:szCs w:val="22"/>
          <w:lang w:val="en-GB"/>
        </w:rPr>
        <w:t>apriori</w:t>
      </w:r>
      <w:proofErr w:type="spellEnd"/>
      <w:r>
        <w:rPr>
          <w:sz w:val="22"/>
          <w:szCs w:val="22"/>
          <w:lang w:val="en-GB"/>
        </w:rPr>
        <w:t xml:space="preserve"> algorithm we used the </w:t>
      </w:r>
      <w:proofErr w:type="spellStart"/>
      <w:r>
        <w:rPr>
          <w:sz w:val="22"/>
          <w:szCs w:val="22"/>
          <w:lang w:val="en-GB"/>
        </w:rPr>
        <w:t>mlxtend</w:t>
      </w:r>
      <w:proofErr w:type="spellEnd"/>
      <w:r>
        <w:rPr>
          <w:sz w:val="22"/>
          <w:szCs w:val="22"/>
          <w:lang w:val="en-GB"/>
        </w:rPr>
        <w:t xml:space="preserve"> library, and here are the following steps we took:</w:t>
      </w:r>
    </w:p>
    <w:p w14:paraId="05AA8D8B" w14:textId="703B372B" w:rsidR="00AC306A" w:rsidRPr="00FA1167" w:rsidRDefault="00AC306A" w:rsidP="00AC306A">
      <w:pPr>
        <w:pStyle w:val="Paragrafoelenco"/>
        <w:numPr>
          <w:ilvl w:val="0"/>
          <w:numId w:val="4"/>
        </w:numPr>
        <w:rPr>
          <w:sz w:val="20"/>
          <w:szCs w:val="20"/>
        </w:rPr>
      </w:pPr>
      <w:r w:rsidRPr="00FA1167">
        <w:rPr>
          <w:sz w:val="20"/>
          <w:szCs w:val="20"/>
        </w:rPr>
        <w:t>Group by country</w:t>
      </w:r>
    </w:p>
    <w:p w14:paraId="0331E230" w14:textId="7BE965FD" w:rsidR="00AC306A" w:rsidRDefault="00A33C3C" w:rsidP="00A33C3C">
      <w:pPr>
        <w:pStyle w:val="Paragrafoelenco"/>
        <w:numPr>
          <w:ilvl w:val="0"/>
          <w:numId w:val="4"/>
        </w:numPr>
        <w:rPr>
          <w:sz w:val="20"/>
          <w:szCs w:val="20"/>
        </w:rPr>
      </w:pPr>
      <w:r>
        <w:rPr>
          <w:sz w:val="20"/>
          <w:szCs w:val="20"/>
        </w:rPr>
        <w:t>Create a matrix to understand which products are bought together for each invoice</w:t>
      </w:r>
      <w:r w:rsidR="00AC306A" w:rsidRPr="00FA1167">
        <w:rPr>
          <w:sz w:val="20"/>
          <w:szCs w:val="20"/>
        </w:rPr>
        <w:t xml:space="preserve"> </w:t>
      </w:r>
    </w:p>
    <w:p w14:paraId="350C53F8" w14:textId="616507CE" w:rsidR="00A33C3C" w:rsidRPr="00FA1167" w:rsidRDefault="00A33C3C" w:rsidP="00AC306A">
      <w:pPr>
        <w:pStyle w:val="Paragrafoelenco"/>
        <w:numPr>
          <w:ilvl w:val="0"/>
          <w:numId w:val="4"/>
        </w:numPr>
        <w:rPr>
          <w:sz w:val="20"/>
          <w:szCs w:val="20"/>
        </w:rPr>
      </w:pPr>
      <w:r>
        <w:rPr>
          <w:sz w:val="20"/>
          <w:szCs w:val="20"/>
        </w:rPr>
        <w:t>We tested the algorithm with two levels of minimum support: 0.05 and 0.03</w:t>
      </w:r>
    </w:p>
    <w:p w14:paraId="2BBF1073" w14:textId="5C191CC8" w:rsidR="00AC306A" w:rsidRPr="00FA1167" w:rsidRDefault="00AC306A" w:rsidP="00AC306A">
      <w:pPr>
        <w:pStyle w:val="Paragrafoelenco"/>
        <w:numPr>
          <w:ilvl w:val="0"/>
          <w:numId w:val="4"/>
        </w:numPr>
        <w:rPr>
          <w:sz w:val="20"/>
          <w:szCs w:val="20"/>
        </w:rPr>
      </w:pPr>
      <w:r w:rsidRPr="00FA1167">
        <w:rPr>
          <w:sz w:val="20"/>
          <w:szCs w:val="20"/>
        </w:rPr>
        <w:t>For the l</w:t>
      </w:r>
      <w:r>
        <w:rPr>
          <w:sz w:val="20"/>
          <w:szCs w:val="20"/>
        </w:rPr>
        <w:t>i</w:t>
      </w:r>
      <w:r w:rsidRPr="00FA1167">
        <w:rPr>
          <w:sz w:val="20"/>
          <w:szCs w:val="20"/>
        </w:rPr>
        <w:t>ft</w:t>
      </w:r>
      <w:r w:rsidR="00A33C3C">
        <w:rPr>
          <w:sz w:val="20"/>
          <w:szCs w:val="20"/>
        </w:rPr>
        <w:t xml:space="preserve"> metric</w:t>
      </w:r>
      <w:r w:rsidRPr="00FA1167">
        <w:rPr>
          <w:sz w:val="20"/>
          <w:szCs w:val="20"/>
        </w:rPr>
        <w:t xml:space="preserve"> the min threshold consider was 1 (100% confidence) </w:t>
      </w:r>
    </w:p>
    <w:p w14:paraId="5BE6CA6B" w14:textId="77777777" w:rsidR="00AC306A" w:rsidRDefault="00AC306A" w:rsidP="00AC306A">
      <w:pPr>
        <w:pStyle w:val="Paragrafoelenco"/>
        <w:numPr>
          <w:ilvl w:val="0"/>
          <w:numId w:val="4"/>
        </w:numPr>
        <w:rPr>
          <w:sz w:val="20"/>
          <w:szCs w:val="20"/>
        </w:rPr>
      </w:pPr>
      <w:r w:rsidRPr="00FA1167">
        <w:rPr>
          <w:sz w:val="20"/>
          <w:szCs w:val="20"/>
        </w:rPr>
        <w:t>Sort values by high confidence and lift to see the products who are more often bought together and the opposite for substitutes.</w:t>
      </w:r>
    </w:p>
    <w:p w14:paraId="00EC41CE" w14:textId="77777777" w:rsidR="001A044E" w:rsidRDefault="001A044E" w:rsidP="001A044E">
      <w:pPr>
        <w:pStyle w:val="Paragrafoelenco"/>
        <w:rPr>
          <w:sz w:val="20"/>
          <w:szCs w:val="20"/>
        </w:rPr>
      </w:pPr>
    </w:p>
    <w:p w14:paraId="3FF05605" w14:textId="77777777" w:rsidR="00AC306A" w:rsidRPr="00C03C76" w:rsidRDefault="00AC306A" w:rsidP="00C03C76">
      <w:pPr>
        <w:rPr>
          <w:sz w:val="20"/>
          <w:szCs w:val="20"/>
        </w:rPr>
      </w:pPr>
    </w:p>
    <w:p w14:paraId="0220CDEB" w14:textId="227DAE41" w:rsidR="00AC306A" w:rsidRPr="00C03C76" w:rsidRDefault="00AC306A" w:rsidP="009B7069">
      <w:pPr>
        <w:pStyle w:val="Titolo2"/>
        <w:numPr>
          <w:ilvl w:val="1"/>
          <w:numId w:val="1"/>
        </w:numPr>
        <w:rPr>
          <w:lang w:val="en-GB"/>
        </w:rPr>
      </w:pPr>
      <w:bookmarkStart w:id="7" w:name="_Toc101216429"/>
      <w:r w:rsidRPr="00C03C76">
        <w:rPr>
          <w:lang w:val="en-GB"/>
        </w:rPr>
        <w:t>United Kingdom</w:t>
      </w:r>
      <w:bookmarkEnd w:id="7"/>
      <w:r w:rsidRPr="00C03C76">
        <w:rPr>
          <w:lang w:val="en-GB"/>
        </w:rPr>
        <w:t xml:space="preserve"> </w:t>
      </w:r>
    </w:p>
    <w:p w14:paraId="3F886A84" w14:textId="77777777" w:rsidR="00AC306A" w:rsidRDefault="00AC306A" w:rsidP="00AC306A">
      <w:r>
        <w:rPr>
          <w:noProof/>
        </w:rPr>
        <w:drawing>
          <wp:inline distT="0" distB="0" distL="0" distR="0" wp14:anchorId="612B2FAE" wp14:editId="50D10FEF">
            <wp:extent cx="5759450" cy="129984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5759450" cy="1299845"/>
                    </a:xfrm>
                    <a:prstGeom prst="rect">
                      <a:avLst/>
                    </a:prstGeom>
                  </pic:spPr>
                </pic:pic>
              </a:graphicData>
            </a:graphic>
          </wp:inline>
        </w:drawing>
      </w:r>
      <w:r>
        <w:t xml:space="preserve"> </w:t>
      </w:r>
    </w:p>
    <w:p w14:paraId="6F6B21FE" w14:textId="6DD2CFFF" w:rsidR="00AC306A" w:rsidRDefault="00AC306A" w:rsidP="00AC306A">
      <w:pPr>
        <w:jc w:val="center"/>
        <w:rPr>
          <w:sz w:val="18"/>
          <w:szCs w:val="18"/>
        </w:rPr>
      </w:pPr>
      <w:r w:rsidRPr="00B76DD0">
        <w:rPr>
          <w:sz w:val="18"/>
          <w:szCs w:val="18"/>
        </w:rPr>
        <w:t>Table 1 –</w:t>
      </w:r>
      <w:r w:rsidR="00C03C76">
        <w:rPr>
          <w:sz w:val="18"/>
          <w:szCs w:val="18"/>
        </w:rPr>
        <w:t xml:space="preserve"> </w:t>
      </w:r>
      <w:r>
        <w:rPr>
          <w:sz w:val="18"/>
          <w:szCs w:val="18"/>
        </w:rPr>
        <w:t>UK p</w:t>
      </w:r>
      <w:r w:rsidRPr="00B76DD0">
        <w:rPr>
          <w:sz w:val="18"/>
          <w:szCs w:val="18"/>
        </w:rPr>
        <w:t>roducts with higher confidence and lift</w:t>
      </w:r>
      <w:r>
        <w:rPr>
          <w:sz w:val="18"/>
          <w:szCs w:val="18"/>
        </w:rPr>
        <w:t xml:space="preserve"> </w:t>
      </w:r>
      <w:r w:rsidR="00C03C76">
        <w:rPr>
          <w:sz w:val="18"/>
          <w:szCs w:val="18"/>
        </w:rPr>
        <w:t>(Complementary)</w:t>
      </w:r>
    </w:p>
    <w:p w14:paraId="7C040E85" w14:textId="77777777" w:rsidR="00AC306A" w:rsidRPr="00C03C76" w:rsidRDefault="00AC306A" w:rsidP="00AC306A">
      <w:pPr>
        <w:jc w:val="left"/>
        <w:rPr>
          <w:sz w:val="22"/>
          <w:szCs w:val="22"/>
        </w:rPr>
      </w:pPr>
      <w:r w:rsidRPr="00C03C76">
        <w:rPr>
          <w:sz w:val="22"/>
          <w:szCs w:val="22"/>
        </w:rPr>
        <w:t xml:space="preserve">We can consider logical this associations because of the English culture of drinking tea, they bought together Teacup and saucer of different colors maybe to be able to serve the tea with different sets each day or in specific occasions. </w:t>
      </w:r>
    </w:p>
    <w:p w14:paraId="42AE1142" w14:textId="77777777" w:rsidR="00AC306A" w:rsidRDefault="00AC306A" w:rsidP="00AC306A">
      <w:pPr>
        <w:rPr>
          <w:sz w:val="18"/>
          <w:szCs w:val="18"/>
        </w:rPr>
      </w:pPr>
      <w:r>
        <w:rPr>
          <w:noProof/>
        </w:rPr>
        <w:lastRenderedPageBreak/>
        <w:drawing>
          <wp:inline distT="0" distB="0" distL="0" distR="0" wp14:anchorId="7F5D28F9" wp14:editId="33F9E0E7">
            <wp:extent cx="5759450" cy="139192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7"/>
                    <a:stretch>
                      <a:fillRect/>
                    </a:stretch>
                  </pic:blipFill>
                  <pic:spPr>
                    <a:xfrm>
                      <a:off x="0" y="0"/>
                      <a:ext cx="5759450" cy="1391920"/>
                    </a:xfrm>
                    <a:prstGeom prst="rect">
                      <a:avLst/>
                    </a:prstGeom>
                  </pic:spPr>
                </pic:pic>
              </a:graphicData>
            </a:graphic>
          </wp:inline>
        </w:drawing>
      </w:r>
    </w:p>
    <w:p w14:paraId="2AD8DE14" w14:textId="77777777" w:rsidR="00AC306A" w:rsidRDefault="00AC306A" w:rsidP="00AC306A">
      <w:pPr>
        <w:jc w:val="center"/>
        <w:rPr>
          <w:sz w:val="18"/>
          <w:szCs w:val="18"/>
        </w:rPr>
      </w:pPr>
      <w:r w:rsidRPr="00B76DD0">
        <w:rPr>
          <w:sz w:val="18"/>
          <w:szCs w:val="18"/>
        </w:rPr>
        <w:t xml:space="preserve">Table </w:t>
      </w:r>
      <w:r>
        <w:rPr>
          <w:sz w:val="18"/>
          <w:szCs w:val="18"/>
        </w:rPr>
        <w:t>2</w:t>
      </w:r>
      <w:r w:rsidRPr="00B76DD0">
        <w:rPr>
          <w:sz w:val="18"/>
          <w:szCs w:val="18"/>
        </w:rPr>
        <w:t xml:space="preserve"> – </w:t>
      </w:r>
      <w:r>
        <w:rPr>
          <w:sz w:val="18"/>
          <w:szCs w:val="18"/>
        </w:rPr>
        <w:t>UK p</w:t>
      </w:r>
      <w:r w:rsidRPr="00B76DD0">
        <w:rPr>
          <w:sz w:val="18"/>
          <w:szCs w:val="18"/>
        </w:rPr>
        <w:t xml:space="preserve">roducts with </w:t>
      </w:r>
      <w:r>
        <w:rPr>
          <w:sz w:val="18"/>
          <w:szCs w:val="18"/>
        </w:rPr>
        <w:t>Lower</w:t>
      </w:r>
      <w:r w:rsidRPr="00B76DD0">
        <w:rPr>
          <w:sz w:val="18"/>
          <w:szCs w:val="18"/>
        </w:rPr>
        <w:t xml:space="preserve"> confidence and lift</w:t>
      </w:r>
      <w:r>
        <w:rPr>
          <w:sz w:val="18"/>
          <w:szCs w:val="18"/>
        </w:rPr>
        <w:t xml:space="preserve"> (Substitutes)</w:t>
      </w:r>
    </w:p>
    <w:p w14:paraId="5CCC7B95" w14:textId="09666CAE" w:rsidR="00AC306A" w:rsidRPr="00C03C76" w:rsidRDefault="00AC306A" w:rsidP="009B7069">
      <w:pPr>
        <w:pStyle w:val="Titolo2"/>
        <w:numPr>
          <w:ilvl w:val="1"/>
          <w:numId w:val="1"/>
        </w:numPr>
        <w:rPr>
          <w:lang w:val="en-GB"/>
        </w:rPr>
      </w:pPr>
      <w:bookmarkStart w:id="8" w:name="_Toc101216430"/>
      <w:r w:rsidRPr="00C03C76">
        <w:rPr>
          <w:lang w:val="en-GB"/>
        </w:rPr>
        <w:t>Netherlands</w:t>
      </w:r>
      <w:bookmarkEnd w:id="8"/>
      <w:r w:rsidRPr="00C03C76">
        <w:rPr>
          <w:lang w:val="en-GB"/>
        </w:rPr>
        <w:t xml:space="preserve"> </w:t>
      </w:r>
    </w:p>
    <w:p w14:paraId="2BADE68F" w14:textId="77777777" w:rsidR="00AC306A" w:rsidRDefault="00AC306A" w:rsidP="00AC306A">
      <w:r>
        <w:rPr>
          <w:noProof/>
        </w:rPr>
        <w:drawing>
          <wp:inline distT="0" distB="0" distL="0" distR="0" wp14:anchorId="1435CEEB" wp14:editId="6F4FCE68">
            <wp:extent cx="5759450" cy="1624965"/>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8"/>
                    <a:stretch>
                      <a:fillRect/>
                    </a:stretch>
                  </pic:blipFill>
                  <pic:spPr>
                    <a:xfrm>
                      <a:off x="0" y="0"/>
                      <a:ext cx="5759450" cy="1624965"/>
                    </a:xfrm>
                    <a:prstGeom prst="rect">
                      <a:avLst/>
                    </a:prstGeom>
                  </pic:spPr>
                </pic:pic>
              </a:graphicData>
            </a:graphic>
          </wp:inline>
        </w:drawing>
      </w:r>
    </w:p>
    <w:p w14:paraId="4972D736" w14:textId="3F28DDA1" w:rsidR="00AC306A" w:rsidRDefault="00AC306A" w:rsidP="00AC306A">
      <w:pPr>
        <w:jc w:val="center"/>
        <w:rPr>
          <w:sz w:val="18"/>
          <w:szCs w:val="18"/>
        </w:rPr>
      </w:pPr>
      <w:r w:rsidRPr="00B76DD0">
        <w:rPr>
          <w:sz w:val="18"/>
          <w:szCs w:val="18"/>
        </w:rPr>
        <w:t xml:space="preserve">Table </w:t>
      </w:r>
      <w:r>
        <w:rPr>
          <w:sz w:val="18"/>
          <w:szCs w:val="18"/>
        </w:rPr>
        <w:t>3</w:t>
      </w:r>
      <w:r w:rsidRPr="00B76DD0">
        <w:rPr>
          <w:sz w:val="18"/>
          <w:szCs w:val="18"/>
        </w:rPr>
        <w:t xml:space="preserve"> –</w:t>
      </w:r>
      <w:r w:rsidR="00C03C76">
        <w:rPr>
          <w:sz w:val="18"/>
          <w:szCs w:val="18"/>
        </w:rPr>
        <w:t xml:space="preserve"> </w:t>
      </w:r>
      <w:proofErr w:type="gramStart"/>
      <w:r>
        <w:rPr>
          <w:sz w:val="18"/>
          <w:szCs w:val="18"/>
        </w:rPr>
        <w:t>Netherlands</w:t>
      </w:r>
      <w:proofErr w:type="gramEnd"/>
      <w:r>
        <w:rPr>
          <w:sz w:val="18"/>
          <w:szCs w:val="18"/>
        </w:rPr>
        <w:t xml:space="preserve"> p</w:t>
      </w:r>
      <w:r w:rsidRPr="00B76DD0">
        <w:rPr>
          <w:sz w:val="18"/>
          <w:szCs w:val="18"/>
        </w:rPr>
        <w:t>roducts with higher confidence and lift</w:t>
      </w:r>
      <w:r>
        <w:rPr>
          <w:sz w:val="18"/>
          <w:szCs w:val="18"/>
        </w:rPr>
        <w:t xml:space="preserve"> </w:t>
      </w:r>
      <w:r w:rsidR="00C03C76">
        <w:rPr>
          <w:sz w:val="18"/>
          <w:szCs w:val="18"/>
        </w:rPr>
        <w:t>(Complementary)</w:t>
      </w:r>
    </w:p>
    <w:p w14:paraId="4080B5CC" w14:textId="031F627E" w:rsidR="00AC306A" w:rsidRDefault="00AC306A" w:rsidP="00C03C76">
      <w:pPr>
        <w:jc w:val="left"/>
        <w:rPr>
          <w:sz w:val="18"/>
          <w:szCs w:val="18"/>
        </w:rPr>
      </w:pPr>
      <w:r w:rsidRPr="00C03C76">
        <w:rPr>
          <w:sz w:val="22"/>
          <w:szCs w:val="22"/>
        </w:rPr>
        <w:t xml:space="preserve">In the Netherlands we see association between card Dolly girl food container and space boy pen products of primary school it seems logical that they are bought together. </w:t>
      </w:r>
      <w:r>
        <w:rPr>
          <w:noProof/>
        </w:rPr>
        <w:drawing>
          <wp:inline distT="0" distB="0" distL="0" distR="0" wp14:anchorId="63AE5F18" wp14:editId="33830A8A">
            <wp:extent cx="5759450" cy="1417955"/>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9"/>
                    <a:stretch>
                      <a:fillRect/>
                    </a:stretch>
                  </pic:blipFill>
                  <pic:spPr>
                    <a:xfrm>
                      <a:off x="0" y="0"/>
                      <a:ext cx="5759450" cy="1417955"/>
                    </a:xfrm>
                    <a:prstGeom prst="rect">
                      <a:avLst/>
                    </a:prstGeom>
                  </pic:spPr>
                </pic:pic>
              </a:graphicData>
            </a:graphic>
          </wp:inline>
        </w:drawing>
      </w:r>
      <w:r w:rsidRPr="00B76DD0">
        <w:rPr>
          <w:sz w:val="18"/>
          <w:szCs w:val="18"/>
        </w:rPr>
        <w:t xml:space="preserve">Table </w:t>
      </w:r>
      <w:r>
        <w:rPr>
          <w:sz w:val="18"/>
          <w:szCs w:val="18"/>
        </w:rPr>
        <w:t xml:space="preserve">4 </w:t>
      </w:r>
      <w:r w:rsidRPr="00B76DD0">
        <w:rPr>
          <w:sz w:val="18"/>
          <w:szCs w:val="18"/>
        </w:rPr>
        <w:t>–</w:t>
      </w:r>
      <w:r w:rsidR="00C03C76">
        <w:rPr>
          <w:sz w:val="18"/>
          <w:szCs w:val="18"/>
        </w:rPr>
        <w:t xml:space="preserve"> </w:t>
      </w:r>
      <w:proofErr w:type="gramStart"/>
      <w:r>
        <w:rPr>
          <w:sz w:val="18"/>
          <w:szCs w:val="18"/>
        </w:rPr>
        <w:t>Netherlands</w:t>
      </w:r>
      <w:proofErr w:type="gramEnd"/>
      <w:r>
        <w:rPr>
          <w:sz w:val="18"/>
          <w:szCs w:val="18"/>
        </w:rPr>
        <w:t xml:space="preserve"> p</w:t>
      </w:r>
      <w:r w:rsidRPr="00B76DD0">
        <w:rPr>
          <w:sz w:val="18"/>
          <w:szCs w:val="18"/>
        </w:rPr>
        <w:t xml:space="preserve">roducts with </w:t>
      </w:r>
      <w:r>
        <w:rPr>
          <w:sz w:val="18"/>
          <w:szCs w:val="18"/>
        </w:rPr>
        <w:t xml:space="preserve">Lower </w:t>
      </w:r>
      <w:r w:rsidRPr="00B76DD0">
        <w:rPr>
          <w:sz w:val="18"/>
          <w:szCs w:val="18"/>
        </w:rPr>
        <w:t>confidence and lift</w:t>
      </w:r>
      <w:r>
        <w:rPr>
          <w:sz w:val="18"/>
          <w:szCs w:val="18"/>
        </w:rPr>
        <w:t xml:space="preserve"> (substitutes)</w:t>
      </w:r>
    </w:p>
    <w:p w14:paraId="66123A7D" w14:textId="77777777" w:rsidR="00C03C76" w:rsidRPr="00C03C76" w:rsidRDefault="00C03C76" w:rsidP="00C03C76">
      <w:pPr>
        <w:jc w:val="left"/>
        <w:rPr>
          <w:sz w:val="18"/>
          <w:szCs w:val="18"/>
        </w:rPr>
      </w:pPr>
    </w:p>
    <w:p w14:paraId="24CB32B8" w14:textId="531DCE49" w:rsidR="00AC306A" w:rsidRPr="00C03C76" w:rsidRDefault="00C03C76" w:rsidP="009B7069">
      <w:pPr>
        <w:pStyle w:val="Titolo2"/>
        <w:numPr>
          <w:ilvl w:val="1"/>
          <w:numId w:val="1"/>
        </w:numPr>
        <w:rPr>
          <w:lang w:val="en-GB"/>
        </w:rPr>
      </w:pPr>
      <w:bookmarkStart w:id="9" w:name="_Toc101216431"/>
      <w:r>
        <w:rPr>
          <w:lang w:val="en-GB"/>
        </w:rPr>
        <w:t>Italy</w:t>
      </w:r>
      <w:bookmarkEnd w:id="9"/>
    </w:p>
    <w:p w14:paraId="22658DFE" w14:textId="77777777" w:rsidR="00AC306A" w:rsidRDefault="00AC306A" w:rsidP="00AC306A">
      <w:r>
        <w:rPr>
          <w:noProof/>
        </w:rPr>
        <w:drawing>
          <wp:inline distT="0" distB="0" distL="0" distR="0" wp14:anchorId="45381C69" wp14:editId="14A6BE8A">
            <wp:extent cx="5759450" cy="1449070"/>
            <wp:effectExtent l="0" t="0" r="0" b="0"/>
            <wp:docPr id="27" name="Picture 2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with low confidence"/>
                    <pic:cNvPicPr/>
                  </pic:nvPicPr>
                  <pic:blipFill>
                    <a:blip r:embed="rId20"/>
                    <a:stretch>
                      <a:fillRect/>
                    </a:stretch>
                  </pic:blipFill>
                  <pic:spPr>
                    <a:xfrm>
                      <a:off x="0" y="0"/>
                      <a:ext cx="5759450" cy="1449070"/>
                    </a:xfrm>
                    <a:prstGeom prst="rect">
                      <a:avLst/>
                    </a:prstGeom>
                  </pic:spPr>
                </pic:pic>
              </a:graphicData>
            </a:graphic>
          </wp:inline>
        </w:drawing>
      </w:r>
    </w:p>
    <w:p w14:paraId="2D051840" w14:textId="645AA886" w:rsidR="00AC306A" w:rsidRDefault="00AC306A" w:rsidP="00AC306A">
      <w:pPr>
        <w:jc w:val="center"/>
        <w:rPr>
          <w:sz w:val="18"/>
          <w:szCs w:val="18"/>
        </w:rPr>
      </w:pPr>
      <w:r w:rsidRPr="00B76DD0">
        <w:rPr>
          <w:sz w:val="18"/>
          <w:szCs w:val="18"/>
        </w:rPr>
        <w:t xml:space="preserve">Table </w:t>
      </w:r>
      <w:r>
        <w:rPr>
          <w:sz w:val="18"/>
          <w:szCs w:val="18"/>
        </w:rPr>
        <w:t>4</w:t>
      </w:r>
      <w:r w:rsidRPr="00B76DD0">
        <w:rPr>
          <w:sz w:val="18"/>
          <w:szCs w:val="18"/>
        </w:rPr>
        <w:t xml:space="preserve"> –</w:t>
      </w:r>
      <w:r w:rsidR="00C03C76">
        <w:rPr>
          <w:sz w:val="18"/>
          <w:szCs w:val="18"/>
        </w:rPr>
        <w:t xml:space="preserve"> </w:t>
      </w:r>
      <w:r>
        <w:rPr>
          <w:sz w:val="18"/>
          <w:szCs w:val="18"/>
        </w:rPr>
        <w:t>Italy p</w:t>
      </w:r>
      <w:r w:rsidRPr="00B76DD0">
        <w:rPr>
          <w:sz w:val="18"/>
          <w:szCs w:val="18"/>
        </w:rPr>
        <w:t>roducts with higher confidence and lift</w:t>
      </w:r>
      <w:r>
        <w:rPr>
          <w:sz w:val="18"/>
          <w:szCs w:val="18"/>
        </w:rPr>
        <w:t xml:space="preserve"> </w:t>
      </w:r>
    </w:p>
    <w:p w14:paraId="378013F6" w14:textId="77777777" w:rsidR="00AC306A" w:rsidRPr="00C03C76" w:rsidRDefault="00AC306A" w:rsidP="00AC306A">
      <w:pPr>
        <w:jc w:val="left"/>
        <w:rPr>
          <w:sz w:val="22"/>
          <w:szCs w:val="22"/>
        </w:rPr>
      </w:pPr>
      <w:r w:rsidRPr="00C03C76">
        <w:rPr>
          <w:sz w:val="22"/>
          <w:szCs w:val="22"/>
        </w:rPr>
        <w:lastRenderedPageBreak/>
        <w:t>Here we have combinations about chocolate and valentines' gifts that also makes sense taking in account that Italian likes to offer and to show affection. Also, what looks home decoration and Christmas products are the most who are bought together. It shows more mix in their buying behavior in Italy this could identify some important information from marketing perspective.</w:t>
      </w:r>
    </w:p>
    <w:p w14:paraId="478A8D7F" w14:textId="77777777" w:rsidR="00AC306A" w:rsidRDefault="00AC306A" w:rsidP="00AC306A">
      <w:pPr>
        <w:rPr>
          <w:sz w:val="18"/>
          <w:szCs w:val="18"/>
        </w:rPr>
      </w:pPr>
      <w:r>
        <w:rPr>
          <w:noProof/>
        </w:rPr>
        <w:drawing>
          <wp:inline distT="0" distB="0" distL="0" distR="0" wp14:anchorId="5BE8782B" wp14:editId="0056E0C4">
            <wp:extent cx="5759450" cy="1137920"/>
            <wp:effectExtent l="0" t="0" r="0" b="508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1"/>
                    <a:stretch>
                      <a:fillRect/>
                    </a:stretch>
                  </pic:blipFill>
                  <pic:spPr>
                    <a:xfrm>
                      <a:off x="0" y="0"/>
                      <a:ext cx="5759450" cy="1137920"/>
                    </a:xfrm>
                    <a:prstGeom prst="rect">
                      <a:avLst/>
                    </a:prstGeom>
                  </pic:spPr>
                </pic:pic>
              </a:graphicData>
            </a:graphic>
          </wp:inline>
        </w:drawing>
      </w:r>
    </w:p>
    <w:p w14:paraId="296325C4" w14:textId="77777777" w:rsidR="00AC306A" w:rsidRDefault="00AC306A" w:rsidP="00AC306A">
      <w:pPr>
        <w:jc w:val="center"/>
        <w:rPr>
          <w:sz w:val="18"/>
          <w:szCs w:val="18"/>
        </w:rPr>
      </w:pPr>
      <w:r w:rsidRPr="00B76DD0">
        <w:rPr>
          <w:sz w:val="18"/>
          <w:szCs w:val="18"/>
        </w:rPr>
        <w:t xml:space="preserve">Table </w:t>
      </w:r>
      <w:r>
        <w:rPr>
          <w:sz w:val="18"/>
          <w:szCs w:val="18"/>
        </w:rPr>
        <w:t xml:space="preserve">5 </w:t>
      </w:r>
      <w:r w:rsidRPr="00B76DD0">
        <w:rPr>
          <w:sz w:val="18"/>
          <w:szCs w:val="18"/>
        </w:rPr>
        <w:t>–</w:t>
      </w:r>
      <w:r>
        <w:rPr>
          <w:sz w:val="18"/>
          <w:szCs w:val="18"/>
        </w:rPr>
        <w:t>Netherlands p</w:t>
      </w:r>
      <w:r w:rsidRPr="00B76DD0">
        <w:rPr>
          <w:sz w:val="18"/>
          <w:szCs w:val="18"/>
        </w:rPr>
        <w:t xml:space="preserve">roducts with </w:t>
      </w:r>
      <w:r>
        <w:rPr>
          <w:sz w:val="18"/>
          <w:szCs w:val="18"/>
        </w:rPr>
        <w:t xml:space="preserve">Lower </w:t>
      </w:r>
      <w:r w:rsidRPr="00B76DD0">
        <w:rPr>
          <w:sz w:val="18"/>
          <w:szCs w:val="18"/>
        </w:rPr>
        <w:t>confidence and lift</w:t>
      </w:r>
      <w:r>
        <w:rPr>
          <w:sz w:val="18"/>
          <w:szCs w:val="18"/>
        </w:rPr>
        <w:t xml:space="preserve"> (substitutes)</w:t>
      </w:r>
    </w:p>
    <w:p w14:paraId="13475112" w14:textId="77777777" w:rsidR="005C0F46" w:rsidRPr="009D0400" w:rsidRDefault="005C0F46" w:rsidP="002C41C4"/>
    <w:p w14:paraId="2FE29CF5" w14:textId="429DC97C" w:rsidR="00465227" w:rsidRPr="005C0F46" w:rsidRDefault="002C41C4" w:rsidP="005C0F46">
      <w:pPr>
        <w:pStyle w:val="Titolo1"/>
        <w:numPr>
          <w:ilvl w:val="0"/>
          <w:numId w:val="1"/>
        </w:numPr>
      </w:pPr>
      <w:bookmarkStart w:id="10" w:name="_Toc101216432"/>
      <w:r w:rsidRPr="005C0F46">
        <w:t>Recommender Systems</w:t>
      </w:r>
      <w:bookmarkEnd w:id="10"/>
    </w:p>
    <w:p w14:paraId="4AA8D7F9" w14:textId="3A476055" w:rsidR="000C5CA7" w:rsidRPr="00A33C3C" w:rsidRDefault="000C5CA7" w:rsidP="09FE992A">
      <w:pPr>
        <w:rPr>
          <w:sz w:val="22"/>
          <w:szCs w:val="22"/>
          <w:lang w:val="en-GB"/>
        </w:rPr>
      </w:pPr>
      <w:r w:rsidRPr="00A33C3C">
        <w:rPr>
          <w:sz w:val="22"/>
          <w:szCs w:val="22"/>
        </w:rPr>
        <w:t xml:space="preserve">With the growing volume of online information, recommender systems have been an effective strategy to overcome information overload. </w:t>
      </w:r>
      <w:r w:rsidRPr="00A33C3C">
        <w:rPr>
          <w:sz w:val="22"/>
          <w:szCs w:val="22"/>
          <w:lang w:val="en-GB"/>
        </w:rPr>
        <w:t> </w:t>
      </w:r>
    </w:p>
    <w:p w14:paraId="27537BE8" w14:textId="5F475EE4" w:rsidR="003B524E" w:rsidRPr="00A33C3C" w:rsidRDefault="000C5CA7" w:rsidP="09FE992A">
      <w:pPr>
        <w:rPr>
          <w:sz w:val="22"/>
          <w:szCs w:val="22"/>
          <w:lang w:val="en-GB"/>
        </w:rPr>
      </w:pPr>
      <w:r w:rsidRPr="00A33C3C">
        <w:rPr>
          <w:sz w:val="22"/>
          <w:szCs w:val="22"/>
        </w:rPr>
        <w:t xml:space="preserve">The utility of recommender systems cannot be overstated, given their widespread adoption in many web applications, along with their potential impact to ameliorate many problems related to over-choice. </w:t>
      </w:r>
      <w:r w:rsidRPr="00A33C3C">
        <w:rPr>
          <w:sz w:val="22"/>
          <w:szCs w:val="22"/>
          <w:lang w:val="en-GB"/>
        </w:rPr>
        <w:t> </w:t>
      </w:r>
    </w:p>
    <w:p w14:paraId="50102BA4" w14:textId="77777777" w:rsidR="001F2D25" w:rsidRDefault="001F2D25" w:rsidP="09FE992A">
      <w:pPr>
        <w:rPr>
          <w:lang w:val="en-GB"/>
        </w:rPr>
      </w:pPr>
    </w:p>
    <w:p w14:paraId="73566B16" w14:textId="619B797A" w:rsidR="00705922" w:rsidRPr="000C5CA7" w:rsidRDefault="001F2D25" w:rsidP="009B7069">
      <w:pPr>
        <w:pStyle w:val="Titolo2"/>
        <w:numPr>
          <w:ilvl w:val="1"/>
          <w:numId w:val="1"/>
        </w:numPr>
        <w:rPr>
          <w:lang w:val="en-GB"/>
        </w:rPr>
      </w:pPr>
      <w:r>
        <w:rPr>
          <w:lang w:val="en-GB"/>
        </w:rPr>
        <w:t xml:space="preserve"> </w:t>
      </w:r>
      <w:bookmarkStart w:id="11" w:name="_Toc101216433"/>
      <w:r w:rsidR="00705922">
        <w:rPr>
          <w:lang w:val="en-GB"/>
        </w:rPr>
        <w:t>Train Test Split</w:t>
      </w:r>
      <w:bookmarkEnd w:id="11"/>
    </w:p>
    <w:p w14:paraId="19C7D557" w14:textId="71C3E3EC" w:rsidR="001F2D25" w:rsidRPr="00C03C76" w:rsidRDefault="00CC2F4F" w:rsidP="00C03C76">
      <w:pPr>
        <w:rPr>
          <w:sz w:val="22"/>
          <w:szCs w:val="22"/>
        </w:rPr>
      </w:pPr>
      <w:r w:rsidRPr="00C03C76">
        <w:rPr>
          <w:rStyle w:val="normaltextrun"/>
          <w:sz w:val="22"/>
          <w:szCs w:val="22"/>
        </w:rPr>
        <w:t xml:space="preserve">Splitting the data into training and testing sets is an important part for evaluating our predictive collaborative filtering models. </w:t>
      </w:r>
      <w:r w:rsidR="00426AF5" w:rsidRPr="00C03C76">
        <w:rPr>
          <w:rStyle w:val="normaltextrun"/>
          <w:sz w:val="22"/>
          <w:szCs w:val="22"/>
        </w:rPr>
        <w:t>We used an 80:20 ratio for our train-test set size.</w:t>
      </w:r>
      <w:r w:rsidR="00461506" w:rsidRPr="00C03C76">
        <w:rPr>
          <w:rStyle w:val="normaltextrun"/>
          <w:sz w:val="22"/>
          <w:szCs w:val="22"/>
        </w:rPr>
        <w:t xml:space="preserve"> Our training portion will be used to develop a predictive model, while the other to evaluate the model’s performance.</w:t>
      </w:r>
    </w:p>
    <w:p w14:paraId="2FE29CF9" w14:textId="537CC71D" w:rsidR="00465227" w:rsidRDefault="001F2D25" w:rsidP="009B7069">
      <w:pPr>
        <w:pStyle w:val="Titolo2"/>
        <w:numPr>
          <w:ilvl w:val="1"/>
          <w:numId w:val="1"/>
        </w:numPr>
      </w:pPr>
      <w:r>
        <w:t xml:space="preserve"> </w:t>
      </w:r>
      <w:bookmarkStart w:id="12" w:name="_Toc101216434"/>
      <w:r w:rsidR="00132800">
        <w:t>Popularity Model as Baseline</w:t>
      </w:r>
      <w:bookmarkEnd w:id="12"/>
    </w:p>
    <w:p w14:paraId="2FE29D06" w14:textId="030BD684" w:rsidR="00465227" w:rsidRPr="00C03C76" w:rsidRDefault="00132800">
      <w:pPr>
        <w:rPr>
          <w:sz w:val="22"/>
          <w:szCs w:val="22"/>
        </w:rPr>
      </w:pPr>
      <w:r w:rsidRPr="00C03C76">
        <w:rPr>
          <w:sz w:val="22"/>
          <w:szCs w:val="22"/>
        </w:rPr>
        <w:t>The popularity model takes the most popular items for recommendation. These items are products with the highest number of sells across customers.</w:t>
      </w:r>
      <w:r w:rsidR="002D5A85" w:rsidRPr="00C03C76">
        <w:rPr>
          <w:sz w:val="22"/>
          <w:szCs w:val="22"/>
        </w:rPr>
        <w:t xml:space="preserve"> </w:t>
      </w:r>
      <w:bookmarkStart w:id="13" w:name="_Hlk101195657"/>
      <w:r w:rsidR="001B3ACC" w:rsidRPr="00C03C76">
        <w:rPr>
          <w:sz w:val="22"/>
          <w:szCs w:val="22"/>
        </w:rPr>
        <w:t>Three different approaches were chosen and evaluated: th</w:t>
      </w:r>
      <w:r w:rsidR="008F58A0" w:rsidRPr="00C03C76">
        <w:rPr>
          <w:sz w:val="22"/>
          <w:szCs w:val="22"/>
        </w:rPr>
        <w:t xml:space="preserve">e </w:t>
      </w:r>
      <w:r w:rsidR="00990983" w:rsidRPr="00C03C76">
        <w:rPr>
          <w:sz w:val="22"/>
          <w:szCs w:val="22"/>
        </w:rPr>
        <w:t>total quantit</w:t>
      </w:r>
      <w:r w:rsidR="00126418" w:rsidRPr="00C03C76">
        <w:rPr>
          <w:sz w:val="22"/>
          <w:szCs w:val="22"/>
        </w:rPr>
        <w:t>y (</w:t>
      </w:r>
      <w:proofErr w:type="spellStart"/>
      <w:r w:rsidR="00126418" w:rsidRPr="00C03C76">
        <w:rPr>
          <w:sz w:val="22"/>
          <w:szCs w:val="22"/>
        </w:rPr>
        <w:t>purchase_count</w:t>
      </w:r>
      <w:proofErr w:type="spellEnd"/>
      <w:r w:rsidR="00126418" w:rsidRPr="00C03C76">
        <w:rPr>
          <w:sz w:val="22"/>
          <w:szCs w:val="22"/>
        </w:rPr>
        <w:t>)</w:t>
      </w:r>
      <w:r w:rsidR="004D6661" w:rsidRPr="00C03C76">
        <w:rPr>
          <w:sz w:val="22"/>
          <w:szCs w:val="22"/>
        </w:rPr>
        <w:t xml:space="preserve">, </w:t>
      </w:r>
      <w:r w:rsidR="00126418" w:rsidRPr="00C03C76">
        <w:rPr>
          <w:sz w:val="22"/>
          <w:szCs w:val="22"/>
        </w:rPr>
        <w:t xml:space="preserve">the </w:t>
      </w:r>
      <w:r w:rsidR="00B516B4" w:rsidRPr="00C03C76">
        <w:rPr>
          <w:sz w:val="22"/>
          <w:szCs w:val="22"/>
        </w:rPr>
        <w:t>number of trans</w:t>
      </w:r>
      <w:r w:rsidR="00C83DD9" w:rsidRPr="00C03C76">
        <w:rPr>
          <w:sz w:val="22"/>
          <w:szCs w:val="22"/>
        </w:rPr>
        <w:t>actions (</w:t>
      </w:r>
      <w:proofErr w:type="spellStart"/>
      <w:r w:rsidR="00C83DD9" w:rsidRPr="00C03C76">
        <w:rPr>
          <w:sz w:val="22"/>
          <w:szCs w:val="22"/>
        </w:rPr>
        <w:t>purchase_dummy</w:t>
      </w:r>
      <w:proofErr w:type="spellEnd"/>
      <w:r w:rsidR="00C83DD9" w:rsidRPr="00C03C76">
        <w:rPr>
          <w:sz w:val="22"/>
          <w:szCs w:val="22"/>
        </w:rPr>
        <w:t xml:space="preserve">) and the normalized </w:t>
      </w:r>
      <w:r w:rsidR="00E04F10" w:rsidRPr="00C03C76">
        <w:rPr>
          <w:sz w:val="22"/>
          <w:szCs w:val="22"/>
        </w:rPr>
        <w:t>quantity across users.</w:t>
      </w:r>
      <w:bookmarkEnd w:id="13"/>
    </w:p>
    <w:p w14:paraId="1BD06215" w14:textId="112E9D50" w:rsidR="003D0F43" w:rsidRDefault="001F2D25" w:rsidP="009B7069">
      <w:pPr>
        <w:pStyle w:val="Titolo2"/>
        <w:numPr>
          <w:ilvl w:val="1"/>
          <w:numId w:val="1"/>
        </w:numPr>
      </w:pPr>
      <w:r>
        <w:t xml:space="preserve"> </w:t>
      </w:r>
      <w:bookmarkStart w:id="14" w:name="_Toc101216435"/>
      <w:r w:rsidR="003D0F43">
        <w:t>Collaborative Filtering Model</w:t>
      </w:r>
      <w:bookmarkEnd w:id="14"/>
    </w:p>
    <w:p w14:paraId="2EAFC4B8" w14:textId="63775383" w:rsidR="003D0F43" w:rsidRPr="00C03C76" w:rsidRDefault="00857D6F">
      <w:pPr>
        <w:rPr>
          <w:sz w:val="22"/>
          <w:szCs w:val="22"/>
        </w:rPr>
      </w:pPr>
      <w:r w:rsidRPr="00C03C76">
        <w:rPr>
          <w:sz w:val="22"/>
          <w:szCs w:val="22"/>
        </w:rPr>
        <w:t xml:space="preserve">In collaborative filtering, we would recommend items based on how similar users purchase items. For instance, if customer 1 and customer 2 bought similar items, </w:t>
      </w:r>
      <w:proofErr w:type="gramStart"/>
      <w:r w:rsidRPr="00C03C76">
        <w:rPr>
          <w:sz w:val="22"/>
          <w:szCs w:val="22"/>
        </w:rPr>
        <w:t>e.g.</w:t>
      </w:r>
      <w:proofErr w:type="gramEnd"/>
      <w:r w:rsidRPr="00C03C76">
        <w:rPr>
          <w:sz w:val="22"/>
          <w:szCs w:val="22"/>
        </w:rPr>
        <w:t xml:space="preserve"> 1 bought X, Y, Z and 2 bought X, Y, we would recommend an item Z to customer 2.</w:t>
      </w:r>
      <w:r w:rsidR="00CC5A76" w:rsidRPr="00C03C76">
        <w:rPr>
          <w:sz w:val="22"/>
          <w:szCs w:val="22"/>
        </w:rPr>
        <w:t xml:space="preserve"> </w:t>
      </w:r>
      <w:r w:rsidR="002E3AE7" w:rsidRPr="00C03C76">
        <w:rPr>
          <w:sz w:val="22"/>
          <w:szCs w:val="22"/>
        </w:rPr>
        <w:t xml:space="preserve">First, </w:t>
      </w:r>
      <w:r w:rsidR="00930237" w:rsidRPr="00C03C76">
        <w:rPr>
          <w:sz w:val="22"/>
          <w:szCs w:val="22"/>
        </w:rPr>
        <w:t>we created a user-item matrix, where index values represent unique customer IDs and column values represent unique product IDs</w:t>
      </w:r>
      <w:r w:rsidR="00EB76E9" w:rsidRPr="00C03C76">
        <w:rPr>
          <w:sz w:val="22"/>
          <w:szCs w:val="22"/>
        </w:rPr>
        <w:t>.</w:t>
      </w:r>
      <w:r w:rsidR="009525DE" w:rsidRPr="00C03C76">
        <w:rPr>
          <w:sz w:val="22"/>
          <w:szCs w:val="22"/>
        </w:rPr>
        <w:t xml:space="preserve"> As a next step, we created an item-to-item similarity matrix. The idea is to calculate how similar a product is to another product. We used ‘cosine’ and ‘</w:t>
      </w:r>
      <w:proofErr w:type="spellStart"/>
      <w:r w:rsidR="009525DE" w:rsidRPr="00C03C76">
        <w:rPr>
          <w:sz w:val="22"/>
          <w:szCs w:val="22"/>
        </w:rPr>
        <w:t>pearson</w:t>
      </w:r>
      <w:proofErr w:type="spellEnd"/>
      <w:r w:rsidR="009525DE" w:rsidRPr="00C03C76">
        <w:rPr>
          <w:sz w:val="22"/>
          <w:szCs w:val="22"/>
        </w:rPr>
        <w:t xml:space="preserve">’ </w:t>
      </w:r>
      <w:r w:rsidR="00B45761" w:rsidRPr="00C03C76">
        <w:rPr>
          <w:sz w:val="22"/>
          <w:szCs w:val="22"/>
        </w:rPr>
        <w:t>for the similarity measurement.</w:t>
      </w:r>
      <w:r w:rsidR="00D65B01" w:rsidRPr="00C03C76">
        <w:rPr>
          <w:sz w:val="22"/>
          <w:szCs w:val="22"/>
        </w:rPr>
        <w:t xml:space="preserve"> For each customer, we then predict his likelihood to buy a product (or his purchase counts) for products that he had not </w:t>
      </w:r>
      <w:r w:rsidR="00D65B01" w:rsidRPr="00C03C76">
        <w:rPr>
          <w:sz w:val="22"/>
          <w:szCs w:val="22"/>
        </w:rPr>
        <w:lastRenderedPageBreak/>
        <w:t>bought.</w:t>
      </w:r>
      <w:r w:rsidR="00766EF2" w:rsidRPr="00C03C76">
        <w:rPr>
          <w:sz w:val="22"/>
          <w:szCs w:val="22"/>
        </w:rPr>
        <w:t xml:space="preserve"> Again, three different approaches were chosen and evaluated: the total quantity (</w:t>
      </w:r>
      <w:proofErr w:type="spellStart"/>
      <w:r w:rsidR="00766EF2" w:rsidRPr="00C03C76">
        <w:rPr>
          <w:sz w:val="22"/>
          <w:szCs w:val="22"/>
        </w:rPr>
        <w:t>purchase_count</w:t>
      </w:r>
      <w:proofErr w:type="spellEnd"/>
      <w:r w:rsidR="00766EF2" w:rsidRPr="00C03C76">
        <w:rPr>
          <w:sz w:val="22"/>
          <w:szCs w:val="22"/>
        </w:rPr>
        <w:t>), the number of transactions (</w:t>
      </w:r>
      <w:proofErr w:type="spellStart"/>
      <w:r w:rsidR="00766EF2" w:rsidRPr="00C03C76">
        <w:rPr>
          <w:sz w:val="22"/>
          <w:szCs w:val="22"/>
        </w:rPr>
        <w:t>purchase_dummy</w:t>
      </w:r>
      <w:proofErr w:type="spellEnd"/>
      <w:r w:rsidR="00766EF2" w:rsidRPr="00C03C76">
        <w:rPr>
          <w:sz w:val="22"/>
          <w:szCs w:val="22"/>
        </w:rPr>
        <w:t>) and the normalized quantity across users</w:t>
      </w:r>
      <w:r w:rsidR="00101993" w:rsidRPr="00C03C76">
        <w:rPr>
          <w:sz w:val="22"/>
          <w:szCs w:val="22"/>
        </w:rPr>
        <w:t xml:space="preserve"> (</w:t>
      </w:r>
      <w:proofErr w:type="spellStart"/>
      <w:r w:rsidR="00101993" w:rsidRPr="00C03C76">
        <w:rPr>
          <w:sz w:val="22"/>
          <w:szCs w:val="22"/>
        </w:rPr>
        <w:t>purchase_norm</w:t>
      </w:r>
      <w:proofErr w:type="spellEnd"/>
      <w:r w:rsidR="00101993" w:rsidRPr="00C03C76">
        <w:rPr>
          <w:sz w:val="22"/>
          <w:szCs w:val="22"/>
        </w:rPr>
        <w:t>)</w:t>
      </w:r>
      <w:r w:rsidR="00766EF2" w:rsidRPr="00C03C76">
        <w:rPr>
          <w:sz w:val="22"/>
          <w:szCs w:val="22"/>
        </w:rPr>
        <w:t>.</w:t>
      </w:r>
    </w:p>
    <w:p w14:paraId="734B5FCF" w14:textId="77777777" w:rsidR="00766EF2" w:rsidRDefault="00766EF2"/>
    <w:p w14:paraId="1C6F20D9" w14:textId="6323CF8D" w:rsidR="00705922" w:rsidRPr="005C0F46" w:rsidRDefault="09FE992A" w:rsidP="005C0F46">
      <w:pPr>
        <w:pStyle w:val="Titolo1"/>
        <w:numPr>
          <w:ilvl w:val="0"/>
          <w:numId w:val="1"/>
        </w:numPr>
      </w:pPr>
      <w:bookmarkStart w:id="15" w:name="_Toc101216436"/>
      <w:r w:rsidRPr="005C0F46">
        <w:t>Evaluation</w:t>
      </w:r>
      <w:bookmarkEnd w:id="15"/>
    </w:p>
    <w:p w14:paraId="21DEC35D" w14:textId="7332DA87" w:rsidR="00465227" w:rsidRDefault="003B524E" w:rsidP="0071304C">
      <w:pPr>
        <w:rPr>
          <w:rStyle w:val="normaltextrun"/>
          <w:sz w:val="22"/>
          <w:szCs w:val="22"/>
        </w:rPr>
      </w:pPr>
      <w:r w:rsidRPr="00C03C76">
        <w:rPr>
          <w:rStyle w:val="normaltextrun"/>
          <w:sz w:val="22"/>
          <w:szCs w:val="22"/>
        </w:rPr>
        <w:t xml:space="preserve">For evaluating recommendation engines, we used the concept of RMSE and precision-recall. </w:t>
      </w:r>
      <w:r w:rsidR="0071304C" w:rsidRPr="00C03C76">
        <w:rPr>
          <w:rStyle w:val="normaltextrun"/>
          <w:sz w:val="22"/>
          <w:szCs w:val="22"/>
        </w:rPr>
        <w:t xml:space="preserve">The RMSE (Root Mean Squared Errors) measures the error of predicted values and therefore, </w:t>
      </w:r>
      <w:r w:rsidR="00F53DF7" w:rsidRPr="00C03C76">
        <w:rPr>
          <w:rStyle w:val="normaltextrun"/>
          <w:sz w:val="22"/>
          <w:szCs w:val="22"/>
        </w:rPr>
        <w:t>the l</w:t>
      </w:r>
      <w:r w:rsidR="0071304C" w:rsidRPr="00C03C76">
        <w:rPr>
          <w:rStyle w:val="normaltextrun"/>
          <w:sz w:val="22"/>
          <w:szCs w:val="22"/>
        </w:rPr>
        <w:t xml:space="preserve">esser the RMSE value, </w:t>
      </w:r>
      <w:r w:rsidR="00F53DF7" w:rsidRPr="00C03C76">
        <w:rPr>
          <w:rStyle w:val="normaltextrun"/>
          <w:sz w:val="22"/>
          <w:szCs w:val="22"/>
        </w:rPr>
        <w:t xml:space="preserve">the </w:t>
      </w:r>
      <w:r w:rsidR="0071304C" w:rsidRPr="00C03C76">
        <w:rPr>
          <w:rStyle w:val="normaltextrun"/>
          <w:sz w:val="22"/>
          <w:szCs w:val="22"/>
        </w:rPr>
        <w:t>better the recommendations</w:t>
      </w:r>
      <w:r w:rsidR="00F53DF7" w:rsidRPr="00C03C76">
        <w:rPr>
          <w:rStyle w:val="normaltextrun"/>
          <w:sz w:val="22"/>
          <w:szCs w:val="22"/>
        </w:rPr>
        <w:t xml:space="preserve">. </w:t>
      </w:r>
      <w:r w:rsidR="00CB2E3F" w:rsidRPr="00C03C76">
        <w:rPr>
          <w:rStyle w:val="normaltextrun"/>
          <w:sz w:val="22"/>
          <w:szCs w:val="22"/>
        </w:rPr>
        <w:t>The recall in</w:t>
      </w:r>
      <w:r w:rsidR="00102E2A" w:rsidRPr="00C03C76">
        <w:rPr>
          <w:rStyle w:val="normaltextrun"/>
          <w:sz w:val="22"/>
          <w:szCs w:val="22"/>
        </w:rPr>
        <w:t xml:space="preserve">dicates </w:t>
      </w:r>
      <w:r w:rsidR="00B929FB" w:rsidRPr="00C03C76">
        <w:rPr>
          <w:rStyle w:val="normaltextrun"/>
          <w:sz w:val="22"/>
          <w:szCs w:val="22"/>
        </w:rPr>
        <w:t xml:space="preserve">what percentage of products that a user buys are </w:t>
      </w:r>
      <w:proofErr w:type="gramStart"/>
      <w:r w:rsidR="00C3354C" w:rsidRPr="00C03C76">
        <w:rPr>
          <w:rStyle w:val="normaltextrun"/>
          <w:sz w:val="22"/>
          <w:szCs w:val="22"/>
        </w:rPr>
        <w:t>actually recommended</w:t>
      </w:r>
      <w:proofErr w:type="gramEnd"/>
      <w:r w:rsidR="002B1E8A" w:rsidRPr="00C03C76">
        <w:rPr>
          <w:rStyle w:val="normaltextrun"/>
          <w:sz w:val="22"/>
          <w:szCs w:val="22"/>
        </w:rPr>
        <w:t xml:space="preserve">. </w:t>
      </w:r>
      <w:r w:rsidR="00C3354C" w:rsidRPr="00C03C76">
        <w:rPr>
          <w:rStyle w:val="normaltextrun"/>
          <w:sz w:val="22"/>
          <w:szCs w:val="22"/>
        </w:rPr>
        <w:t>If a customer buys 5 products and the recommendation decided to show 3 of them, then the recall is 0.6</w:t>
      </w:r>
      <w:r w:rsidR="00AD15C2" w:rsidRPr="00C03C76">
        <w:rPr>
          <w:rStyle w:val="normaltextrun"/>
          <w:sz w:val="22"/>
          <w:szCs w:val="22"/>
        </w:rPr>
        <w:t xml:space="preserve">. The precision </w:t>
      </w:r>
      <w:r w:rsidR="00EE5DBF" w:rsidRPr="00C03C76">
        <w:rPr>
          <w:rStyle w:val="normaltextrun"/>
          <w:sz w:val="22"/>
          <w:szCs w:val="22"/>
        </w:rPr>
        <w:t xml:space="preserve">indicates </w:t>
      </w:r>
      <w:r w:rsidR="007D4F93" w:rsidRPr="00C03C76">
        <w:rPr>
          <w:rStyle w:val="normaltextrun"/>
          <w:sz w:val="22"/>
          <w:szCs w:val="22"/>
        </w:rPr>
        <w:t xml:space="preserve">how many, out of all the recommended items, the customer </w:t>
      </w:r>
      <w:proofErr w:type="gramStart"/>
      <w:r w:rsidR="007D4F93" w:rsidRPr="00C03C76">
        <w:rPr>
          <w:rStyle w:val="normaltextrun"/>
          <w:sz w:val="22"/>
          <w:szCs w:val="22"/>
        </w:rPr>
        <w:t>actually liked</w:t>
      </w:r>
      <w:proofErr w:type="gramEnd"/>
      <w:r w:rsidR="007D4F93" w:rsidRPr="00C03C76">
        <w:rPr>
          <w:rStyle w:val="normaltextrun"/>
          <w:sz w:val="22"/>
          <w:szCs w:val="22"/>
        </w:rPr>
        <w:t xml:space="preserve">. </w:t>
      </w:r>
      <w:r w:rsidR="003273A1" w:rsidRPr="00C03C76">
        <w:rPr>
          <w:rStyle w:val="normaltextrun"/>
          <w:sz w:val="22"/>
          <w:szCs w:val="22"/>
        </w:rPr>
        <w:t>If 5 products were recommended to the customer out of which he buys 4 of them, then precision is 0.8</w:t>
      </w:r>
      <w:r w:rsidR="00766EF2" w:rsidRPr="00C03C76">
        <w:rPr>
          <w:rStyle w:val="normaltextrun"/>
          <w:sz w:val="22"/>
          <w:szCs w:val="22"/>
        </w:rPr>
        <w:t>.</w:t>
      </w:r>
      <w:r w:rsidR="009F6790" w:rsidRPr="00C03C76">
        <w:rPr>
          <w:rStyle w:val="normaltextrun"/>
          <w:sz w:val="22"/>
          <w:szCs w:val="22"/>
        </w:rPr>
        <w:t xml:space="preserve"> The corresponding </w:t>
      </w:r>
      <w:r w:rsidR="00316C40" w:rsidRPr="00C03C76">
        <w:rPr>
          <w:rStyle w:val="normaltextrun"/>
          <w:sz w:val="22"/>
          <w:szCs w:val="22"/>
        </w:rPr>
        <w:t>score tables can be found in the Appendix.</w:t>
      </w:r>
    </w:p>
    <w:p w14:paraId="00F64FBA" w14:textId="77777777" w:rsidR="00C03C76" w:rsidRPr="00C03C76" w:rsidRDefault="00C03C76" w:rsidP="0071304C">
      <w:pPr>
        <w:rPr>
          <w:rStyle w:val="normaltextrun"/>
          <w:sz w:val="22"/>
          <w:szCs w:val="22"/>
        </w:rPr>
      </w:pPr>
    </w:p>
    <w:tbl>
      <w:tblPr>
        <w:tblW w:w="7380" w:type="dxa"/>
        <w:tblLook w:val="04A0" w:firstRow="1" w:lastRow="0" w:firstColumn="1" w:lastColumn="0" w:noHBand="0" w:noVBand="1"/>
      </w:tblPr>
      <w:tblGrid>
        <w:gridCol w:w="2080"/>
        <w:gridCol w:w="1300"/>
        <w:gridCol w:w="1920"/>
        <w:gridCol w:w="2080"/>
      </w:tblGrid>
      <w:tr w:rsidR="00933B8C" w:rsidRPr="00933B8C" w14:paraId="03F28D24" w14:textId="77777777" w:rsidTr="00933B8C">
        <w:trPr>
          <w:trHeight w:val="300"/>
        </w:trPr>
        <w:tc>
          <w:tcPr>
            <w:tcW w:w="2080" w:type="dxa"/>
            <w:tcBorders>
              <w:top w:val="nil"/>
              <w:left w:val="nil"/>
              <w:bottom w:val="nil"/>
              <w:right w:val="nil"/>
            </w:tcBorders>
            <w:shd w:val="clear" w:color="000000" w:fill="A6A6A6"/>
            <w:noWrap/>
            <w:vAlign w:val="bottom"/>
            <w:hideMark/>
          </w:tcPr>
          <w:p w14:paraId="48B3A7A6" w14:textId="77777777" w:rsidR="00933B8C" w:rsidRPr="00933B8C" w:rsidRDefault="00933B8C" w:rsidP="00933B8C">
            <w:pPr>
              <w:spacing w:after="0" w:line="240" w:lineRule="auto"/>
              <w:jc w:val="left"/>
              <w:rPr>
                <w:rFonts w:eastAsia="Times New Roman"/>
                <w:b/>
                <w:bCs/>
                <w:color w:val="000000"/>
                <w:sz w:val="22"/>
                <w:szCs w:val="22"/>
                <w:lang w:eastAsia="en-US"/>
              </w:rPr>
            </w:pPr>
            <w:r w:rsidRPr="00933B8C">
              <w:rPr>
                <w:rFonts w:eastAsia="Times New Roman"/>
                <w:b/>
                <w:bCs/>
                <w:color w:val="000000"/>
                <w:sz w:val="22"/>
                <w:szCs w:val="22"/>
                <w:lang w:eastAsia="en-US"/>
              </w:rPr>
              <w:t xml:space="preserve">Mean </w:t>
            </w:r>
            <w:proofErr w:type="spellStart"/>
            <w:r w:rsidRPr="00933B8C">
              <w:rPr>
                <w:rFonts w:eastAsia="Times New Roman"/>
                <w:b/>
                <w:bCs/>
                <w:color w:val="000000"/>
                <w:sz w:val="22"/>
                <w:szCs w:val="22"/>
                <w:lang w:eastAsia="en-US"/>
              </w:rPr>
              <w:t>Precisicion</w:t>
            </w:r>
            <w:proofErr w:type="spellEnd"/>
          </w:p>
        </w:tc>
        <w:tc>
          <w:tcPr>
            <w:tcW w:w="1300" w:type="dxa"/>
            <w:tcBorders>
              <w:top w:val="nil"/>
              <w:left w:val="nil"/>
              <w:bottom w:val="nil"/>
              <w:right w:val="nil"/>
            </w:tcBorders>
            <w:shd w:val="clear" w:color="000000" w:fill="D9D9D9"/>
            <w:noWrap/>
            <w:vAlign w:val="bottom"/>
            <w:hideMark/>
          </w:tcPr>
          <w:p w14:paraId="2F336AFD" w14:textId="77777777" w:rsidR="00933B8C" w:rsidRPr="00933B8C" w:rsidRDefault="00933B8C" w:rsidP="00933B8C">
            <w:pPr>
              <w:spacing w:after="0" w:line="240" w:lineRule="auto"/>
              <w:jc w:val="center"/>
              <w:rPr>
                <w:rFonts w:eastAsia="Times New Roman"/>
                <w:color w:val="000000"/>
                <w:sz w:val="22"/>
                <w:szCs w:val="22"/>
                <w:lang w:eastAsia="en-US"/>
              </w:rPr>
            </w:pPr>
            <w:r w:rsidRPr="00933B8C">
              <w:rPr>
                <w:rFonts w:eastAsia="Times New Roman"/>
                <w:color w:val="000000"/>
                <w:sz w:val="22"/>
                <w:szCs w:val="22"/>
                <w:lang w:eastAsia="en-US"/>
              </w:rPr>
              <w:t>Count</w:t>
            </w:r>
          </w:p>
        </w:tc>
        <w:tc>
          <w:tcPr>
            <w:tcW w:w="1920" w:type="dxa"/>
            <w:tcBorders>
              <w:top w:val="nil"/>
              <w:left w:val="nil"/>
              <w:bottom w:val="nil"/>
              <w:right w:val="nil"/>
            </w:tcBorders>
            <w:shd w:val="clear" w:color="000000" w:fill="D9D9D9"/>
            <w:noWrap/>
            <w:vAlign w:val="bottom"/>
            <w:hideMark/>
          </w:tcPr>
          <w:p w14:paraId="629C4406" w14:textId="77777777" w:rsidR="00933B8C" w:rsidRPr="00933B8C" w:rsidRDefault="00933B8C" w:rsidP="00933B8C">
            <w:pPr>
              <w:spacing w:after="0" w:line="240" w:lineRule="auto"/>
              <w:jc w:val="center"/>
              <w:rPr>
                <w:rFonts w:eastAsia="Times New Roman"/>
                <w:color w:val="000000"/>
                <w:sz w:val="22"/>
                <w:szCs w:val="22"/>
                <w:lang w:eastAsia="en-US"/>
              </w:rPr>
            </w:pPr>
            <w:r w:rsidRPr="00933B8C">
              <w:rPr>
                <w:rFonts w:eastAsia="Times New Roman"/>
                <w:color w:val="000000"/>
                <w:sz w:val="22"/>
                <w:szCs w:val="22"/>
                <w:lang w:eastAsia="en-US"/>
              </w:rPr>
              <w:t>Dummy</w:t>
            </w:r>
          </w:p>
        </w:tc>
        <w:tc>
          <w:tcPr>
            <w:tcW w:w="2080" w:type="dxa"/>
            <w:tcBorders>
              <w:top w:val="nil"/>
              <w:left w:val="nil"/>
              <w:bottom w:val="nil"/>
              <w:right w:val="nil"/>
            </w:tcBorders>
            <w:shd w:val="clear" w:color="000000" w:fill="D9D9D9"/>
            <w:noWrap/>
            <w:vAlign w:val="bottom"/>
            <w:hideMark/>
          </w:tcPr>
          <w:p w14:paraId="1FEA8B66" w14:textId="45210F1A" w:rsidR="00933B8C" w:rsidRPr="00933B8C" w:rsidRDefault="00933B8C" w:rsidP="00933B8C">
            <w:pPr>
              <w:spacing w:after="0" w:line="240" w:lineRule="auto"/>
              <w:jc w:val="center"/>
              <w:rPr>
                <w:rFonts w:eastAsia="Times New Roman"/>
                <w:color w:val="000000"/>
                <w:sz w:val="22"/>
                <w:szCs w:val="22"/>
                <w:lang w:eastAsia="en-US"/>
              </w:rPr>
            </w:pPr>
            <w:r w:rsidRPr="00933B8C">
              <w:rPr>
                <w:rFonts w:eastAsia="Times New Roman"/>
                <w:color w:val="000000"/>
                <w:sz w:val="22"/>
                <w:szCs w:val="22"/>
                <w:lang w:eastAsia="en-US"/>
              </w:rPr>
              <w:t>Norm</w:t>
            </w:r>
            <w:r w:rsidR="00777973">
              <w:rPr>
                <w:rFonts w:eastAsia="Times New Roman"/>
                <w:color w:val="000000"/>
                <w:sz w:val="22"/>
                <w:szCs w:val="22"/>
                <w:lang w:eastAsia="en-US"/>
              </w:rPr>
              <w:t>alized</w:t>
            </w:r>
          </w:p>
        </w:tc>
      </w:tr>
      <w:tr w:rsidR="00933B8C" w:rsidRPr="00933B8C" w14:paraId="0BDFA86E" w14:textId="77777777" w:rsidTr="00933B8C">
        <w:trPr>
          <w:trHeight w:val="300"/>
        </w:trPr>
        <w:tc>
          <w:tcPr>
            <w:tcW w:w="2080" w:type="dxa"/>
            <w:tcBorders>
              <w:top w:val="nil"/>
              <w:left w:val="nil"/>
              <w:bottom w:val="nil"/>
              <w:right w:val="nil"/>
            </w:tcBorders>
            <w:shd w:val="clear" w:color="000000" w:fill="D9D9D9"/>
            <w:noWrap/>
            <w:vAlign w:val="bottom"/>
            <w:hideMark/>
          </w:tcPr>
          <w:p w14:paraId="0B1D63B1" w14:textId="77777777" w:rsidR="00933B8C" w:rsidRPr="00933B8C" w:rsidRDefault="00933B8C" w:rsidP="00933B8C">
            <w:pPr>
              <w:spacing w:after="0" w:line="240" w:lineRule="auto"/>
              <w:jc w:val="left"/>
              <w:rPr>
                <w:rFonts w:eastAsia="Times New Roman"/>
                <w:color w:val="000000"/>
                <w:sz w:val="22"/>
                <w:szCs w:val="22"/>
                <w:lang w:eastAsia="en-US"/>
              </w:rPr>
            </w:pPr>
            <w:r w:rsidRPr="00933B8C">
              <w:rPr>
                <w:rFonts w:eastAsia="Times New Roman"/>
                <w:color w:val="000000"/>
                <w:sz w:val="22"/>
                <w:szCs w:val="22"/>
                <w:lang w:eastAsia="en-US"/>
              </w:rPr>
              <w:t>Popularity</w:t>
            </w:r>
          </w:p>
        </w:tc>
        <w:tc>
          <w:tcPr>
            <w:tcW w:w="1300" w:type="dxa"/>
            <w:tcBorders>
              <w:top w:val="nil"/>
              <w:left w:val="nil"/>
              <w:bottom w:val="nil"/>
              <w:right w:val="nil"/>
            </w:tcBorders>
            <w:shd w:val="clear" w:color="auto" w:fill="auto"/>
            <w:noWrap/>
            <w:vAlign w:val="bottom"/>
            <w:hideMark/>
          </w:tcPr>
          <w:p w14:paraId="018626F7" w14:textId="77777777" w:rsidR="00933B8C" w:rsidRPr="00933B8C" w:rsidRDefault="00933B8C" w:rsidP="00933B8C">
            <w:pPr>
              <w:spacing w:after="0" w:line="240" w:lineRule="auto"/>
              <w:jc w:val="center"/>
              <w:rPr>
                <w:rFonts w:eastAsia="Times New Roman"/>
                <w:color w:val="000000"/>
                <w:sz w:val="22"/>
                <w:szCs w:val="22"/>
                <w:lang w:eastAsia="en-US"/>
              </w:rPr>
            </w:pPr>
            <w:r w:rsidRPr="00933B8C">
              <w:rPr>
                <w:rFonts w:eastAsia="Times New Roman"/>
                <w:color w:val="000000"/>
                <w:sz w:val="22"/>
                <w:szCs w:val="22"/>
                <w:lang w:eastAsia="en-US"/>
              </w:rPr>
              <w:t>0.000</w:t>
            </w:r>
          </w:p>
        </w:tc>
        <w:tc>
          <w:tcPr>
            <w:tcW w:w="1920" w:type="dxa"/>
            <w:tcBorders>
              <w:top w:val="nil"/>
              <w:left w:val="nil"/>
              <w:bottom w:val="nil"/>
              <w:right w:val="nil"/>
            </w:tcBorders>
            <w:shd w:val="clear" w:color="auto" w:fill="auto"/>
            <w:noWrap/>
            <w:vAlign w:val="bottom"/>
            <w:hideMark/>
          </w:tcPr>
          <w:p w14:paraId="129184E9" w14:textId="77777777" w:rsidR="00933B8C" w:rsidRPr="00933B8C" w:rsidRDefault="00933B8C" w:rsidP="00933B8C">
            <w:pPr>
              <w:spacing w:after="0" w:line="240" w:lineRule="auto"/>
              <w:jc w:val="center"/>
              <w:rPr>
                <w:rFonts w:eastAsia="Times New Roman"/>
                <w:color w:val="000000"/>
                <w:sz w:val="22"/>
                <w:szCs w:val="22"/>
                <w:lang w:eastAsia="en-US"/>
              </w:rPr>
            </w:pPr>
            <w:r w:rsidRPr="00933B8C">
              <w:rPr>
                <w:rFonts w:eastAsia="Times New Roman"/>
                <w:color w:val="000000"/>
                <w:sz w:val="22"/>
                <w:szCs w:val="22"/>
                <w:lang w:eastAsia="en-US"/>
              </w:rPr>
              <w:t>0.002</w:t>
            </w:r>
          </w:p>
        </w:tc>
        <w:tc>
          <w:tcPr>
            <w:tcW w:w="2080" w:type="dxa"/>
            <w:tcBorders>
              <w:top w:val="nil"/>
              <w:left w:val="nil"/>
              <w:bottom w:val="nil"/>
              <w:right w:val="nil"/>
            </w:tcBorders>
            <w:shd w:val="clear" w:color="auto" w:fill="auto"/>
            <w:noWrap/>
            <w:vAlign w:val="bottom"/>
            <w:hideMark/>
          </w:tcPr>
          <w:p w14:paraId="73A49471" w14:textId="77777777" w:rsidR="00933B8C" w:rsidRPr="00933B8C" w:rsidRDefault="00933B8C" w:rsidP="00933B8C">
            <w:pPr>
              <w:spacing w:after="0" w:line="240" w:lineRule="auto"/>
              <w:jc w:val="center"/>
              <w:rPr>
                <w:rFonts w:eastAsia="Times New Roman"/>
                <w:color w:val="000000"/>
                <w:sz w:val="22"/>
                <w:szCs w:val="22"/>
                <w:lang w:eastAsia="en-US"/>
              </w:rPr>
            </w:pPr>
            <w:r w:rsidRPr="00933B8C">
              <w:rPr>
                <w:rFonts w:eastAsia="Times New Roman"/>
                <w:color w:val="000000"/>
                <w:sz w:val="22"/>
                <w:szCs w:val="22"/>
                <w:lang w:eastAsia="en-US"/>
              </w:rPr>
              <w:t>0.000</w:t>
            </w:r>
          </w:p>
        </w:tc>
      </w:tr>
      <w:tr w:rsidR="00933B8C" w:rsidRPr="00933B8C" w14:paraId="267F2341" w14:textId="77777777" w:rsidTr="00933B8C">
        <w:trPr>
          <w:trHeight w:val="300"/>
        </w:trPr>
        <w:tc>
          <w:tcPr>
            <w:tcW w:w="2080" w:type="dxa"/>
            <w:tcBorders>
              <w:top w:val="nil"/>
              <w:left w:val="nil"/>
              <w:bottom w:val="nil"/>
              <w:right w:val="nil"/>
            </w:tcBorders>
            <w:shd w:val="clear" w:color="000000" w:fill="D9D9D9"/>
            <w:noWrap/>
            <w:vAlign w:val="bottom"/>
            <w:hideMark/>
          </w:tcPr>
          <w:p w14:paraId="1E4D3916" w14:textId="77777777" w:rsidR="00933B8C" w:rsidRPr="00933B8C" w:rsidRDefault="00933B8C" w:rsidP="00933B8C">
            <w:pPr>
              <w:spacing w:after="0" w:line="240" w:lineRule="auto"/>
              <w:jc w:val="left"/>
              <w:rPr>
                <w:rFonts w:eastAsia="Times New Roman"/>
                <w:color w:val="000000"/>
                <w:sz w:val="22"/>
                <w:szCs w:val="22"/>
                <w:lang w:eastAsia="en-US"/>
              </w:rPr>
            </w:pPr>
            <w:r w:rsidRPr="00933B8C">
              <w:rPr>
                <w:rFonts w:eastAsia="Times New Roman"/>
                <w:color w:val="000000"/>
                <w:sz w:val="22"/>
                <w:szCs w:val="22"/>
                <w:lang w:eastAsia="en-US"/>
              </w:rPr>
              <w:t>Cosine</w:t>
            </w:r>
          </w:p>
        </w:tc>
        <w:tc>
          <w:tcPr>
            <w:tcW w:w="1300" w:type="dxa"/>
            <w:tcBorders>
              <w:top w:val="nil"/>
              <w:left w:val="nil"/>
              <w:bottom w:val="nil"/>
              <w:right w:val="nil"/>
            </w:tcBorders>
            <w:shd w:val="clear" w:color="auto" w:fill="auto"/>
            <w:noWrap/>
            <w:vAlign w:val="bottom"/>
            <w:hideMark/>
          </w:tcPr>
          <w:p w14:paraId="1393D284" w14:textId="77777777" w:rsidR="00933B8C" w:rsidRPr="00933B8C" w:rsidRDefault="00933B8C" w:rsidP="00933B8C">
            <w:pPr>
              <w:spacing w:after="0" w:line="240" w:lineRule="auto"/>
              <w:jc w:val="center"/>
              <w:rPr>
                <w:rFonts w:eastAsia="Times New Roman"/>
                <w:color w:val="000000"/>
                <w:sz w:val="22"/>
                <w:szCs w:val="22"/>
                <w:lang w:eastAsia="en-US"/>
              </w:rPr>
            </w:pPr>
            <w:r w:rsidRPr="00933B8C">
              <w:rPr>
                <w:rFonts w:eastAsia="Times New Roman"/>
                <w:color w:val="000000"/>
                <w:sz w:val="22"/>
                <w:szCs w:val="22"/>
                <w:lang w:eastAsia="en-US"/>
              </w:rPr>
              <w:t>0.016</w:t>
            </w:r>
          </w:p>
        </w:tc>
        <w:tc>
          <w:tcPr>
            <w:tcW w:w="1920" w:type="dxa"/>
            <w:tcBorders>
              <w:top w:val="nil"/>
              <w:left w:val="nil"/>
              <w:bottom w:val="nil"/>
              <w:right w:val="nil"/>
            </w:tcBorders>
            <w:shd w:val="clear" w:color="auto" w:fill="auto"/>
            <w:noWrap/>
            <w:vAlign w:val="bottom"/>
            <w:hideMark/>
          </w:tcPr>
          <w:p w14:paraId="28FFDD68" w14:textId="77777777" w:rsidR="00933B8C" w:rsidRPr="00933B8C" w:rsidRDefault="00933B8C" w:rsidP="00933B8C">
            <w:pPr>
              <w:spacing w:after="0" w:line="240" w:lineRule="auto"/>
              <w:jc w:val="center"/>
              <w:rPr>
                <w:rFonts w:eastAsia="Times New Roman"/>
                <w:b/>
                <w:bCs/>
                <w:color w:val="000000"/>
                <w:sz w:val="22"/>
                <w:szCs w:val="22"/>
                <w:lang w:eastAsia="en-US"/>
              </w:rPr>
            </w:pPr>
            <w:r w:rsidRPr="00933B8C">
              <w:rPr>
                <w:rFonts w:eastAsia="Times New Roman"/>
                <w:b/>
                <w:bCs/>
                <w:color w:val="000000"/>
                <w:sz w:val="22"/>
                <w:szCs w:val="22"/>
                <w:lang w:eastAsia="en-US"/>
              </w:rPr>
              <w:t>0.133</w:t>
            </w:r>
          </w:p>
        </w:tc>
        <w:tc>
          <w:tcPr>
            <w:tcW w:w="2080" w:type="dxa"/>
            <w:tcBorders>
              <w:top w:val="nil"/>
              <w:left w:val="nil"/>
              <w:bottom w:val="nil"/>
              <w:right w:val="nil"/>
            </w:tcBorders>
            <w:shd w:val="clear" w:color="auto" w:fill="auto"/>
            <w:noWrap/>
            <w:vAlign w:val="bottom"/>
            <w:hideMark/>
          </w:tcPr>
          <w:p w14:paraId="7ADDB53F" w14:textId="77777777" w:rsidR="00933B8C" w:rsidRPr="00933B8C" w:rsidRDefault="00933B8C" w:rsidP="00933B8C">
            <w:pPr>
              <w:spacing w:after="0" w:line="240" w:lineRule="auto"/>
              <w:jc w:val="center"/>
              <w:rPr>
                <w:rFonts w:eastAsia="Times New Roman"/>
                <w:color w:val="000000"/>
                <w:sz w:val="22"/>
                <w:szCs w:val="22"/>
                <w:lang w:eastAsia="en-US"/>
              </w:rPr>
            </w:pPr>
            <w:r w:rsidRPr="00933B8C">
              <w:rPr>
                <w:rFonts w:eastAsia="Times New Roman"/>
                <w:color w:val="000000"/>
                <w:sz w:val="22"/>
                <w:szCs w:val="22"/>
                <w:lang w:eastAsia="en-US"/>
              </w:rPr>
              <w:t>0.013</w:t>
            </w:r>
          </w:p>
        </w:tc>
      </w:tr>
      <w:tr w:rsidR="00933B8C" w:rsidRPr="00933B8C" w14:paraId="54143010" w14:textId="77777777" w:rsidTr="00933B8C">
        <w:trPr>
          <w:trHeight w:val="300"/>
        </w:trPr>
        <w:tc>
          <w:tcPr>
            <w:tcW w:w="2080" w:type="dxa"/>
            <w:tcBorders>
              <w:top w:val="nil"/>
              <w:left w:val="nil"/>
              <w:bottom w:val="nil"/>
              <w:right w:val="nil"/>
            </w:tcBorders>
            <w:shd w:val="clear" w:color="000000" w:fill="D9D9D9"/>
            <w:noWrap/>
            <w:vAlign w:val="bottom"/>
            <w:hideMark/>
          </w:tcPr>
          <w:p w14:paraId="767847B5" w14:textId="77777777" w:rsidR="00933B8C" w:rsidRPr="00933B8C" w:rsidRDefault="00933B8C" w:rsidP="00933B8C">
            <w:pPr>
              <w:spacing w:after="0" w:line="240" w:lineRule="auto"/>
              <w:jc w:val="left"/>
              <w:rPr>
                <w:rFonts w:eastAsia="Times New Roman"/>
                <w:color w:val="000000"/>
                <w:sz w:val="22"/>
                <w:szCs w:val="22"/>
                <w:lang w:eastAsia="en-US"/>
              </w:rPr>
            </w:pPr>
            <w:r w:rsidRPr="00933B8C">
              <w:rPr>
                <w:rFonts w:eastAsia="Times New Roman"/>
                <w:color w:val="000000"/>
                <w:sz w:val="22"/>
                <w:szCs w:val="22"/>
                <w:lang w:eastAsia="en-US"/>
              </w:rPr>
              <w:t>Pearson</w:t>
            </w:r>
          </w:p>
        </w:tc>
        <w:tc>
          <w:tcPr>
            <w:tcW w:w="1300" w:type="dxa"/>
            <w:tcBorders>
              <w:top w:val="nil"/>
              <w:left w:val="nil"/>
              <w:bottom w:val="nil"/>
              <w:right w:val="nil"/>
            </w:tcBorders>
            <w:shd w:val="clear" w:color="auto" w:fill="auto"/>
            <w:noWrap/>
            <w:vAlign w:val="bottom"/>
            <w:hideMark/>
          </w:tcPr>
          <w:p w14:paraId="7F63D573" w14:textId="77777777" w:rsidR="00933B8C" w:rsidRPr="00933B8C" w:rsidRDefault="00933B8C" w:rsidP="00933B8C">
            <w:pPr>
              <w:spacing w:after="0" w:line="240" w:lineRule="auto"/>
              <w:jc w:val="center"/>
              <w:rPr>
                <w:rFonts w:eastAsia="Times New Roman"/>
                <w:color w:val="000000"/>
                <w:sz w:val="22"/>
                <w:szCs w:val="22"/>
                <w:lang w:eastAsia="en-US"/>
              </w:rPr>
            </w:pPr>
            <w:r w:rsidRPr="00933B8C">
              <w:rPr>
                <w:rFonts w:eastAsia="Times New Roman"/>
                <w:color w:val="000000"/>
                <w:sz w:val="22"/>
                <w:szCs w:val="22"/>
                <w:lang w:eastAsia="en-US"/>
              </w:rPr>
              <w:t>0.000</w:t>
            </w:r>
          </w:p>
        </w:tc>
        <w:tc>
          <w:tcPr>
            <w:tcW w:w="1920" w:type="dxa"/>
            <w:tcBorders>
              <w:top w:val="nil"/>
              <w:left w:val="nil"/>
              <w:bottom w:val="nil"/>
              <w:right w:val="nil"/>
            </w:tcBorders>
            <w:shd w:val="clear" w:color="auto" w:fill="auto"/>
            <w:noWrap/>
            <w:vAlign w:val="bottom"/>
            <w:hideMark/>
          </w:tcPr>
          <w:p w14:paraId="34008FCB" w14:textId="77777777" w:rsidR="00933B8C" w:rsidRPr="00933B8C" w:rsidRDefault="00933B8C" w:rsidP="00933B8C">
            <w:pPr>
              <w:spacing w:after="0" w:line="240" w:lineRule="auto"/>
              <w:jc w:val="center"/>
              <w:rPr>
                <w:rFonts w:eastAsia="Times New Roman"/>
                <w:color w:val="000000"/>
                <w:sz w:val="22"/>
                <w:szCs w:val="22"/>
                <w:lang w:eastAsia="en-US"/>
              </w:rPr>
            </w:pPr>
            <w:r w:rsidRPr="00933B8C">
              <w:rPr>
                <w:rFonts w:eastAsia="Times New Roman"/>
                <w:color w:val="000000"/>
                <w:sz w:val="22"/>
                <w:szCs w:val="22"/>
                <w:lang w:eastAsia="en-US"/>
              </w:rPr>
              <w:t>0.002</w:t>
            </w:r>
          </w:p>
        </w:tc>
        <w:tc>
          <w:tcPr>
            <w:tcW w:w="2080" w:type="dxa"/>
            <w:tcBorders>
              <w:top w:val="nil"/>
              <w:left w:val="nil"/>
              <w:bottom w:val="nil"/>
              <w:right w:val="nil"/>
            </w:tcBorders>
            <w:shd w:val="clear" w:color="auto" w:fill="auto"/>
            <w:noWrap/>
            <w:vAlign w:val="bottom"/>
            <w:hideMark/>
          </w:tcPr>
          <w:p w14:paraId="149931B2" w14:textId="77777777" w:rsidR="00933B8C" w:rsidRPr="00933B8C" w:rsidRDefault="00933B8C" w:rsidP="00933B8C">
            <w:pPr>
              <w:spacing w:after="0" w:line="240" w:lineRule="auto"/>
              <w:jc w:val="center"/>
              <w:rPr>
                <w:rFonts w:eastAsia="Times New Roman"/>
                <w:color w:val="000000"/>
                <w:sz w:val="22"/>
                <w:szCs w:val="22"/>
                <w:lang w:eastAsia="en-US"/>
              </w:rPr>
            </w:pPr>
            <w:r w:rsidRPr="00933B8C">
              <w:rPr>
                <w:rFonts w:eastAsia="Times New Roman"/>
                <w:color w:val="000000"/>
                <w:sz w:val="22"/>
                <w:szCs w:val="22"/>
                <w:lang w:eastAsia="en-US"/>
              </w:rPr>
              <w:t>0.000</w:t>
            </w:r>
          </w:p>
        </w:tc>
      </w:tr>
    </w:tbl>
    <w:p w14:paraId="03D73C59" w14:textId="77777777" w:rsidR="00C03C76" w:rsidRDefault="00C03C76" w:rsidP="0071304C">
      <w:pPr>
        <w:rPr>
          <w:rStyle w:val="normaltextrun"/>
        </w:rPr>
      </w:pPr>
    </w:p>
    <w:tbl>
      <w:tblPr>
        <w:tblW w:w="7380" w:type="dxa"/>
        <w:tblLook w:val="04A0" w:firstRow="1" w:lastRow="0" w:firstColumn="1" w:lastColumn="0" w:noHBand="0" w:noVBand="1"/>
      </w:tblPr>
      <w:tblGrid>
        <w:gridCol w:w="2080"/>
        <w:gridCol w:w="1300"/>
        <w:gridCol w:w="1920"/>
        <w:gridCol w:w="2080"/>
      </w:tblGrid>
      <w:tr w:rsidR="008B08FC" w:rsidRPr="008B08FC" w14:paraId="2A7AE42C" w14:textId="77777777" w:rsidTr="008B08FC">
        <w:trPr>
          <w:trHeight w:val="300"/>
        </w:trPr>
        <w:tc>
          <w:tcPr>
            <w:tcW w:w="2080" w:type="dxa"/>
            <w:tcBorders>
              <w:top w:val="nil"/>
              <w:left w:val="nil"/>
              <w:bottom w:val="nil"/>
              <w:right w:val="nil"/>
            </w:tcBorders>
            <w:shd w:val="clear" w:color="000000" w:fill="A6A6A6"/>
            <w:noWrap/>
            <w:vAlign w:val="bottom"/>
            <w:hideMark/>
          </w:tcPr>
          <w:p w14:paraId="1C5E5E0B" w14:textId="77777777" w:rsidR="008B08FC" w:rsidRPr="008B08FC" w:rsidRDefault="008B08FC" w:rsidP="008B08FC">
            <w:pPr>
              <w:spacing w:after="0" w:line="240" w:lineRule="auto"/>
              <w:jc w:val="left"/>
              <w:rPr>
                <w:rFonts w:eastAsia="Times New Roman"/>
                <w:b/>
                <w:bCs/>
                <w:color w:val="000000"/>
                <w:sz w:val="22"/>
                <w:szCs w:val="22"/>
                <w:lang w:eastAsia="en-US"/>
              </w:rPr>
            </w:pPr>
            <w:r w:rsidRPr="008B08FC">
              <w:rPr>
                <w:rFonts w:eastAsia="Times New Roman"/>
                <w:b/>
                <w:bCs/>
                <w:color w:val="000000"/>
                <w:sz w:val="22"/>
                <w:szCs w:val="22"/>
                <w:lang w:eastAsia="en-US"/>
              </w:rPr>
              <w:t>Mean Recall</w:t>
            </w:r>
          </w:p>
        </w:tc>
        <w:tc>
          <w:tcPr>
            <w:tcW w:w="1300" w:type="dxa"/>
            <w:tcBorders>
              <w:top w:val="nil"/>
              <w:left w:val="nil"/>
              <w:bottom w:val="nil"/>
              <w:right w:val="nil"/>
            </w:tcBorders>
            <w:shd w:val="clear" w:color="000000" w:fill="D9D9D9"/>
            <w:noWrap/>
            <w:vAlign w:val="bottom"/>
            <w:hideMark/>
          </w:tcPr>
          <w:p w14:paraId="6B4A9E44" w14:textId="77777777" w:rsidR="008B08FC" w:rsidRPr="008B08FC" w:rsidRDefault="008B08FC" w:rsidP="008B08FC">
            <w:pPr>
              <w:spacing w:after="0" w:line="240" w:lineRule="auto"/>
              <w:jc w:val="center"/>
              <w:rPr>
                <w:rFonts w:eastAsia="Times New Roman"/>
                <w:color w:val="000000"/>
                <w:sz w:val="22"/>
                <w:szCs w:val="22"/>
                <w:lang w:eastAsia="en-US"/>
              </w:rPr>
            </w:pPr>
            <w:r w:rsidRPr="008B08FC">
              <w:rPr>
                <w:rFonts w:eastAsia="Times New Roman"/>
                <w:color w:val="000000"/>
                <w:sz w:val="22"/>
                <w:szCs w:val="22"/>
                <w:lang w:eastAsia="en-US"/>
              </w:rPr>
              <w:t>Count</w:t>
            </w:r>
          </w:p>
        </w:tc>
        <w:tc>
          <w:tcPr>
            <w:tcW w:w="1920" w:type="dxa"/>
            <w:tcBorders>
              <w:top w:val="nil"/>
              <w:left w:val="nil"/>
              <w:bottom w:val="nil"/>
              <w:right w:val="nil"/>
            </w:tcBorders>
            <w:shd w:val="clear" w:color="000000" w:fill="D9D9D9"/>
            <w:noWrap/>
            <w:vAlign w:val="bottom"/>
            <w:hideMark/>
          </w:tcPr>
          <w:p w14:paraId="28A6817A" w14:textId="77777777" w:rsidR="008B08FC" w:rsidRPr="008B08FC" w:rsidRDefault="008B08FC" w:rsidP="008B08FC">
            <w:pPr>
              <w:spacing w:after="0" w:line="240" w:lineRule="auto"/>
              <w:jc w:val="center"/>
              <w:rPr>
                <w:rFonts w:eastAsia="Times New Roman"/>
                <w:color w:val="000000"/>
                <w:sz w:val="22"/>
                <w:szCs w:val="22"/>
                <w:lang w:eastAsia="en-US"/>
              </w:rPr>
            </w:pPr>
            <w:r w:rsidRPr="008B08FC">
              <w:rPr>
                <w:rFonts w:eastAsia="Times New Roman"/>
                <w:color w:val="000000"/>
                <w:sz w:val="22"/>
                <w:szCs w:val="22"/>
                <w:lang w:eastAsia="en-US"/>
              </w:rPr>
              <w:t>Dummy</w:t>
            </w:r>
          </w:p>
        </w:tc>
        <w:tc>
          <w:tcPr>
            <w:tcW w:w="2080" w:type="dxa"/>
            <w:tcBorders>
              <w:top w:val="nil"/>
              <w:left w:val="nil"/>
              <w:bottom w:val="nil"/>
              <w:right w:val="nil"/>
            </w:tcBorders>
            <w:shd w:val="clear" w:color="000000" w:fill="D9D9D9"/>
            <w:noWrap/>
            <w:vAlign w:val="bottom"/>
            <w:hideMark/>
          </w:tcPr>
          <w:p w14:paraId="16C1F905" w14:textId="7A6DAD68" w:rsidR="008B08FC" w:rsidRPr="008B08FC" w:rsidRDefault="008B08FC" w:rsidP="008B08FC">
            <w:pPr>
              <w:spacing w:after="0" w:line="240" w:lineRule="auto"/>
              <w:jc w:val="center"/>
              <w:rPr>
                <w:rFonts w:eastAsia="Times New Roman"/>
                <w:color w:val="000000"/>
                <w:sz w:val="22"/>
                <w:szCs w:val="22"/>
                <w:lang w:eastAsia="en-US"/>
              </w:rPr>
            </w:pPr>
            <w:r w:rsidRPr="008B08FC">
              <w:rPr>
                <w:rFonts w:eastAsia="Times New Roman"/>
                <w:color w:val="000000"/>
                <w:sz w:val="22"/>
                <w:szCs w:val="22"/>
                <w:lang w:eastAsia="en-US"/>
              </w:rPr>
              <w:t>Norm</w:t>
            </w:r>
            <w:r w:rsidR="00777973">
              <w:rPr>
                <w:rFonts w:eastAsia="Times New Roman"/>
                <w:color w:val="000000"/>
                <w:sz w:val="22"/>
                <w:szCs w:val="22"/>
                <w:lang w:eastAsia="en-US"/>
              </w:rPr>
              <w:t>alized</w:t>
            </w:r>
          </w:p>
        </w:tc>
      </w:tr>
      <w:tr w:rsidR="008B08FC" w:rsidRPr="008B08FC" w14:paraId="53BDB695" w14:textId="77777777" w:rsidTr="008B08FC">
        <w:trPr>
          <w:trHeight w:val="300"/>
        </w:trPr>
        <w:tc>
          <w:tcPr>
            <w:tcW w:w="2080" w:type="dxa"/>
            <w:tcBorders>
              <w:top w:val="nil"/>
              <w:left w:val="nil"/>
              <w:bottom w:val="nil"/>
              <w:right w:val="nil"/>
            </w:tcBorders>
            <w:shd w:val="clear" w:color="000000" w:fill="D9D9D9"/>
            <w:noWrap/>
            <w:vAlign w:val="bottom"/>
            <w:hideMark/>
          </w:tcPr>
          <w:p w14:paraId="47903E08" w14:textId="77777777" w:rsidR="008B08FC" w:rsidRPr="008B08FC" w:rsidRDefault="008B08FC" w:rsidP="008B08FC">
            <w:pPr>
              <w:spacing w:after="0" w:line="240" w:lineRule="auto"/>
              <w:jc w:val="left"/>
              <w:rPr>
                <w:rFonts w:eastAsia="Times New Roman"/>
                <w:color w:val="000000"/>
                <w:sz w:val="22"/>
                <w:szCs w:val="22"/>
                <w:lang w:eastAsia="en-US"/>
              </w:rPr>
            </w:pPr>
            <w:r w:rsidRPr="008B08FC">
              <w:rPr>
                <w:rFonts w:eastAsia="Times New Roman"/>
                <w:color w:val="000000"/>
                <w:sz w:val="22"/>
                <w:szCs w:val="22"/>
                <w:lang w:eastAsia="en-US"/>
              </w:rPr>
              <w:t>Popularity</w:t>
            </w:r>
          </w:p>
        </w:tc>
        <w:tc>
          <w:tcPr>
            <w:tcW w:w="1300" w:type="dxa"/>
            <w:tcBorders>
              <w:top w:val="nil"/>
              <w:left w:val="nil"/>
              <w:bottom w:val="nil"/>
              <w:right w:val="nil"/>
            </w:tcBorders>
            <w:shd w:val="clear" w:color="auto" w:fill="auto"/>
            <w:noWrap/>
            <w:vAlign w:val="bottom"/>
            <w:hideMark/>
          </w:tcPr>
          <w:p w14:paraId="03A88EC7" w14:textId="77777777" w:rsidR="008B08FC" w:rsidRPr="008B08FC" w:rsidRDefault="008B08FC" w:rsidP="008B08FC">
            <w:pPr>
              <w:spacing w:after="0" w:line="240" w:lineRule="auto"/>
              <w:jc w:val="center"/>
              <w:rPr>
                <w:rFonts w:eastAsia="Times New Roman"/>
                <w:color w:val="000000"/>
                <w:sz w:val="22"/>
                <w:szCs w:val="22"/>
                <w:lang w:eastAsia="en-US"/>
              </w:rPr>
            </w:pPr>
            <w:r w:rsidRPr="008B08FC">
              <w:rPr>
                <w:rFonts w:eastAsia="Times New Roman"/>
                <w:color w:val="000000"/>
                <w:sz w:val="22"/>
                <w:szCs w:val="22"/>
                <w:lang w:eastAsia="en-US"/>
              </w:rPr>
              <w:t>0.000</w:t>
            </w:r>
          </w:p>
        </w:tc>
        <w:tc>
          <w:tcPr>
            <w:tcW w:w="1920" w:type="dxa"/>
            <w:tcBorders>
              <w:top w:val="nil"/>
              <w:left w:val="nil"/>
              <w:bottom w:val="nil"/>
              <w:right w:val="nil"/>
            </w:tcBorders>
            <w:shd w:val="clear" w:color="auto" w:fill="auto"/>
            <w:noWrap/>
            <w:vAlign w:val="bottom"/>
            <w:hideMark/>
          </w:tcPr>
          <w:p w14:paraId="747A21E9" w14:textId="77777777" w:rsidR="008B08FC" w:rsidRPr="008B08FC" w:rsidRDefault="008B08FC" w:rsidP="008B08FC">
            <w:pPr>
              <w:spacing w:after="0" w:line="240" w:lineRule="auto"/>
              <w:jc w:val="center"/>
              <w:rPr>
                <w:rFonts w:eastAsia="Times New Roman"/>
                <w:color w:val="000000"/>
                <w:sz w:val="22"/>
                <w:szCs w:val="22"/>
                <w:lang w:eastAsia="en-US"/>
              </w:rPr>
            </w:pPr>
            <w:r w:rsidRPr="008B08FC">
              <w:rPr>
                <w:rFonts w:eastAsia="Times New Roman"/>
                <w:color w:val="000000"/>
                <w:sz w:val="22"/>
                <w:szCs w:val="22"/>
                <w:lang w:eastAsia="en-US"/>
              </w:rPr>
              <w:t>0.001</w:t>
            </w:r>
          </w:p>
        </w:tc>
        <w:tc>
          <w:tcPr>
            <w:tcW w:w="2080" w:type="dxa"/>
            <w:tcBorders>
              <w:top w:val="nil"/>
              <w:left w:val="nil"/>
              <w:bottom w:val="nil"/>
              <w:right w:val="nil"/>
            </w:tcBorders>
            <w:shd w:val="clear" w:color="auto" w:fill="auto"/>
            <w:noWrap/>
            <w:vAlign w:val="bottom"/>
            <w:hideMark/>
          </w:tcPr>
          <w:p w14:paraId="0C73DBA3" w14:textId="77777777" w:rsidR="008B08FC" w:rsidRPr="008B08FC" w:rsidRDefault="008B08FC" w:rsidP="008B08FC">
            <w:pPr>
              <w:spacing w:after="0" w:line="240" w:lineRule="auto"/>
              <w:jc w:val="center"/>
              <w:rPr>
                <w:rFonts w:eastAsia="Times New Roman"/>
                <w:color w:val="000000"/>
                <w:sz w:val="22"/>
                <w:szCs w:val="22"/>
                <w:lang w:eastAsia="en-US"/>
              </w:rPr>
            </w:pPr>
            <w:r w:rsidRPr="008B08FC">
              <w:rPr>
                <w:rFonts w:eastAsia="Times New Roman"/>
                <w:color w:val="000000"/>
                <w:sz w:val="22"/>
                <w:szCs w:val="22"/>
                <w:lang w:eastAsia="en-US"/>
              </w:rPr>
              <w:t>0.000</w:t>
            </w:r>
          </w:p>
        </w:tc>
      </w:tr>
      <w:tr w:rsidR="008B08FC" w:rsidRPr="008B08FC" w14:paraId="110BA357" w14:textId="77777777" w:rsidTr="008B08FC">
        <w:trPr>
          <w:trHeight w:val="300"/>
        </w:trPr>
        <w:tc>
          <w:tcPr>
            <w:tcW w:w="2080" w:type="dxa"/>
            <w:tcBorders>
              <w:top w:val="nil"/>
              <w:left w:val="nil"/>
              <w:bottom w:val="nil"/>
              <w:right w:val="nil"/>
            </w:tcBorders>
            <w:shd w:val="clear" w:color="000000" w:fill="D9D9D9"/>
            <w:noWrap/>
            <w:vAlign w:val="bottom"/>
            <w:hideMark/>
          </w:tcPr>
          <w:p w14:paraId="30125F13" w14:textId="77777777" w:rsidR="008B08FC" w:rsidRPr="008B08FC" w:rsidRDefault="008B08FC" w:rsidP="008B08FC">
            <w:pPr>
              <w:spacing w:after="0" w:line="240" w:lineRule="auto"/>
              <w:jc w:val="left"/>
              <w:rPr>
                <w:rFonts w:eastAsia="Times New Roman"/>
                <w:color w:val="000000"/>
                <w:sz w:val="22"/>
                <w:szCs w:val="22"/>
                <w:lang w:eastAsia="en-US"/>
              </w:rPr>
            </w:pPr>
            <w:r w:rsidRPr="008B08FC">
              <w:rPr>
                <w:rFonts w:eastAsia="Times New Roman"/>
                <w:color w:val="000000"/>
                <w:sz w:val="22"/>
                <w:szCs w:val="22"/>
                <w:lang w:eastAsia="en-US"/>
              </w:rPr>
              <w:t>Cosine</w:t>
            </w:r>
          </w:p>
        </w:tc>
        <w:tc>
          <w:tcPr>
            <w:tcW w:w="1300" w:type="dxa"/>
            <w:tcBorders>
              <w:top w:val="nil"/>
              <w:left w:val="nil"/>
              <w:bottom w:val="nil"/>
              <w:right w:val="nil"/>
            </w:tcBorders>
            <w:shd w:val="clear" w:color="auto" w:fill="auto"/>
            <w:noWrap/>
            <w:vAlign w:val="bottom"/>
            <w:hideMark/>
          </w:tcPr>
          <w:p w14:paraId="4BD639C9" w14:textId="77777777" w:rsidR="008B08FC" w:rsidRPr="008B08FC" w:rsidRDefault="008B08FC" w:rsidP="008B08FC">
            <w:pPr>
              <w:spacing w:after="0" w:line="240" w:lineRule="auto"/>
              <w:jc w:val="center"/>
              <w:rPr>
                <w:rFonts w:eastAsia="Times New Roman"/>
                <w:color w:val="000000"/>
                <w:sz w:val="22"/>
                <w:szCs w:val="22"/>
                <w:lang w:eastAsia="en-US"/>
              </w:rPr>
            </w:pPr>
            <w:r w:rsidRPr="008B08FC">
              <w:rPr>
                <w:rFonts w:eastAsia="Times New Roman"/>
                <w:color w:val="000000"/>
                <w:sz w:val="22"/>
                <w:szCs w:val="22"/>
                <w:lang w:eastAsia="en-US"/>
              </w:rPr>
              <w:t>0.013</w:t>
            </w:r>
          </w:p>
        </w:tc>
        <w:tc>
          <w:tcPr>
            <w:tcW w:w="1920" w:type="dxa"/>
            <w:tcBorders>
              <w:top w:val="nil"/>
              <w:left w:val="nil"/>
              <w:bottom w:val="nil"/>
              <w:right w:val="nil"/>
            </w:tcBorders>
            <w:shd w:val="clear" w:color="auto" w:fill="auto"/>
            <w:noWrap/>
            <w:vAlign w:val="bottom"/>
            <w:hideMark/>
          </w:tcPr>
          <w:p w14:paraId="7473C4B5" w14:textId="77777777" w:rsidR="008B08FC" w:rsidRPr="008B08FC" w:rsidRDefault="008B08FC" w:rsidP="008B08FC">
            <w:pPr>
              <w:spacing w:after="0" w:line="240" w:lineRule="auto"/>
              <w:jc w:val="center"/>
              <w:rPr>
                <w:rFonts w:eastAsia="Times New Roman"/>
                <w:b/>
                <w:bCs/>
                <w:color w:val="000000"/>
                <w:sz w:val="22"/>
                <w:szCs w:val="22"/>
                <w:lang w:eastAsia="en-US"/>
              </w:rPr>
            </w:pPr>
            <w:r w:rsidRPr="008B08FC">
              <w:rPr>
                <w:rFonts w:eastAsia="Times New Roman"/>
                <w:b/>
                <w:bCs/>
                <w:color w:val="000000"/>
                <w:sz w:val="22"/>
                <w:szCs w:val="22"/>
                <w:lang w:eastAsia="en-US"/>
              </w:rPr>
              <w:t>0.091</w:t>
            </w:r>
          </w:p>
        </w:tc>
        <w:tc>
          <w:tcPr>
            <w:tcW w:w="2080" w:type="dxa"/>
            <w:tcBorders>
              <w:top w:val="nil"/>
              <w:left w:val="nil"/>
              <w:bottom w:val="nil"/>
              <w:right w:val="nil"/>
            </w:tcBorders>
            <w:shd w:val="clear" w:color="auto" w:fill="auto"/>
            <w:noWrap/>
            <w:vAlign w:val="bottom"/>
            <w:hideMark/>
          </w:tcPr>
          <w:p w14:paraId="184E5B27" w14:textId="77777777" w:rsidR="008B08FC" w:rsidRPr="008B08FC" w:rsidRDefault="008B08FC" w:rsidP="008B08FC">
            <w:pPr>
              <w:spacing w:after="0" w:line="240" w:lineRule="auto"/>
              <w:jc w:val="center"/>
              <w:rPr>
                <w:rFonts w:eastAsia="Times New Roman"/>
                <w:color w:val="000000"/>
                <w:sz w:val="22"/>
                <w:szCs w:val="22"/>
                <w:lang w:eastAsia="en-US"/>
              </w:rPr>
            </w:pPr>
            <w:r w:rsidRPr="008B08FC">
              <w:rPr>
                <w:rFonts w:eastAsia="Times New Roman"/>
                <w:color w:val="000000"/>
                <w:sz w:val="22"/>
                <w:szCs w:val="22"/>
                <w:lang w:eastAsia="en-US"/>
              </w:rPr>
              <w:t>0.011</w:t>
            </w:r>
          </w:p>
        </w:tc>
      </w:tr>
      <w:tr w:rsidR="008B08FC" w:rsidRPr="008B08FC" w14:paraId="7A279CFA" w14:textId="77777777" w:rsidTr="008B08FC">
        <w:trPr>
          <w:trHeight w:val="300"/>
        </w:trPr>
        <w:tc>
          <w:tcPr>
            <w:tcW w:w="2080" w:type="dxa"/>
            <w:tcBorders>
              <w:top w:val="nil"/>
              <w:left w:val="nil"/>
              <w:bottom w:val="nil"/>
              <w:right w:val="nil"/>
            </w:tcBorders>
            <w:shd w:val="clear" w:color="000000" w:fill="D9D9D9"/>
            <w:noWrap/>
            <w:vAlign w:val="bottom"/>
            <w:hideMark/>
          </w:tcPr>
          <w:p w14:paraId="0685EE9E" w14:textId="77777777" w:rsidR="008B08FC" w:rsidRPr="008B08FC" w:rsidRDefault="008B08FC" w:rsidP="008B08FC">
            <w:pPr>
              <w:spacing w:after="0" w:line="240" w:lineRule="auto"/>
              <w:jc w:val="left"/>
              <w:rPr>
                <w:rFonts w:eastAsia="Times New Roman"/>
                <w:color w:val="000000"/>
                <w:sz w:val="22"/>
                <w:szCs w:val="22"/>
                <w:lang w:eastAsia="en-US"/>
              </w:rPr>
            </w:pPr>
            <w:r w:rsidRPr="008B08FC">
              <w:rPr>
                <w:rFonts w:eastAsia="Times New Roman"/>
                <w:color w:val="000000"/>
                <w:sz w:val="22"/>
                <w:szCs w:val="22"/>
                <w:lang w:eastAsia="en-US"/>
              </w:rPr>
              <w:t>Pearson</w:t>
            </w:r>
          </w:p>
        </w:tc>
        <w:tc>
          <w:tcPr>
            <w:tcW w:w="1300" w:type="dxa"/>
            <w:tcBorders>
              <w:top w:val="nil"/>
              <w:left w:val="nil"/>
              <w:bottom w:val="nil"/>
              <w:right w:val="nil"/>
            </w:tcBorders>
            <w:shd w:val="clear" w:color="auto" w:fill="auto"/>
            <w:noWrap/>
            <w:vAlign w:val="bottom"/>
            <w:hideMark/>
          </w:tcPr>
          <w:p w14:paraId="5B1FC4BD" w14:textId="77777777" w:rsidR="008B08FC" w:rsidRPr="008B08FC" w:rsidRDefault="008B08FC" w:rsidP="008B08FC">
            <w:pPr>
              <w:spacing w:after="0" w:line="240" w:lineRule="auto"/>
              <w:jc w:val="center"/>
              <w:rPr>
                <w:rFonts w:eastAsia="Times New Roman"/>
                <w:color w:val="000000"/>
                <w:sz w:val="22"/>
                <w:szCs w:val="22"/>
                <w:lang w:eastAsia="en-US"/>
              </w:rPr>
            </w:pPr>
            <w:r w:rsidRPr="008B08FC">
              <w:rPr>
                <w:rFonts w:eastAsia="Times New Roman"/>
                <w:color w:val="000000"/>
                <w:sz w:val="22"/>
                <w:szCs w:val="22"/>
                <w:lang w:eastAsia="en-US"/>
              </w:rPr>
              <w:t>0.000</w:t>
            </w:r>
          </w:p>
        </w:tc>
        <w:tc>
          <w:tcPr>
            <w:tcW w:w="1920" w:type="dxa"/>
            <w:tcBorders>
              <w:top w:val="nil"/>
              <w:left w:val="nil"/>
              <w:bottom w:val="nil"/>
              <w:right w:val="nil"/>
            </w:tcBorders>
            <w:shd w:val="clear" w:color="auto" w:fill="auto"/>
            <w:noWrap/>
            <w:vAlign w:val="bottom"/>
            <w:hideMark/>
          </w:tcPr>
          <w:p w14:paraId="6CCB8057" w14:textId="77777777" w:rsidR="008B08FC" w:rsidRPr="008B08FC" w:rsidRDefault="008B08FC" w:rsidP="008B08FC">
            <w:pPr>
              <w:spacing w:after="0" w:line="240" w:lineRule="auto"/>
              <w:jc w:val="center"/>
              <w:rPr>
                <w:rFonts w:eastAsia="Times New Roman"/>
                <w:color w:val="000000"/>
                <w:sz w:val="22"/>
                <w:szCs w:val="22"/>
                <w:lang w:eastAsia="en-US"/>
              </w:rPr>
            </w:pPr>
            <w:r w:rsidRPr="008B08FC">
              <w:rPr>
                <w:rFonts w:eastAsia="Times New Roman"/>
                <w:color w:val="000000"/>
                <w:sz w:val="22"/>
                <w:szCs w:val="22"/>
                <w:lang w:eastAsia="en-US"/>
              </w:rPr>
              <w:t>0.001</w:t>
            </w:r>
          </w:p>
        </w:tc>
        <w:tc>
          <w:tcPr>
            <w:tcW w:w="2080" w:type="dxa"/>
            <w:tcBorders>
              <w:top w:val="nil"/>
              <w:left w:val="nil"/>
              <w:bottom w:val="nil"/>
              <w:right w:val="nil"/>
            </w:tcBorders>
            <w:shd w:val="clear" w:color="auto" w:fill="auto"/>
            <w:noWrap/>
            <w:vAlign w:val="bottom"/>
            <w:hideMark/>
          </w:tcPr>
          <w:p w14:paraId="56078935" w14:textId="77777777" w:rsidR="008B08FC" w:rsidRPr="008B08FC" w:rsidRDefault="008B08FC" w:rsidP="008B08FC">
            <w:pPr>
              <w:spacing w:after="0" w:line="240" w:lineRule="auto"/>
              <w:jc w:val="center"/>
              <w:rPr>
                <w:rFonts w:eastAsia="Times New Roman"/>
                <w:color w:val="000000"/>
                <w:sz w:val="22"/>
                <w:szCs w:val="22"/>
                <w:lang w:eastAsia="en-US"/>
              </w:rPr>
            </w:pPr>
            <w:r w:rsidRPr="008B08FC">
              <w:rPr>
                <w:rFonts w:eastAsia="Times New Roman"/>
                <w:color w:val="000000"/>
                <w:sz w:val="22"/>
                <w:szCs w:val="22"/>
                <w:lang w:eastAsia="en-US"/>
              </w:rPr>
              <w:t>0.000</w:t>
            </w:r>
          </w:p>
        </w:tc>
      </w:tr>
    </w:tbl>
    <w:p w14:paraId="788947E9" w14:textId="77777777" w:rsidR="00781F1A" w:rsidRDefault="00781F1A" w:rsidP="0071304C">
      <w:pPr>
        <w:rPr>
          <w:rStyle w:val="normaltextrun"/>
        </w:rPr>
      </w:pPr>
    </w:p>
    <w:p w14:paraId="7AB8DB3D" w14:textId="03654E54" w:rsidR="00766EF2" w:rsidRPr="00A33C3C" w:rsidRDefault="009B3D1B" w:rsidP="0071304C">
      <w:pPr>
        <w:rPr>
          <w:rStyle w:val="normaltextrun"/>
          <w:sz w:val="22"/>
          <w:szCs w:val="22"/>
        </w:rPr>
      </w:pPr>
      <w:r w:rsidRPr="00A33C3C">
        <w:rPr>
          <w:rStyle w:val="normaltextrun"/>
          <w:b/>
          <w:bCs/>
          <w:sz w:val="22"/>
          <w:szCs w:val="22"/>
        </w:rPr>
        <w:t>Popularity vs. Collaborative Filtering:</w:t>
      </w:r>
      <w:r w:rsidRPr="00A33C3C">
        <w:rPr>
          <w:rStyle w:val="normaltextrun"/>
          <w:sz w:val="22"/>
          <w:szCs w:val="22"/>
        </w:rPr>
        <w:t xml:space="preserve"> </w:t>
      </w:r>
      <w:r w:rsidR="009B134F" w:rsidRPr="00A33C3C">
        <w:rPr>
          <w:rStyle w:val="normaltextrun"/>
          <w:sz w:val="22"/>
          <w:szCs w:val="22"/>
        </w:rPr>
        <w:t>For purchase counts, we observe</w:t>
      </w:r>
      <w:r w:rsidR="009F00B6" w:rsidRPr="00A33C3C">
        <w:rPr>
          <w:rStyle w:val="normaltextrun"/>
          <w:sz w:val="22"/>
          <w:szCs w:val="22"/>
        </w:rPr>
        <w:t>d</w:t>
      </w:r>
      <w:r w:rsidR="009B134F" w:rsidRPr="00A33C3C">
        <w:rPr>
          <w:rStyle w:val="normaltextrun"/>
          <w:sz w:val="22"/>
          <w:szCs w:val="22"/>
        </w:rPr>
        <w:t xml:space="preserve"> that collaborative filtering algorithms outperform the popularity model. Indeed, the popularity approach does not provide any </w:t>
      </w:r>
      <w:r w:rsidR="000A4056" w:rsidRPr="00A33C3C">
        <w:rPr>
          <w:rStyle w:val="normaltextrun"/>
          <w:sz w:val="22"/>
          <w:szCs w:val="22"/>
        </w:rPr>
        <w:t>personalization</w:t>
      </w:r>
      <w:r w:rsidR="009B134F" w:rsidRPr="00A33C3C">
        <w:rPr>
          <w:rStyle w:val="normaltextrun"/>
          <w:sz w:val="22"/>
          <w:szCs w:val="22"/>
        </w:rPr>
        <w:t>, as each user receives the identical list of recommended goods.</w:t>
      </w:r>
      <w:r w:rsidR="000A4056" w:rsidRPr="00A33C3C">
        <w:rPr>
          <w:rStyle w:val="normaltextrun"/>
          <w:sz w:val="22"/>
          <w:szCs w:val="22"/>
        </w:rPr>
        <w:t xml:space="preserve"> </w:t>
      </w:r>
    </w:p>
    <w:p w14:paraId="5EC4E060" w14:textId="1D6691B2" w:rsidR="000A4056" w:rsidRPr="00A33C3C" w:rsidRDefault="00745A1E" w:rsidP="0071304C">
      <w:pPr>
        <w:rPr>
          <w:rStyle w:val="normaltextrun"/>
          <w:sz w:val="22"/>
          <w:szCs w:val="22"/>
        </w:rPr>
      </w:pPr>
      <w:r w:rsidRPr="00A33C3C">
        <w:rPr>
          <w:rStyle w:val="normaltextrun"/>
          <w:b/>
          <w:bCs/>
          <w:sz w:val="22"/>
          <w:szCs w:val="22"/>
        </w:rPr>
        <w:t>Precision and recall:</w:t>
      </w:r>
      <w:r w:rsidRPr="00A33C3C">
        <w:rPr>
          <w:rStyle w:val="normaltextrun"/>
          <w:sz w:val="22"/>
          <w:szCs w:val="22"/>
        </w:rPr>
        <w:t xml:space="preserve"> </w:t>
      </w:r>
      <w:r w:rsidR="00D62DB9" w:rsidRPr="00A33C3C">
        <w:rPr>
          <w:rStyle w:val="normaltextrun"/>
          <w:sz w:val="22"/>
          <w:szCs w:val="22"/>
        </w:rPr>
        <w:t xml:space="preserve">Looking at the scores we detected that </w:t>
      </w:r>
      <w:proofErr w:type="spellStart"/>
      <w:r w:rsidR="007C7851" w:rsidRPr="00A33C3C">
        <w:rPr>
          <w:rStyle w:val="normaltextrun"/>
          <w:sz w:val="22"/>
          <w:szCs w:val="22"/>
        </w:rPr>
        <w:t>purchase_dummy</w:t>
      </w:r>
      <w:proofErr w:type="spellEnd"/>
      <w:r w:rsidR="007C7851" w:rsidRPr="00A33C3C">
        <w:rPr>
          <w:rStyle w:val="normaltextrun"/>
          <w:sz w:val="22"/>
          <w:szCs w:val="22"/>
        </w:rPr>
        <w:t xml:space="preserve"> &gt; </w:t>
      </w:r>
      <w:r w:rsidR="00101993" w:rsidRPr="00A33C3C">
        <w:rPr>
          <w:rStyle w:val="normaltextrun"/>
          <w:sz w:val="22"/>
          <w:szCs w:val="22"/>
        </w:rPr>
        <w:t xml:space="preserve"> </w:t>
      </w:r>
      <w:proofErr w:type="spellStart"/>
      <w:r w:rsidR="00101993" w:rsidRPr="00A33C3C">
        <w:rPr>
          <w:rStyle w:val="normaltextrun"/>
          <w:sz w:val="22"/>
          <w:szCs w:val="22"/>
        </w:rPr>
        <w:t>purchase_norm</w:t>
      </w:r>
      <w:proofErr w:type="spellEnd"/>
      <w:r w:rsidR="00101993" w:rsidRPr="00A33C3C">
        <w:rPr>
          <w:rStyle w:val="normaltextrun"/>
          <w:sz w:val="22"/>
          <w:szCs w:val="22"/>
        </w:rPr>
        <w:t xml:space="preserve"> &gt; </w:t>
      </w:r>
      <w:proofErr w:type="spellStart"/>
      <w:r w:rsidR="00101993" w:rsidRPr="00A33C3C">
        <w:rPr>
          <w:rStyle w:val="normaltextrun"/>
          <w:sz w:val="22"/>
          <w:szCs w:val="22"/>
        </w:rPr>
        <w:t>purchase_count</w:t>
      </w:r>
      <w:proofErr w:type="spellEnd"/>
      <w:r w:rsidR="00101993" w:rsidRPr="00A33C3C">
        <w:rPr>
          <w:rStyle w:val="normaltextrun"/>
          <w:sz w:val="22"/>
          <w:szCs w:val="22"/>
        </w:rPr>
        <w:t>.</w:t>
      </w:r>
    </w:p>
    <w:p w14:paraId="56F1A0AF" w14:textId="5F9EFF85" w:rsidR="00111F05" w:rsidRPr="00A33C3C" w:rsidRDefault="00111F05" w:rsidP="0071304C">
      <w:pPr>
        <w:rPr>
          <w:rStyle w:val="normaltextrun"/>
          <w:sz w:val="22"/>
          <w:szCs w:val="22"/>
        </w:rPr>
      </w:pPr>
      <w:r w:rsidRPr="00A33C3C">
        <w:rPr>
          <w:rStyle w:val="normaltextrun"/>
          <w:b/>
          <w:bCs/>
          <w:sz w:val="22"/>
          <w:szCs w:val="22"/>
        </w:rPr>
        <w:t>RMSE:</w:t>
      </w:r>
      <w:r w:rsidRPr="00A33C3C">
        <w:rPr>
          <w:rStyle w:val="normaltextrun"/>
          <w:sz w:val="22"/>
          <w:szCs w:val="22"/>
        </w:rPr>
        <w:t xml:space="preserve"> Since RMSE is higher using </w:t>
      </w:r>
      <w:proofErr w:type="spellStart"/>
      <w:r w:rsidRPr="00A33C3C">
        <w:rPr>
          <w:rStyle w:val="normaltextrun"/>
          <w:sz w:val="22"/>
          <w:szCs w:val="22"/>
        </w:rPr>
        <w:t>pearson</w:t>
      </w:r>
      <w:proofErr w:type="spellEnd"/>
      <w:r w:rsidRPr="00A33C3C">
        <w:rPr>
          <w:rStyle w:val="normaltextrun"/>
          <w:sz w:val="22"/>
          <w:szCs w:val="22"/>
        </w:rPr>
        <w:t xml:space="preserve"> distance than cosine, we would choose </w:t>
      </w:r>
      <w:proofErr w:type="gramStart"/>
      <w:r w:rsidRPr="00A33C3C">
        <w:rPr>
          <w:rStyle w:val="normaltextrun"/>
          <w:sz w:val="22"/>
          <w:szCs w:val="22"/>
        </w:rPr>
        <w:t>model</w:t>
      </w:r>
      <w:proofErr w:type="gramEnd"/>
      <w:r w:rsidRPr="00A33C3C">
        <w:rPr>
          <w:rStyle w:val="normaltextrun"/>
          <w:sz w:val="22"/>
          <w:szCs w:val="22"/>
        </w:rPr>
        <w:t xml:space="preserve"> the smaller mean squared errors, which in this case would be cosine.</w:t>
      </w:r>
    </w:p>
    <w:p w14:paraId="054D2BFA" w14:textId="62D7E0EC" w:rsidR="00487462" w:rsidRDefault="00562042" w:rsidP="005C0F46">
      <w:pPr>
        <w:rPr>
          <w:rStyle w:val="normaltextrun"/>
          <w:sz w:val="22"/>
          <w:szCs w:val="22"/>
        </w:rPr>
      </w:pPr>
      <w:r w:rsidRPr="00A33C3C">
        <w:rPr>
          <w:rStyle w:val="normaltextrun"/>
          <w:sz w:val="22"/>
          <w:szCs w:val="22"/>
        </w:rPr>
        <w:t>Therefore, o</w:t>
      </w:r>
      <w:r w:rsidR="00111F05" w:rsidRPr="00A33C3C">
        <w:rPr>
          <w:rStyle w:val="normaltextrun"/>
          <w:sz w:val="22"/>
          <w:szCs w:val="22"/>
        </w:rPr>
        <w:t>ur final selected model was</w:t>
      </w:r>
      <w:r w:rsidRPr="00A33C3C">
        <w:rPr>
          <w:rStyle w:val="normaltextrun"/>
          <w:sz w:val="22"/>
          <w:szCs w:val="22"/>
        </w:rPr>
        <w:t xml:space="preserve"> </w:t>
      </w:r>
      <w:proofErr w:type="spellStart"/>
      <w:r w:rsidRPr="00A33C3C">
        <w:rPr>
          <w:rStyle w:val="normaltextrun"/>
          <w:sz w:val="22"/>
          <w:szCs w:val="22"/>
        </w:rPr>
        <w:t>purchase_dummy</w:t>
      </w:r>
      <w:proofErr w:type="spellEnd"/>
      <w:r w:rsidRPr="00A33C3C">
        <w:rPr>
          <w:rStyle w:val="normaltextrun"/>
          <w:sz w:val="22"/>
          <w:szCs w:val="22"/>
        </w:rPr>
        <w:t xml:space="preserve"> with cosine distance.</w:t>
      </w:r>
      <w:r w:rsidR="009F6790" w:rsidRPr="00A33C3C">
        <w:rPr>
          <w:rStyle w:val="normaltextrun"/>
          <w:sz w:val="22"/>
          <w:szCs w:val="22"/>
        </w:rPr>
        <w:t xml:space="preserve"> </w:t>
      </w:r>
    </w:p>
    <w:p w14:paraId="0EDCAD3B" w14:textId="42EE6EB3" w:rsidR="00A33C3C" w:rsidRDefault="00A33C3C" w:rsidP="005C0F46">
      <w:pPr>
        <w:rPr>
          <w:rStyle w:val="normaltextrun"/>
          <w:sz w:val="22"/>
          <w:szCs w:val="22"/>
        </w:rPr>
      </w:pPr>
    </w:p>
    <w:p w14:paraId="5019A0B1" w14:textId="77777777" w:rsidR="00A33C3C" w:rsidRPr="00A33C3C" w:rsidRDefault="00A33C3C" w:rsidP="005C0F46">
      <w:pPr>
        <w:rPr>
          <w:rStyle w:val="normaltextrun"/>
          <w:sz w:val="22"/>
          <w:szCs w:val="22"/>
        </w:rPr>
      </w:pPr>
    </w:p>
    <w:p w14:paraId="60589AD1" w14:textId="5A0B1586" w:rsidR="004551D2" w:rsidRPr="00A33C3C" w:rsidRDefault="005C0F46" w:rsidP="004551D2">
      <w:pPr>
        <w:rPr>
          <w:sz w:val="22"/>
          <w:szCs w:val="22"/>
        </w:rPr>
      </w:pPr>
      <w:r w:rsidRPr="00A33C3C">
        <w:rPr>
          <w:rStyle w:val="normaltextrun"/>
          <w:b/>
          <w:bCs/>
          <w:sz w:val="22"/>
          <w:szCs w:val="22"/>
        </w:rPr>
        <w:t>Cold Start</w:t>
      </w:r>
      <w:r w:rsidR="00CC4ADA" w:rsidRPr="00A33C3C">
        <w:rPr>
          <w:rStyle w:val="normaltextrun"/>
          <w:b/>
          <w:bCs/>
          <w:sz w:val="22"/>
          <w:szCs w:val="22"/>
        </w:rPr>
        <w:t xml:space="preserve">: </w:t>
      </w:r>
      <w:r w:rsidR="007F4459" w:rsidRPr="00A33C3C">
        <w:rPr>
          <w:sz w:val="22"/>
          <w:szCs w:val="22"/>
        </w:rPr>
        <w:t xml:space="preserve">For the Cold Start we selected the outcome of the </w:t>
      </w:r>
      <w:r w:rsidR="00DB128E" w:rsidRPr="00A33C3C">
        <w:rPr>
          <w:sz w:val="22"/>
          <w:szCs w:val="22"/>
        </w:rPr>
        <w:t>P</w:t>
      </w:r>
      <w:r w:rsidR="007F4459" w:rsidRPr="00A33C3C">
        <w:rPr>
          <w:sz w:val="22"/>
          <w:szCs w:val="22"/>
        </w:rPr>
        <w:t xml:space="preserve">opularity </w:t>
      </w:r>
      <w:r w:rsidR="00DB128E" w:rsidRPr="00A33C3C">
        <w:rPr>
          <w:sz w:val="22"/>
          <w:szCs w:val="22"/>
        </w:rPr>
        <w:t>Count E</w:t>
      </w:r>
      <w:r w:rsidR="007F4459" w:rsidRPr="00A33C3C">
        <w:rPr>
          <w:sz w:val="22"/>
          <w:szCs w:val="22"/>
        </w:rPr>
        <w:t>ngine, which is based on the purchase count o</w:t>
      </w:r>
      <w:r w:rsidR="00DB128E" w:rsidRPr="00A33C3C">
        <w:rPr>
          <w:sz w:val="22"/>
          <w:szCs w:val="22"/>
        </w:rPr>
        <w:t>f</w:t>
      </w:r>
      <w:r w:rsidR="007F4459" w:rsidRPr="00A33C3C">
        <w:rPr>
          <w:sz w:val="22"/>
          <w:szCs w:val="22"/>
        </w:rPr>
        <w:t xml:space="preserve"> </w:t>
      </w:r>
      <w:r w:rsidR="00DB128E" w:rsidRPr="00A33C3C">
        <w:rPr>
          <w:sz w:val="22"/>
          <w:szCs w:val="22"/>
        </w:rPr>
        <w:t xml:space="preserve">each product. The 20 most </w:t>
      </w:r>
      <w:r w:rsidR="002158C8" w:rsidRPr="00A33C3C">
        <w:rPr>
          <w:sz w:val="22"/>
          <w:szCs w:val="22"/>
        </w:rPr>
        <w:t>popular products are presented in the table below.</w:t>
      </w:r>
      <w:r w:rsidR="007F4459" w:rsidRPr="00A33C3C">
        <w:rPr>
          <w:sz w:val="22"/>
          <w:szCs w:val="22"/>
        </w:rPr>
        <w:t xml:space="preserve"> </w:t>
      </w:r>
    </w:p>
    <w:tbl>
      <w:tblPr>
        <w:tblW w:w="8080" w:type="dxa"/>
        <w:tblLook w:val="04A0" w:firstRow="1" w:lastRow="0" w:firstColumn="1" w:lastColumn="0" w:noHBand="0" w:noVBand="1"/>
      </w:tblPr>
      <w:tblGrid>
        <w:gridCol w:w="2080"/>
        <w:gridCol w:w="1900"/>
        <w:gridCol w:w="4100"/>
      </w:tblGrid>
      <w:tr w:rsidR="004551D2" w:rsidRPr="004551D2" w14:paraId="26697500" w14:textId="77777777" w:rsidTr="004551D2">
        <w:trPr>
          <w:trHeight w:val="300"/>
        </w:trPr>
        <w:tc>
          <w:tcPr>
            <w:tcW w:w="2080" w:type="dxa"/>
            <w:tcBorders>
              <w:top w:val="nil"/>
              <w:left w:val="nil"/>
              <w:bottom w:val="nil"/>
              <w:right w:val="nil"/>
            </w:tcBorders>
            <w:shd w:val="clear" w:color="000000" w:fill="A6A6A6"/>
            <w:noWrap/>
            <w:vAlign w:val="bottom"/>
            <w:hideMark/>
          </w:tcPr>
          <w:p w14:paraId="54D62AFA" w14:textId="77777777" w:rsidR="004551D2" w:rsidRPr="004551D2" w:rsidRDefault="004551D2" w:rsidP="004551D2">
            <w:pPr>
              <w:spacing w:after="0" w:line="240" w:lineRule="auto"/>
              <w:jc w:val="left"/>
              <w:rPr>
                <w:rFonts w:eastAsia="Times New Roman"/>
                <w:color w:val="000000"/>
                <w:sz w:val="22"/>
                <w:szCs w:val="22"/>
                <w:lang w:eastAsia="en-US"/>
              </w:rPr>
            </w:pPr>
            <w:proofErr w:type="spellStart"/>
            <w:r w:rsidRPr="004551D2">
              <w:rPr>
                <w:rFonts w:eastAsia="Times New Roman"/>
                <w:color w:val="000000"/>
                <w:sz w:val="22"/>
                <w:szCs w:val="22"/>
                <w:lang w:eastAsia="en-US"/>
              </w:rPr>
              <w:lastRenderedPageBreak/>
              <w:t>StockID</w:t>
            </w:r>
            <w:proofErr w:type="spellEnd"/>
          </w:p>
        </w:tc>
        <w:tc>
          <w:tcPr>
            <w:tcW w:w="1900" w:type="dxa"/>
            <w:tcBorders>
              <w:top w:val="nil"/>
              <w:left w:val="nil"/>
              <w:bottom w:val="nil"/>
              <w:right w:val="nil"/>
            </w:tcBorders>
            <w:shd w:val="clear" w:color="000000" w:fill="A6A6A6"/>
            <w:noWrap/>
            <w:vAlign w:val="bottom"/>
            <w:hideMark/>
          </w:tcPr>
          <w:p w14:paraId="373BA9AA"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Purchase Count</w:t>
            </w:r>
          </w:p>
        </w:tc>
        <w:tc>
          <w:tcPr>
            <w:tcW w:w="4100" w:type="dxa"/>
            <w:tcBorders>
              <w:top w:val="nil"/>
              <w:left w:val="nil"/>
              <w:bottom w:val="nil"/>
              <w:right w:val="nil"/>
            </w:tcBorders>
            <w:shd w:val="clear" w:color="000000" w:fill="A6A6A6"/>
            <w:noWrap/>
            <w:vAlign w:val="bottom"/>
            <w:hideMark/>
          </w:tcPr>
          <w:p w14:paraId="06E8A75E"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Description</w:t>
            </w:r>
          </w:p>
        </w:tc>
      </w:tr>
      <w:tr w:rsidR="004551D2" w:rsidRPr="004551D2" w14:paraId="6F7D1A2A" w14:textId="77777777" w:rsidTr="004551D2">
        <w:trPr>
          <w:trHeight w:val="300"/>
        </w:trPr>
        <w:tc>
          <w:tcPr>
            <w:tcW w:w="2080" w:type="dxa"/>
            <w:tcBorders>
              <w:top w:val="nil"/>
              <w:left w:val="nil"/>
              <w:bottom w:val="nil"/>
              <w:right w:val="nil"/>
            </w:tcBorders>
            <w:shd w:val="clear" w:color="auto" w:fill="auto"/>
            <w:noWrap/>
            <w:vAlign w:val="center"/>
            <w:hideMark/>
          </w:tcPr>
          <w:p w14:paraId="36BA4F27"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85123A</w:t>
            </w:r>
          </w:p>
        </w:tc>
        <w:tc>
          <w:tcPr>
            <w:tcW w:w="1900" w:type="dxa"/>
            <w:tcBorders>
              <w:top w:val="nil"/>
              <w:left w:val="nil"/>
              <w:bottom w:val="nil"/>
              <w:right w:val="nil"/>
            </w:tcBorders>
            <w:shd w:val="clear" w:color="auto" w:fill="auto"/>
            <w:noWrap/>
            <w:vAlign w:val="bottom"/>
            <w:hideMark/>
          </w:tcPr>
          <w:p w14:paraId="247B4FF4"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2203</w:t>
            </w:r>
          </w:p>
        </w:tc>
        <w:tc>
          <w:tcPr>
            <w:tcW w:w="4100" w:type="dxa"/>
            <w:tcBorders>
              <w:top w:val="nil"/>
              <w:left w:val="nil"/>
              <w:bottom w:val="nil"/>
              <w:right w:val="nil"/>
            </w:tcBorders>
            <w:shd w:val="clear" w:color="auto" w:fill="auto"/>
            <w:noWrap/>
            <w:vAlign w:val="center"/>
            <w:hideMark/>
          </w:tcPr>
          <w:p w14:paraId="29B713BE"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WHITE HANGING HEART T-LIGHT HOLDER</w:t>
            </w:r>
          </w:p>
        </w:tc>
      </w:tr>
      <w:tr w:rsidR="004551D2" w:rsidRPr="004551D2" w14:paraId="647B03ED" w14:textId="77777777" w:rsidTr="004551D2">
        <w:trPr>
          <w:trHeight w:val="300"/>
        </w:trPr>
        <w:tc>
          <w:tcPr>
            <w:tcW w:w="2080" w:type="dxa"/>
            <w:tcBorders>
              <w:top w:val="nil"/>
              <w:left w:val="nil"/>
              <w:bottom w:val="nil"/>
              <w:right w:val="nil"/>
            </w:tcBorders>
            <w:shd w:val="clear" w:color="auto" w:fill="auto"/>
            <w:noWrap/>
            <w:vAlign w:val="center"/>
            <w:hideMark/>
          </w:tcPr>
          <w:p w14:paraId="2D61BBAA"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85099B</w:t>
            </w:r>
          </w:p>
        </w:tc>
        <w:tc>
          <w:tcPr>
            <w:tcW w:w="1900" w:type="dxa"/>
            <w:tcBorders>
              <w:top w:val="nil"/>
              <w:left w:val="nil"/>
              <w:bottom w:val="nil"/>
              <w:right w:val="nil"/>
            </w:tcBorders>
            <w:shd w:val="clear" w:color="auto" w:fill="auto"/>
            <w:noWrap/>
            <w:vAlign w:val="bottom"/>
            <w:hideMark/>
          </w:tcPr>
          <w:p w14:paraId="19692CB8"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2092</w:t>
            </w:r>
          </w:p>
        </w:tc>
        <w:tc>
          <w:tcPr>
            <w:tcW w:w="4100" w:type="dxa"/>
            <w:tcBorders>
              <w:top w:val="nil"/>
              <w:left w:val="nil"/>
              <w:bottom w:val="nil"/>
              <w:right w:val="nil"/>
            </w:tcBorders>
            <w:shd w:val="clear" w:color="auto" w:fill="auto"/>
            <w:noWrap/>
            <w:vAlign w:val="center"/>
            <w:hideMark/>
          </w:tcPr>
          <w:p w14:paraId="72E55F04"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JUMBO BAG RED RETROSPOT</w:t>
            </w:r>
          </w:p>
        </w:tc>
      </w:tr>
      <w:tr w:rsidR="004551D2" w:rsidRPr="004551D2" w14:paraId="5254FC4A" w14:textId="77777777" w:rsidTr="004551D2">
        <w:trPr>
          <w:trHeight w:val="300"/>
        </w:trPr>
        <w:tc>
          <w:tcPr>
            <w:tcW w:w="2080" w:type="dxa"/>
            <w:tcBorders>
              <w:top w:val="nil"/>
              <w:left w:val="nil"/>
              <w:bottom w:val="nil"/>
              <w:right w:val="nil"/>
            </w:tcBorders>
            <w:shd w:val="clear" w:color="auto" w:fill="auto"/>
            <w:noWrap/>
            <w:vAlign w:val="center"/>
            <w:hideMark/>
          </w:tcPr>
          <w:p w14:paraId="5E529574"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22423</w:t>
            </w:r>
          </w:p>
        </w:tc>
        <w:tc>
          <w:tcPr>
            <w:tcW w:w="1900" w:type="dxa"/>
            <w:tcBorders>
              <w:top w:val="nil"/>
              <w:left w:val="nil"/>
              <w:bottom w:val="nil"/>
              <w:right w:val="nil"/>
            </w:tcBorders>
            <w:shd w:val="clear" w:color="auto" w:fill="auto"/>
            <w:noWrap/>
            <w:vAlign w:val="bottom"/>
            <w:hideMark/>
          </w:tcPr>
          <w:p w14:paraId="213C74BC"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1989</w:t>
            </w:r>
          </w:p>
        </w:tc>
        <w:tc>
          <w:tcPr>
            <w:tcW w:w="4100" w:type="dxa"/>
            <w:tcBorders>
              <w:top w:val="nil"/>
              <w:left w:val="nil"/>
              <w:bottom w:val="nil"/>
              <w:right w:val="nil"/>
            </w:tcBorders>
            <w:shd w:val="clear" w:color="auto" w:fill="auto"/>
            <w:noWrap/>
            <w:vAlign w:val="center"/>
            <w:hideMark/>
          </w:tcPr>
          <w:p w14:paraId="275711DC"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REGENCY CAKESTAND 3 TIER</w:t>
            </w:r>
          </w:p>
        </w:tc>
      </w:tr>
      <w:tr w:rsidR="004551D2" w:rsidRPr="004551D2" w14:paraId="315CFDB9" w14:textId="77777777" w:rsidTr="004551D2">
        <w:trPr>
          <w:trHeight w:val="300"/>
        </w:trPr>
        <w:tc>
          <w:tcPr>
            <w:tcW w:w="2080" w:type="dxa"/>
            <w:tcBorders>
              <w:top w:val="nil"/>
              <w:left w:val="nil"/>
              <w:bottom w:val="nil"/>
              <w:right w:val="nil"/>
            </w:tcBorders>
            <w:shd w:val="clear" w:color="auto" w:fill="auto"/>
            <w:noWrap/>
            <w:vAlign w:val="center"/>
            <w:hideMark/>
          </w:tcPr>
          <w:p w14:paraId="215F74C8"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47566</w:t>
            </w:r>
          </w:p>
        </w:tc>
        <w:tc>
          <w:tcPr>
            <w:tcW w:w="1900" w:type="dxa"/>
            <w:tcBorders>
              <w:top w:val="nil"/>
              <w:left w:val="nil"/>
              <w:bottom w:val="nil"/>
              <w:right w:val="nil"/>
            </w:tcBorders>
            <w:shd w:val="clear" w:color="auto" w:fill="auto"/>
            <w:noWrap/>
            <w:vAlign w:val="bottom"/>
            <w:hideMark/>
          </w:tcPr>
          <w:p w14:paraId="660FE496"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1686</w:t>
            </w:r>
          </w:p>
        </w:tc>
        <w:tc>
          <w:tcPr>
            <w:tcW w:w="4100" w:type="dxa"/>
            <w:tcBorders>
              <w:top w:val="nil"/>
              <w:left w:val="nil"/>
              <w:bottom w:val="nil"/>
              <w:right w:val="nil"/>
            </w:tcBorders>
            <w:shd w:val="clear" w:color="auto" w:fill="auto"/>
            <w:noWrap/>
            <w:vAlign w:val="center"/>
            <w:hideMark/>
          </w:tcPr>
          <w:p w14:paraId="0AC136B9"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PARTY BUNTING</w:t>
            </w:r>
          </w:p>
        </w:tc>
      </w:tr>
      <w:tr w:rsidR="004551D2" w:rsidRPr="004551D2" w14:paraId="7744E5BB" w14:textId="77777777" w:rsidTr="004551D2">
        <w:trPr>
          <w:trHeight w:val="300"/>
        </w:trPr>
        <w:tc>
          <w:tcPr>
            <w:tcW w:w="2080" w:type="dxa"/>
            <w:tcBorders>
              <w:top w:val="nil"/>
              <w:left w:val="nil"/>
              <w:bottom w:val="nil"/>
              <w:right w:val="nil"/>
            </w:tcBorders>
            <w:shd w:val="clear" w:color="auto" w:fill="auto"/>
            <w:noWrap/>
            <w:vAlign w:val="center"/>
            <w:hideMark/>
          </w:tcPr>
          <w:p w14:paraId="577E639E"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20725</w:t>
            </w:r>
          </w:p>
        </w:tc>
        <w:tc>
          <w:tcPr>
            <w:tcW w:w="1900" w:type="dxa"/>
            <w:tcBorders>
              <w:top w:val="nil"/>
              <w:left w:val="nil"/>
              <w:bottom w:val="nil"/>
              <w:right w:val="nil"/>
            </w:tcBorders>
            <w:shd w:val="clear" w:color="auto" w:fill="auto"/>
            <w:noWrap/>
            <w:vAlign w:val="bottom"/>
            <w:hideMark/>
          </w:tcPr>
          <w:p w14:paraId="26C09431"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1565</w:t>
            </w:r>
          </w:p>
        </w:tc>
        <w:tc>
          <w:tcPr>
            <w:tcW w:w="4100" w:type="dxa"/>
            <w:tcBorders>
              <w:top w:val="nil"/>
              <w:left w:val="nil"/>
              <w:bottom w:val="nil"/>
              <w:right w:val="nil"/>
            </w:tcBorders>
            <w:shd w:val="clear" w:color="auto" w:fill="auto"/>
            <w:noWrap/>
            <w:vAlign w:val="center"/>
            <w:hideMark/>
          </w:tcPr>
          <w:p w14:paraId="4501F5F1"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LUNCH BAG RED RETROSPOT</w:t>
            </w:r>
          </w:p>
        </w:tc>
      </w:tr>
      <w:tr w:rsidR="004551D2" w:rsidRPr="004551D2" w14:paraId="59E84359" w14:textId="77777777" w:rsidTr="004551D2">
        <w:trPr>
          <w:trHeight w:val="300"/>
        </w:trPr>
        <w:tc>
          <w:tcPr>
            <w:tcW w:w="2080" w:type="dxa"/>
            <w:tcBorders>
              <w:top w:val="nil"/>
              <w:left w:val="nil"/>
              <w:bottom w:val="nil"/>
              <w:right w:val="nil"/>
            </w:tcBorders>
            <w:shd w:val="clear" w:color="auto" w:fill="auto"/>
            <w:noWrap/>
            <w:vAlign w:val="center"/>
            <w:hideMark/>
          </w:tcPr>
          <w:p w14:paraId="292E2634"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84879</w:t>
            </w:r>
          </w:p>
        </w:tc>
        <w:tc>
          <w:tcPr>
            <w:tcW w:w="1900" w:type="dxa"/>
            <w:tcBorders>
              <w:top w:val="nil"/>
              <w:left w:val="nil"/>
              <w:bottom w:val="nil"/>
              <w:right w:val="nil"/>
            </w:tcBorders>
            <w:shd w:val="clear" w:color="auto" w:fill="auto"/>
            <w:noWrap/>
            <w:vAlign w:val="bottom"/>
            <w:hideMark/>
          </w:tcPr>
          <w:p w14:paraId="6A7C68B0"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1455</w:t>
            </w:r>
          </w:p>
        </w:tc>
        <w:tc>
          <w:tcPr>
            <w:tcW w:w="4100" w:type="dxa"/>
            <w:tcBorders>
              <w:top w:val="nil"/>
              <w:left w:val="nil"/>
              <w:bottom w:val="nil"/>
              <w:right w:val="nil"/>
            </w:tcBorders>
            <w:shd w:val="clear" w:color="auto" w:fill="auto"/>
            <w:noWrap/>
            <w:vAlign w:val="center"/>
            <w:hideMark/>
          </w:tcPr>
          <w:p w14:paraId="41C912EF"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ASSORTED COLOUR BIRD ORNAMENT</w:t>
            </w:r>
          </w:p>
        </w:tc>
      </w:tr>
      <w:tr w:rsidR="004551D2" w:rsidRPr="004551D2" w14:paraId="617C97CF" w14:textId="77777777" w:rsidTr="004551D2">
        <w:trPr>
          <w:trHeight w:val="300"/>
        </w:trPr>
        <w:tc>
          <w:tcPr>
            <w:tcW w:w="2080" w:type="dxa"/>
            <w:tcBorders>
              <w:top w:val="nil"/>
              <w:left w:val="nil"/>
              <w:bottom w:val="nil"/>
              <w:right w:val="nil"/>
            </w:tcBorders>
            <w:shd w:val="clear" w:color="auto" w:fill="auto"/>
            <w:noWrap/>
            <w:vAlign w:val="center"/>
            <w:hideMark/>
          </w:tcPr>
          <w:p w14:paraId="3E6C9615"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22197</w:t>
            </w:r>
          </w:p>
        </w:tc>
        <w:tc>
          <w:tcPr>
            <w:tcW w:w="1900" w:type="dxa"/>
            <w:tcBorders>
              <w:top w:val="nil"/>
              <w:left w:val="nil"/>
              <w:bottom w:val="nil"/>
              <w:right w:val="nil"/>
            </w:tcBorders>
            <w:shd w:val="clear" w:color="auto" w:fill="auto"/>
            <w:noWrap/>
            <w:vAlign w:val="bottom"/>
            <w:hideMark/>
          </w:tcPr>
          <w:p w14:paraId="66C67AEB"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1392</w:t>
            </w:r>
          </w:p>
        </w:tc>
        <w:tc>
          <w:tcPr>
            <w:tcW w:w="4100" w:type="dxa"/>
            <w:tcBorders>
              <w:top w:val="nil"/>
              <w:left w:val="nil"/>
              <w:bottom w:val="nil"/>
              <w:right w:val="nil"/>
            </w:tcBorders>
            <w:shd w:val="clear" w:color="auto" w:fill="auto"/>
            <w:noWrap/>
            <w:vAlign w:val="center"/>
            <w:hideMark/>
          </w:tcPr>
          <w:p w14:paraId="67667AA9"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SMALL POPCORN HOLDER</w:t>
            </w:r>
          </w:p>
        </w:tc>
      </w:tr>
      <w:tr w:rsidR="004551D2" w:rsidRPr="004551D2" w14:paraId="71BD43B6" w14:textId="77777777" w:rsidTr="004551D2">
        <w:trPr>
          <w:trHeight w:val="300"/>
        </w:trPr>
        <w:tc>
          <w:tcPr>
            <w:tcW w:w="2080" w:type="dxa"/>
            <w:tcBorders>
              <w:top w:val="nil"/>
              <w:left w:val="nil"/>
              <w:bottom w:val="nil"/>
              <w:right w:val="nil"/>
            </w:tcBorders>
            <w:shd w:val="clear" w:color="auto" w:fill="auto"/>
            <w:noWrap/>
            <w:vAlign w:val="center"/>
            <w:hideMark/>
          </w:tcPr>
          <w:p w14:paraId="03D8C80E"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22720</w:t>
            </w:r>
          </w:p>
        </w:tc>
        <w:tc>
          <w:tcPr>
            <w:tcW w:w="1900" w:type="dxa"/>
            <w:tcBorders>
              <w:top w:val="nil"/>
              <w:left w:val="nil"/>
              <w:bottom w:val="nil"/>
              <w:right w:val="nil"/>
            </w:tcBorders>
            <w:shd w:val="clear" w:color="auto" w:fill="auto"/>
            <w:noWrap/>
            <w:vAlign w:val="bottom"/>
            <w:hideMark/>
          </w:tcPr>
          <w:p w14:paraId="2E7F6B1F"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1387</w:t>
            </w:r>
          </w:p>
        </w:tc>
        <w:tc>
          <w:tcPr>
            <w:tcW w:w="4100" w:type="dxa"/>
            <w:tcBorders>
              <w:top w:val="nil"/>
              <w:left w:val="nil"/>
              <w:bottom w:val="nil"/>
              <w:right w:val="nil"/>
            </w:tcBorders>
            <w:shd w:val="clear" w:color="auto" w:fill="auto"/>
            <w:noWrap/>
            <w:vAlign w:val="center"/>
            <w:hideMark/>
          </w:tcPr>
          <w:p w14:paraId="693D5A47"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 xml:space="preserve">SET OF 3 CAKE TINS PANTRY DESIGN </w:t>
            </w:r>
          </w:p>
        </w:tc>
      </w:tr>
      <w:tr w:rsidR="004551D2" w:rsidRPr="004551D2" w14:paraId="5C20AAC7" w14:textId="77777777" w:rsidTr="004551D2">
        <w:trPr>
          <w:trHeight w:val="300"/>
        </w:trPr>
        <w:tc>
          <w:tcPr>
            <w:tcW w:w="2080" w:type="dxa"/>
            <w:tcBorders>
              <w:top w:val="nil"/>
              <w:left w:val="nil"/>
              <w:bottom w:val="nil"/>
              <w:right w:val="nil"/>
            </w:tcBorders>
            <w:shd w:val="clear" w:color="auto" w:fill="auto"/>
            <w:noWrap/>
            <w:vAlign w:val="center"/>
            <w:hideMark/>
          </w:tcPr>
          <w:p w14:paraId="04DB88DE"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21212</w:t>
            </w:r>
          </w:p>
        </w:tc>
        <w:tc>
          <w:tcPr>
            <w:tcW w:w="1900" w:type="dxa"/>
            <w:tcBorders>
              <w:top w:val="nil"/>
              <w:left w:val="nil"/>
              <w:bottom w:val="nil"/>
              <w:right w:val="nil"/>
            </w:tcBorders>
            <w:shd w:val="clear" w:color="auto" w:fill="auto"/>
            <w:noWrap/>
            <w:vAlign w:val="bottom"/>
            <w:hideMark/>
          </w:tcPr>
          <w:p w14:paraId="751E67EA"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1320</w:t>
            </w:r>
          </w:p>
        </w:tc>
        <w:tc>
          <w:tcPr>
            <w:tcW w:w="4100" w:type="dxa"/>
            <w:tcBorders>
              <w:top w:val="nil"/>
              <w:left w:val="nil"/>
              <w:bottom w:val="nil"/>
              <w:right w:val="nil"/>
            </w:tcBorders>
            <w:shd w:val="clear" w:color="auto" w:fill="auto"/>
            <w:noWrap/>
            <w:vAlign w:val="center"/>
            <w:hideMark/>
          </w:tcPr>
          <w:p w14:paraId="2A856FD9"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PACK OF 72 RETROSPOT CAKE CASES</w:t>
            </w:r>
          </w:p>
        </w:tc>
      </w:tr>
      <w:tr w:rsidR="004551D2" w:rsidRPr="004551D2" w14:paraId="48370A0B" w14:textId="77777777" w:rsidTr="004551D2">
        <w:trPr>
          <w:trHeight w:val="300"/>
        </w:trPr>
        <w:tc>
          <w:tcPr>
            <w:tcW w:w="2080" w:type="dxa"/>
            <w:tcBorders>
              <w:top w:val="nil"/>
              <w:left w:val="nil"/>
              <w:bottom w:val="nil"/>
              <w:right w:val="nil"/>
            </w:tcBorders>
            <w:shd w:val="clear" w:color="auto" w:fill="auto"/>
            <w:noWrap/>
            <w:vAlign w:val="center"/>
            <w:hideMark/>
          </w:tcPr>
          <w:p w14:paraId="6C44710D"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22383</w:t>
            </w:r>
          </w:p>
        </w:tc>
        <w:tc>
          <w:tcPr>
            <w:tcW w:w="1900" w:type="dxa"/>
            <w:tcBorders>
              <w:top w:val="nil"/>
              <w:left w:val="nil"/>
              <w:bottom w:val="nil"/>
              <w:right w:val="nil"/>
            </w:tcBorders>
            <w:shd w:val="clear" w:color="auto" w:fill="auto"/>
            <w:noWrap/>
            <w:vAlign w:val="bottom"/>
            <w:hideMark/>
          </w:tcPr>
          <w:p w14:paraId="18B1FAFC"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1285</w:t>
            </w:r>
          </w:p>
        </w:tc>
        <w:tc>
          <w:tcPr>
            <w:tcW w:w="4100" w:type="dxa"/>
            <w:tcBorders>
              <w:top w:val="nil"/>
              <w:left w:val="nil"/>
              <w:bottom w:val="nil"/>
              <w:right w:val="nil"/>
            </w:tcBorders>
            <w:shd w:val="clear" w:color="auto" w:fill="auto"/>
            <w:noWrap/>
            <w:vAlign w:val="center"/>
            <w:hideMark/>
          </w:tcPr>
          <w:p w14:paraId="7EF64160"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 xml:space="preserve">LUNCH BAG SUKI  DESIGN </w:t>
            </w:r>
          </w:p>
        </w:tc>
      </w:tr>
      <w:tr w:rsidR="004551D2" w:rsidRPr="004551D2" w14:paraId="1453661C" w14:textId="77777777" w:rsidTr="004551D2">
        <w:trPr>
          <w:trHeight w:val="300"/>
        </w:trPr>
        <w:tc>
          <w:tcPr>
            <w:tcW w:w="2080" w:type="dxa"/>
            <w:tcBorders>
              <w:top w:val="nil"/>
              <w:left w:val="nil"/>
              <w:bottom w:val="nil"/>
              <w:right w:val="nil"/>
            </w:tcBorders>
            <w:shd w:val="clear" w:color="auto" w:fill="auto"/>
            <w:noWrap/>
            <w:vAlign w:val="center"/>
            <w:hideMark/>
          </w:tcPr>
          <w:p w14:paraId="02891FBE"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20727</w:t>
            </w:r>
          </w:p>
        </w:tc>
        <w:tc>
          <w:tcPr>
            <w:tcW w:w="1900" w:type="dxa"/>
            <w:tcBorders>
              <w:top w:val="nil"/>
              <w:left w:val="nil"/>
              <w:bottom w:val="nil"/>
              <w:right w:val="nil"/>
            </w:tcBorders>
            <w:shd w:val="clear" w:color="auto" w:fill="auto"/>
            <w:noWrap/>
            <w:vAlign w:val="bottom"/>
            <w:hideMark/>
          </w:tcPr>
          <w:p w14:paraId="61936409"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1273</w:t>
            </w:r>
          </w:p>
        </w:tc>
        <w:tc>
          <w:tcPr>
            <w:tcW w:w="4100" w:type="dxa"/>
            <w:tcBorders>
              <w:top w:val="nil"/>
              <w:left w:val="nil"/>
              <w:bottom w:val="nil"/>
              <w:right w:val="nil"/>
            </w:tcBorders>
            <w:shd w:val="clear" w:color="auto" w:fill="auto"/>
            <w:noWrap/>
            <w:vAlign w:val="center"/>
            <w:hideMark/>
          </w:tcPr>
          <w:p w14:paraId="6E7186F5"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LUNCH BAG  BLACK SKULL.</w:t>
            </w:r>
          </w:p>
        </w:tc>
      </w:tr>
      <w:tr w:rsidR="004551D2" w:rsidRPr="004551D2" w14:paraId="5218AA99" w14:textId="77777777" w:rsidTr="004551D2">
        <w:trPr>
          <w:trHeight w:val="300"/>
        </w:trPr>
        <w:tc>
          <w:tcPr>
            <w:tcW w:w="2080" w:type="dxa"/>
            <w:tcBorders>
              <w:top w:val="nil"/>
              <w:left w:val="nil"/>
              <w:bottom w:val="nil"/>
              <w:right w:val="nil"/>
            </w:tcBorders>
            <w:shd w:val="clear" w:color="auto" w:fill="auto"/>
            <w:noWrap/>
            <w:vAlign w:val="center"/>
            <w:hideMark/>
          </w:tcPr>
          <w:p w14:paraId="5E80F272"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22457</w:t>
            </w:r>
          </w:p>
        </w:tc>
        <w:tc>
          <w:tcPr>
            <w:tcW w:w="1900" w:type="dxa"/>
            <w:tcBorders>
              <w:top w:val="nil"/>
              <w:left w:val="nil"/>
              <w:bottom w:val="nil"/>
              <w:right w:val="nil"/>
            </w:tcBorders>
            <w:shd w:val="clear" w:color="auto" w:fill="auto"/>
            <w:noWrap/>
            <w:vAlign w:val="bottom"/>
            <w:hideMark/>
          </w:tcPr>
          <w:p w14:paraId="13E1FB0C"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1249</w:t>
            </w:r>
          </w:p>
        </w:tc>
        <w:tc>
          <w:tcPr>
            <w:tcW w:w="4100" w:type="dxa"/>
            <w:tcBorders>
              <w:top w:val="nil"/>
              <w:left w:val="nil"/>
              <w:bottom w:val="nil"/>
              <w:right w:val="nil"/>
            </w:tcBorders>
            <w:shd w:val="clear" w:color="auto" w:fill="auto"/>
            <w:noWrap/>
            <w:vAlign w:val="center"/>
            <w:hideMark/>
          </w:tcPr>
          <w:p w14:paraId="5F68C9F5"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 xml:space="preserve">NATURAL SLATE HEART CHALKBOARD </w:t>
            </w:r>
          </w:p>
        </w:tc>
      </w:tr>
      <w:tr w:rsidR="004551D2" w:rsidRPr="004551D2" w14:paraId="1DB99541" w14:textId="77777777" w:rsidTr="004551D2">
        <w:trPr>
          <w:trHeight w:val="300"/>
        </w:trPr>
        <w:tc>
          <w:tcPr>
            <w:tcW w:w="2080" w:type="dxa"/>
            <w:tcBorders>
              <w:top w:val="nil"/>
              <w:left w:val="nil"/>
              <w:bottom w:val="nil"/>
              <w:right w:val="nil"/>
            </w:tcBorders>
            <w:shd w:val="clear" w:color="auto" w:fill="auto"/>
            <w:noWrap/>
            <w:vAlign w:val="center"/>
            <w:hideMark/>
          </w:tcPr>
          <w:p w14:paraId="17558D52"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22386</w:t>
            </w:r>
          </w:p>
        </w:tc>
        <w:tc>
          <w:tcPr>
            <w:tcW w:w="1900" w:type="dxa"/>
            <w:tcBorders>
              <w:top w:val="nil"/>
              <w:left w:val="nil"/>
              <w:bottom w:val="nil"/>
              <w:right w:val="nil"/>
            </w:tcBorders>
            <w:shd w:val="clear" w:color="auto" w:fill="auto"/>
            <w:noWrap/>
            <w:vAlign w:val="bottom"/>
            <w:hideMark/>
          </w:tcPr>
          <w:p w14:paraId="481B3F2E"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1218</w:t>
            </w:r>
          </w:p>
        </w:tc>
        <w:tc>
          <w:tcPr>
            <w:tcW w:w="4100" w:type="dxa"/>
            <w:tcBorders>
              <w:top w:val="nil"/>
              <w:left w:val="nil"/>
              <w:bottom w:val="nil"/>
              <w:right w:val="nil"/>
            </w:tcBorders>
            <w:shd w:val="clear" w:color="auto" w:fill="auto"/>
            <w:noWrap/>
            <w:vAlign w:val="center"/>
            <w:hideMark/>
          </w:tcPr>
          <w:p w14:paraId="5853B0FC"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JUMBO BAG PINK POLKADOT</w:t>
            </w:r>
          </w:p>
        </w:tc>
      </w:tr>
      <w:tr w:rsidR="004551D2" w:rsidRPr="004551D2" w14:paraId="6A91A701" w14:textId="77777777" w:rsidTr="004551D2">
        <w:trPr>
          <w:trHeight w:val="300"/>
        </w:trPr>
        <w:tc>
          <w:tcPr>
            <w:tcW w:w="2080" w:type="dxa"/>
            <w:tcBorders>
              <w:top w:val="nil"/>
              <w:left w:val="nil"/>
              <w:bottom w:val="nil"/>
              <w:right w:val="nil"/>
            </w:tcBorders>
            <w:shd w:val="clear" w:color="auto" w:fill="auto"/>
            <w:noWrap/>
            <w:vAlign w:val="center"/>
            <w:hideMark/>
          </w:tcPr>
          <w:p w14:paraId="739FB30E"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22469</w:t>
            </w:r>
          </w:p>
        </w:tc>
        <w:tc>
          <w:tcPr>
            <w:tcW w:w="1900" w:type="dxa"/>
            <w:tcBorders>
              <w:top w:val="nil"/>
              <w:left w:val="nil"/>
              <w:bottom w:val="nil"/>
              <w:right w:val="nil"/>
            </w:tcBorders>
            <w:shd w:val="clear" w:color="auto" w:fill="auto"/>
            <w:noWrap/>
            <w:vAlign w:val="bottom"/>
            <w:hideMark/>
          </w:tcPr>
          <w:p w14:paraId="50A51520"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1202</w:t>
            </w:r>
          </w:p>
        </w:tc>
        <w:tc>
          <w:tcPr>
            <w:tcW w:w="4100" w:type="dxa"/>
            <w:tcBorders>
              <w:top w:val="nil"/>
              <w:left w:val="nil"/>
              <w:bottom w:val="nil"/>
              <w:right w:val="nil"/>
            </w:tcBorders>
            <w:shd w:val="clear" w:color="auto" w:fill="auto"/>
            <w:noWrap/>
            <w:vAlign w:val="center"/>
            <w:hideMark/>
          </w:tcPr>
          <w:p w14:paraId="68283BF9"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HEART OF WICKER SMALL</w:t>
            </w:r>
          </w:p>
        </w:tc>
      </w:tr>
      <w:tr w:rsidR="004551D2" w:rsidRPr="004551D2" w14:paraId="6259FE45" w14:textId="77777777" w:rsidTr="004551D2">
        <w:trPr>
          <w:trHeight w:val="300"/>
        </w:trPr>
        <w:tc>
          <w:tcPr>
            <w:tcW w:w="2080" w:type="dxa"/>
            <w:tcBorders>
              <w:top w:val="nil"/>
              <w:left w:val="nil"/>
              <w:bottom w:val="nil"/>
              <w:right w:val="nil"/>
            </w:tcBorders>
            <w:shd w:val="clear" w:color="auto" w:fill="auto"/>
            <w:noWrap/>
            <w:vAlign w:val="center"/>
            <w:hideMark/>
          </w:tcPr>
          <w:p w14:paraId="70C0D29D"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21931</w:t>
            </w:r>
          </w:p>
        </w:tc>
        <w:tc>
          <w:tcPr>
            <w:tcW w:w="1900" w:type="dxa"/>
            <w:tcBorders>
              <w:top w:val="nil"/>
              <w:left w:val="nil"/>
              <w:bottom w:val="nil"/>
              <w:right w:val="nil"/>
            </w:tcBorders>
            <w:shd w:val="clear" w:color="auto" w:fill="auto"/>
            <w:noWrap/>
            <w:vAlign w:val="bottom"/>
            <w:hideMark/>
          </w:tcPr>
          <w:p w14:paraId="305CB78A"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1184</w:t>
            </w:r>
          </w:p>
        </w:tc>
        <w:tc>
          <w:tcPr>
            <w:tcW w:w="4100" w:type="dxa"/>
            <w:tcBorders>
              <w:top w:val="nil"/>
              <w:left w:val="nil"/>
              <w:bottom w:val="nil"/>
              <w:right w:val="nil"/>
            </w:tcBorders>
            <w:shd w:val="clear" w:color="auto" w:fill="auto"/>
            <w:noWrap/>
            <w:vAlign w:val="center"/>
            <w:hideMark/>
          </w:tcPr>
          <w:p w14:paraId="6FF9EF30"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JUMBO STORAGE BAG SUKI</w:t>
            </w:r>
          </w:p>
        </w:tc>
      </w:tr>
      <w:tr w:rsidR="004551D2" w:rsidRPr="004551D2" w14:paraId="3D6132A1" w14:textId="77777777" w:rsidTr="004551D2">
        <w:trPr>
          <w:trHeight w:val="300"/>
        </w:trPr>
        <w:tc>
          <w:tcPr>
            <w:tcW w:w="2080" w:type="dxa"/>
            <w:tcBorders>
              <w:top w:val="nil"/>
              <w:left w:val="nil"/>
              <w:bottom w:val="nil"/>
              <w:right w:val="nil"/>
            </w:tcBorders>
            <w:shd w:val="clear" w:color="auto" w:fill="auto"/>
            <w:noWrap/>
            <w:vAlign w:val="center"/>
            <w:hideMark/>
          </w:tcPr>
          <w:p w14:paraId="317C8465"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22411</w:t>
            </w:r>
          </w:p>
        </w:tc>
        <w:tc>
          <w:tcPr>
            <w:tcW w:w="1900" w:type="dxa"/>
            <w:tcBorders>
              <w:top w:val="nil"/>
              <w:left w:val="nil"/>
              <w:bottom w:val="nil"/>
              <w:right w:val="nil"/>
            </w:tcBorders>
            <w:shd w:val="clear" w:color="auto" w:fill="auto"/>
            <w:noWrap/>
            <w:vAlign w:val="bottom"/>
            <w:hideMark/>
          </w:tcPr>
          <w:p w14:paraId="10EFDCAD"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1175</w:t>
            </w:r>
          </w:p>
        </w:tc>
        <w:tc>
          <w:tcPr>
            <w:tcW w:w="4100" w:type="dxa"/>
            <w:tcBorders>
              <w:top w:val="nil"/>
              <w:left w:val="nil"/>
              <w:bottom w:val="nil"/>
              <w:right w:val="nil"/>
            </w:tcBorders>
            <w:shd w:val="clear" w:color="auto" w:fill="auto"/>
            <w:noWrap/>
            <w:vAlign w:val="center"/>
            <w:hideMark/>
          </w:tcPr>
          <w:p w14:paraId="5CF1A559"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JUMBO SHOPPER VINTAGE RED PAISLEY</w:t>
            </w:r>
          </w:p>
        </w:tc>
      </w:tr>
      <w:tr w:rsidR="004551D2" w:rsidRPr="004551D2" w14:paraId="34DD1C99" w14:textId="77777777" w:rsidTr="004551D2">
        <w:trPr>
          <w:trHeight w:val="300"/>
        </w:trPr>
        <w:tc>
          <w:tcPr>
            <w:tcW w:w="2080" w:type="dxa"/>
            <w:tcBorders>
              <w:top w:val="nil"/>
              <w:left w:val="nil"/>
              <w:bottom w:val="nil"/>
              <w:right w:val="nil"/>
            </w:tcBorders>
            <w:shd w:val="clear" w:color="auto" w:fill="auto"/>
            <w:noWrap/>
            <w:vAlign w:val="center"/>
            <w:hideMark/>
          </w:tcPr>
          <w:p w14:paraId="54E02886"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22961</w:t>
            </w:r>
          </w:p>
        </w:tc>
        <w:tc>
          <w:tcPr>
            <w:tcW w:w="1900" w:type="dxa"/>
            <w:tcBorders>
              <w:top w:val="nil"/>
              <w:left w:val="nil"/>
              <w:bottom w:val="nil"/>
              <w:right w:val="nil"/>
            </w:tcBorders>
            <w:shd w:val="clear" w:color="auto" w:fill="auto"/>
            <w:noWrap/>
            <w:vAlign w:val="bottom"/>
            <w:hideMark/>
          </w:tcPr>
          <w:p w14:paraId="367F74F2"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1162</w:t>
            </w:r>
          </w:p>
        </w:tc>
        <w:tc>
          <w:tcPr>
            <w:tcW w:w="4100" w:type="dxa"/>
            <w:tcBorders>
              <w:top w:val="nil"/>
              <w:left w:val="nil"/>
              <w:bottom w:val="nil"/>
              <w:right w:val="nil"/>
            </w:tcBorders>
            <w:shd w:val="clear" w:color="auto" w:fill="auto"/>
            <w:noWrap/>
            <w:vAlign w:val="center"/>
            <w:hideMark/>
          </w:tcPr>
          <w:p w14:paraId="52B640B4"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JAM MAKING SET PRINTED</w:t>
            </w:r>
          </w:p>
        </w:tc>
      </w:tr>
      <w:tr w:rsidR="004551D2" w:rsidRPr="004551D2" w14:paraId="04F6E7FF" w14:textId="77777777" w:rsidTr="004551D2">
        <w:trPr>
          <w:trHeight w:val="300"/>
        </w:trPr>
        <w:tc>
          <w:tcPr>
            <w:tcW w:w="2080" w:type="dxa"/>
            <w:tcBorders>
              <w:top w:val="nil"/>
              <w:left w:val="nil"/>
              <w:bottom w:val="nil"/>
              <w:right w:val="nil"/>
            </w:tcBorders>
            <w:shd w:val="clear" w:color="auto" w:fill="auto"/>
            <w:noWrap/>
            <w:vAlign w:val="center"/>
            <w:hideMark/>
          </w:tcPr>
          <w:p w14:paraId="219EDFF1"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22086</w:t>
            </w:r>
          </w:p>
        </w:tc>
        <w:tc>
          <w:tcPr>
            <w:tcW w:w="1900" w:type="dxa"/>
            <w:tcBorders>
              <w:top w:val="nil"/>
              <w:left w:val="nil"/>
              <w:bottom w:val="nil"/>
              <w:right w:val="nil"/>
            </w:tcBorders>
            <w:shd w:val="clear" w:color="auto" w:fill="auto"/>
            <w:noWrap/>
            <w:vAlign w:val="bottom"/>
            <w:hideMark/>
          </w:tcPr>
          <w:p w14:paraId="6701E987"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1160</w:t>
            </w:r>
          </w:p>
        </w:tc>
        <w:tc>
          <w:tcPr>
            <w:tcW w:w="4100" w:type="dxa"/>
            <w:tcBorders>
              <w:top w:val="nil"/>
              <w:left w:val="nil"/>
              <w:bottom w:val="nil"/>
              <w:right w:val="nil"/>
            </w:tcBorders>
            <w:shd w:val="clear" w:color="auto" w:fill="auto"/>
            <w:noWrap/>
            <w:vAlign w:val="center"/>
            <w:hideMark/>
          </w:tcPr>
          <w:p w14:paraId="4F68DD19"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 xml:space="preserve">PAPER CHAIN KIT 50'S CHRISTMAS </w:t>
            </w:r>
          </w:p>
        </w:tc>
      </w:tr>
      <w:tr w:rsidR="004551D2" w:rsidRPr="004551D2" w14:paraId="6F2CD941" w14:textId="77777777" w:rsidTr="004551D2">
        <w:trPr>
          <w:trHeight w:val="300"/>
        </w:trPr>
        <w:tc>
          <w:tcPr>
            <w:tcW w:w="2080" w:type="dxa"/>
            <w:tcBorders>
              <w:top w:val="nil"/>
              <w:left w:val="nil"/>
              <w:bottom w:val="nil"/>
              <w:right w:val="nil"/>
            </w:tcBorders>
            <w:shd w:val="clear" w:color="auto" w:fill="auto"/>
            <w:noWrap/>
            <w:vAlign w:val="center"/>
            <w:hideMark/>
          </w:tcPr>
          <w:p w14:paraId="0F2EC1EF"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22382</w:t>
            </w:r>
          </w:p>
        </w:tc>
        <w:tc>
          <w:tcPr>
            <w:tcW w:w="1900" w:type="dxa"/>
            <w:tcBorders>
              <w:top w:val="nil"/>
              <w:left w:val="nil"/>
              <w:bottom w:val="nil"/>
              <w:right w:val="nil"/>
            </w:tcBorders>
            <w:shd w:val="clear" w:color="auto" w:fill="auto"/>
            <w:noWrap/>
            <w:vAlign w:val="bottom"/>
            <w:hideMark/>
          </w:tcPr>
          <w:p w14:paraId="0FD2AC51"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1157</w:t>
            </w:r>
          </w:p>
        </w:tc>
        <w:tc>
          <w:tcPr>
            <w:tcW w:w="4100" w:type="dxa"/>
            <w:tcBorders>
              <w:top w:val="nil"/>
              <w:left w:val="nil"/>
              <w:bottom w:val="nil"/>
              <w:right w:val="nil"/>
            </w:tcBorders>
            <w:shd w:val="clear" w:color="auto" w:fill="auto"/>
            <w:noWrap/>
            <w:vAlign w:val="center"/>
            <w:hideMark/>
          </w:tcPr>
          <w:p w14:paraId="202965A3"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 xml:space="preserve">LUNCH BAG SPACEBOY DESIGN </w:t>
            </w:r>
          </w:p>
        </w:tc>
      </w:tr>
      <w:tr w:rsidR="004551D2" w:rsidRPr="004551D2" w14:paraId="1EA5195D" w14:textId="77777777" w:rsidTr="004551D2">
        <w:trPr>
          <w:trHeight w:val="300"/>
        </w:trPr>
        <w:tc>
          <w:tcPr>
            <w:tcW w:w="2080" w:type="dxa"/>
            <w:tcBorders>
              <w:top w:val="nil"/>
              <w:left w:val="nil"/>
              <w:bottom w:val="nil"/>
              <w:right w:val="nil"/>
            </w:tcBorders>
            <w:shd w:val="clear" w:color="auto" w:fill="auto"/>
            <w:noWrap/>
            <w:vAlign w:val="center"/>
            <w:hideMark/>
          </w:tcPr>
          <w:p w14:paraId="269797EA"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20728</w:t>
            </w:r>
          </w:p>
        </w:tc>
        <w:tc>
          <w:tcPr>
            <w:tcW w:w="1900" w:type="dxa"/>
            <w:tcBorders>
              <w:top w:val="nil"/>
              <w:left w:val="nil"/>
              <w:bottom w:val="nil"/>
              <w:right w:val="nil"/>
            </w:tcBorders>
            <w:shd w:val="clear" w:color="auto" w:fill="auto"/>
            <w:noWrap/>
            <w:vAlign w:val="bottom"/>
            <w:hideMark/>
          </w:tcPr>
          <w:p w14:paraId="20ABA4E1"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1150</w:t>
            </w:r>
          </w:p>
        </w:tc>
        <w:tc>
          <w:tcPr>
            <w:tcW w:w="4100" w:type="dxa"/>
            <w:tcBorders>
              <w:top w:val="nil"/>
              <w:left w:val="nil"/>
              <w:bottom w:val="nil"/>
              <w:right w:val="nil"/>
            </w:tcBorders>
            <w:shd w:val="clear" w:color="auto" w:fill="auto"/>
            <w:noWrap/>
            <w:vAlign w:val="center"/>
            <w:hideMark/>
          </w:tcPr>
          <w:p w14:paraId="73E12068" w14:textId="77777777" w:rsidR="004551D2" w:rsidRPr="004551D2" w:rsidRDefault="004551D2" w:rsidP="004551D2">
            <w:pPr>
              <w:spacing w:after="0" w:line="240" w:lineRule="auto"/>
              <w:jc w:val="left"/>
              <w:rPr>
                <w:rFonts w:eastAsia="Times New Roman"/>
                <w:color w:val="000000"/>
                <w:sz w:val="22"/>
                <w:szCs w:val="22"/>
                <w:lang w:eastAsia="en-US"/>
              </w:rPr>
            </w:pPr>
            <w:r w:rsidRPr="004551D2">
              <w:rPr>
                <w:rFonts w:eastAsia="Times New Roman"/>
                <w:color w:val="000000"/>
                <w:sz w:val="22"/>
                <w:szCs w:val="22"/>
                <w:lang w:eastAsia="en-US"/>
              </w:rPr>
              <w:t>LUNCH BAG CARS BLUE</w:t>
            </w:r>
          </w:p>
        </w:tc>
      </w:tr>
    </w:tbl>
    <w:p w14:paraId="53F9300A" w14:textId="77777777" w:rsidR="004551D2" w:rsidRPr="004551D2" w:rsidRDefault="004551D2" w:rsidP="004551D2"/>
    <w:p w14:paraId="5602A483" w14:textId="1E702131" w:rsidR="00465227" w:rsidRPr="005C0F46" w:rsidRDefault="09FE992A" w:rsidP="005C0F46">
      <w:pPr>
        <w:pStyle w:val="Titolo1"/>
        <w:numPr>
          <w:ilvl w:val="0"/>
          <w:numId w:val="1"/>
        </w:numPr>
      </w:pPr>
      <w:bookmarkStart w:id="16" w:name="_Toc101216437"/>
      <w:r w:rsidRPr="005C0F46">
        <w:t>Deployment</w:t>
      </w:r>
      <w:bookmarkEnd w:id="16"/>
    </w:p>
    <w:p w14:paraId="3025161D" w14:textId="500386BB" w:rsidR="00465227" w:rsidRPr="00A33C3C" w:rsidRDefault="09FE992A" w:rsidP="09FE992A">
      <w:pPr>
        <w:rPr>
          <w:color w:val="20292A"/>
        </w:rPr>
      </w:pPr>
      <w:r w:rsidRPr="00A33C3C">
        <w:rPr>
          <w:color w:val="20292A"/>
          <w:sz w:val="22"/>
          <w:szCs w:val="22"/>
        </w:rPr>
        <w:t>After having analyzed in depth the market basket analysis and the different recommender systems, it is now important to understand how these models can be deployed to be able to create some value to the company Gift-A-Lot.</w:t>
      </w:r>
    </w:p>
    <w:p w14:paraId="088C92CF" w14:textId="49F410FF" w:rsidR="00465227" w:rsidRPr="00A33C3C" w:rsidRDefault="09FE992A" w:rsidP="09FE992A">
      <w:pPr>
        <w:rPr>
          <w:color w:val="20292A"/>
        </w:rPr>
      </w:pPr>
      <w:r w:rsidRPr="00A33C3C">
        <w:rPr>
          <w:color w:val="20292A"/>
          <w:sz w:val="22"/>
          <w:szCs w:val="22"/>
        </w:rPr>
        <w:t xml:space="preserve">The objective of the company is to build a recommender system that can facilitate user choices by recommending items the user likes and improve user experience when making purchases on its website. </w:t>
      </w:r>
    </w:p>
    <w:p w14:paraId="3F159D5D" w14:textId="0F9DA129" w:rsidR="00465227" w:rsidRPr="00A33C3C" w:rsidRDefault="09FE992A" w:rsidP="09FE992A">
      <w:pPr>
        <w:rPr>
          <w:color w:val="20292A"/>
          <w:sz w:val="22"/>
          <w:szCs w:val="22"/>
        </w:rPr>
      </w:pPr>
      <w:r w:rsidRPr="00A33C3C">
        <w:rPr>
          <w:color w:val="20292A"/>
          <w:sz w:val="22"/>
          <w:szCs w:val="22"/>
        </w:rPr>
        <w:t xml:space="preserve">To do that, we strongly suggest to the company to change their website to be able to add the recommendations engine; after the customer has added to the virtual basket the items he’s interested in and before the payment website, a page will appear with the items the engine recommends for that specific order. It is important that we combine Market Basket Analysis together with the Recommender Systems; by doing that, we can suggest complementary products and avoid substitute products to the ones in the basket and aggregate this information with the one provided us by the engine.  </w:t>
      </w:r>
    </w:p>
    <w:p w14:paraId="23872BFD" w14:textId="12A90A5E" w:rsidR="00465227" w:rsidRPr="00A33C3C" w:rsidRDefault="09FE992A" w:rsidP="09FE992A">
      <w:pPr>
        <w:rPr>
          <w:color w:val="20292A"/>
          <w:sz w:val="22"/>
          <w:szCs w:val="22"/>
        </w:rPr>
      </w:pPr>
      <w:r w:rsidRPr="00A33C3C">
        <w:rPr>
          <w:color w:val="20292A"/>
          <w:sz w:val="22"/>
          <w:szCs w:val="22"/>
        </w:rPr>
        <w:t xml:space="preserve">These models allow us also a way to interact and hopefully re-attract customers by sending them suggestions of items they might be interested in, based on their purchasing history, via e-mail; in some cases, we can offer them a small discount to encourage them to purchase the items we are suggesting them. </w:t>
      </w:r>
    </w:p>
    <w:p w14:paraId="4DDC0144" w14:textId="73C84A59" w:rsidR="00465227" w:rsidRPr="00A33C3C" w:rsidRDefault="09FE992A" w:rsidP="09FE992A">
      <w:pPr>
        <w:rPr>
          <w:color w:val="20292A"/>
          <w:sz w:val="22"/>
          <w:szCs w:val="22"/>
        </w:rPr>
      </w:pPr>
      <w:r w:rsidRPr="00A33C3C">
        <w:rPr>
          <w:color w:val="20292A"/>
          <w:sz w:val="22"/>
          <w:szCs w:val="22"/>
        </w:rPr>
        <w:lastRenderedPageBreak/>
        <w:t>The models will keep improving themselves after each purchase, meaning that with time they’ll keep being more accurate and providing more insights and value to the company.</w:t>
      </w:r>
    </w:p>
    <w:p w14:paraId="299E751F" w14:textId="31FDDCE8" w:rsidR="00465227" w:rsidRPr="00A33C3C" w:rsidRDefault="09FE992A" w:rsidP="09FE992A">
      <w:pPr>
        <w:rPr>
          <w:color w:val="20292A"/>
          <w:sz w:val="22"/>
          <w:szCs w:val="22"/>
        </w:rPr>
      </w:pPr>
      <w:r w:rsidRPr="00A33C3C">
        <w:rPr>
          <w:color w:val="20292A"/>
          <w:sz w:val="22"/>
          <w:szCs w:val="22"/>
        </w:rPr>
        <w:t xml:space="preserve">We are confident that deploying these models will have positive benefits to the company since it will increase sales. This will come with some challenges and costs however: </w:t>
      </w:r>
      <w:proofErr w:type="gramStart"/>
      <w:r w:rsidRPr="00A33C3C">
        <w:rPr>
          <w:color w:val="20292A"/>
          <w:sz w:val="22"/>
          <w:szCs w:val="22"/>
        </w:rPr>
        <w:t>first of all</w:t>
      </w:r>
      <w:proofErr w:type="gramEnd"/>
      <w:r w:rsidRPr="00A33C3C">
        <w:rPr>
          <w:color w:val="20292A"/>
          <w:sz w:val="22"/>
          <w:szCs w:val="22"/>
        </w:rPr>
        <w:t xml:space="preserve">, the cost of maintaining those models and changing the front end of the website. On top of that, the challenge of “cold start” also must be addressed: what can we suggest to new customers we don’t have information about? We suggest a two-way approach: when a costumer signs up to the website, it is presented a page in which there’s a list of keywords and he can select the ones he’s most interested in; a similar approach is taken for example by some streaming platform, such as Netflix, to have a general idea of the customer’s preferences. It is important that this questionnaire to fill is very simple and fast to not lose customer’s interest. If the customer decides to fill this information, the suggestions will be suited to the keywords he selected; after the customer has made some sales, we’ll be able to suggest him products more suited to him/her. In the case the customer decides to skip the questionnaire, the suggestions to face the cold start problem will be a mix of the most popular products and the ones that are more profitable to the company. </w:t>
      </w:r>
    </w:p>
    <w:p w14:paraId="7310810D" w14:textId="3DE61D8B" w:rsidR="005C0F46" w:rsidRDefault="005C0F46" w:rsidP="09FE992A">
      <w:pPr>
        <w:rPr>
          <w:color w:val="20292A"/>
        </w:rPr>
      </w:pPr>
    </w:p>
    <w:p w14:paraId="40082940" w14:textId="02369413" w:rsidR="005C0F46" w:rsidRDefault="005C0F46" w:rsidP="09FE992A">
      <w:pPr>
        <w:rPr>
          <w:color w:val="20292A"/>
        </w:rPr>
      </w:pPr>
    </w:p>
    <w:p w14:paraId="02DB545A" w14:textId="333FC40F" w:rsidR="00A33C3C" w:rsidRDefault="00A33C3C" w:rsidP="09FE992A">
      <w:pPr>
        <w:rPr>
          <w:color w:val="20292A"/>
        </w:rPr>
      </w:pPr>
    </w:p>
    <w:p w14:paraId="3051493D" w14:textId="39737A88" w:rsidR="00A33C3C" w:rsidRDefault="00A33C3C" w:rsidP="09FE992A">
      <w:pPr>
        <w:rPr>
          <w:color w:val="20292A"/>
        </w:rPr>
      </w:pPr>
    </w:p>
    <w:p w14:paraId="1E30974A" w14:textId="4928AA3B" w:rsidR="00A33C3C" w:rsidRDefault="00A33C3C" w:rsidP="09FE992A">
      <w:pPr>
        <w:rPr>
          <w:color w:val="20292A"/>
        </w:rPr>
      </w:pPr>
    </w:p>
    <w:p w14:paraId="381763B0" w14:textId="74583100" w:rsidR="00A33C3C" w:rsidRDefault="00A33C3C" w:rsidP="09FE992A">
      <w:pPr>
        <w:rPr>
          <w:color w:val="20292A"/>
        </w:rPr>
      </w:pPr>
    </w:p>
    <w:p w14:paraId="765CB393" w14:textId="5D6201DE" w:rsidR="00A33C3C" w:rsidRDefault="00A33C3C" w:rsidP="09FE992A">
      <w:pPr>
        <w:rPr>
          <w:color w:val="20292A"/>
        </w:rPr>
      </w:pPr>
    </w:p>
    <w:p w14:paraId="13EE780B" w14:textId="3E800208" w:rsidR="00A33C3C" w:rsidRDefault="00A33C3C" w:rsidP="09FE992A">
      <w:pPr>
        <w:rPr>
          <w:color w:val="20292A"/>
        </w:rPr>
      </w:pPr>
    </w:p>
    <w:p w14:paraId="4FDAC40C" w14:textId="169FE3B8" w:rsidR="00A33C3C" w:rsidRDefault="00A33C3C" w:rsidP="09FE992A">
      <w:pPr>
        <w:rPr>
          <w:color w:val="20292A"/>
        </w:rPr>
      </w:pPr>
    </w:p>
    <w:p w14:paraId="0EEFB7C7" w14:textId="1D6A0E09" w:rsidR="00A33C3C" w:rsidRDefault="00A33C3C" w:rsidP="09FE992A">
      <w:pPr>
        <w:rPr>
          <w:color w:val="20292A"/>
        </w:rPr>
      </w:pPr>
    </w:p>
    <w:p w14:paraId="08A9205A" w14:textId="5B4ACF32" w:rsidR="00A33C3C" w:rsidRDefault="00A33C3C" w:rsidP="09FE992A">
      <w:pPr>
        <w:rPr>
          <w:color w:val="20292A"/>
        </w:rPr>
      </w:pPr>
    </w:p>
    <w:p w14:paraId="5FFB9B56" w14:textId="52831AD7" w:rsidR="00A33C3C" w:rsidRDefault="00A33C3C" w:rsidP="09FE992A">
      <w:pPr>
        <w:rPr>
          <w:color w:val="20292A"/>
        </w:rPr>
      </w:pPr>
    </w:p>
    <w:p w14:paraId="0AA999D4" w14:textId="277F06D3" w:rsidR="00A33C3C" w:rsidRDefault="00A33C3C" w:rsidP="09FE992A">
      <w:pPr>
        <w:rPr>
          <w:color w:val="20292A"/>
        </w:rPr>
      </w:pPr>
    </w:p>
    <w:p w14:paraId="4F3597F4" w14:textId="56135A89" w:rsidR="00A33C3C" w:rsidRDefault="00A33C3C" w:rsidP="09FE992A">
      <w:pPr>
        <w:rPr>
          <w:color w:val="20292A"/>
        </w:rPr>
      </w:pPr>
    </w:p>
    <w:p w14:paraId="3F850D04" w14:textId="6E5124B9" w:rsidR="00A33C3C" w:rsidRDefault="00A33C3C" w:rsidP="09FE992A">
      <w:pPr>
        <w:rPr>
          <w:color w:val="20292A"/>
        </w:rPr>
      </w:pPr>
    </w:p>
    <w:p w14:paraId="39FAB7FB" w14:textId="6270EBE0" w:rsidR="00A33C3C" w:rsidRDefault="00A33C3C" w:rsidP="09FE992A">
      <w:pPr>
        <w:rPr>
          <w:color w:val="20292A"/>
        </w:rPr>
      </w:pPr>
    </w:p>
    <w:p w14:paraId="2115EC75" w14:textId="77777777" w:rsidR="00A33C3C" w:rsidRDefault="00A33C3C" w:rsidP="09FE992A">
      <w:pPr>
        <w:rPr>
          <w:color w:val="20292A"/>
        </w:rPr>
      </w:pPr>
    </w:p>
    <w:p w14:paraId="2FE29D0D" w14:textId="468F9925" w:rsidR="00465227" w:rsidRDefault="00600C6D" w:rsidP="09FE992A">
      <w:pPr>
        <w:pStyle w:val="Paragrafoelenco"/>
        <w:numPr>
          <w:ilvl w:val="0"/>
          <w:numId w:val="1"/>
        </w:numPr>
        <w:rPr>
          <w:b/>
          <w:bCs/>
          <w:color w:val="20292A"/>
          <w:sz w:val="28"/>
          <w:szCs w:val="28"/>
        </w:rPr>
      </w:pPr>
      <w:r w:rsidRPr="09FE992A">
        <w:rPr>
          <w:b/>
          <w:bCs/>
          <w:sz w:val="28"/>
          <w:szCs w:val="28"/>
        </w:rPr>
        <w:lastRenderedPageBreak/>
        <w:t>Appendix</w:t>
      </w:r>
    </w:p>
    <w:p w14:paraId="3550F6D8" w14:textId="77777777" w:rsidR="009F6790" w:rsidRDefault="001A397C" w:rsidP="009F6790">
      <w:pPr>
        <w:keepNext/>
      </w:pPr>
      <w:r>
        <w:rPr>
          <w:noProof/>
        </w:rPr>
        <w:drawing>
          <wp:inline distT="0" distB="0" distL="0" distR="0" wp14:anchorId="054BA023" wp14:editId="1F715F91">
            <wp:extent cx="3339548" cy="2017790"/>
            <wp:effectExtent l="0" t="0" r="0" b="190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3347548" cy="2022624"/>
                    </a:xfrm>
                    <a:prstGeom prst="rect">
                      <a:avLst/>
                    </a:prstGeom>
                  </pic:spPr>
                </pic:pic>
              </a:graphicData>
            </a:graphic>
          </wp:inline>
        </w:drawing>
      </w:r>
    </w:p>
    <w:p w14:paraId="2FE29D0E" w14:textId="14C6B97C" w:rsidR="00465227" w:rsidRDefault="009F6790" w:rsidP="009F6790">
      <w:pPr>
        <w:pStyle w:val="Didascalia"/>
        <w:rPr>
          <w:b/>
          <w:sz w:val="28"/>
          <w:szCs w:val="28"/>
        </w:rPr>
      </w:pPr>
      <w:r>
        <w:t xml:space="preserve">Figure </w:t>
      </w:r>
      <w:r>
        <w:fldChar w:fldCharType="begin"/>
      </w:r>
      <w:r>
        <w:instrText>SEQ Figure \* ARABIC</w:instrText>
      </w:r>
      <w:r>
        <w:fldChar w:fldCharType="separate"/>
      </w:r>
      <w:r>
        <w:rPr>
          <w:noProof/>
        </w:rPr>
        <w:t>1</w:t>
      </w:r>
      <w:r>
        <w:fldChar w:fldCharType="end"/>
      </w:r>
      <w:r>
        <w:t xml:space="preserve"> Scores Count Popularity</w:t>
      </w:r>
    </w:p>
    <w:p w14:paraId="08E106DF" w14:textId="77777777" w:rsidR="009F6790" w:rsidRDefault="00333CE0" w:rsidP="009F6790">
      <w:pPr>
        <w:keepNext/>
      </w:pPr>
      <w:r>
        <w:rPr>
          <w:noProof/>
        </w:rPr>
        <w:drawing>
          <wp:inline distT="0" distB="0" distL="0" distR="0" wp14:anchorId="125F44AF" wp14:editId="3C220106">
            <wp:extent cx="3108960" cy="1972863"/>
            <wp:effectExtent l="0" t="0" r="0" b="889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stretch>
                      <a:fillRect/>
                    </a:stretch>
                  </pic:blipFill>
                  <pic:spPr>
                    <a:xfrm>
                      <a:off x="0" y="0"/>
                      <a:ext cx="3117016" cy="1977975"/>
                    </a:xfrm>
                    <a:prstGeom prst="rect">
                      <a:avLst/>
                    </a:prstGeom>
                  </pic:spPr>
                </pic:pic>
              </a:graphicData>
            </a:graphic>
          </wp:inline>
        </w:drawing>
      </w:r>
    </w:p>
    <w:p w14:paraId="2C5D3058" w14:textId="46953D31" w:rsidR="00333CE0" w:rsidRDefault="009F6790" w:rsidP="009F6790">
      <w:pPr>
        <w:pStyle w:val="Didascalia"/>
        <w:rPr>
          <w:b/>
          <w:sz w:val="28"/>
          <w:szCs w:val="28"/>
        </w:rPr>
      </w:pPr>
      <w:r>
        <w:t xml:space="preserve">Figure </w:t>
      </w:r>
      <w:r>
        <w:fldChar w:fldCharType="begin"/>
      </w:r>
      <w:r>
        <w:instrText>SEQ Figure \* ARABIC</w:instrText>
      </w:r>
      <w:r>
        <w:fldChar w:fldCharType="separate"/>
      </w:r>
      <w:r>
        <w:rPr>
          <w:noProof/>
        </w:rPr>
        <w:t>2</w:t>
      </w:r>
      <w:r>
        <w:fldChar w:fldCharType="end"/>
      </w:r>
      <w:r>
        <w:t xml:space="preserve"> Scores Count Cosine</w:t>
      </w:r>
    </w:p>
    <w:p w14:paraId="47667F1A" w14:textId="77777777" w:rsidR="009F6790" w:rsidRDefault="002E0E00" w:rsidP="009F6790">
      <w:pPr>
        <w:keepNext/>
      </w:pPr>
      <w:r>
        <w:rPr>
          <w:noProof/>
        </w:rPr>
        <w:drawing>
          <wp:inline distT="0" distB="0" distL="0" distR="0" wp14:anchorId="57FD687E" wp14:editId="5392C035">
            <wp:extent cx="3069204" cy="182996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3080364" cy="1836619"/>
                    </a:xfrm>
                    <a:prstGeom prst="rect">
                      <a:avLst/>
                    </a:prstGeom>
                  </pic:spPr>
                </pic:pic>
              </a:graphicData>
            </a:graphic>
          </wp:inline>
        </w:drawing>
      </w:r>
    </w:p>
    <w:p w14:paraId="13831B1C" w14:textId="1358122C" w:rsidR="002E0E00" w:rsidRDefault="009F6790" w:rsidP="009F6790">
      <w:pPr>
        <w:pStyle w:val="Didascalia"/>
        <w:rPr>
          <w:b/>
          <w:sz w:val="28"/>
          <w:szCs w:val="28"/>
        </w:rPr>
      </w:pPr>
      <w:r>
        <w:t xml:space="preserve">Figure </w:t>
      </w:r>
      <w:r>
        <w:fldChar w:fldCharType="begin"/>
      </w:r>
      <w:r>
        <w:instrText>SEQ Figure \* ARABIC</w:instrText>
      </w:r>
      <w:r>
        <w:fldChar w:fldCharType="separate"/>
      </w:r>
      <w:r>
        <w:rPr>
          <w:noProof/>
        </w:rPr>
        <w:t>3</w:t>
      </w:r>
      <w:r>
        <w:fldChar w:fldCharType="end"/>
      </w:r>
      <w:r>
        <w:t xml:space="preserve"> Scores Count Pearson</w:t>
      </w:r>
    </w:p>
    <w:p w14:paraId="12D7F9EC" w14:textId="77777777" w:rsidR="009F6790" w:rsidRDefault="00FD79C1" w:rsidP="009F6790">
      <w:pPr>
        <w:keepNext/>
      </w:pPr>
      <w:r>
        <w:rPr>
          <w:noProof/>
        </w:rPr>
        <w:lastRenderedPageBreak/>
        <w:drawing>
          <wp:inline distT="0" distB="0" distL="0" distR="0" wp14:anchorId="3D73CB47" wp14:editId="73927B98">
            <wp:extent cx="2989691" cy="1814041"/>
            <wp:effectExtent l="0" t="0" r="127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3000655" cy="1820694"/>
                    </a:xfrm>
                    <a:prstGeom prst="rect">
                      <a:avLst/>
                    </a:prstGeom>
                  </pic:spPr>
                </pic:pic>
              </a:graphicData>
            </a:graphic>
          </wp:inline>
        </w:drawing>
      </w:r>
    </w:p>
    <w:p w14:paraId="46DB9C95" w14:textId="7EC07D06" w:rsidR="002E0E00" w:rsidRDefault="009F6790" w:rsidP="009F6790">
      <w:pPr>
        <w:pStyle w:val="Didascalia"/>
        <w:rPr>
          <w:b/>
          <w:sz w:val="28"/>
          <w:szCs w:val="28"/>
        </w:rPr>
      </w:pPr>
      <w:r>
        <w:t xml:space="preserve">Figure </w:t>
      </w:r>
      <w:r>
        <w:fldChar w:fldCharType="begin"/>
      </w:r>
      <w:r>
        <w:instrText>SEQ Figure \* ARABIC</w:instrText>
      </w:r>
      <w:r>
        <w:fldChar w:fldCharType="separate"/>
      </w:r>
      <w:r>
        <w:rPr>
          <w:noProof/>
        </w:rPr>
        <w:t>4</w:t>
      </w:r>
      <w:r>
        <w:fldChar w:fldCharType="end"/>
      </w:r>
      <w:r>
        <w:t xml:space="preserve"> Score Dummy Population</w:t>
      </w:r>
    </w:p>
    <w:p w14:paraId="4B3F8968" w14:textId="77777777" w:rsidR="009F6790" w:rsidRDefault="00234FE3" w:rsidP="009F6790">
      <w:pPr>
        <w:keepNext/>
      </w:pPr>
      <w:r>
        <w:rPr>
          <w:noProof/>
        </w:rPr>
        <w:drawing>
          <wp:inline distT="0" distB="0" distL="0" distR="0" wp14:anchorId="6E1977EE" wp14:editId="5EA081B8">
            <wp:extent cx="2918129" cy="1927571"/>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stretch>
                      <a:fillRect/>
                    </a:stretch>
                  </pic:blipFill>
                  <pic:spPr>
                    <a:xfrm>
                      <a:off x="0" y="0"/>
                      <a:ext cx="2926993" cy="1933426"/>
                    </a:xfrm>
                    <a:prstGeom prst="rect">
                      <a:avLst/>
                    </a:prstGeom>
                  </pic:spPr>
                </pic:pic>
              </a:graphicData>
            </a:graphic>
          </wp:inline>
        </w:drawing>
      </w:r>
    </w:p>
    <w:p w14:paraId="12F69A40" w14:textId="622C7B4C" w:rsidR="00FD79C1" w:rsidRDefault="009F6790" w:rsidP="009F6790">
      <w:pPr>
        <w:pStyle w:val="Didascalia"/>
        <w:rPr>
          <w:b/>
          <w:sz w:val="28"/>
          <w:szCs w:val="28"/>
        </w:rPr>
      </w:pPr>
      <w:r>
        <w:t xml:space="preserve">Figure </w:t>
      </w:r>
      <w:r>
        <w:fldChar w:fldCharType="begin"/>
      </w:r>
      <w:r>
        <w:instrText>SEQ Figure \* ARABIC</w:instrText>
      </w:r>
      <w:r>
        <w:fldChar w:fldCharType="separate"/>
      </w:r>
      <w:r>
        <w:rPr>
          <w:noProof/>
        </w:rPr>
        <w:t>5</w:t>
      </w:r>
      <w:r>
        <w:fldChar w:fldCharType="end"/>
      </w:r>
      <w:r>
        <w:t xml:space="preserve"> Scores Dummy Cosine</w:t>
      </w:r>
    </w:p>
    <w:p w14:paraId="54B33112" w14:textId="77777777" w:rsidR="009F6790" w:rsidRDefault="00DE3644" w:rsidP="009F6790">
      <w:pPr>
        <w:keepNext/>
      </w:pPr>
      <w:r>
        <w:rPr>
          <w:noProof/>
        </w:rPr>
        <w:drawing>
          <wp:inline distT="0" distB="0" distL="0" distR="0" wp14:anchorId="2A97F513" wp14:editId="7730813F">
            <wp:extent cx="2824512" cy="1661823"/>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7"/>
                    <a:stretch>
                      <a:fillRect/>
                    </a:stretch>
                  </pic:blipFill>
                  <pic:spPr>
                    <a:xfrm>
                      <a:off x="0" y="0"/>
                      <a:ext cx="2829482" cy="1664747"/>
                    </a:xfrm>
                    <a:prstGeom prst="rect">
                      <a:avLst/>
                    </a:prstGeom>
                  </pic:spPr>
                </pic:pic>
              </a:graphicData>
            </a:graphic>
          </wp:inline>
        </w:drawing>
      </w:r>
    </w:p>
    <w:p w14:paraId="2A1D5959" w14:textId="75579CCB" w:rsidR="00234FE3" w:rsidRDefault="009F6790" w:rsidP="009F6790">
      <w:pPr>
        <w:pStyle w:val="Didascalia"/>
        <w:rPr>
          <w:b/>
          <w:sz w:val="28"/>
          <w:szCs w:val="28"/>
        </w:rPr>
      </w:pPr>
      <w:r>
        <w:t xml:space="preserve">Figure </w:t>
      </w:r>
      <w:r>
        <w:fldChar w:fldCharType="begin"/>
      </w:r>
      <w:r>
        <w:instrText>SEQ Figure \* ARABIC</w:instrText>
      </w:r>
      <w:r>
        <w:fldChar w:fldCharType="separate"/>
      </w:r>
      <w:r>
        <w:rPr>
          <w:noProof/>
        </w:rPr>
        <w:t>6</w:t>
      </w:r>
      <w:r>
        <w:fldChar w:fldCharType="end"/>
      </w:r>
      <w:r>
        <w:t xml:space="preserve"> Scores Dummy Pearson</w:t>
      </w:r>
    </w:p>
    <w:p w14:paraId="1DD495AA" w14:textId="77777777" w:rsidR="009F6790" w:rsidRDefault="00A122CF" w:rsidP="009F6790">
      <w:pPr>
        <w:keepNext/>
      </w:pPr>
      <w:r>
        <w:rPr>
          <w:noProof/>
        </w:rPr>
        <w:drawing>
          <wp:inline distT="0" distB="0" distL="0" distR="0" wp14:anchorId="16351095" wp14:editId="4977EECB">
            <wp:extent cx="2798860" cy="1648089"/>
            <wp:effectExtent l="0" t="0" r="1905"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8"/>
                    <a:stretch>
                      <a:fillRect/>
                    </a:stretch>
                  </pic:blipFill>
                  <pic:spPr>
                    <a:xfrm>
                      <a:off x="0" y="0"/>
                      <a:ext cx="2809882" cy="1654579"/>
                    </a:xfrm>
                    <a:prstGeom prst="rect">
                      <a:avLst/>
                    </a:prstGeom>
                  </pic:spPr>
                </pic:pic>
              </a:graphicData>
            </a:graphic>
          </wp:inline>
        </w:drawing>
      </w:r>
    </w:p>
    <w:p w14:paraId="4525A82A" w14:textId="7EB9F393" w:rsidR="00DE3644" w:rsidRDefault="009F6790" w:rsidP="009F6790">
      <w:pPr>
        <w:pStyle w:val="Didascalia"/>
        <w:rPr>
          <w:b/>
          <w:sz w:val="28"/>
          <w:szCs w:val="28"/>
        </w:rPr>
      </w:pPr>
      <w:r>
        <w:t xml:space="preserve">Figure </w:t>
      </w:r>
      <w:r>
        <w:fldChar w:fldCharType="begin"/>
      </w:r>
      <w:r>
        <w:instrText>SEQ Figure \* ARABIC</w:instrText>
      </w:r>
      <w:r>
        <w:fldChar w:fldCharType="separate"/>
      </w:r>
      <w:r>
        <w:rPr>
          <w:noProof/>
        </w:rPr>
        <w:t>7</w:t>
      </w:r>
      <w:r>
        <w:fldChar w:fldCharType="end"/>
      </w:r>
      <w:r>
        <w:t xml:space="preserve"> Scores Norm Popularity</w:t>
      </w:r>
    </w:p>
    <w:p w14:paraId="4F556EE7" w14:textId="77777777" w:rsidR="009F6790" w:rsidRDefault="007A10B7" w:rsidP="009F6790">
      <w:pPr>
        <w:keepNext/>
      </w:pPr>
      <w:r>
        <w:rPr>
          <w:noProof/>
        </w:rPr>
        <w:lastRenderedPageBreak/>
        <w:drawing>
          <wp:inline distT="0" distB="0" distL="0" distR="0" wp14:anchorId="5868ED7A" wp14:editId="301ABD3C">
            <wp:extent cx="2719346" cy="1715561"/>
            <wp:effectExtent l="0" t="0" r="508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29"/>
                    <a:stretch>
                      <a:fillRect/>
                    </a:stretch>
                  </pic:blipFill>
                  <pic:spPr>
                    <a:xfrm>
                      <a:off x="0" y="0"/>
                      <a:ext cx="2733227" cy="1724318"/>
                    </a:xfrm>
                    <a:prstGeom prst="rect">
                      <a:avLst/>
                    </a:prstGeom>
                  </pic:spPr>
                </pic:pic>
              </a:graphicData>
            </a:graphic>
          </wp:inline>
        </w:drawing>
      </w:r>
    </w:p>
    <w:p w14:paraId="66E27BA9" w14:textId="7E809409" w:rsidR="007A10B7" w:rsidRDefault="009F6790" w:rsidP="009F6790">
      <w:pPr>
        <w:pStyle w:val="Didascalia"/>
        <w:rPr>
          <w:b/>
          <w:sz w:val="28"/>
          <w:szCs w:val="28"/>
        </w:rPr>
      </w:pPr>
      <w:r>
        <w:t xml:space="preserve">Figure </w:t>
      </w:r>
      <w:r>
        <w:fldChar w:fldCharType="begin"/>
      </w:r>
      <w:r>
        <w:instrText>SEQ Figure \* ARABIC</w:instrText>
      </w:r>
      <w:r>
        <w:fldChar w:fldCharType="separate"/>
      </w:r>
      <w:r>
        <w:rPr>
          <w:noProof/>
        </w:rPr>
        <w:t>8</w:t>
      </w:r>
      <w:r>
        <w:fldChar w:fldCharType="end"/>
      </w:r>
      <w:r>
        <w:t xml:space="preserve"> Scores Norm Cosine</w:t>
      </w:r>
    </w:p>
    <w:p w14:paraId="083E6870" w14:textId="77777777" w:rsidR="009F6790" w:rsidRDefault="00A63B28" w:rsidP="009F6790">
      <w:pPr>
        <w:keepNext/>
      </w:pPr>
      <w:r>
        <w:rPr>
          <w:noProof/>
        </w:rPr>
        <w:drawing>
          <wp:inline distT="0" distB="0" distL="0" distR="0" wp14:anchorId="1CD30ED3" wp14:editId="57BFB36E">
            <wp:extent cx="3043237" cy="1820849"/>
            <wp:effectExtent l="0" t="0" r="5080" b="825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0"/>
                    <a:stretch>
                      <a:fillRect/>
                    </a:stretch>
                  </pic:blipFill>
                  <pic:spPr>
                    <a:xfrm>
                      <a:off x="0" y="0"/>
                      <a:ext cx="3050279" cy="1825063"/>
                    </a:xfrm>
                    <a:prstGeom prst="rect">
                      <a:avLst/>
                    </a:prstGeom>
                  </pic:spPr>
                </pic:pic>
              </a:graphicData>
            </a:graphic>
          </wp:inline>
        </w:drawing>
      </w:r>
    </w:p>
    <w:p w14:paraId="6B354CB2" w14:textId="1BA27B37" w:rsidR="00A63B28" w:rsidRDefault="009F6790" w:rsidP="009F6790">
      <w:pPr>
        <w:pStyle w:val="Didascalia"/>
        <w:rPr>
          <w:b/>
          <w:sz w:val="28"/>
          <w:szCs w:val="28"/>
        </w:rPr>
      </w:pPr>
      <w:r>
        <w:t xml:space="preserve">Figure </w:t>
      </w:r>
      <w:r>
        <w:fldChar w:fldCharType="begin"/>
      </w:r>
      <w:r>
        <w:instrText>SEQ Figure \* ARABIC</w:instrText>
      </w:r>
      <w:r>
        <w:fldChar w:fldCharType="separate"/>
      </w:r>
      <w:r>
        <w:rPr>
          <w:noProof/>
        </w:rPr>
        <w:t>9</w:t>
      </w:r>
      <w:r>
        <w:fldChar w:fldCharType="end"/>
      </w:r>
      <w:r>
        <w:t xml:space="preserve"> Scores Norm Pearson</w:t>
      </w:r>
    </w:p>
    <w:p w14:paraId="2FE29D0F" w14:textId="2109A9A5" w:rsidR="00465227" w:rsidRDefault="00465227">
      <w:pPr>
        <w:rPr>
          <w:b/>
          <w:sz w:val="28"/>
          <w:szCs w:val="28"/>
        </w:rPr>
      </w:pPr>
    </w:p>
    <w:p w14:paraId="2FE29D10" w14:textId="77777777" w:rsidR="00465227" w:rsidRDefault="00465227">
      <w:pPr>
        <w:rPr>
          <w:b/>
          <w:sz w:val="28"/>
          <w:szCs w:val="28"/>
        </w:rPr>
      </w:pPr>
    </w:p>
    <w:p w14:paraId="2FE29D11" w14:textId="0ABDEA8C" w:rsidR="00465227" w:rsidRDefault="00465227">
      <w:pPr>
        <w:jc w:val="center"/>
      </w:pPr>
    </w:p>
    <w:p w14:paraId="2FE29D33" w14:textId="086554C3" w:rsidR="00465227" w:rsidRDefault="00465227">
      <w:pPr>
        <w:rPr>
          <w:b/>
        </w:rPr>
      </w:pPr>
    </w:p>
    <w:sectPr w:rsidR="00465227">
      <w:footerReference w:type="default" r:id="rId31"/>
      <w:pgSz w:w="11906" w:h="16838"/>
      <w:pgMar w:top="1418" w:right="1418" w:bottom="1418" w:left="1418" w:header="0"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70E36" w14:textId="77777777" w:rsidR="005F7E54" w:rsidRDefault="005F7E54">
      <w:pPr>
        <w:spacing w:after="0" w:line="240" w:lineRule="auto"/>
      </w:pPr>
      <w:r>
        <w:separator/>
      </w:r>
    </w:p>
  </w:endnote>
  <w:endnote w:type="continuationSeparator" w:id="0">
    <w:p w14:paraId="7690C035" w14:textId="77777777" w:rsidR="005F7E54" w:rsidRDefault="005F7E54">
      <w:pPr>
        <w:spacing w:after="0" w:line="240" w:lineRule="auto"/>
      </w:pPr>
      <w:r>
        <w:continuationSeparator/>
      </w:r>
    </w:p>
  </w:endnote>
  <w:endnote w:type="continuationNotice" w:id="1">
    <w:p w14:paraId="41F25252" w14:textId="77777777" w:rsidR="005F7E54" w:rsidRDefault="005F7E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MathJax_Main">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29D6E" w14:textId="42E1DEB6" w:rsidR="00465227" w:rsidRDefault="00600C6D">
    <w:pPr>
      <w:pBdr>
        <w:top w:val="nil"/>
        <w:left w:val="nil"/>
        <w:bottom w:val="nil"/>
        <w:right w:val="nil"/>
        <w:between w:val="nil"/>
      </w:pBdr>
      <w:tabs>
        <w:tab w:val="center" w:pos="4252"/>
        <w:tab w:val="right" w:pos="8504"/>
      </w:tabs>
      <w:spacing w:after="0" w:line="240" w:lineRule="auto"/>
      <w:jc w:val="right"/>
      <w:rPr>
        <w:color w:val="000000"/>
        <w:sz w:val="22"/>
        <w:szCs w:val="22"/>
      </w:rPr>
    </w:pPr>
    <w:r>
      <w:rPr>
        <w:color w:val="000000"/>
        <w:sz w:val="22"/>
        <w:szCs w:val="22"/>
      </w:rPr>
      <w:fldChar w:fldCharType="begin"/>
    </w:r>
    <w:r>
      <w:rPr>
        <w:color w:val="000000"/>
        <w:sz w:val="22"/>
        <w:szCs w:val="22"/>
      </w:rPr>
      <w:instrText>PAGE</w:instrText>
    </w:r>
    <w:r>
      <w:rPr>
        <w:color w:val="000000"/>
        <w:sz w:val="22"/>
        <w:szCs w:val="22"/>
      </w:rPr>
      <w:fldChar w:fldCharType="separate"/>
    </w:r>
    <w:r w:rsidR="00F07225">
      <w:rPr>
        <w:noProof/>
        <w:color w:val="000000"/>
        <w:sz w:val="22"/>
        <w:szCs w:val="22"/>
      </w:rPr>
      <w:t>1</w:t>
    </w:r>
    <w:r>
      <w:rPr>
        <w:color w:val="000000"/>
        <w:sz w:val="22"/>
        <w:szCs w:val="22"/>
      </w:rPr>
      <w:fldChar w:fldCharType="end"/>
    </w:r>
  </w:p>
  <w:p w14:paraId="2FE29D6F" w14:textId="77777777" w:rsidR="00465227" w:rsidRDefault="00465227">
    <w:pPr>
      <w:pBdr>
        <w:top w:val="nil"/>
        <w:left w:val="nil"/>
        <w:bottom w:val="nil"/>
        <w:right w:val="nil"/>
        <w:between w:val="nil"/>
      </w:pBdr>
      <w:tabs>
        <w:tab w:val="center" w:pos="4252"/>
        <w:tab w:val="right" w:pos="8504"/>
      </w:tabs>
      <w:spacing w:after="0" w:line="240" w:lineRule="auto"/>
      <w:jc w:val="right"/>
      <w:rPr>
        <w:color w:val="5C666C"/>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D37E1" w14:textId="77777777" w:rsidR="005F7E54" w:rsidRDefault="005F7E54">
      <w:pPr>
        <w:spacing w:after="0" w:line="240" w:lineRule="auto"/>
      </w:pPr>
      <w:r>
        <w:separator/>
      </w:r>
    </w:p>
  </w:footnote>
  <w:footnote w:type="continuationSeparator" w:id="0">
    <w:p w14:paraId="7CE54D78" w14:textId="77777777" w:rsidR="005F7E54" w:rsidRDefault="005F7E54">
      <w:pPr>
        <w:spacing w:after="0" w:line="240" w:lineRule="auto"/>
      </w:pPr>
      <w:r>
        <w:continuationSeparator/>
      </w:r>
    </w:p>
  </w:footnote>
  <w:footnote w:type="continuationNotice" w:id="1">
    <w:p w14:paraId="58103034" w14:textId="77777777" w:rsidR="005F7E54" w:rsidRDefault="005F7E54">
      <w:pPr>
        <w:spacing w:after="0" w:line="240" w:lineRule="auto"/>
      </w:pPr>
    </w:p>
  </w:footnote>
</w:footnotes>
</file>

<file path=word/intelligence.xml><?xml version="1.0" encoding="utf-8"?>
<int:Intelligence xmlns:int="http://schemas.microsoft.com/office/intelligence/2019/intelligence">
  <int:IntelligenceSettings/>
  <int:Manifest>
    <int:ParagraphRange paragraphId="589859437" textId="878344489" start="27" length="11" invalidationStart="27" invalidationLength="11" id="92zx7qfp"/>
  </int:Manifest>
  <int:Observations>
    <int:Content id="92zx7qfp">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AC6CAD"/>
    <w:multiLevelType w:val="hybridMultilevel"/>
    <w:tmpl w:val="203E3456"/>
    <w:lvl w:ilvl="0" w:tplc="B7E44122">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239C3DE6"/>
    <w:multiLevelType w:val="multilevel"/>
    <w:tmpl w:val="BC7A3FD0"/>
    <w:lvl w:ilvl="0">
      <w:start w:val="1"/>
      <w:numFmt w:val="decimal"/>
      <w:lvlText w:val="%1."/>
      <w:lvlJc w:val="left"/>
      <w:pPr>
        <w:ind w:left="360" w:hanging="360"/>
      </w:pPr>
    </w:lvl>
    <w:lvl w:ilvl="1">
      <w:start w:val="1"/>
      <w:numFmt w:val="decimal"/>
      <w:lvlText w:val="%1.%2."/>
      <w:lvlJc w:val="left"/>
      <w:pPr>
        <w:ind w:left="792"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59B3724F"/>
    <w:multiLevelType w:val="hybridMultilevel"/>
    <w:tmpl w:val="F4B8FE74"/>
    <w:lvl w:ilvl="0" w:tplc="0410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65AA7224"/>
    <w:multiLevelType w:val="hybridMultilevel"/>
    <w:tmpl w:val="2F146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5227"/>
    <w:rsid w:val="00007554"/>
    <w:rsid w:val="00007CB4"/>
    <w:rsid w:val="00010798"/>
    <w:rsid w:val="00012828"/>
    <w:rsid w:val="00013B69"/>
    <w:rsid w:val="00025C70"/>
    <w:rsid w:val="000262E6"/>
    <w:rsid w:val="00032C64"/>
    <w:rsid w:val="0003B32A"/>
    <w:rsid w:val="00046F7C"/>
    <w:rsid w:val="00053D0B"/>
    <w:rsid w:val="00054E4B"/>
    <w:rsid w:val="000620F6"/>
    <w:rsid w:val="00063E86"/>
    <w:rsid w:val="00071C11"/>
    <w:rsid w:val="000751AD"/>
    <w:rsid w:val="00083F7B"/>
    <w:rsid w:val="00092B14"/>
    <w:rsid w:val="000955D2"/>
    <w:rsid w:val="000956A1"/>
    <w:rsid w:val="000A4056"/>
    <w:rsid w:val="000A5090"/>
    <w:rsid w:val="000A6CCD"/>
    <w:rsid w:val="000B1424"/>
    <w:rsid w:val="000B17A7"/>
    <w:rsid w:val="000B598D"/>
    <w:rsid w:val="000C05FE"/>
    <w:rsid w:val="000C5CA7"/>
    <w:rsid w:val="000C5D54"/>
    <w:rsid w:val="000C6626"/>
    <w:rsid w:val="000C6F73"/>
    <w:rsid w:val="000D02CF"/>
    <w:rsid w:val="000D24B2"/>
    <w:rsid w:val="000E0740"/>
    <w:rsid w:val="000E359E"/>
    <w:rsid w:val="000E4690"/>
    <w:rsid w:val="00100D61"/>
    <w:rsid w:val="00101993"/>
    <w:rsid w:val="00102E2A"/>
    <w:rsid w:val="00105458"/>
    <w:rsid w:val="001113B4"/>
    <w:rsid w:val="00111F05"/>
    <w:rsid w:val="00116B08"/>
    <w:rsid w:val="0012330A"/>
    <w:rsid w:val="0012476E"/>
    <w:rsid w:val="0012563D"/>
    <w:rsid w:val="00126418"/>
    <w:rsid w:val="0012752D"/>
    <w:rsid w:val="00127825"/>
    <w:rsid w:val="00132800"/>
    <w:rsid w:val="00137A55"/>
    <w:rsid w:val="00141396"/>
    <w:rsid w:val="00142B8E"/>
    <w:rsid w:val="00144D6B"/>
    <w:rsid w:val="001463FC"/>
    <w:rsid w:val="001528BA"/>
    <w:rsid w:val="00162D00"/>
    <w:rsid w:val="001678FE"/>
    <w:rsid w:val="001704B1"/>
    <w:rsid w:val="00173D7D"/>
    <w:rsid w:val="00174300"/>
    <w:rsid w:val="0017551D"/>
    <w:rsid w:val="00177810"/>
    <w:rsid w:val="00183F54"/>
    <w:rsid w:val="001859F9"/>
    <w:rsid w:val="00187E08"/>
    <w:rsid w:val="00190B82"/>
    <w:rsid w:val="00194F7E"/>
    <w:rsid w:val="001A044E"/>
    <w:rsid w:val="001A30F4"/>
    <w:rsid w:val="001A397C"/>
    <w:rsid w:val="001B3ACC"/>
    <w:rsid w:val="001B7DCF"/>
    <w:rsid w:val="001C0033"/>
    <w:rsid w:val="001C1431"/>
    <w:rsid w:val="001C34C2"/>
    <w:rsid w:val="001C6C99"/>
    <w:rsid w:val="001C78B2"/>
    <w:rsid w:val="001E34B6"/>
    <w:rsid w:val="001E466D"/>
    <w:rsid w:val="001E4825"/>
    <w:rsid w:val="001F2D25"/>
    <w:rsid w:val="001F6097"/>
    <w:rsid w:val="001F6D34"/>
    <w:rsid w:val="00201A0B"/>
    <w:rsid w:val="002047C3"/>
    <w:rsid w:val="00207E7B"/>
    <w:rsid w:val="00212818"/>
    <w:rsid w:val="00214DB5"/>
    <w:rsid w:val="002158C8"/>
    <w:rsid w:val="00222703"/>
    <w:rsid w:val="00227E23"/>
    <w:rsid w:val="00231204"/>
    <w:rsid w:val="002316BB"/>
    <w:rsid w:val="00234FE3"/>
    <w:rsid w:val="00237463"/>
    <w:rsid w:val="00237E1C"/>
    <w:rsid w:val="00240E3B"/>
    <w:rsid w:val="002431CD"/>
    <w:rsid w:val="0024799C"/>
    <w:rsid w:val="00247BC8"/>
    <w:rsid w:val="00251CAD"/>
    <w:rsid w:val="0025414C"/>
    <w:rsid w:val="00256EEA"/>
    <w:rsid w:val="00257570"/>
    <w:rsid w:val="00270251"/>
    <w:rsid w:val="002769FF"/>
    <w:rsid w:val="002774C8"/>
    <w:rsid w:val="0028232A"/>
    <w:rsid w:val="00283FA3"/>
    <w:rsid w:val="002919FB"/>
    <w:rsid w:val="00294649"/>
    <w:rsid w:val="00297E6E"/>
    <w:rsid w:val="002A1393"/>
    <w:rsid w:val="002B085E"/>
    <w:rsid w:val="002B1E8A"/>
    <w:rsid w:val="002B2281"/>
    <w:rsid w:val="002B3BE6"/>
    <w:rsid w:val="002C20FA"/>
    <w:rsid w:val="002C41C4"/>
    <w:rsid w:val="002C659D"/>
    <w:rsid w:val="002D0252"/>
    <w:rsid w:val="002D294A"/>
    <w:rsid w:val="002D5A85"/>
    <w:rsid w:val="002D5AF8"/>
    <w:rsid w:val="002D77D6"/>
    <w:rsid w:val="002D7DDB"/>
    <w:rsid w:val="002E0E00"/>
    <w:rsid w:val="002E0E14"/>
    <w:rsid w:val="002E3AE7"/>
    <w:rsid w:val="002E7623"/>
    <w:rsid w:val="002F08CB"/>
    <w:rsid w:val="002F2D48"/>
    <w:rsid w:val="002F5EB6"/>
    <w:rsid w:val="0030315D"/>
    <w:rsid w:val="00304CBE"/>
    <w:rsid w:val="00305329"/>
    <w:rsid w:val="003122B8"/>
    <w:rsid w:val="00314DE6"/>
    <w:rsid w:val="00316C40"/>
    <w:rsid w:val="003273A1"/>
    <w:rsid w:val="00331F7C"/>
    <w:rsid w:val="003334C9"/>
    <w:rsid w:val="00333CE0"/>
    <w:rsid w:val="00340CAA"/>
    <w:rsid w:val="0034120C"/>
    <w:rsid w:val="0034455F"/>
    <w:rsid w:val="00354BDE"/>
    <w:rsid w:val="00355EF6"/>
    <w:rsid w:val="003742D7"/>
    <w:rsid w:val="00376594"/>
    <w:rsid w:val="003830C6"/>
    <w:rsid w:val="00387C5C"/>
    <w:rsid w:val="003907C1"/>
    <w:rsid w:val="003907DF"/>
    <w:rsid w:val="00393FAF"/>
    <w:rsid w:val="00397652"/>
    <w:rsid w:val="003B0355"/>
    <w:rsid w:val="003B277C"/>
    <w:rsid w:val="003B3A35"/>
    <w:rsid w:val="003B524E"/>
    <w:rsid w:val="003B54F8"/>
    <w:rsid w:val="003B6E42"/>
    <w:rsid w:val="003C099A"/>
    <w:rsid w:val="003C31DC"/>
    <w:rsid w:val="003C33EF"/>
    <w:rsid w:val="003D0F43"/>
    <w:rsid w:val="003D3F60"/>
    <w:rsid w:val="003D7C0A"/>
    <w:rsid w:val="003E1818"/>
    <w:rsid w:val="003F0A98"/>
    <w:rsid w:val="003F4E2D"/>
    <w:rsid w:val="003F644A"/>
    <w:rsid w:val="004003B4"/>
    <w:rsid w:val="004017B6"/>
    <w:rsid w:val="00411F97"/>
    <w:rsid w:val="00422176"/>
    <w:rsid w:val="00422596"/>
    <w:rsid w:val="00426AF5"/>
    <w:rsid w:val="004307C3"/>
    <w:rsid w:val="00431BF3"/>
    <w:rsid w:val="00442E40"/>
    <w:rsid w:val="004551D2"/>
    <w:rsid w:val="00455ABF"/>
    <w:rsid w:val="00461506"/>
    <w:rsid w:val="00465227"/>
    <w:rsid w:val="00465E54"/>
    <w:rsid w:val="00471920"/>
    <w:rsid w:val="00474ABC"/>
    <w:rsid w:val="00487462"/>
    <w:rsid w:val="004911A0"/>
    <w:rsid w:val="004968E6"/>
    <w:rsid w:val="004A680B"/>
    <w:rsid w:val="004B5BAB"/>
    <w:rsid w:val="004B61D3"/>
    <w:rsid w:val="004B6E58"/>
    <w:rsid w:val="004C1C42"/>
    <w:rsid w:val="004C274C"/>
    <w:rsid w:val="004C6A9E"/>
    <w:rsid w:val="004D2099"/>
    <w:rsid w:val="004D533B"/>
    <w:rsid w:val="004D63DB"/>
    <w:rsid w:val="004D6661"/>
    <w:rsid w:val="004E15F6"/>
    <w:rsid w:val="004E76D5"/>
    <w:rsid w:val="004F3069"/>
    <w:rsid w:val="004F4B87"/>
    <w:rsid w:val="005004DA"/>
    <w:rsid w:val="00502C3F"/>
    <w:rsid w:val="005037BD"/>
    <w:rsid w:val="00520DDC"/>
    <w:rsid w:val="005227AD"/>
    <w:rsid w:val="00522994"/>
    <w:rsid w:val="00522B9B"/>
    <w:rsid w:val="005341EE"/>
    <w:rsid w:val="00536080"/>
    <w:rsid w:val="005379DA"/>
    <w:rsid w:val="00540637"/>
    <w:rsid w:val="00543571"/>
    <w:rsid w:val="00560914"/>
    <w:rsid w:val="00562042"/>
    <w:rsid w:val="005744A1"/>
    <w:rsid w:val="00575FB1"/>
    <w:rsid w:val="00576F2C"/>
    <w:rsid w:val="005805EF"/>
    <w:rsid w:val="005812D2"/>
    <w:rsid w:val="00583ED1"/>
    <w:rsid w:val="00584A1E"/>
    <w:rsid w:val="00585FDF"/>
    <w:rsid w:val="005902EF"/>
    <w:rsid w:val="00593785"/>
    <w:rsid w:val="005966C4"/>
    <w:rsid w:val="005A480C"/>
    <w:rsid w:val="005A7944"/>
    <w:rsid w:val="005A7A0F"/>
    <w:rsid w:val="005B01C1"/>
    <w:rsid w:val="005B56D9"/>
    <w:rsid w:val="005B5C76"/>
    <w:rsid w:val="005B6010"/>
    <w:rsid w:val="005C0F46"/>
    <w:rsid w:val="005D05A8"/>
    <w:rsid w:val="005D131C"/>
    <w:rsid w:val="005D2968"/>
    <w:rsid w:val="005D4313"/>
    <w:rsid w:val="005D6175"/>
    <w:rsid w:val="005D6C79"/>
    <w:rsid w:val="005E7BA7"/>
    <w:rsid w:val="005F7E54"/>
    <w:rsid w:val="0060093A"/>
    <w:rsid w:val="00600C6D"/>
    <w:rsid w:val="0060305B"/>
    <w:rsid w:val="006052D0"/>
    <w:rsid w:val="00606020"/>
    <w:rsid w:val="00607293"/>
    <w:rsid w:val="00611631"/>
    <w:rsid w:val="006122A0"/>
    <w:rsid w:val="00613A96"/>
    <w:rsid w:val="00622254"/>
    <w:rsid w:val="00630CCF"/>
    <w:rsid w:val="006313B4"/>
    <w:rsid w:val="006330E5"/>
    <w:rsid w:val="0063458F"/>
    <w:rsid w:val="006365F7"/>
    <w:rsid w:val="006451A5"/>
    <w:rsid w:val="0066378A"/>
    <w:rsid w:val="00664E2C"/>
    <w:rsid w:val="00666F74"/>
    <w:rsid w:val="00667258"/>
    <w:rsid w:val="00667CAD"/>
    <w:rsid w:val="00691355"/>
    <w:rsid w:val="00691A57"/>
    <w:rsid w:val="006A1BC9"/>
    <w:rsid w:val="006A4D87"/>
    <w:rsid w:val="006A6799"/>
    <w:rsid w:val="006B13CC"/>
    <w:rsid w:val="006B414B"/>
    <w:rsid w:val="006B5767"/>
    <w:rsid w:val="006B5C20"/>
    <w:rsid w:val="006B6254"/>
    <w:rsid w:val="006C0CBA"/>
    <w:rsid w:val="006C0F2B"/>
    <w:rsid w:val="006C14AB"/>
    <w:rsid w:val="006D04B6"/>
    <w:rsid w:val="006E3BE8"/>
    <w:rsid w:val="006E5A88"/>
    <w:rsid w:val="006F2495"/>
    <w:rsid w:val="006F336B"/>
    <w:rsid w:val="006F7325"/>
    <w:rsid w:val="00703D61"/>
    <w:rsid w:val="00705922"/>
    <w:rsid w:val="00711234"/>
    <w:rsid w:val="0071304C"/>
    <w:rsid w:val="0072210A"/>
    <w:rsid w:val="00727784"/>
    <w:rsid w:val="00734AFB"/>
    <w:rsid w:val="00741A61"/>
    <w:rsid w:val="007424B0"/>
    <w:rsid w:val="0074435E"/>
    <w:rsid w:val="00745A1E"/>
    <w:rsid w:val="00746D4D"/>
    <w:rsid w:val="00760FB9"/>
    <w:rsid w:val="00763CB1"/>
    <w:rsid w:val="00766EF2"/>
    <w:rsid w:val="0077213A"/>
    <w:rsid w:val="00773907"/>
    <w:rsid w:val="00773AA6"/>
    <w:rsid w:val="00777973"/>
    <w:rsid w:val="00781F1A"/>
    <w:rsid w:val="00782DF1"/>
    <w:rsid w:val="007841AE"/>
    <w:rsid w:val="007847F0"/>
    <w:rsid w:val="00787DF3"/>
    <w:rsid w:val="0079389E"/>
    <w:rsid w:val="00793E67"/>
    <w:rsid w:val="00794158"/>
    <w:rsid w:val="00794504"/>
    <w:rsid w:val="007953A8"/>
    <w:rsid w:val="007A10B7"/>
    <w:rsid w:val="007A688A"/>
    <w:rsid w:val="007B34C4"/>
    <w:rsid w:val="007B458C"/>
    <w:rsid w:val="007B6817"/>
    <w:rsid w:val="007B72AB"/>
    <w:rsid w:val="007C529D"/>
    <w:rsid w:val="007C7851"/>
    <w:rsid w:val="007D22E2"/>
    <w:rsid w:val="007D4F93"/>
    <w:rsid w:val="007D6309"/>
    <w:rsid w:val="007E0C33"/>
    <w:rsid w:val="007E1722"/>
    <w:rsid w:val="007E1CAF"/>
    <w:rsid w:val="007E2BC0"/>
    <w:rsid w:val="007F4459"/>
    <w:rsid w:val="007F489B"/>
    <w:rsid w:val="0080093B"/>
    <w:rsid w:val="008026B2"/>
    <w:rsid w:val="00810EAA"/>
    <w:rsid w:val="00812A00"/>
    <w:rsid w:val="00812C60"/>
    <w:rsid w:val="0081772F"/>
    <w:rsid w:val="00821A55"/>
    <w:rsid w:val="008239F5"/>
    <w:rsid w:val="00827890"/>
    <w:rsid w:val="00832040"/>
    <w:rsid w:val="00836AE1"/>
    <w:rsid w:val="00841FE5"/>
    <w:rsid w:val="00842E83"/>
    <w:rsid w:val="00845A71"/>
    <w:rsid w:val="008460B9"/>
    <w:rsid w:val="00846F44"/>
    <w:rsid w:val="00851080"/>
    <w:rsid w:val="00851CFF"/>
    <w:rsid w:val="008522ED"/>
    <w:rsid w:val="00854C7A"/>
    <w:rsid w:val="00855047"/>
    <w:rsid w:val="0085533A"/>
    <w:rsid w:val="00855CAC"/>
    <w:rsid w:val="008566C7"/>
    <w:rsid w:val="00856D3E"/>
    <w:rsid w:val="00857D6F"/>
    <w:rsid w:val="0086068A"/>
    <w:rsid w:val="00860779"/>
    <w:rsid w:val="008709C3"/>
    <w:rsid w:val="00882086"/>
    <w:rsid w:val="00885409"/>
    <w:rsid w:val="0089639B"/>
    <w:rsid w:val="00897059"/>
    <w:rsid w:val="008A1A78"/>
    <w:rsid w:val="008A1F7D"/>
    <w:rsid w:val="008A52D3"/>
    <w:rsid w:val="008A5A8B"/>
    <w:rsid w:val="008A739B"/>
    <w:rsid w:val="008B08FC"/>
    <w:rsid w:val="008B6E89"/>
    <w:rsid w:val="008C7679"/>
    <w:rsid w:val="008D1E15"/>
    <w:rsid w:val="008D47C8"/>
    <w:rsid w:val="008D67AB"/>
    <w:rsid w:val="008E2B6C"/>
    <w:rsid w:val="008F277A"/>
    <w:rsid w:val="008F2D01"/>
    <w:rsid w:val="008F58A0"/>
    <w:rsid w:val="00901786"/>
    <w:rsid w:val="0090350B"/>
    <w:rsid w:val="00915F48"/>
    <w:rsid w:val="0092574D"/>
    <w:rsid w:val="00926208"/>
    <w:rsid w:val="0092748D"/>
    <w:rsid w:val="00930237"/>
    <w:rsid w:val="009314EB"/>
    <w:rsid w:val="009331B0"/>
    <w:rsid w:val="00933A61"/>
    <w:rsid w:val="00933B8C"/>
    <w:rsid w:val="00934B22"/>
    <w:rsid w:val="00937FB9"/>
    <w:rsid w:val="00940EF9"/>
    <w:rsid w:val="0094165E"/>
    <w:rsid w:val="00941C0F"/>
    <w:rsid w:val="009475F7"/>
    <w:rsid w:val="009519BD"/>
    <w:rsid w:val="009525DE"/>
    <w:rsid w:val="0095325C"/>
    <w:rsid w:val="00963A4A"/>
    <w:rsid w:val="0096439F"/>
    <w:rsid w:val="00974630"/>
    <w:rsid w:val="00975CF1"/>
    <w:rsid w:val="00975F8F"/>
    <w:rsid w:val="0098610B"/>
    <w:rsid w:val="00987B04"/>
    <w:rsid w:val="00990983"/>
    <w:rsid w:val="00990EB3"/>
    <w:rsid w:val="0099233F"/>
    <w:rsid w:val="009A0478"/>
    <w:rsid w:val="009A119F"/>
    <w:rsid w:val="009A1D25"/>
    <w:rsid w:val="009A1D99"/>
    <w:rsid w:val="009A2CE8"/>
    <w:rsid w:val="009A56B3"/>
    <w:rsid w:val="009A6455"/>
    <w:rsid w:val="009A72CD"/>
    <w:rsid w:val="009B134F"/>
    <w:rsid w:val="009B1741"/>
    <w:rsid w:val="009B296D"/>
    <w:rsid w:val="009B3D1B"/>
    <w:rsid w:val="009B7069"/>
    <w:rsid w:val="009D0400"/>
    <w:rsid w:val="009D4DE9"/>
    <w:rsid w:val="009E0672"/>
    <w:rsid w:val="009E1ADB"/>
    <w:rsid w:val="009E5101"/>
    <w:rsid w:val="009F00B6"/>
    <w:rsid w:val="009F34A8"/>
    <w:rsid w:val="009F6790"/>
    <w:rsid w:val="00A01448"/>
    <w:rsid w:val="00A03CA4"/>
    <w:rsid w:val="00A122CF"/>
    <w:rsid w:val="00A178D0"/>
    <w:rsid w:val="00A22CAB"/>
    <w:rsid w:val="00A2553F"/>
    <w:rsid w:val="00A33C3C"/>
    <w:rsid w:val="00A429B6"/>
    <w:rsid w:val="00A4336D"/>
    <w:rsid w:val="00A45C39"/>
    <w:rsid w:val="00A50E0D"/>
    <w:rsid w:val="00A6096E"/>
    <w:rsid w:val="00A63B28"/>
    <w:rsid w:val="00A64BF5"/>
    <w:rsid w:val="00A64F43"/>
    <w:rsid w:val="00A70352"/>
    <w:rsid w:val="00A8311D"/>
    <w:rsid w:val="00A86F62"/>
    <w:rsid w:val="00A94C04"/>
    <w:rsid w:val="00A95523"/>
    <w:rsid w:val="00AA0D83"/>
    <w:rsid w:val="00AA2F0D"/>
    <w:rsid w:val="00AA37C3"/>
    <w:rsid w:val="00AB6A63"/>
    <w:rsid w:val="00AC306A"/>
    <w:rsid w:val="00AD15C2"/>
    <w:rsid w:val="00AD5B82"/>
    <w:rsid w:val="00AE0365"/>
    <w:rsid w:val="00AF53F5"/>
    <w:rsid w:val="00AF5AAA"/>
    <w:rsid w:val="00AF682A"/>
    <w:rsid w:val="00AF6A21"/>
    <w:rsid w:val="00B01081"/>
    <w:rsid w:val="00B04EE2"/>
    <w:rsid w:val="00B0581E"/>
    <w:rsid w:val="00B13A42"/>
    <w:rsid w:val="00B148F0"/>
    <w:rsid w:val="00B209D3"/>
    <w:rsid w:val="00B23468"/>
    <w:rsid w:val="00B24EA9"/>
    <w:rsid w:val="00B32464"/>
    <w:rsid w:val="00B4088D"/>
    <w:rsid w:val="00B40DD9"/>
    <w:rsid w:val="00B43B0E"/>
    <w:rsid w:val="00B43D92"/>
    <w:rsid w:val="00B45761"/>
    <w:rsid w:val="00B477EE"/>
    <w:rsid w:val="00B50376"/>
    <w:rsid w:val="00B510D3"/>
    <w:rsid w:val="00B516B4"/>
    <w:rsid w:val="00B51F5F"/>
    <w:rsid w:val="00B54A6C"/>
    <w:rsid w:val="00B56C90"/>
    <w:rsid w:val="00B61544"/>
    <w:rsid w:val="00B62C21"/>
    <w:rsid w:val="00B6787B"/>
    <w:rsid w:val="00B7562C"/>
    <w:rsid w:val="00B80EF3"/>
    <w:rsid w:val="00B84DE4"/>
    <w:rsid w:val="00B929FB"/>
    <w:rsid w:val="00B938F7"/>
    <w:rsid w:val="00BA39E0"/>
    <w:rsid w:val="00BB6272"/>
    <w:rsid w:val="00BB75EC"/>
    <w:rsid w:val="00BC4C4E"/>
    <w:rsid w:val="00BD0DC6"/>
    <w:rsid w:val="00BE1B34"/>
    <w:rsid w:val="00BE7F9B"/>
    <w:rsid w:val="00BF73D1"/>
    <w:rsid w:val="00C035FC"/>
    <w:rsid w:val="00C03741"/>
    <w:rsid w:val="00C03C76"/>
    <w:rsid w:val="00C05FA7"/>
    <w:rsid w:val="00C062CE"/>
    <w:rsid w:val="00C064FF"/>
    <w:rsid w:val="00C07E5E"/>
    <w:rsid w:val="00C092D7"/>
    <w:rsid w:val="00C10A5C"/>
    <w:rsid w:val="00C11856"/>
    <w:rsid w:val="00C2005E"/>
    <w:rsid w:val="00C23A58"/>
    <w:rsid w:val="00C24BC7"/>
    <w:rsid w:val="00C32CF7"/>
    <w:rsid w:val="00C3354C"/>
    <w:rsid w:val="00C3382C"/>
    <w:rsid w:val="00C3642B"/>
    <w:rsid w:val="00C36F06"/>
    <w:rsid w:val="00C44C58"/>
    <w:rsid w:val="00C47968"/>
    <w:rsid w:val="00C52E4B"/>
    <w:rsid w:val="00C56F66"/>
    <w:rsid w:val="00C63089"/>
    <w:rsid w:val="00C7733B"/>
    <w:rsid w:val="00C83DD9"/>
    <w:rsid w:val="00C91045"/>
    <w:rsid w:val="00C918B9"/>
    <w:rsid w:val="00C92EC9"/>
    <w:rsid w:val="00C92F58"/>
    <w:rsid w:val="00C957E5"/>
    <w:rsid w:val="00CA49E8"/>
    <w:rsid w:val="00CA6905"/>
    <w:rsid w:val="00CB2E3F"/>
    <w:rsid w:val="00CC099A"/>
    <w:rsid w:val="00CC2F4F"/>
    <w:rsid w:val="00CC4ADA"/>
    <w:rsid w:val="00CC5A76"/>
    <w:rsid w:val="00CD00A2"/>
    <w:rsid w:val="00CD55BF"/>
    <w:rsid w:val="00CD6160"/>
    <w:rsid w:val="00CD6D8F"/>
    <w:rsid w:val="00CE21B3"/>
    <w:rsid w:val="00CE244F"/>
    <w:rsid w:val="00CE26C5"/>
    <w:rsid w:val="00CE312A"/>
    <w:rsid w:val="00CE491F"/>
    <w:rsid w:val="00CE4CC2"/>
    <w:rsid w:val="00CF253B"/>
    <w:rsid w:val="00CF2899"/>
    <w:rsid w:val="00CF7977"/>
    <w:rsid w:val="00D04283"/>
    <w:rsid w:val="00D04D57"/>
    <w:rsid w:val="00D0684B"/>
    <w:rsid w:val="00D07DE2"/>
    <w:rsid w:val="00D108C1"/>
    <w:rsid w:val="00D128CF"/>
    <w:rsid w:val="00D16A89"/>
    <w:rsid w:val="00D21E2A"/>
    <w:rsid w:val="00D2758C"/>
    <w:rsid w:val="00D331D1"/>
    <w:rsid w:val="00D33410"/>
    <w:rsid w:val="00D50FD1"/>
    <w:rsid w:val="00D53953"/>
    <w:rsid w:val="00D62950"/>
    <w:rsid w:val="00D62DB9"/>
    <w:rsid w:val="00D65B01"/>
    <w:rsid w:val="00D73F40"/>
    <w:rsid w:val="00D7473C"/>
    <w:rsid w:val="00D769D8"/>
    <w:rsid w:val="00D774A4"/>
    <w:rsid w:val="00D81C8B"/>
    <w:rsid w:val="00D86A23"/>
    <w:rsid w:val="00D910A4"/>
    <w:rsid w:val="00D93D3F"/>
    <w:rsid w:val="00DA1AC5"/>
    <w:rsid w:val="00DB128E"/>
    <w:rsid w:val="00DB1CF2"/>
    <w:rsid w:val="00DC0DAB"/>
    <w:rsid w:val="00DD0482"/>
    <w:rsid w:val="00DD09D7"/>
    <w:rsid w:val="00DD5CE3"/>
    <w:rsid w:val="00DE01D4"/>
    <w:rsid w:val="00DE1785"/>
    <w:rsid w:val="00DE3644"/>
    <w:rsid w:val="00E01D24"/>
    <w:rsid w:val="00E028FE"/>
    <w:rsid w:val="00E03507"/>
    <w:rsid w:val="00E04F10"/>
    <w:rsid w:val="00E1036F"/>
    <w:rsid w:val="00E138B6"/>
    <w:rsid w:val="00E166D5"/>
    <w:rsid w:val="00E23F5B"/>
    <w:rsid w:val="00E2447E"/>
    <w:rsid w:val="00E25824"/>
    <w:rsid w:val="00E2633F"/>
    <w:rsid w:val="00E30C16"/>
    <w:rsid w:val="00E343AD"/>
    <w:rsid w:val="00E34502"/>
    <w:rsid w:val="00E35FEE"/>
    <w:rsid w:val="00E37F53"/>
    <w:rsid w:val="00E43531"/>
    <w:rsid w:val="00E436B6"/>
    <w:rsid w:val="00E43C36"/>
    <w:rsid w:val="00E55DA0"/>
    <w:rsid w:val="00E56BF7"/>
    <w:rsid w:val="00E574D8"/>
    <w:rsid w:val="00E6377E"/>
    <w:rsid w:val="00E63BA2"/>
    <w:rsid w:val="00E72494"/>
    <w:rsid w:val="00E75D5A"/>
    <w:rsid w:val="00E80901"/>
    <w:rsid w:val="00E80E96"/>
    <w:rsid w:val="00E84CA0"/>
    <w:rsid w:val="00E86640"/>
    <w:rsid w:val="00E86DFF"/>
    <w:rsid w:val="00E9675E"/>
    <w:rsid w:val="00E97390"/>
    <w:rsid w:val="00E97850"/>
    <w:rsid w:val="00EA31A8"/>
    <w:rsid w:val="00EA6D6C"/>
    <w:rsid w:val="00EA9B01"/>
    <w:rsid w:val="00EB76E9"/>
    <w:rsid w:val="00EB78B5"/>
    <w:rsid w:val="00EC093A"/>
    <w:rsid w:val="00EC0BC0"/>
    <w:rsid w:val="00EC3A91"/>
    <w:rsid w:val="00EC5D32"/>
    <w:rsid w:val="00EC63C8"/>
    <w:rsid w:val="00EC6507"/>
    <w:rsid w:val="00EC7E8E"/>
    <w:rsid w:val="00ED1E1C"/>
    <w:rsid w:val="00ED574A"/>
    <w:rsid w:val="00EE5DBF"/>
    <w:rsid w:val="00EF46F0"/>
    <w:rsid w:val="00EF76C1"/>
    <w:rsid w:val="00F055B9"/>
    <w:rsid w:val="00F07225"/>
    <w:rsid w:val="00F0722A"/>
    <w:rsid w:val="00F11FE0"/>
    <w:rsid w:val="00F17A6D"/>
    <w:rsid w:val="00F21CF5"/>
    <w:rsid w:val="00F234E0"/>
    <w:rsid w:val="00F3258E"/>
    <w:rsid w:val="00F3442B"/>
    <w:rsid w:val="00F34482"/>
    <w:rsid w:val="00F34AC1"/>
    <w:rsid w:val="00F432AF"/>
    <w:rsid w:val="00F50516"/>
    <w:rsid w:val="00F5180F"/>
    <w:rsid w:val="00F51897"/>
    <w:rsid w:val="00F52112"/>
    <w:rsid w:val="00F53DF7"/>
    <w:rsid w:val="00F63A79"/>
    <w:rsid w:val="00F66FB0"/>
    <w:rsid w:val="00F70970"/>
    <w:rsid w:val="00F80E98"/>
    <w:rsid w:val="00F82958"/>
    <w:rsid w:val="00F8388F"/>
    <w:rsid w:val="00F9030C"/>
    <w:rsid w:val="00F91DEE"/>
    <w:rsid w:val="00FA0621"/>
    <w:rsid w:val="00FA1B73"/>
    <w:rsid w:val="00FA1D68"/>
    <w:rsid w:val="00FA5DFA"/>
    <w:rsid w:val="00FA61F2"/>
    <w:rsid w:val="00FC2C2C"/>
    <w:rsid w:val="00FC3640"/>
    <w:rsid w:val="00FC6541"/>
    <w:rsid w:val="00FD5D85"/>
    <w:rsid w:val="00FD79C1"/>
    <w:rsid w:val="00FD7A16"/>
    <w:rsid w:val="00FE48AC"/>
    <w:rsid w:val="00FE715E"/>
    <w:rsid w:val="011BEEA1"/>
    <w:rsid w:val="015F84CA"/>
    <w:rsid w:val="020646BC"/>
    <w:rsid w:val="0238F070"/>
    <w:rsid w:val="024AF590"/>
    <w:rsid w:val="02BE4AC7"/>
    <w:rsid w:val="03093603"/>
    <w:rsid w:val="0399C0D2"/>
    <w:rsid w:val="03DB4C96"/>
    <w:rsid w:val="03DC7B86"/>
    <w:rsid w:val="03DD8210"/>
    <w:rsid w:val="0412C754"/>
    <w:rsid w:val="04184B67"/>
    <w:rsid w:val="049F76BE"/>
    <w:rsid w:val="04CC7440"/>
    <w:rsid w:val="04FC99EB"/>
    <w:rsid w:val="05250E7E"/>
    <w:rsid w:val="052B02CB"/>
    <w:rsid w:val="05CFDE73"/>
    <w:rsid w:val="05F2224B"/>
    <w:rsid w:val="065B6A80"/>
    <w:rsid w:val="0679BDDC"/>
    <w:rsid w:val="0683D262"/>
    <w:rsid w:val="06D348A6"/>
    <w:rsid w:val="06DE034B"/>
    <w:rsid w:val="06ECE042"/>
    <w:rsid w:val="06EEC783"/>
    <w:rsid w:val="072A821E"/>
    <w:rsid w:val="073FBE9D"/>
    <w:rsid w:val="07453D17"/>
    <w:rsid w:val="078BD235"/>
    <w:rsid w:val="07D51F42"/>
    <w:rsid w:val="07D6B2D9"/>
    <w:rsid w:val="08C518F7"/>
    <w:rsid w:val="092B4092"/>
    <w:rsid w:val="097A67CE"/>
    <w:rsid w:val="09985D7F"/>
    <w:rsid w:val="09A4EEBD"/>
    <w:rsid w:val="09FE992A"/>
    <w:rsid w:val="0A08F12A"/>
    <w:rsid w:val="0A20EA97"/>
    <w:rsid w:val="0A374F72"/>
    <w:rsid w:val="0A662488"/>
    <w:rsid w:val="0ADF5DDB"/>
    <w:rsid w:val="0AE25CD0"/>
    <w:rsid w:val="0B8476EC"/>
    <w:rsid w:val="0BD3F4B4"/>
    <w:rsid w:val="0C204C5F"/>
    <w:rsid w:val="0C49B8F7"/>
    <w:rsid w:val="0C57BB74"/>
    <w:rsid w:val="0CCE38D4"/>
    <w:rsid w:val="0D176813"/>
    <w:rsid w:val="0D598778"/>
    <w:rsid w:val="0D614CC5"/>
    <w:rsid w:val="0D777532"/>
    <w:rsid w:val="0D7908C9"/>
    <w:rsid w:val="0D92A065"/>
    <w:rsid w:val="0DA5B2D0"/>
    <w:rsid w:val="0E4C4D51"/>
    <w:rsid w:val="0EA7DCE7"/>
    <w:rsid w:val="0EF5F9E9"/>
    <w:rsid w:val="0F51E6C6"/>
    <w:rsid w:val="0F67B0F1"/>
    <w:rsid w:val="0F81488D"/>
    <w:rsid w:val="0FC04B2F"/>
    <w:rsid w:val="0FCAC10B"/>
    <w:rsid w:val="106B1B24"/>
    <w:rsid w:val="10831491"/>
    <w:rsid w:val="109FDDF3"/>
    <w:rsid w:val="10DD0F95"/>
    <w:rsid w:val="10DD5392"/>
    <w:rsid w:val="111D2A1A"/>
    <w:rsid w:val="1160A384"/>
    <w:rsid w:val="116B63C2"/>
    <w:rsid w:val="11881CF3"/>
    <w:rsid w:val="11A7E65B"/>
    <w:rsid w:val="11B3CEF5"/>
    <w:rsid w:val="11FA1164"/>
    <w:rsid w:val="124C8484"/>
    <w:rsid w:val="127923F3"/>
    <w:rsid w:val="12D37D0A"/>
    <w:rsid w:val="134F9F56"/>
    <w:rsid w:val="1361F3D7"/>
    <w:rsid w:val="13D3E848"/>
    <w:rsid w:val="14955A81"/>
    <w:rsid w:val="14E465F6"/>
    <w:rsid w:val="15239E7D"/>
    <w:rsid w:val="15777263"/>
    <w:rsid w:val="164DDF14"/>
    <w:rsid w:val="16F2F825"/>
    <w:rsid w:val="16F8E1DA"/>
    <w:rsid w:val="173328BC"/>
    <w:rsid w:val="176942B4"/>
    <w:rsid w:val="178A9505"/>
    <w:rsid w:val="18CE2FCF"/>
    <w:rsid w:val="18E78A02"/>
    <w:rsid w:val="18F9CC8B"/>
    <w:rsid w:val="193FF16F"/>
    <w:rsid w:val="19587AF4"/>
    <w:rsid w:val="1973160F"/>
    <w:rsid w:val="197D934B"/>
    <w:rsid w:val="19C3000D"/>
    <w:rsid w:val="19EAF435"/>
    <w:rsid w:val="1A5168E6"/>
    <w:rsid w:val="1A5B87E0"/>
    <w:rsid w:val="1A94A0CD"/>
    <w:rsid w:val="1AA934A8"/>
    <w:rsid w:val="1AD6322A"/>
    <w:rsid w:val="1B0657D5"/>
    <w:rsid w:val="1B25B0ED"/>
    <w:rsid w:val="1B3D81F4"/>
    <w:rsid w:val="1B801193"/>
    <w:rsid w:val="1BC63677"/>
    <w:rsid w:val="1BD808C6"/>
    <w:rsid w:val="1CF376FE"/>
    <w:rsid w:val="1D209CB9"/>
    <w:rsid w:val="1D4EFB01"/>
    <w:rsid w:val="1DB37341"/>
    <w:rsid w:val="1DE070C3"/>
    <w:rsid w:val="1E04859B"/>
    <w:rsid w:val="1E4C7B7F"/>
    <w:rsid w:val="1ECD4DE2"/>
    <w:rsid w:val="1EE2475F"/>
    <w:rsid w:val="1F426981"/>
    <w:rsid w:val="1FA6E1C1"/>
    <w:rsid w:val="1FBA47A7"/>
    <w:rsid w:val="2048AB81"/>
    <w:rsid w:val="20685F31"/>
    <w:rsid w:val="20BC1E43"/>
    <w:rsid w:val="21896E7E"/>
    <w:rsid w:val="219589E9"/>
    <w:rsid w:val="21BC604D"/>
    <w:rsid w:val="21EEC6D6"/>
    <w:rsid w:val="2217176A"/>
    <w:rsid w:val="223EF918"/>
    <w:rsid w:val="22875A37"/>
    <w:rsid w:val="22D7C3ED"/>
    <w:rsid w:val="23804C43"/>
    <w:rsid w:val="2381331C"/>
    <w:rsid w:val="243CB108"/>
    <w:rsid w:val="2472DC2C"/>
    <w:rsid w:val="24849D4F"/>
    <w:rsid w:val="2499A164"/>
    <w:rsid w:val="24B19AD1"/>
    <w:rsid w:val="24CD5D7C"/>
    <w:rsid w:val="254F8945"/>
    <w:rsid w:val="25941B8D"/>
    <w:rsid w:val="25B50504"/>
    <w:rsid w:val="25C6113D"/>
    <w:rsid w:val="25EB2899"/>
    <w:rsid w:val="261060CE"/>
    <w:rsid w:val="264224A8"/>
    <w:rsid w:val="26E20525"/>
    <w:rsid w:val="272D629D"/>
    <w:rsid w:val="27334C52"/>
    <w:rsid w:val="2761E19E"/>
    <w:rsid w:val="288F1DF2"/>
    <w:rsid w:val="293A2B50"/>
    <w:rsid w:val="293DD17C"/>
    <w:rsid w:val="294AD91A"/>
    <w:rsid w:val="29DDA632"/>
    <w:rsid w:val="2A0AA3B4"/>
    <w:rsid w:val="2A7C9825"/>
    <w:rsid w:val="2A97531E"/>
    <w:rsid w:val="2A998260"/>
    <w:rsid w:val="2B153029"/>
    <w:rsid w:val="2B81304D"/>
    <w:rsid w:val="2C0BE114"/>
    <w:rsid w:val="2C2230BF"/>
    <w:rsid w:val="2C58FDC4"/>
    <w:rsid w:val="2D0E062C"/>
    <w:rsid w:val="2DB7FAC5"/>
    <w:rsid w:val="2E047660"/>
    <w:rsid w:val="2E8B3C15"/>
    <w:rsid w:val="2EC44A6A"/>
    <w:rsid w:val="2ED68CF3"/>
    <w:rsid w:val="2F812A17"/>
    <w:rsid w:val="3008229D"/>
    <w:rsid w:val="300E49BB"/>
    <w:rsid w:val="30159869"/>
    <w:rsid w:val="30204EDB"/>
    <w:rsid w:val="30B362CC"/>
    <w:rsid w:val="30DFF014"/>
    <w:rsid w:val="3156AADD"/>
    <w:rsid w:val="315B00FB"/>
    <w:rsid w:val="316CB1A5"/>
    <w:rsid w:val="31BB0178"/>
    <w:rsid w:val="324842C1"/>
    <w:rsid w:val="32D35E94"/>
    <w:rsid w:val="33090C85"/>
    <w:rsid w:val="33FFD0CE"/>
    <w:rsid w:val="34939DDC"/>
    <w:rsid w:val="34B2B98B"/>
    <w:rsid w:val="34E610FC"/>
    <w:rsid w:val="34E9098C"/>
    <w:rsid w:val="353A224B"/>
    <w:rsid w:val="353A551C"/>
    <w:rsid w:val="354469A2"/>
    <w:rsid w:val="359E9A8B"/>
    <w:rsid w:val="36259311"/>
    <w:rsid w:val="36260361"/>
    <w:rsid w:val="36C5DC2D"/>
    <w:rsid w:val="36FFFA55"/>
    <w:rsid w:val="3713F92F"/>
    <w:rsid w:val="372D31BD"/>
    <w:rsid w:val="381B2E13"/>
    <w:rsid w:val="386B3748"/>
    <w:rsid w:val="3887916B"/>
    <w:rsid w:val="38C9886A"/>
    <w:rsid w:val="391ACD95"/>
    <w:rsid w:val="398DEFFB"/>
    <w:rsid w:val="39BC7AAF"/>
    <w:rsid w:val="3A64D27F"/>
    <w:rsid w:val="3AA35F4E"/>
    <w:rsid w:val="3ABE57B0"/>
    <w:rsid w:val="3AC9E237"/>
    <w:rsid w:val="3B093854"/>
    <w:rsid w:val="3B4CCE7D"/>
    <w:rsid w:val="3B584B10"/>
    <w:rsid w:val="3B71EFA5"/>
    <w:rsid w:val="3B8B1802"/>
    <w:rsid w:val="3C0CDFF0"/>
    <w:rsid w:val="3C1A1EB8"/>
    <w:rsid w:val="3C407E7D"/>
    <w:rsid w:val="3C4BE292"/>
    <w:rsid w:val="3CAB947A"/>
    <w:rsid w:val="3CC52C16"/>
    <w:rsid w:val="3CCFA952"/>
    <w:rsid w:val="3D3B76A5"/>
    <w:rsid w:val="3D56A1D8"/>
    <w:rsid w:val="3D68A6F8"/>
    <w:rsid w:val="3DBC7479"/>
    <w:rsid w:val="3DE6B6D4"/>
    <w:rsid w:val="3DF17712"/>
    <w:rsid w:val="3DFBBAE9"/>
    <w:rsid w:val="3E284831"/>
    <w:rsid w:val="3E4507F6"/>
    <w:rsid w:val="3E856B5E"/>
    <w:rsid w:val="3E986FD5"/>
    <w:rsid w:val="3F10F76B"/>
    <w:rsid w:val="3F184C7E"/>
    <w:rsid w:val="3F2A1ECD"/>
    <w:rsid w:val="3F53E424"/>
    <w:rsid w:val="3F781F3F"/>
    <w:rsid w:val="3FB3BD4A"/>
    <w:rsid w:val="3FE83E96"/>
    <w:rsid w:val="40344036"/>
    <w:rsid w:val="404560C8"/>
    <w:rsid w:val="4086560F"/>
    <w:rsid w:val="40A8D655"/>
    <w:rsid w:val="40DAC801"/>
    <w:rsid w:val="410A1CCF"/>
    <w:rsid w:val="413286CA"/>
    <w:rsid w:val="41524C18"/>
    <w:rsid w:val="41569BA2"/>
    <w:rsid w:val="41DC3362"/>
    <w:rsid w:val="41F98244"/>
    <w:rsid w:val="421F63E9"/>
    <w:rsid w:val="42228B17"/>
    <w:rsid w:val="42345D66"/>
    <w:rsid w:val="42827A68"/>
    <w:rsid w:val="42AF77EA"/>
    <w:rsid w:val="42DF602C"/>
    <w:rsid w:val="430C5DAE"/>
    <w:rsid w:val="430DC90C"/>
    <w:rsid w:val="431A69F7"/>
    <w:rsid w:val="436AEC39"/>
    <w:rsid w:val="440E344A"/>
    <w:rsid w:val="444B9062"/>
    <w:rsid w:val="448F05B2"/>
    <w:rsid w:val="452FC8A5"/>
    <w:rsid w:val="4611E087"/>
    <w:rsid w:val="4625949B"/>
    <w:rsid w:val="4629D9F4"/>
    <w:rsid w:val="46D34923"/>
    <w:rsid w:val="477F30FB"/>
    <w:rsid w:val="4789A2A4"/>
    <w:rsid w:val="47A82142"/>
    <w:rsid w:val="47A8653F"/>
    <w:rsid w:val="47CA1576"/>
    <w:rsid w:val="47D6B356"/>
    <w:rsid w:val="47EEB75B"/>
    <w:rsid w:val="47FC9833"/>
    <w:rsid w:val="4803B0D8"/>
    <w:rsid w:val="48AB8B75"/>
    <w:rsid w:val="48CD3170"/>
    <w:rsid w:val="48DD1C7E"/>
    <w:rsid w:val="49071B0B"/>
    <w:rsid w:val="49257305"/>
    <w:rsid w:val="496276D5"/>
    <w:rsid w:val="49943AAF"/>
    <w:rsid w:val="4A6901D1"/>
    <w:rsid w:val="4A856259"/>
    <w:rsid w:val="4A9D5BC6"/>
    <w:rsid w:val="4B2F0EF1"/>
    <w:rsid w:val="4B4E278C"/>
    <w:rsid w:val="4B5FD0B2"/>
    <w:rsid w:val="4B8738F5"/>
    <w:rsid w:val="4BE133F9"/>
    <w:rsid w:val="4C3C1A1F"/>
    <w:rsid w:val="4CBDC7C8"/>
    <w:rsid w:val="4D1DB719"/>
    <w:rsid w:val="4D4D4EBC"/>
    <w:rsid w:val="4D7774B4"/>
    <w:rsid w:val="4DA022AC"/>
    <w:rsid w:val="4DF12E72"/>
    <w:rsid w:val="4E47F7B0"/>
    <w:rsid w:val="4E4C5462"/>
    <w:rsid w:val="4EEB3FC1"/>
    <w:rsid w:val="4F96308F"/>
    <w:rsid w:val="503CC6F6"/>
    <w:rsid w:val="50562129"/>
    <w:rsid w:val="50EB0216"/>
    <w:rsid w:val="50FC0FBA"/>
    <w:rsid w:val="51568C67"/>
    <w:rsid w:val="51985B2D"/>
    <w:rsid w:val="51AAF065"/>
    <w:rsid w:val="51EE21E7"/>
    <w:rsid w:val="52179394"/>
    <w:rsid w:val="5223DCA2"/>
    <w:rsid w:val="522447DD"/>
    <w:rsid w:val="5228A2FA"/>
    <w:rsid w:val="528C7C62"/>
    <w:rsid w:val="52B88E95"/>
    <w:rsid w:val="5345348F"/>
    <w:rsid w:val="5346C826"/>
    <w:rsid w:val="535A38A4"/>
    <w:rsid w:val="53605FC2"/>
    <w:rsid w:val="5378592F"/>
    <w:rsid w:val="53E712E8"/>
    <w:rsid w:val="53F03755"/>
    <w:rsid w:val="540578D3"/>
    <w:rsid w:val="5432061B"/>
    <w:rsid w:val="545EA58A"/>
    <w:rsid w:val="5475AD70"/>
    <w:rsid w:val="54AD1702"/>
    <w:rsid w:val="54C3B946"/>
    <w:rsid w:val="5533DCB7"/>
    <w:rsid w:val="560BDCFF"/>
    <w:rsid w:val="5627E7C1"/>
    <w:rsid w:val="56D50AE8"/>
    <w:rsid w:val="56D92543"/>
    <w:rsid w:val="56F5BA2E"/>
    <w:rsid w:val="5710BEC2"/>
    <w:rsid w:val="572B7E53"/>
    <w:rsid w:val="573C44B4"/>
    <w:rsid w:val="57E5B3E3"/>
    <w:rsid w:val="582C4901"/>
    <w:rsid w:val="583BB70B"/>
    <w:rsid w:val="585D636B"/>
    <w:rsid w:val="588C3852"/>
    <w:rsid w:val="589E3D72"/>
    <w:rsid w:val="58AC4C12"/>
    <w:rsid w:val="59161B98"/>
    <w:rsid w:val="59491E93"/>
    <w:rsid w:val="59A7BCCB"/>
    <w:rsid w:val="5A0A545E"/>
    <w:rsid w:val="5A34F400"/>
    <w:rsid w:val="5A660F36"/>
    <w:rsid w:val="5ABFCCD1"/>
    <w:rsid w:val="5AF15DDA"/>
    <w:rsid w:val="5B9ACD09"/>
    <w:rsid w:val="5C6CE39C"/>
    <w:rsid w:val="5C93BA00"/>
    <w:rsid w:val="5CCB34BE"/>
    <w:rsid w:val="5DE07140"/>
    <w:rsid w:val="5E106DB7"/>
    <w:rsid w:val="5E2CF34B"/>
    <w:rsid w:val="5EB3B5C8"/>
    <w:rsid w:val="5EB582C4"/>
    <w:rsid w:val="5EED3457"/>
    <w:rsid w:val="5EF8DF88"/>
    <w:rsid w:val="5F5EF5F7"/>
    <w:rsid w:val="5FB2C5D9"/>
    <w:rsid w:val="5FFDAA81"/>
    <w:rsid w:val="61388F72"/>
    <w:rsid w:val="6138CCDB"/>
    <w:rsid w:val="61B2165F"/>
    <w:rsid w:val="61EAF1E3"/>
    <w:rsid w:val="61EB1D54"/>
    <w:rsid w:val="621C7854"/>
    <w:rsid w:val="6221528A"/>
    <w:rsid w:val="62630D72"/>
    <w:rsid w:val="627C34D4"/>
    <w:rsid w:val="628CB0F5"/>
    <w:rsid w:val="63095478"/>
    <w:rsid w:val="637D9F69"/>
    <w:rsid w:val="63C4C8C7"/>
    <w:rsid w:val="63F3270F"/>
    <w:rsid w:val="63FAEC5C"/>
    <w:rsid w:val="640500E2"/>
    <w:rsid w:val="64560BB8"/>
    <w:rsid w:val="645C32D6"/>
    <w:rsid w:val="64849CD1"/>
    <w:rsid w:val="64D1263C"/>
    <w:rsid w:val="6500A277"/>
    <w:rsid w:val="6586736D"/>
    <w:rsid w:val="6588E17E"/>
    <w:rsid w:val="65B370EF"/>
    <w:rsid w:val="66317633"/>
    <w:rsid w:val="66E5396A"/>
    <w:rsid w:val="672EF6B1"/>
    <w:rsid w:val="67604A51"/>
    <w:rsid w:val="6790A50A"/>
    <w:rsid w:val="682D9A8C"/>
    <w:rsid w:val="6850ABE5"/>
    <w:rsid w:val="6881DEAC"/>
    <w:rsid w:val="6963F68E"/>
    <w:rsid w:val="6A0C7EE4"/>
    <w:rsid w:val="6A0F36BD"/>
    <w:rsid w:val="6AB1CB74"/>
    <w:rsid w:val="6AC845CC"/>
    <w:rsid w:val="6ACD7730"/>
    <w:rsid w:val="6AE16E29"/>
    <w:rsid w:val="6AFB12BE"/>
    <w:rsid w:val="6B0C4D95"/>
    <w:rsid w:val="6B2BC852"/>
    <w:rsid w:val="6B55C6DF"/>
    <w:rsid w:val="6BC9A196"/>
    <w:rsid w:val="6C23B526"/>
    <w:rsid w:val="6C593112"/>
    <w:rsid w:val="6C862E94"/>
    <w:rsid w:val="6CB48CDC"/>
    <w:rsid w:val="6CE650B6"/>
    <w:rsid w:val="6D87E7A5"/>
    <w:rsid w:val="6D8AF98D"/>
    <w:rsid w:val="6DD18EAB"/>
    <w:rsid w:val="6DFE8C2D"/>
    <w:rsid w:val="6E8124F8"/>
    <w:rsid w:val="6EA03D93"/>
    <w:rsid w:val="6EF2DC00"/>
    <w:rsid w:val="6EFA6E7C"/>
    <w:rsid w:val="6F014258"/>
    <w:rsid w:val="6F0D4E16"/>
    <w:rsid w:val="6F66F883"/>
    <w:rsid w:val="6F9BB6EF"/>
    <w:rsid w:val="6FCE83E1"/>
    <w:rsid w:val="70375144"/>
    <w:rsid w:val="707CE5E3"/>
    <w:rsid w:val="7081D240"/>
    <w:rsid w:val="709D12B9"/>
    <w:rsid w:val="70C3A106"/>
    <w:rsid w:val="710BB8BE"/>
    <w:rsid w:val="71939833"/>
    <w:rsid w:val="71C70B39"/>
    <w:rsid w:val="71D18875"/>
    <w:rsid w:val="72255C5B"/>
    <w:rsid w:val="722B8379"/>
    <w:rsid w:val="72A3619F"/>
    <w:rsid w:val="72FBC90C"/>
    <w:rsid w:val="738E9F94"/>
    <w:rsid w:val="73A6CBD2"/>
    <w:rsid w:val="73BA097F"/>
    <w:rsid w:val="73D85CDB"/>
    <w:rsid w:val="73DB24FB"/>
    <w:rsid w:val="74387EFD"/>
    <w:rsid w:val="74A8A26E"/>
    <w:rsid w:val="74BA461F"/>
    <w:rsid w:val="74BF0749"/>
    <w:rsid w:val="74E9B912"/>
    <w:rsid w:val="752973D6"/>
    <w:rsid w:val="757AB901"/>
    <w:rsid w:val="75820E14"/>
    <w:rsid w:val="75971A18"/>
    <w:rsid w:val="75A7B683"/>
    <w:rsid w:val="760A094D"/>
    <w:rsid w:val="761582A8"/>
    <w:rsid w:val="763DC565"/>
    <w:rsid w:val="763F2092"/>
    <w:rsid w:val="76AF4E9B"/>
    <w:rsid w:val="76B275C9"/>
    <w:rsid w:val="77185FFB"/>
    <w:rsid w:val="77578EDA"/>
    <w:rsid w:val="77841C22"/>
    <w:rsid w:val="785A88D3"/>
    <w:rsid w:val="793132ED"/>
    <w:rsid w:val="795DF306"/>
    <w:rsid w:val="79966283"/>
    <w:rsid w:val="799ED113"/>
    <w:rsid w:val="79E22A00"/>
    <w:rsid w:val="7A1CA3B3"/>
    <w:rsid w:val="7A47D035"/>
    <w:rsid w:val="7A739FC2"/>
    <w:rsid w:val="7B37C9EA"/>
    <w:rsid w:val="7B46E44A"/>
    <w:rsid w:val="7B56E599"/>
    <w:rsid w:val="7BDE4E59"/>
    <w:rsid w:val="7C0B4BDB"/>
    <w:rsid w:val="7C500561"/>
    <w:rsid w:val="7C669E08"/>
    <w:rsid w:val="7CF3BDAC"/>
    <w:rsid w:val="7D39E290"/>
    <w:rsid w:val="7D536F94"/>
    <w:rsid w:val="7D6A083B"/>
    <w:rsid w:val="7DABD701"/>
    <w:rsid w:val="7DE4EFEE"/>
    <w:rsid w:val="7E29DC45"/>
    <w:rsid w:val="7E6A4A45"/>
    <w:rsid w:val="7EECE310"/>
    <w:rsid w:val="7F0A10EC"/>
    <w:rsid w:val="7F2371E0"/>
    <w:rsid w:val="7F5A43FA"/>
    <w:rsid w:val="7FBA5EB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29C8B"/>
  <w15:docId w15:val="{13215F55-F922-4A98-988C-67441A5A2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pt-PT"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spacing w:before="120" w:after="240" w:line="312" w:lineRule="auto"/>
      <w:ind w:left="360" w:hanging="360"/>
      <w:outlineLvl w:val="0"/>
    </w:pPr>
    <w:rPr>
      <w:b/>
      <w:sz w:val="28"/>
      <w:szCs w:val="28"/>
    </w:rPr>
  </w:style>
  <w:style w:type="paragraph" w:styleId="Titolo2">
    <w:name w:val="heading 2"/>
    <w:basedOn w:val="Normale"/>
    <w:next w:val="Normale"/>
    <w:uiPriority w:val="9"/>
    <w:unhideWhenUsed/>
    <w:qFormat/>
    <w:pPr>
      <w:keepNext/>
      <w:keepLines/>
      <w:spacing w:before="200" w:after="120" w:line="312" w:lineRule="auto"/>
      <w:ind w:left="426" w:hanging="432"/>
      <w:outlineLvl w:val="1"/>
    </w:pPr>
    <w:rPr>
      <w:b/>
      <w:sz w:val="26"/>
      <w:szCs w:val="26"/>
    </w:rPr>
  </w:style>
  <w:style w:type="paragraph" w:styleId="Titolo3">
    <w:name w:val="heading 3"/>
    <w:basedOn w:val="Normale"/>
    <w:next w:val="Normale"/>
    <w:uiPriority w:val="9"/>
    <w:semiHidden/>
    <w:unhideWhenUsed/>
    <w:qFormat/>
    <w:pPr>
      <w:keepNext/>
      <w:keepLines/>
      <w:spacing w:before="200" w:after="120" w:line="312" w:lineRule="auto"/>
      <w:ind w:left="709" w:hanging="709"/>
      <w:outlineLvl w:val="2"/>
    </w:pPr>
    <w:rPr>
      <w:b/>
    </w:rPr>
  </w:style>
  <w:style w:type="paragraph" w:styleId="Titolo4">
    <w:name w:val="heading 4"/>
    <w:basedOn w:val="Normale"/>
    <w:next w:val="Normale"/>
    <w:uiPriority w:val="9"/>
    <w:semiHidden/>
    <w:unhideWhenUsed/>
    <w:qFormat/>
    <w:pPr>
      <w:keepNext/>
      <w:keepLines/>
      <w:spacing w:before="200" w:after="120" w:line="312" w:lineRule="auto"/>
      <w:ind w:left="851" w:hanging="851"/>
      <w:outlineLvl w:val="3"/>
    </w:pPr>
    <w:rPr>
      <w:b/>
    </w:rPr>
  </w:style>
  <w:style w:type="paragraph" w:styleId="Titolo5">
    <w:name w:val="heading 5"/>
    <w:basedOn w:val="Normale"/>
    <w:next w:val="Normale"/>
    <w:uiPriority w:val="9"/>
    <w:semiHidden/>
    <w:unhideWhenUsed/>
    <w:qFormat/>
    <w:pPr>
      <w:keepNext/>
      <w:spacing w:before="120" w:after="60"/>
      <w:outlineLvl w:val="4"/>
    </w:pPr>
    <w:rPr>
      <w:rFonts w:ascii="Liberation Sans" w:eastAsia="Liberation Sans" w:hAnsi="Liberation Sans" w:cs="Liberation Sans"/>
      <w:b/>
    </w:rPr>
  </w:style>
  <w:style w:type="paragraph" w:styleId="Titolo6">
    <w:name w:val="heading 6"/>
    <w:basedOn w:val="Normale"/>
    <w:next w:val="Normale"/>
    <w:uiPriority w:val="9"/>
    <w:semiHidden/>
    <w:unhideWhenUsed/>
    <w:qFormat/>
    <w:pPr>
      <w:keepNext/>
      <w:spacing w:before="60" w:after="60"/>
      <w:outlineLvl w:val="5"/>
    </w:pPr>
    <w:rPr>
      <w:rFonts w:ascii="Liberation Sans" w:eastAsia="Liberation Sans" w:hAnsi="Liberation Sans" w:cs="Liberation Sans"/>
      <w:b/>
      <w:i/>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uiPriority w:val="10"/>
    <w:qFormat/>
    <w:pPr>
      <w:keepNext/>
      <w:keepLines/>
      <w:spacing w:before="480" w:after="120"/>
    </w:pPr>
    <w:rPr>
      <w:b/>
      <w:sz w:val="72"/>
      <w:szCs w:val="72"/>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ellanormale"/>
    <w:tblPr>
      <w:tblStyleRowBandSize w:val="1"/>
      <w:tblStyleColBandSize w:val="1"/>
      <w:tblCellMar>
        <w:top w:w="100" w:type="dxa"/>
        <w:left w:w="100" w:type="dxa"/>
        <w:bottom w:w="100" w:type="dxa"/>
        <w:right w:w="100" w:type="dxa"/>
      </w:tblCellMar>
    </w:tblPr>
  </w:style>
  <w:style w:type="table" w:customStyle="1" w:styleId="a0">
    <w:basedOn w:val="Tabellanormale"/>
    <w:tblPr>
      <w:tblStyleRowBandSize w:val="1"/>
      <w:tblStyleColBandSize w:val="1"/>
      <w:tblCellMar>
        <w:top w:w="100" w:type="dxa"/>
        <w:left w:w="100" w:type="dxa"/>
        <w:bottom w:w="100" w:type="dxa"/>
        <w:right w:w="100" w:type="dxa"/>
      </w:tblCellMar>
    </w:tblPr>
  </w:style>
  <w:style w:type="paragraph" w:styleId="Sommario1">
    <w:name w:val="toc 1"/>
    <w:basedOn w:val="Normale"/>
    <w:next w:val="Normale"/>
    <w:autoRedefine/>
    <w:uiPriority w:val="39"/>
    <w:unhideWhenUsed/>
    <w:rsid w:val="00E343AD"/>
    <w:pPr>
      <w:spacing w:after="100"/>
    </w:pPr>
  </w:style>
  <w:style w:type="paragraph" w:styleId="Sommario2">
    <w:name w:val="toc 2"/>
    <w:basedOn w:val="Normale"/>
    <w:next w:val="Normale"/>
    <w:autoRedefine/>
    <w:uiPriority w:val="39"/>
    <w:unhideWhenUsed/>
    <w:rsid w:val="00E343AD"/>
    <w:pPr>
      <w:spacing w:after="100"/>
      <w:ind w:left="240"/>
    </w:pPr>
  </w:style>
  <w:style w:type="character" w:styleId="Collegamentoipertestuale">
    <w:name w:val="Hyperlink"/>
    <w:basedOn w:val="Carpredefinitoparagrafo"/>
    <w:uiPriority w:val="99"/>
    <w:unhideWhenUsed/>
    <w:rsid w:val="00E343AD"/>
    <w:rPr>
      <w:color w:val="0000FF" w:themeColor="hyperlink"/>
      <w:u w:val="single"/>
    </w:rPr>
  </w:style>
  <w:style w:type="paragraph" w:customStyle="1" w:styleId="paragraph">
    <w:name w:val="paragraph"/>
    <w:basedOn w:val="Normale"/>
    <w:rsid w:val="000C5CA7"/>
    <w:pPr>
      <w:spacing w:before="100" w:beforeAutospacing="1" w:after="100" w:afterAutospacing="1" w:line="240" w:lineRule="auto"/>
      <w:jc w:val="left"/>
    </w:pPr>
    <w:rPr>
      <w:rFonts w:ascii="Times New Roman" w:eastAsia="Times New Roman" w:hAnsi="Times New Roman" w:cs="Times New Roman"/>
      <w:lang w:val="pt-PT"/>
    </w:rPr>
  </w:style>
  <w:style w:type="character" w:customStyle="1" w:styleId="normaltextrun">
    <w:name w:val="normaltextrun"/>
    <w:basedOn w:val="Carpredefinitoparagrafo"/>
    <w:rsid w:val="000C5CA7"/>
  </w:style>
  <w:style w:type="character" w:customStyle="1" w:styleId="eop">
    <w:name w:val="eop"/>
    <w:basedOn w:val="Carpredefinitoparagrafo"/>
    <w:rsid w:val="000C5CA7"/>
  </w:style>
  <w:style w:type="paragraph" w:styleId="Paragrafoelenco">
    <w:name w:val="List Paragraph"/>
    <w:basedOn w:val="Normale"/>
    <w:uiPriority w:val="34"/>
    <w:qFormat/>
    <w:rsid w:val="00376594"/>
    <w:pPr>
      <w:ind w:left="720"/>
      <w:contextualSpacing/>
    </w:pPr>
  </w:style>
  <w:style w:type="paragraph" w:styleId="Titolosommario">
    <w:name w:val="TOC Heading"/>
    <w:basedOn w:val="Titolo1"/>
    <w:next w:val="Normale"/>
    <w:uiPriority w:val="39"/>
    <w:unhideWhenUsed/>
    <w:qFormat/>
    <w:rsid w:val="0077213A"/>
    <w:pPr>
      <w:spacing w:before="240" w:after="0" w:line="259" w:lineRule="auto"/>
      <w:ind w:left="0" w:firstLine="0"/>
      <w:jc w:val="left"/>
      <w:outlineLvl w:val="9"/>
    </w:pPr>
    <w:rPr>
      <w:rFonts w:asciiTheme="majorHAnsi" w:eastAsiaTheme="majorEastAsia" w:hAnsiTheme="majorHAnsi" w:cstheme="majorBidi"/>
      <w:b w:val="0"/>
      <w:color w:val="365F91" w:themeColor="accent1" w:themeShade="BF"/>
      <w:sz w:val="32"/>
      <w:szCs w:val="32"/>
      <w:lang w:val="it-IT" w:eastAsia="it-IT"/>
    </w:rPr>
  </w:style>
  <w:style w:type="paragraph" w:styleId="Intestazione">
    <w:name w:val="header"/>
    <w:basedOn w:val="Normale"/>
    <w:link w:val="IntestazioneCarattere"/>
    <w:uiPriority w:val="99"/>
    <w:semiHidden/>
    <w:unhideWhenUsed/>
    <w:rsid w:val="00A94C04"/>
    <w:pPr>
      <w:tabs>
        <w:tab w:val="center" w:pos="4703"/>
        <w:tab w:val="right" w:pos="9406"/>
      </w:tabs>
      <w:spacing w:after="0" w:line="240" w:lineRule="auto"/>
    </w:pPr>
  </w:style>
  <w:style w:type="character" w:customStyle="1" w:styleId="IntestazioneCarattere">
    <w:name w:val="Intestazione Carattere"/>
    <w:basedOn w:val="Carpredefinitoparagrafo"/>
    <w:link w:val="Intestazione"/>
    <w:uiPriority w:val="99"/>
    <w:semiHidden/>
    <w:rsid w:val="00A94C04"/>
  </w:style>
  <w:style w:type="paragraph" w:styleId="Pidipagina">
    <w:name w:val="footer"/>
    <w:basedOn w:val="Normale"/>
    <w:link w:val="PidipaginaCarattere"/>
    <w:uiPriority w:val="99"/>
    <w:semiHidden/>
    <w:unhideWhenUsed/>
    <w:rsid w:val="00A94C04"/>
    <w:pPr>
      <w:tabs>
        <w:tab w:val="center" w:pos="4703"/>
        <w:tab w:val="right" w:pos="9406"/>
      </w:tabs>
      <w:spacing w:after="0" w:line="240" w:lineRule="auto"/>
    </w:pPr>
  </w:style>
  <w:style w:type="character" w:customStyle="1" w:styleId="PidipaginaCarattere">
    <w:name w:val="Piè di pagina Carattere"/>
    <w:basedOn w:val="Carpredefinitoparagrafo"/>
    <w:link w:val="Pidipagina"/>
    <w:uiPriority w:val="99"/>
    <w:semiHidden/>
    <w:rsid w:val="00A94C04"/>
  </w:style>
  <w:style w:type="character" w:customStyle="1" w:styleId="mtext">
    <w:name w:val="mtext"/>
    <w:basedOn w:val="Carpredefinitoparagrafo"/>
    <w:rsid w:val="00AC306A"/>
  </w:style>
  <w:style w:type="character" w:customStyle="1" w:styleId="mo">
    <w:name w:val="mo"/>
    <w:basedOn w:val="Carpredefinitoparagrafo"/>
    <w:rsid w:val="00AC306A"/>
  </w:style>
  <w:style w:type="character" w:customStyle="1" w:styleId="mi">
    <w:name w:val="mi"/>
    <w:basedOn w:val="Carpredefinitoparagrafo"/>
    <w:rsid w:val="00AC306A"/>
  </w:style>
  <w:style w:type="character" w:customStyle="1" w:styleId="mn">
    <w:name w:val="mn"/>
    <w:basedOn w:val="Carpredefinitoparagrafo"/>
    <w:rsid w:val="00AC306A"/>
  </w:style>
  <w:style w:type="paragraph" w:styleId="Didascalia">
    <w:name w:val="caption"/>
    <w:basedOn w:val="Normale"/>
    <w:next w:val="Normale"/>
    <w:uiPriority w:val="35"/>
    <w:unhideWhenUsed/>
    <w:qFormat/>
    <w:rsid w:val="00F82958"/>
    <w:pPr>
      <w:spacing w:line="240" w:lineRule="auto"/>
    </w:pPr>
    <w:rPr>
      <w:i/>
      <w:iCs/>
      <w:color w:val="1F497D" w:themeColor="text2"/>
      <w:sz w:val="18"/>
      <w:szCs w:val="18"/>
    </w:rPr>
  </w:style>
  <w:style w:type="character" w:customStyle="1" w:styleId="Titolo1Carattere">
    <w:name w:val="Titolo 1 Carattere"/>
    <w:basedOn w:val="Carpredefinitoparagrafo"/>
    <w:link w:val="Titolo1"/>
    <w:uiPriority w:val="9"/>
    <w:rsid w:val="00E34502"/>
    <w:rPr>
      <w:b/>
      <w:sz w:val="28"/>
      <w:szCs w:val="28"/>
    </w:rPr>
  </w:style>
  <w:style w:type="paragraph" w:customStyle="1" w:styleId="FrameContents">
    <w:name w:val="Frame Contents"/>
    <w:basedOn w:val="Normale"/>
    <w:qFormat/>
    <w:rsid w:val="00E34502"/>
    <w:pPr>
      <w:suppressAutoHyphens/>
    </w:pPr>
    <w:rPr>
      <w:rFonts w:cs="Times New Roman"/>
      <w:sz w:val="22"/>
      <w:szCs w:val="22"/>
      <w:lang w:val="pt-P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692741">
      <w:bodyDiv w:val="1"/>
      <w:marLeft w:val="0"/>
      <w:marRight w:val="0"/>
      <w:marTop w:val="0"/>
      <w:marBottom w:val="0"/>
      <w:divBdr>
        <w:top w:val="none" w:sz="0" w:space="0" w:color="auto"/>
        <w:left w:val="none" w:sz="0" w:space="0" w:color="auto"/>
        <w:bottom w:val="none" w:sz="0" w:space="0" w:color="auto"/>
        <w:right w:val="none" w:sz="0" w:space="0" w:color="auto"/>
      </w:divBdr>
      <w:divsChild>
        <w:div w:id="707800819">
          <w:marLeft w:val="0"/>
          <w:marRight w:val="0"/>
          <w:marTop w:val="0"/>
          <w:marBottom w:val="0"/>
          <w:divBdr>
            <w:top w:val="none" w:sz="0" w:space="0" w:color="auto"/>
            <w:left w:val="none" w:sz="0" w:space="0" w:color="auto"/>
            <w:bottom w:val="none" w:sz="0" w:space="0" w:color="auto"/>
            <w:right w:val="none" w:sz="0" w:space="0" w:color="auto"/>
          </w:divBdr>
        </w:div>
        <w:div w:id="1106537901">
          <w:marLeft w:val="0"/>
          <w:marRight w:val="0"/>
          <w:marTop w:val="0"/>
          <w:marBottom w:val="0"/>
          <w:divBdr>
            <w:top w:val="none" w:sz="0" w:space="0" w:color="auto"/>
            <w:left w:val="none" w:sz="0" w:space="0" w:color="auto"/>
            <w:bottom w:val="none" w:sz="0" w:space="0" w:color="auto"/>
            <w:right w:val="none" w:sz="0" w:space="0" w:color="auto"/>
          </w:divBdr>
        </w:div>
        <w:div w:id="1147091204">
          <w:marLeft w:val="0"/>
          <w:marRight w:val="0"/>
          <w:marTop w:val="0"/>
          <w:marBottom w:val="0"/>
          <w:divBdr>
            <w:top w:val="none" w:sz="0" w:space="0" w:color="auto"/>
            <w:left w:val="none" w:sz="0" w:space="0" w:color="auto"/>
            <w:bottom w:val="none" w:sz="0" w:space="0" w:color="auto"/>
            <w:right w:val="none" w:sz="0" w:space="0" w:color="auto"/>
          </w:divBdr>
        </w:div>
        <w:div w:id="1457068087">
          <w:marLeft w:val="0"/>
          <w:marRight w:val="0"/>
          <w:marTop w:val="0"/>
          <w:marBottom w:val="0"/>
          <w:divBdr>
            <w:top w:val="none" w:sz="0" w:space="0" w:color="auto"/>
            <w:left w:val="none" w:sz="0" w:space="0" w:color="auto"/>
            <w:bottom w:val="none" w:sz="0" w:space="0" w:color="auto"/>
            <w:right w:val="none" w:sz="0" w:space="0" w:color="auto"/>
          </w:divBdr>
        </w:div>
      </w:divsChild>
    </w:div>
    <w:div w:id="192117488">
      <w:bodyDiv w:val="1"/>
      <w:marLeft w:val="0"/>
      <w:marRight w:val="0"/>
      <w:marTop w:val="0"/>
      <w:marBottom w:val="0"/>
      <w:divBdr>
        <w:top w:val="none" w:sz="0" w:space="0" w:color="auto"/>
        <w:left w:val="none" w:sz="0" w:space="0" w:color="auto"/>
        <w:bottom w:val="none" w:sz="0" w:space="0" w:color="auto"/>
        <w:right w:val="none" w:sz="0" w:space="0" w:color="auto"/>
      </w:divBdr>
      <w:divsChild>
        <w:div w:id="1982611581">
          <w:marLeft w:val="0"/>
          <w:marRight w:val="0"/>
          <w:marTop w:val="0"/>
          <w:marBottom w:val="0"/>
          <w:divBdr>
            <w:top w:val="none" w:sz="0" w:space="0" w:color="auto"/>
            <w:left w:val="none" w:sz="0" w:space="0" w:color="auto"/>
            <w:bottom w:val="none" w:sz="0" w:space="0" w:color="auto"/>
            <w:right w:val="none" w:sz="0" w:space="0" w:color="auto"/>
          </w:divBdr>
          <w:divsChild>
            <w:div w:id="52942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4598">
      <w:bodyDiv w:val="1"/>
      <w:marLeft w:val="0"/>
      <w:marRight w:val="0"/>
      <w:marTop w:val="0"/>
      <w:marBottom w:val="0"/>
      <w:divBdr>
        <w:top w:val="none" w:sz="0" w:space="0" w:color="auto"/>
        <w:left w:val="none" w:sz="0" w:space="0" w:color="auto"/>
        <w:bottom w:val="none" w:sz="0" w:space="0" w:color="auto"/>
        <w:right w:val="none" w:sz="0" w:space="0" w:color="auto"/>
      </w:divBdr>
    </w:div>
    <w:div w:id="379938869">
      <w:bodyDiv w:val="1"/>
      <w:marLeft w:val="0"/>
      <w:marRight w:val="0"/>
      <w:marTop w:val="0"/>
      <w:marBottom w:val="0"/>
      <w:divBdr>
        <w:top w:val="none" w:sz="0" w:space="0" w:color="auto"/>
        <w:left w:val="none" w:sz="0" w:space="0" w:color="auto"/>
        <w:bottom w:val="none" w:sz="0" w:space="0" w:color="auto"/>
        <w:right w:val="none" w:sz="0" w:space="0" w:color="auto"/>
      </w:divBdr>
    </w:div>
    <w:div w:id="825977190">
      <w:bodyDiv w:val="1"/>
      <w:marLeft w:val="0"/>
      <w:marRight w:val="0"/>
      <w:marTop w:val="0"/>
      <w:marBottom w:val="0"/>
      <w:divBdr>
        <w:top w:val="none" w:sz="0" w:space="0" w:color="auto"/>
        <w:left w:val="none" w:sz="0" w:space="0" w:color="auto"/>
        <w:bottom w:val="none" w:sz="0" w:space="0" w:color="auto"/>
        <w:right w:val="none" w:sz="0" w:space="0" w:color="auto"/>
      </w:divBdr>
    </w:div>
    <w:div w:id="838155226">
      <w:bodyDiv w:val="1"/>
      <w:marLeft w:val="0"/>
      <w:marRight w:val="0"/>
      <w:marTop w:val="0"/>
      <w:marBottom w:val="0"/>
      <w:divBdr>
        <w:top w:val="none" w:sz="0" w:space="0" w:color="auto"/>
        <w:left w:val="none" w:sz="0" w:space="0" w:color="auto"/>
        <w:bottom w:val="none" w:sz="0" w:space="0" w:color="auto"/>
        <w:right w:val="none" w:sz="0" w:space="0" w:color="auto"/>
      </w:divBdr>
    </w:div>
    <w:div w:id="1030839507">
      <w:bodyDiv w:val="1"/>
      <w:marLeft w:val="0"/>
      <w:marRight w:val="0"/>
      <w:marTop w:val="0"/>
      <w:marBottom w:val="0"/>
      <w:divBdr>
        <w:top w:val="none" w:sz="0" w:space="0" w:color="auto"/>
        <w:left w:val="none" w:sz="0" w:space="0" w:color="auto"/>
        <w:bottom w:val="none" w:sz="0" w:space="0" w:color="auto"/>
        <w:right w:val="none" w:sz="0" w:space="0" w:color="auto"/>
      </w:divBdr>
    </w:div>
    <w:div w:id="1174223811">
      <w:bodyDiv w:val="1"/>
      <w:marLeft w:val="0"/>
      <w:marRight w:val="0"/>
      <w:marTop w:val="0"/>
      <w:marBottom w:val="0"/>
      <w:divBdr>
        <w:top w:val="none" w:sz="0" w:space="0" w:color="auto"/>
        <w:left w:val="none" w:sz="0" w:space="0" w:color="auto"/>
        <w:bottom w:val="none" w:sz="0" w:space="0" w:color="auto"/>
        <w:right w:val="none" w:sz="0" w:space="0" w:color="auto"/>
      </w:divBdr>
    </w:div>
    <w:div w:id="1870756994">
      <w:bodyDiv w:val="1"/>
      <w:marLeft w:val="0"/>
      <w:marRight w:val="0"/>
      <w:marTop w:val="0"/>
      <w:marBottom w:val="0"/>
      <w:divBdr>
        <w:top w:val="none" w:sz="0" w:space="0" w:color="auto"/>
        <w:left w:val="none" w:sz="0" w:space="0" w:color="auto"/>
        <w:bottom w:val="none" w:sz="0" w:space="0" w:color="auto"/>
        <w:right w:val="none" w:sz="0" w:space="0" w:color="auto"/>
      </w:divBdr>
    </w:div>
    <w:div w:id="1940747994">
      <w:bodyDiv w:val="1"/>
      <w:marLeft w:val="0"/>
      <w:marRight w:val="0"/>
      <w:marTop w:val="0"/>
      <w:marBottom w:val="0"/>
      <w:divBdr>
        <w:top w:val="none" w:sz="0" w:space="0" w:color="auto"/>
        <w:left w:val="none" w:sz="0" w:space="0" w:color="auto"/>
        <w:bottom w:val="none" w:sz="0" w:space="0" w:color="auto"/>
        <w:right w:val="none" w:sz="0" w:space="0" w:color="auto"/>
      </w:divBdr>
      <w:divsChild>
        <w:div w:id="18708036">
          <w:marLeft w:val="0"/>
          <w:marRight w:val="0"/>
          <w:marTop w:val="0"/>
          <w:marBottom w:val="0"/>
          <w:divBdr>
            <w:top w:val="none" w:sz="0" w:space="0" w:color="auto"/>
            <w:left w:val="none" w:sz="0" w:space="0" w:color="auto"/>
            <w:bottom w:val="none" w:sz="0" w:space="0" w:color="auto"/>
            <w:right w:val="none" w:sz="0" w:space="0" w:color="auto"/>
          </w:divBdr>
        </w:div>
        <w:div w:id="826824342">
          <w:marLeft w:val="0"/>
          <w:marRight w:val="0"/>
          <w:marTop w:val="0"/>
          <w:marBottom w:val="0"/>
          <w:divBdr>
            <w:top w:val="none" w:sz="0" w:space="0" w:color="auto"/>
            <w:left w:val="none" w:sz="0" w:space="0" w:color="auto"/>
            <w:bottom w:val="none" w:sz="0" w:space="0" w:color="auto"/>
            <w:right w:val="none" w:sz="0" w:space="0" w:color="auto"/>
          </w:divBdr>
        </w:div>
        <w:div w:id="1259095328">
          <w:marLeft w:val="0"/>
          <w:marRight w:val="0"/>
          <w:marTop w:val="0"/>
          <w:marBottom w:val="0"/>
          <w:divBdr>
            <w:top w:val="none" w:sz="0" w:space="0" w:color="auto"/>
            <w:left w:val="none" w:sz="0" w:space="0" w:color="auto"/>
            <w:bottom w:val="none" w:sz="0" w:space="0" w:color="auto"/>
            <w:right w:val="none" w:sz="0" w:space="0" w:color="auto"/>
          </w:divBdr>
        </w:div>
        <w:div w:id="1902667837">
          <w:marLeft w:val="0"/>
          <w:marRight w:val="0"/>
          <w:marTop w:val="0"/>
          <w:marBottom w:val="0"/>
          <w:divBdr>
            <w:top w:val="none" w:sz="0" w:space="0" w:color="auto"/>
            <w:left w:val="none" w:sz="0" w:space="0" w:color="auto"/>
            <w:bottom w:val="none" w:sz="0" w:space="0" w:color="auto"/>
            <w:right w:val="none" w:sz="0" w:space="0" w:color="auto"/>
          </w:divBdr>
        </w:div>
      </w:divsChild>
    </w:div>
    <w:div w:id="20484890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c6900fbb97f04698"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14984CDD083B34C8C12FE854014E956" ma:contentTypeVersion="4" ma:contentTypeDescription="Create a new document." ma:contentTypeScope="" ma:versionID="4267bc1eae25eaee9bbe3d59215f4372">
  <xsd:schema xmlns:xsd="http://www.w3.org/2001/XMLSchema" xmlns:xs="http://www.w3.org/2001/XMLSchema" xmlns:p="http://schemas.microsoft.com/office/2006/metadata/properties" xmlns:ns2="7ac106e6-679d-469c-afd5-1db72471242c" targetNamespace="http://schemas.microsoft.com/office/2006/metadata/properties" ma:root="true" ma:fieldsID="5ddf69756a0d706907bee2aeb2a438e9" ns2:_="">
    <xsd:import namespace="7ac106e6-679d-469c-afd5-1db72471242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c106e6-679d-469c-afd5-1db7247124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301BDA7-7FE8-47F4-AD3C-47F6AC01B7FD}">
  <ds:schemaRefs>
    <ds:schemaRef ds:uri="http://schemas.microsoft.com/sharepoint/v3/contenttype/forms"/>
  </ds:schemaRefs>
</ds:datastoreItem>
</file>

<file path=customXml/itemProps2.xml><?xml version="1.0" encoding="utf-8"?>
<ds:datastoreItem xmlns:ds="http://schemas.openxmlformats.org/officeDocument/2006/customXml" ds:itemID="{68792133-DF88-46A1-A778-52FE603EDB83}">
  <ds:schemaRefs>
    <ds:schemaRef ds:uri="http://schemas.openxmlformats.org/officeDocument/2006/bibliography"/>
  </ds:schemaRefs>
</ds:datastoreItem>
</file>

<file path=customXml/itemProps3.xml><?xml version="1.0" encoding="utf-8"?>
<ds:datastoreItem xmlns:ds="http://schemas.openxmlformats.org/officeDocument/2006/customXml" ds:itemID="{FEA13CB3-9C12-45C9-BEB0-A3DCBB5EED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c106e6-679d-469c-afd5-1db7247124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8B1CB1-6372-4C23-A608-A4590DE52BE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15</Pages>
  <Words>2800</Words>
  <Characters>15964</Characters>
  <Application>Microsoft Office Word</Application>
  <DocSecurity>0</DocSecurity>
  <Lines>133</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18727</CharactersWithSpaces>
  <SharedDoc>false</SharedDoc>
  <HLinks>
    <vt:vector size="78" baseType="variant">
      <vt:variant>
        <vt:i4>1376322</vt:i4>
      </vt:variant>
      <vt:variant>
        <vt:i4>63</vt:i4>
      </vt:variant>
      <vt:variant>
        <vt:i4>0</vt:i4>
      </vt:variant>
      <vt:variant>
        <vt:i4>5</vt:i4>
      </vt:variant>
      <vt:variant>
        <vt:lpwstr>https://www.kdnuggets.com/tag/python</vt:lpwstr>
      </vt:variant>
      <vt:variant>
        <vt:lpwstr/>
      </vt:variant>
      <vt:variant>
        <vt:i4>458772</vt:i4>
      </vt:variant>
      <vt:variant>
        <vt:i4>60</vt:i4>
      </vt:variant>
      <vt:variant>
        <vt:i4>0</vt:i4>
      </vt:variant>
      <vt:variant>
        <vt:i4>5</vt:i4>
      </vt:variant>
      <vt:variant>
        <vt:lpwstr>https://www.kdnuggets.com/tag/data-mining</vt:lpwstr>
      </vt:variant>
      <vt:variant>
        <vt:lpwstr/>
      </vt:variant>
      <vt:variant>
        <vt:i4>3735584</vt:i4>
      </vt:variant>
      <vt:variant>
        <vt:i4>57</vt:i4>
      </vt:variant>
      <vt:variant>
        <vt:i4>0</vt:i4>
      </vt:variant>
      <vt:variant>
        <vt:i4>5</vt:i4>
      </vt:variant>
      <vt:variant>
        <vt:lpwstr>https://www.kdnuggets.com/tag/association-rules</vt:lpwstr>
      </vt:variant>
      <vt:variant>
        <vt:lpwstr/>
      </vt:variant>
      <vt:variant>
        <vt:i4>65621</vt:i4>
      </vt:variant>
      <vt:variant>
        <vt:i4>54</vt:i4>
      </vt:variant>
      <vt:variant>
        <vt:i4>0</vt:i4>
      </vt:variant>
      <vt:variant>
        <vt:i4>5</vt:i4>
      </vt:variant>
      <vt:variant>
        <vt:lpwstr>https://www.kdnuggets.com/tag/apriori</vt:lpwstr>
      </vt:variant>
      <vt:variant>
        <vt:lpwstr/>
      </vt:variant>
      <vt:variant>
        <vt:i4>6291561</vt:i4>
      </vt:variant>
      <vt:variant>
        <vt:i4>51</vt:i4>
      </vt:variant>
      <vt:variant>
        <vt:i4>0</vt:i4>
      </vt:variant>
      <vt:variant>
        <vt:i4>5</vt:i4>
      </vt:variant>
      <vt:variant>
        <vt:lpwstr>https://www.kdnuggets.com/author/nagesh-chauhan</vt:lpwstr>
      </vt:variant>
      <vt:variant>
        <vt:lpwstr/>
      </vt:variant>
      <vt:variant>
        <vt:i4>1572916</vt:i4>
      </vt:variant>
      <vt:variant>
        <vt:i4>44</vt:i4>
      </vt:variant>
      <vt:variant>
        <vt:i4>0</vt:i4>
      </vt:variant>
      <vt:variant>
        <vt:i4>5</vt:i4>
      </vt:variant>
      <vt:variant>
        <vt:lpwstr/>
      </vt:variant>
      <vt:variant>
        <vt:lpwstr>_Toc101205481</vt:lpwstr>
      </vt:variant>
      <vt:variant>
        <vt:i4>1572916</vt:i4>
      </vt:variant>
      <vt:variant>
        <vt:i4>38</vt:i4>
      </vt:variant>
      <vt:variant>
        <vt:i4>0</vt:i4>
      </vt:variant>
      <vt:variant>
        <vt:i4>5</vt:i4>
      </vt:variant>
      <vt:variant>
        <vt:lpwstr/>
      </vt:variant>
      <vt:variant>
        <vt:lpwstr>_Toc101205480</vt:lpwstr>
      </vt:variant>
      <vt:variant>
        <vt:i4>1507380</vt:i4>
      </vt:variant>
      <vt:variant>
        <vt:i4>32</vt:i4>
      </vt:variant>
      <vt:variant>
        <vt:i4>0</vt:i4>
      </vt:variant>
      <vt:variant>
        <vt:i4>5</vt:i4>
      </vt:variant>
      <vt:variant>
        <vt:lpwstr/>
      </vt:variant>
      <vt:variant>
        <vt:lpwstr>_Toc101205479</vt:lpwstr>
      </vt:variant>
      <vt:variant>
        <vt:i4>1507380</vt:i4>
      </vt:variant>
      <vt:variant>
        <vt:i4>26</vt:i4>
      </vt:variant>
      <vt:variant>
        <vt:i4>0</vt:i4>
      </vt:variant>
      <vt:variant>
        <vt:i4>5</vt:i4>
      </vt:variant>
      <vt:variant>
        <vt:lpwstr/>
      </vt:variant>
      <vt:variant>
        <vt:lpwstr>_Toc101205478</vt:lpwstr>
      </vt:variant>
      <vt:variant>
        <vt:i4>1507380</vt:i4>
      </vt:variant>
      <vt:variant>
        <vt:i4>20</vt:i4>
      </vt:variant>
      <vt:variant>
        <vt:i4>0</vt:i4>
      </vt:variant>
      <vt:variant>
        <vt:i4>5</vt:i4>
      </vt:variant>
      <vt:variant>
        <vt:lpwstr/>
      </vt:variant>
      <vt:variant>
        <vt:lpwstr>_Toc101205477</vt:lpwstr>
      </vt:variant>
      <vt:variant>
        <vt:i4>1507380</vt:i4>
      </vt:variant>
      <vt:variant>
        <vt:i4>14</vt:i4>
      </vt:variant>
      <vt:variant>
        <vt:i4>0</vt:i4>
      </vt:variant>
      <vt:variant>
        <vt:i4>5</vt:i4>
      </vt:variant>
      <vt:variant>
        <vt:lpwstr/>
      </vt:variant>
      <vt:variant>
        <vt:lpwstr>_Toc101205476</vt:lpwstr>
      </vt:variant>
      <vt:variant>
        <vt:i4>1507380</vt:i4>
      </vt:variant>
      <vt:variant>
        <vt:i4>8</vt:i4>
      </vt:variant>
      <vt:variant>
        <vt:i4>0</vt:i4>
      </vt:variant>
      <vt:variant>
        <vt:i4>5</vt:i4>
      </vt:variant>
      <vt:variant>
        <vt:lpwstr/>
      </vt:variant>
      <vt:variant>
        <vt:lpwstr>_Toc101205475</vt:lpwstr>
      </vt:variant>
      <vt:variant>
        <vt:i4>393230</vt:i4>
      </vt:variant>
      <vt:variant>
        <vt:i4>2</vt:i4>
      </vt:variant>
      <vt:variant>
        <vt:i4>0</vt:i4>
      </vt:variant>
      <vt:variant>
        <vt:i4>5</vt:i4>
      </vt:variant>
      <vt:variant>
        <vt:lpwstr>https://liveeduisegiunl.sharepoint.com/sites/BusinessCasesforDataScience544/Shared Documents/General/BC3/BCfDS_case3_groupI_EA.docx</vt:lpwstr>
      </vt:variant>
      <vt:variant>
        <vt:lpwstr>_Toc101205474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Karl Schmidt</dc:creator>
  <cp:keywords/>
  <cp:lastModifiedBy>Emanuele Aldera</cp:lastModifiedBy>
  <cp:revision>403</cp:revision>
  <dcterms:created xsi:type="dcterms:W3CDTF">2022-04-10T02:16:00Z</dcterms:created>
  <dcterms:modified xsi:type="dcterms:W3CDTF">2022-04-18T22:20:00Z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0x010100514984CDD083B34C8C12FE854014E956</vt:lpwstr>
  </property>
</Properties>
</file>