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A5B44"/>
          <w:sz w:val="20"/>
        </w:rPr>
        <w:t>LINKEDIN CONTENT PACK</w:t>
      </w:r>
    </w:p>
    <w:p>
      <w:pPr>
        <w:spacing w:after="160"/>
      </w:pPr>
      <w:r>
        <w:rPr>
          <w:rFonts w:ascii="Calibri" w:hAnsi="Calibri"/>
          <w:b/>
          <w:color w:val="1D4331"/>
          <w:sz w:val="56"/>
        </w:rPr>
        <w:t>PPWR and the Future of Palm-Leaf Tableware</w:t>
      </w:r>
    </w:p>
    <w:p>
      <w:pPr>
        <w:spacing w:after="320"/>
      </w:pPr>
      <w:r>
        <w:rPr>
          <w:rFonts w:ascii="Calibri" w:hAnsi="Calibri"/>
          <w:color w:val="2F3733"/>
          <w:sz w:val="26"/>
        </w:rPr>
        <w:t>Five concise posts for European and global markets, with matching on-image copy</w:t>
      </w:r>
    </w:p>
    <w:p>
      <w:pPr>
        <w:spacing w:after="240"/>
      </w:pPr>
      <w:r>
        <w:rPr>
          <w:rFonts w:ascii="Calibri" w:hAnsi="Calibri"/>
          <w:b/>
          <w:color w:val="2A5B44"/>
          <w:sz w:val="21"/>
        </w:rPr>
        <w:t xml:space="preserve">Content use: </w:t>
      </w:r>
      <w:r>
        <w:rPr>
          <w:rFonts w:ascii="Calibri" w:hAnsi="Calibri"/>
          <w:color w:val="2F3733"/>
          <w:sz w:val="21"/>
        </w:rPr>
        <w:t>Publish the post copy as the LinkedIn caption and use the accompanying image text as the graphic overlay.</w:t>
      </w:r>
    </w:p>
    <w:p>
      <w:pPr>
        <w:pStyle w:val="Heading1"/>
        <w:keepNext/>
      </w:pPr>
      <w:r>
        <w:t>1. Europe Is Redefining Packaging</w:t>
      </w:r>
    </w:p>
    <w:p>
      <w:pPr>
        <w:spacing w:after="160"/>
      </w:pPr>
      <w:r>
        <w:rPr>
          <w:rFonts w:ascii="Calibri" w:hAnsi="Calibri"/>
          <w:b/>
          <w:color w:val="2F3733"/>
          <w:sz w:val="24"/>
        </w:rPr>
        <w:t>EUROPE'S PPWR: A SIGNAL TO THE WORLD</w:t>
      </w:r>
    </w:p>
    <w:p>
      <w:pPr>
        <w:widowControl/>
      </w:pPr>
      <w:r>
        <w:t>The EU's PPWR marks a major shift towards waste prevention, reuse, recyclability and safer materials. As European standards influence global buyers, businesses should view PPWR as an opportunity - not only a compliance requirement.</w:t>
      </w:r>
    </w:p>
    <w:p>
      <w:pPr>
        <w:widowControl/>
      </w:pPr>
      <w:r>
        <w:t>Our palm-leaf plates are manufactured using cleaning, heat and pressure, without chemical additives, coatings, glues or dyes.</w:t>
      </w:r>
    </w:p>
    <w:p>
      <w:pPr>
        <w:widowControl/>
      </w:pPr>
      <w:r>
        <w:t>As single-use plastic loses relevance, naturally derived products with transparent manufacturing processes will become increasingly valuable.</w:t>
      </w:r>
    </w:p>
    <w:p>
      <w:pPr>
        <w:spacing w:before="40" w:after="240"/>
      </w:pPr>
      <w:r>
        <w:rPr>
          <w:rFonts w:ascii="Calibri" w:hAnsi="Calibri"/>
          <w:b/>
          <w:color w:val="2A5B44"/>
          <w:sz w:val="20"/>
        </w:rPr>
        <w:t>#PPWR #PalmLeafPlates #SustainablePackaging #PlasticFree</w:t>
      </w:r>
    </w:p>
    <w:p>
      <w:pPr>
        <w:pStyle w:val="Heading2"/>
        <w:keepNext/>
      </w:pPr>
      <w:r>
        <w:t>ON-IMAGE TEXT</w:t>
      </w:r>
    </w:p>
    <w:p>
      <w:pPr>
        <w:shd w:fill="EAF2ED"/>
        <w:spacing w:before="120" w:after="200" w:line="300" w:lineRule="auto"/>
        <w:ind w:left="240" w:right="240"/>
      </w:pPr>
      <w:r>
        <w:rPr>
          <w:rFonts w:ascii="Calibri" w:hAnsi="Calibri"/>
          <w:b/>
          <w:color w:val="1D4331"/>
          <w:sz w:val="24"/>
        </w:rPr>
        <w:t>EUROPE'S PPWR</w:t>
        <w:br/>
      </w:r>
      <w:r>
        <w:rPr>
          <w:rFonts w:ascii="Calibri" w:hAnsi="Calibri"/>
          <w:b/>
          <w:color w:val="1D4331"/>
          <w:sz w:val="24"/>
        </w:rPr>
        <w:t>A SIGNAL TO THE WORLD</w:t>
        <w:br/>
      </w:r>
      <w:r>
        <w:rPr>
          <w:rFonts w:ascii="Calibri" w:hAnsi="Calibri"/>
          <w:b w:val="0"/>
          <w:color w:val="2F3733"/>
          <w:sz w:val="21"/>
        </w:rPr>
        <w:t>Natural materials. Transparent manufacturing.</w:t>
        <w:br/>
      </w:r>
      <w:r>
        <w:rPr>
          <w:rFonts w:ascii="Calibri" w:hAnsi="Calibri"/>
          <w:b w:val="0"/>
          <w:color w:val="2F3733"/>
          <w:sz w:val="21"/>
        </w:rPr>
        <w:t>Made without chemical additives, coatings, glues or dyes.</w:t>
      </w:r>
    </w:p>
    <w:p>
      <w:r>
        <w:br w:type="page"/>
      </w:r>
    </w:p>
    <w:p>
      <w:pPr>
        <w:pStyle w:val="Heading1"/>
        <w:keepNext/>
      </w:pPr>
      <w:r>
        <w:t>2. Not Every Alternative Is Equal</w:t>
      </w:r>
    </w:p>
    <w:p>
      <w:pPr>
        <w:spacing w:after="160"/>
      </w:pPr>
      <w:r>
        <w:rPr>
          <w:rFonts w:ascii="Calibri" w:hAnsi="Calibri"/>
          <w:b/>
          <w:color w:val="2F3733"/>
          <w:sz w:val="24"/>
        </w:rPr>
        <w:t>REPLACING PLASTIC IS ONLY THE FIRST STEP</w:t>
      </w:r>
    </w:p>
    <w:p>
      <w:pPr>
        <w:widowControl/>
      </w:pPr>
      <w:r>
        <w:t>Replacing plastic with another disposable material does not automatically make a product sustainable. Buyers must examine the raw material, additives, coatings, manufacturing process and end-of-life impact.</w:t>
      </w:r>
    </w:p>
    <w:p>
      <w:pPr>
        <w:widowControl/>
      </w:pPr>
      <w:r>
        <w:t>Our palm-leaf plates are manufactured without chemical additives, plastic linings, glues or artificial colours.</w:t>
      </w:r>
    </w:p>
    <w:p>
      <w:pPr>
        <w:widowControl/>
      </w:pPr>
      <w:r>
        <w:t>As European policy demands safer materials and greater transparency, simple and naturally derived products will become increasingly relevant.</w:t>
      </w:r>
    </w:p>
    <w:p>
      <w:pPr>
        <w:spacing w:before="40" w:after="240"/>
      </w:pPr>
      <w:r>
        <w:rPr>
          <w:rFonts w:ascii="Calibri" w:hAnsi="Calibri"/>
          <w:b/>
          <w:color w:val="2A5B44"/>
          <w:sz w:val="20"/>
        </w:rPr>
        <w:t>#PlasticAlternatives #PalmLeaf #PPWR #ResponsibleManufacturing</w:t>
      </w:r>
    </w:p>
    <w:p>
      <w:pPr>
        <w:pStyle w:val="Heading2"/>
        <w:keepNext/>
      </w:pPr>
      <w:r>
        <w:t>ON-IMAGE TEXT</w:t>
      </w:r>
    </w:p>
    <w:p>
      <w:pPr>
        <w:shd w:fill="EAF2ED"/>
        <w:spacing w:before="120" w:after="200" w:line="300" w:lineRule="auto"/>
        <w:ind w:left="240" w:right="240"/>
      </w:pPr>
      <w:r>
        <w:rPr>
          <w:rFonts w:ascii="Calibri" w:hAnsi="Calibri"/>
          <w:b/>
          <w:color w:val="1D4331"/>
          <w:sz w:val="24"/>
        </w:rPr>
        <w:t>REPLACING PLASTIC</w:t>
        <w:br/>
      </w:r>
      <w:r>
        <w:rPr>
          <w:rFonts w:ascii="Calibri" w:hAnsi="Calibri"/>
          <w:b/>
          <w:color w:val="1D4331"/>
          <w:sz w:val="24"/>
        </w:rPr>
        <w:t>IS ONLY THE FIRST STEP</w:t>
        <w:br/>
      </w:r>
      <w:r>
        <w:rPr>
          <w:rFonts w:ascii="Calibri" w:hAnsi="Calibri"/>
          <w:b w:val="0"/>
          <w:color w:val="2F3733"/>
          <w:sz w:val="21"/>
        </w:rPr>
        <w:t>What is it made from? How is it made?</w:t>
        <w:br/>
      </w:r>
      <w:r>
        <w:rPr>
          <w:rFonts w:ascii="Calibri" w:hAnsi="Calibri"/>
          <w:b w:val="0"/>
          <w:color w:val="2F3733"/>
          <w:sz w:val="21"/>
        </w:rPr>
        <w:t>No chemical additives. No plastic coatings.</w:t>
      </w:r>
    </w:p>
    <w:p>
      <w:r>
        <w:br w:type="page"/>
      </w:r>
    </w:p>
    <w:p>
      <w:pPr>
        <w:pStyle w:val="Heading1"/>
        <w:keepNext/>
      </w:pPr>
      <w:r>
        <w:t>3. Compliance as a Competitive Advantage</w:t>
      </w:r>
    </w:p>
    <w:p>
      <w:pPr>
        <w:spacing w:after="160"/>
      </w:pPr>
      <w:r>
        <w:rPr>
          <w:rFonts w:ascii="Calibri" w:hAnsi="Calibri"/>
          <w:b/>
          <w:color w:val="2F3733"/>
          <w:sz w:val="24"/>
        </w:rPr>
        <w:t>PPWR WILL CHANGE SUPPLIER SELECTION</w:t>
      </w:r>
    </w:p>
    <w:p>
      <w:pPr>
        <w:widowControl/>
      </w:pPr>
      <w:r>
        <w:t>European buyers increasingly require information about materials, food-contact safety, manufacturing processes and disposal options.</w:t>
      </w:r>
    </w:p>
    <w:p>
      <w:pPr>
        <w:widowControl/>
      </w:pPr>
      <w:r>
        <w:t>Our palm-leaf plates contain no chemical additives, synthetic coatings, glues or dyes. Their natural appearance comes directly from the leaf itself.</w:t>
      </w:r>
    </w:p>
    <w:p>
      <w:pPr>
        <w:widowControl/>
      </w:pPr>
      <w:r>
        <w:t>Manufacturers must support these claims with traceability, testing and appropriate certifications. Under PPWR, documented sustainability will become a competitive advantage in Europe and beyond.</w:t>
      </w:r>
    </w:p>
    <w:p>
      <w:pPr>
        <w:spacing w:before="40" w:after="240"/>
      </w:pPr>
      <w:r>
        <w:rPr>
          <w:rFonts w:ascii="Calibri" w:hAnsi="Calibri"/>
          <w:b/>
          <w:color w:val="2A5B44"/>
          <w:sz w:val="20"/>
        </w:rPr>
        <w:t>#PPWRCompliance #PalmPlates #SustainableBusiness #ExportOpportunity</w:t>
      </w:r>
    </w:p>
    <w:p>
      <w:pPr>
        <w:pStyle w:val="Heading2"/>
        <w:keepNext/>
      </w:pPr>
      <w:r>
        <w:t>ON-IMAGE TEXT</w:t>
      </w:r>
    </w:p>
    <w:p>
      <w:pPr>
        <w:shd w:fill="EAF2ED"/>
        <w:spacing w:before="120" w:after="200" w:line="300" w:lineRule="auto"/>
        <w:ind w:left="240" w:right="240"/>
      </w:pPr>
      <w:r>
        <w:rPr>
          <w:rFonts w:ascii="Calibri" w:hAnsi="Calibri"/>
          <w:b/>
          <w:color w:val="1D4331"/>
          <w:sz w:val="24"/>
        </w:rPr>
        <w:t>COMPLIANCE IS THE</w:t>
        <w:br/>
      </w:r>
      <w:r>
        <w:rPr>
          <w:rFonts w:ascii="Calibri" w:hAnsi="Calibri"/>
          <w:b/>
          <w:color w:val="1D4331"/>
          <w:sz w:val="24"/>
        </w:rPr>
        <w:t>NEW COMPETITIVE ADVANTAGE</w:t>
        <w:br/>
      </w:r>
      <w:r>
        <w:rPr>
          <w:rFonts w:ascii="Calibri" w:hAnsi="Calibri"/>
          <w:b w:val="0"/>
          <w:color w:val="2F3733"/>
          <w:sz w:val="21"/>
        </w:rPr>
        <w:t>Traceable. Tested. Transparent.</w:t>
        <w:br/>
      </w:r>
      <w:r>
        <w:rPr>
          <w:rFonts w:ascii="Calibri" w:hAnsi="Calibri"/>
          <w:b w:val="0"/>
          <w:color w:val="2F3733"/>
          <w:sz w:val="21"/>
        </w:rPr>
        <w:t>Natural material, documented responsibility.</w:t>
      </w:r>
    </w:p>
    <w:p>
      <w:r>
        <w:br w:type="page"/>
      </w:r>
    </w:p>
    <w:p>
      <w:pPr>
        <w:pStyle w:val="Heading1"/>
        <w:keepNext/>
      </w:pPr>
      <w:r>
        <w:t>4. HORECA's Transition Away from Single-Use Plastic</w:t>
      </w:r>
    </w:p>
    <w:p>
      <w:pPr>
        <w:spacing w:after="160"/>
      </w:pPr>
      <w:r>
        <w:rPr>
          <w:rFonts w:ascii="Calibri" w:hAnsi="Calibri"/>
          <w:b/>
          <w:color w:val="2F3733"/>
          <w:sz w:val="24"/>
        </w:rPr>
        <w:t>HORECA'S TRANSITION AWAY FROM SINGLE-USE PLASTIC</w:t>
      </w:r>
    </w:p>
    <w:p>
      <w:pPr>
        <w:widowControl/>
      </w:pPr>
      <w:r>
        <w:t>Hotels, restaurants, cafes and caterers will increasingly replace plastic plates, bowls, trays, takeaway boxes and event tableware.</w:t>
      </w:r>
    </w:p>
    <w:p>
      <w:pPr>
        <w:widowControl/>
      </w:pPr>
      <w:r>
        <w:t>Reusable products should be prioritised wherever practical. Where single-use products remain necessary and are legally permitted, palm-leaf plates, bowls and serving trays can offer a natural alternative.</w:t>
      </w:r>
    </w:p>
    <w:p>
      <w:pPr>
        <w:widowControl/>
      </w:pPr>
      <w:r>
        <w:t>Our palm products are manufactured without chemical additives, plastic coatings, glues or artificial colours.</w:t>
      </w:r>
    </w:p>
    <w:p>
      <w:pPr>
        <w:widowControl/>
      </w:pPr>
      <w:r>
        <w:t>For HORECA businesses, choosing better tableware is becoming both an environmental responsibility and a commercial advantage.</w:t>
      </w:r>
    </w:p>
    <w:p>
      <w:pPr>
        <w:spacing w:before="40" w:after="240"/>
      </w:pPr>
      <w:r>
        <w:rPr>
          <w:rFonts w:ascii="Calibri" w:hAnsi="Calibri"/>
          <w:b/>
          <w:color w:val="2A5B44"/>
          <w:sz w:val="20"/>
        </w:rPr>
        <w:t>#HORECA #PPWR #PalmLeafPlates #SustainableHospitality #PlasticFree</w:t>
      </w:r>
    </w:p>
    <w:p>
      <w:pPr>
        <w:pStyle w:val="Heading2"/>
        <w:keepNext/>
      </w:pPr>
      <w:r>
        <w:t>ON-IMAGE TEXT</w:t>
      </w:r>
    </w:p>
    <w:p>
      <w:pPr>
        <w:shd w:fill="EAF2ED"/>
        <w:spacing w:before="120" w:after="200" w:line="300" w:lineRule="auto"/>
        <w:ind w:left="240" w:right="240"/>
      </w:pPr>
      <w:r>
        <w:rPr>
          <w:rFonts w:ascii="Calibri" w:hAnsi="Calibri"/>
          <w:b/>
          <w:color w:val="1D4331"/>
          <w:sz w:val="24"/>
        </w:rPr>
        <w:t>HORECA'S TRANSITION</w:t>
        <w:br/>
      </w:r>
      <w:r>
        <w:rPr>
          <w:rFonts w:ascii="Calibri" w:hAnsi="Calibri"/>
          <w:b/>
          <w:color w:val="1D4331"/>
          <w:sz w:val="24"/>
        </w:rPr>
        <w:t>AWAY FROM SINGLE-USE PLASTIC</w:t>
        <w:br/>
      </w:r>
      <w:r>
        <w:rPr>
          <w:rFonts w:ascii="Calibri" w:hAnsi="Calibri"/>
          <w:b w:val="0"/>
          <w:color w:val="2F3733"/>
          <w:sz w:val="21"/>
        </w:rPr>
        <w:t>Better choices for hotels, restaurants &amp; cafes.</w:t>
        <w:br/>
      </w:r>
      <w:r>
        <w:rPr>
          <w:rFonts w:ascii="Calibri" w:hAnsi="Calibri"/>
          <w:b w:val="0"/>
          <w:color w:val="2F3733"/>
          <w:sz w:val="21"/>
        </w:rPr>
        <w:t>Plates. Bowls. Trays. Takeaway.</w:t>
      </w:r>
    </w:p>
    <w:p>
      <w:r>
        <w:br w:type="page"/>
      </w:r>
    </w:p>
    <w:p>
      <w:pPr>
        <w:pStyle w:val="Heading1"/>
        <w:keepNext/>
      </w:pPr>
      <w:r>
        <w:t>5. A Global Opportunity</w:t>
      </w:r>
    </w:p>
    <w:p>
      <w:pPr>
        <w:spacing w:after="160"/>
      </w:pPr>
      <w:r>
        <w:rPr>
          <w:rFonts w:ascii="Calibri" w:hAnsi="Calibri"/>
          <w:b/>
          <w:color w:val="2F3733"/>
          <w:sz w:val="24"/>
        </w:rPr>
        <w:t>FROM FALLEN PALM LEAVES TO GLOBAL MARKETS</w:t>
      </w:r>
    </w:p>
    <w:p>
      <w:pPr>
        <w:widowControl/>
      </w:pPr>
      <w:r>
        <w:t>Palm-leaf plates transform an agricultural by-product into a useful food-service product. Our manufacturing process uses no chemical additives, coatings, glues or dyes.</w:t>
      </w:r>
    </w:p>
    <w:p>
      <w:pPr>
        <w:widowControl/>
      </w:pPr>
      <w:r>
        <w:t>Europe's PPWR is increasing demand for responsible materials and transparent supply chains. This creates a strong global opportunity for palm-leaf manufacturers.</w:t>
      </w:r>
    </w:p>
    <w:p>
      <w:pPr>
        <w:widowControl/>
      </w:pPr>
      <w:r>
        <w:t>Success will depend on consistent quality, responsible sourcing, hygiene, traceability and credible testing. The world wants better products from manufacturers it can trust.</w:t>
      </w:r>
    </w:p>
    <w:p>
      <w:pPr>
        <w:spacing w:before="40" w:after="240"/>
      </w:pPr>
      <w:r>
        <w:rPr>
          <w:rFonts w:ascii="Calibri" w:hAnsi="Calibri"/>
          <w:b/>
          <w:color w:val="2A5B44"/>
          <w:sz w:val="20"/>
        </w:rPr>
        <w:t>#GlobalTrade #PalmLeafPlates #PPWR #SustainableManufacturing</w:t>
      </w:r>
    </w:p>
    <w:p>
      <w:pPr>
        <w:pStyle w:val="Heading2"/>
        <w:keepNext/>
      </w:pPr>
      <w:r>
        <w:t>ON-IMAGE TEXT</w:t>
      </w:r>
    </w:p>
    <w:p>
      <w:pPr>
        <w:shd w:fill="EAF2ED"/>
        <w:spacing w:before="120" w:after="200" w:line="300" w:lineRule="auto"/>
        <w:ind w:left="240" w:right="240"/>
      </w:pPr>
      <w:r>
        <w:rPr>
          <w:rFonts w:ascii="Calibri" w:hAnsi="Calibri"/>
          <w:b/>
          <w:color w:val="1D4331"/>
          <w:sz w:val="24"/>
        </w:rPr>
        <w:t>FROM FALLEN PALM LEAVES</w:t>
        <w:br/>
      </w:r>
      <w:r>
        <w:rPr>
          <w:rFonts w:ascii="Calibri" w:hAnsi="Calibri"/>
          <w:b/>
          <w:color w:val="1D4331"/>
          <w:sz w:val="24"/>
        </w:rPr>
        <w:t>TO GLOBAL MARKETS</w:t>
        <w:br/>
      </w:r>
      <w:r>
        <w:rPr>
          <w:rFonts w:ascii="Calibri" w:hAnsi="Calibri"/>
          <w:b w:val="0"/>
          <w:color w:val="2F3733"/>
          <w:sz w:val="21"/>
        </w:rPr>
        <w:t>Natural material. Global opportunity.</w:t>
        <w:br/>
      </w:r>
      <w:r>
        <w:rPr>
          <w:rFonts w:ascii="Calibri" w:hAnsi="Calibri"/>
          <w:b w:val="0"/>
          <w:color w:val="2F3733"/>
          <w:sz w:val="21"/>
        </w:rPr>
        <w:t>Quality, traceability and trust.</w:t>
      </w:r>
    </w:p>
    <w:p>
      <w:r>
        <w:br w:type="page"/>
      </w:r>
    </w:p>
    <w:p>
      <w:pPr>
        <w:pStyle w:val="Heading1"/>
      </w:pPr>
      <w:r>
        <w:t>Publishing and Compliance Note</w:t>
      </w:r>
    </w:p>
    <w:p>
      <w:r>
        <w:t>Claims such as 'no chemical additives', 'plastic-free' and any compostability statement should be supported by production records, food-contact testing and relevant certifications. Palm-leaf products must still satisfy applicable EU and national requirements.</w:t>
      </w:r>
    </w:p>
    <w:p>
      <w:r>
        <w:rPr>
          <w:rFonts w:ascii="Calibri" w:hAnsi="Calibri"/>
          <w:b/>
          <w:color w:val="2A5B44"/>
          <w:sz w:val="21"/>
        </w:rPr>
        <w:t xml:space="preserve">PPWR timing: </w:t>
      </w:r>
      <w:r>
        <w:rPr>
          <w:rFonts w:ascii="Calibri" w:hAnsi="Calibri"/>
          <w:color w:val="2F3733"/>
          <w:sz w:val="21"/>
        </w:rPr>
        <w:t>The regulation generally applies from 12 August 2026. Specified single-use plastic packaging formats used in HORECA are restricted from 1 January 2030, subject to the regulation's scope and exceptions.</w:t>
      </w:r>
    </w:p>
    <w:p>
      <w:pPr>
        <w:pStyle w:val="Heading2"/>
      </w:pPr>
      <w:r>
        <w:t>Official references</w:t>
      </w:r>
    </w:p>
    <w:p>
      <w:pPr>
        <w:ind w:left="360" w:hanging="259"/>
      </w:pPr>
      <w:r>
        <w:rPr>
          <w:rFonts w:ascii="Calibri" w:hAnsi="Calibri"/>
          <w:b/>
          <w:color w:val="2A5B44"/>
          <w:sz w:val="20"/>
        </w:rPr>
        <w:t xml:space="preserve">European Commission - Packaging waste: </w:t>
      </w:r>
      <w:r>
        <w:rPr>
          <w:rFonts w:ascii="Calibri" w:hAnsi="Calibri"/>
          <w:color w:val="2F3733"/>
          <w:sz w:val="19"/>
        </w:rPr>
        <w:t>https://environment.ec.europa.eu/topics/waste-and-recycling/packaging-waste_en</w:t>
      </w:r>
    </w:p>
    <w:p>
      <w:pPr>
        <w:ind w:left="360" w:hanging="259"/>
      </w:pPr>
      <w:r>
        <w:rPr>
          <w:rFonts w:ascii="Calibri" w:hAnsi="Calibri"/>
          <w:b/>
          <w:color w:val="2A5B44"/>
          <w:sz w:val="20"/>
        </w:rPr>
        <w:t xml:space="preserve">EUR-Lex - Regulation (EU) 2025/40: </w:t>
      </w:r>
      <w:r>
        <w:rPr>
          <w:rFonts w:ascii="Calibri" w:hAnsi="Calibri"/>
          <w:color w:val="2F3733"/>
          <w:sz w:val="19"/>
        </w:rPr>
        <w:t>https://eur-lex.europa.eu/eli/reg/2025/40/oj/eng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6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6A"/>
        <w:sz w:val="17"/>
      </w:rPr>
      <w:t>PPWR | PALM-LEAF LINKEDIN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F3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A5B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3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PPWR and the Future of Palm-Leaf Tableware</dc:title>
  <dc:subject>Five LinkedIn posts and on-image copy</dc:subject>
  <dc:creator/>
  <cp:keywords>PPWR, palm leaf, LinkedIn, HORECA, sustainable packaging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