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4D1E18" w14:textId="77777777" w:rsidR="00FF67AE" w:rsidRPr="00FF67AE" w:rsidRDefault="00FF67AE" w:rsidP="00FF67AE">
      <w:pPr>
        <w:pStyle w:val="Caption"/>
        <w:keepNext/>
        <w:rPr>
          <w:b/>
          <w:i w:val="0"/>
          <w:sz w:val="24"/>
        </w:rPr>
      </w:pPr>
      <w:bookmarkStart w:id="1" w:name="_Toc490237256"/>
      <w:r w:rsidRPr="00FF67AE">
        <w:rPr>
          <w:b/>
          <w:i w:val="0"/>
          <w:color w:val="auto"/>
          <w:sz w:val="24"/>
        </w:rPr>
        <w:t xml:space="preserve">Appendix </w:t>
      </w:r>
      <w:r w:rsidR="00F00FA4">
        <w:rPr>
          <w:b/>
          <w:i w:val="0"/>
          <w:color w:val="auto"/>
          <w:sz w:val="24"/>
        </w:rPr>
        <w:t>4</w:t>
      </w:r>
      <w:r w:rsidR="005B734C">
        <w:rPr>
          <w:b/>
          <w:i w:val="0"/>
          <w:color w:val="auto"/>
          <w:sz w:val="24"/>
        </w:rPr>
        <w:t xml:space="preserve"> – </w:t>
      </w:r>
      <w:r w:rsidR="00F00FA4">
        <w:rPr>
          <w:b/>
          <w:i w:val="0"/>
          <w:color w:val="auto"/>
          <w:sz w:val="24"/>
        </w:rPr>
        <w:t xml:space="preserve">Master Clock </w:t>
      </w:r>
      <w:r w:rsidR="00B3484F" w:rsidRPr="00894DB2">
        <w:rPr>
          <w:b/>
          <w:i w:val="0"/>
          <w:color w:val="auto"/>
          <w:sz w:val="24"/>
        </w:rPr>
        <w:t>S</w:t>
      </w:r>
      <w:r w:rsidR="00F00FA4">
        <w:rPr>
          <w:b/>
          <w:i w:val="0"/>
          <w:color w:val="auto"/>
          <w:sz w:val="24"/>
        </w:rPr>
        <w:t>pectracom</w:t>
      </w:r>
      <w:r w:rsidR="001B1E2E" w:rsidRPr="00894DB2">
        <w:rPr>
          <w:b/>
          <w:i w:val="0"/>
          <w:color w:val="auto"/>
          <w:sz w:val="24"/>
        </w:rPr>
        <w:t xml:space="preserve"> SNMP Trap </w:t>
      </w:r>
      <w:bookmarkEnd w:id="1"/>
      <w:r w:rsidR="00F00FA4">
        <w:rPr>
          <w:b/>
          <w:i w:val="0"/>
          <w:color w:val="auto"/>
          <w:sz w:val="24"/>
        </w:rPr>
        <w:t>List</w:t>
      </w:r>
      <w:bookmarkStart w:id="2" w:name="_GoBack"/>
      <w:bookmarkEnd w:id="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478"/>
        <w:gridCol w:w="2770"/>
        <w:gridCol w:w="4396"/>
        <w:gridCol w:w="4304"/>
      </w:tblGrid>
      <w:tr w:rsidR="001B1E2E" w:rsidRPr="00AC54C3" w14:paraId="3C1C4BD8" w14:textId="77777777" w:rsidTr="001B1E2E">
        <w:trPr>
          <w:trHeight w:val="630"/>
          <w:tblHeader/>
        </w:trPr>
        <w:tc>
          <w:tcPr>
            <w:tcW w:w="888" w:type="pct"/>
            <w:shd w:val="clear" w:color="auto" w:fill="D9D9D9" w:themeFill="background1" w:themeFillShade="D9"/>
            <w:vAlign w:val="center"/>
            <w:hideMark/>
          </w:tcPr>
          <w:p w14:paraId="5E8840E1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US"/>
              </w:rPr>
              <w:t>SNMP Trap name</w:t>
            </w:r>
          </w:p>
        </w:tc>
        <w:tc>
          <w:tcPr>
            <w:tcW w:w="993" w:type="pct"/>
            <w:shd w:val="clear" w:color="auto" w:fill="D9D9D9" w:themeFill="background1" w:themeFillShade="D9"/>
            <w:vAlign w:val="center"/>
            <w:hideMark/>
          </w:tcPr>
          <w:p w14:paraId="2C2DE07D" w14:textId="77777777" w:rsidR="001B1E2E" w:rsidRPr="00AC54C3" w:rsidRDefault="001B1E2E" w:rsidP="00B55651">
            <w:pPr>
              <w:spacing w:after="0" w:line="36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US"/>
              </w:rPr>
              <w:t>Corresponding OID Number</w:t>
            </w:r>
          </w:p>
        </w:tc>
        <w:tc>
          <w:tcPr>
            <w:tcW w:w="1576" w:type="pct"/>
            <w:shd w:val="clear" w:color="auto" w:fill="D9D9D9" w:themeFill="background1" w:themeFillShade="D9"/>
            <w:vAlign w:val="center"/>
            <w:hideMark/>
          </w:tcPr>
          <w:p w14:paraId="7709F2B3" w14:textId="77777777" w:rsidR="001B1E2E" w:rsidRPr="00AC54C3" w:rsidRDefault="001B1E2E" w:rsidP="00B55651">
            <w:pPr>
              <w:spacing w:after="0" w:line="36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US"/>
              </w:rPr>
              <w:t>Indicates</w:t>
            </w:r>
          </w:p>
        </w:tc>
        <w:tc>
          <w:tcPr>
            <w:tcW w:w="1543" w:type="pct"/>
            <w:shd w:val="clear" w:color="auto" w:fill="D9D9D9" w:themeFill="background1" w:themeFillShade="D9"/>
            <w:vAlign w:val="center"/>
            <w:hideMark/>
          </w:tcPr>
          <w:p w14:paraId="53B0AE51" w14:textId="77777777" w:rsidR="001B1E2E" w:rsidRPr="00AC54C3" w:rsidRDefault="001B1E2E" w:rsidP="00B55651">
            <w:pPr>
              <w:spacing w:after="0" w:line="36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US"/>
              </w:rPr>
              <w:t>Associated “Integer” values reported in each trap</w:t>
            </w:r>
          </w:p>
        </w:tc>
      </w:tr>
      <w:tr w:rsidR="001B1E2E" w:rsidRPr="00AC54C3" w14:paraId="185B1446" w14:textId="77777777" w:rsidTr="001B1E2E">
        <w:trPr>
          <w:trHeight w:val="945"/>
        </w:trPr>
        <w:tc>
          <w:tcPr>
            <w:tcW w:w="888" w:type="pct"/>
            <w:vAlign w:val="center"/>
            <w:hideMark/>
          </w:tcPr>
          <w:p w14:paraId="24965EF5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ssEvtV2TimeSync</w:t>
            </w:r>
          </w:p>
        </w:tc>
        <w:tc>
          <w:tcPr>
            <w:tcW w:w="993" w:type="pct"/>
            <w:vAlign w:val="center"/>
            <w:hideMark/>
          </w:tcPr>
          <w:p w14:paraId="37C5AD67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1.3.6.1.4.1.18837.3.2.3.0.1</w:t>
            </w:r>
          </w:p>
        </w:tc>
        <w:tc>
          <w:tcPr>
            <w:tcW w:w="1576" w:type="pct"/>
            <w:vAlign w:val="center"/>
            <w:hideMark/>
          </w:tcPr>
          <w:p w14:paraId="359A1E70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The unit has either entered or left the synchronized state.</w:t>
            </w:r>
          </w:p>
        </w:tc>
        <w:tc>
          <w:tcPr>
            <w:tcW w:w="1543" w:type="pct"/>
            <w:vAlign w:val="center"/>
            <w:hideMark/>
          </w:tcPr>
          <w:p w14:paraId="748E763E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 xml:space="preserve">Reports either of the following: “sync (1)” if unit currently in Sync “nosync (2)” if unit not currently in Sync </w:t>
            </w:r>
          </w:p>
        </w:tc>
      </w:tr>
      <w:tr w:rsidR="001B1E2E" w:rsidRPr="00AC54C3" w14:paraId="78D66A42" w14:textId="77777777" w:rsidTr="001B1E2E">
        <w:trPr>
          <w:trHeight w:val="1260"/>
        </w:trPr>
        <w:tc>
          <w:tcPr>
            <w:tcW w:w="888" w:type="pct"/>
            <w:noWrap/>
            <w:vAlign w:val="center"/>
            <w:hideMark/>
          </w:tcPr>
          <w:p w14:paraId="79257CB2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ssEvtV2Holdover</w:t>
            </w:r>
          </w:p>
        </w:tc>
        <w:tc>
          <w:tcPr>
            <w:tcW w:w="993" w:type="pct"/>
            <w:noWrap/>
            <w:vAlign w:val="center"/>
            <w:hideMark/>
          </w:tcPr>
          <w:p w14:paraId="2E2DAC81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1.3.6.1.4.1.18837.3.2.3.0.2</w:t>
            </w:r>
          </w:p>
        </w:tc>
        <w:tc>
          <w:tcPr>
            <w:tcW w:w="1576" w:type="pct"/>
            <w:vAlign w:val="center"/>
            <w:hideMark/>
          </w:tcPr>
          <w:p w14:paraId="293FA3D0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The unit has either entered or left the holdover state.</w:t>
            </w:r>
          </w:p>
        </w:tc>
        <w:tc>
          <w:tcPr>
            <w:tcW w:w="1543" w:type="pct"/>
            <w:vAlign w:val="center"/>
            <w:hideMark/>
          </w:tcPr>
          <w:p w14:paraId="097C18F7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Reports either of the following: “inHoldover (1)” if unit currently in Holdover “notInHoldover (2) ” If unit not currently in Holdover mode</w:t>
            </w:r>
          </w:p>
        </w:tc>
      </w:tr>
      <w:tr w:rsidR="001B1E2E" w:rsidRPr="00AC54C3" w14:paraId="16349540" w14:textId="77777777" w:rsidTr="001B1E2E">
        <w:trPr>
          <w:trHeight w:val="1260"/>
        </w:trPr>
        <w:tc>
          <w:tcPr>
            <w:tcW w:w="888" w:type="pct"/>
            <w:noWrap/>
            <w:vAlign w:val="center"/>
            <w:hideMark/>
          </w:tcPr>
          <w:p w14:paraId="54B75E76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ssEvtV2FrequencyError</w:t>
            </w:r>
          </w:p>
        </w:tc>
        <w:tc>
          <w:tcPr>
            <w:tcW w:w="993" w:type="pct"/>
            <w:noWrap/>
            <w:vAlign w:val="center"/>
            <w:hideMark/>
          </w:tcPr>
          <w:p w14:paraId="19AFB1B5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1.3.6.1.4.1.18837.3.2.3.0.3</w:t>
            </w:r>
          </w:p>
        </w:tc>
        <w:tc>
          <w:tcPr>
            <w:tcW w:w="1576" w:type="pct"/>
            <w:vAlign w:val="center"/>
            <w:hideMark/>
          </w:tcPr>
          <w:p w14:paraId="04412242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The frequency output error exceeds specifications.</w:t>
            </w:r>
          </w:p>
        </w:tc>
        <w:tc>
          <w:tcPr>
            <w:tcW w:w="1543" w:type="pct"/>
            <w:vAlign w:val="center"/>
            <w:hideMark/>
          </w:tcPr>
          <w:p w14:paraId="51CBE59D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Reports the currently measured Fractional</w:t>
            </w: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br/>
              <w:t>Frequency Error (as also indicated in the</w:t>
            </w: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br/>
              <w:t>Oscillator log) (can be a positive or negative</w:t>
            </w: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br/>
              <w:t>value)</w:t>
            </w:r>
          </w:p>
        </w:tc>
      </w:tr>
      <w:tr w:rsidR="001B1E2E" w:rsidRPr="00AC54C3" w14:paraId="23EE17F4" w14:textId="77777777" w:rsidTr="001B1E2E">
        <w:trPr>
          <w:trHeight w:val="1260"/>
        </w:trPr>
        <w:tc>
          <w:tcPr>
            <w:tcW w:w="888" w:type="pct"/>
            <w:noWrap/>
            <w:vAlign w:val="center"/>
            <w:hideMark/>
          </w:tcPr>
          <w:p w14:paraId="7A4E6A39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ssEvtV2FrequencyOK</w:t>
            </w:r>
          </w:p>
        </w:tc>
        <w:tc>
          <w:tcPr>
            <w:tcW w:w="993" w:type="pct"/>
            <w:noWrap/>
            <w:vAlign w:val="center"/>
            <w:hideMark/>
          </w:tcPr>
          <w:p w14:paraId="2D4E12D5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1.3.6.1.4.1.18837.3.2.3.0.4</w:t>
            </w:r>
          </w:p>
        </w:tc>
        <w:tc>
          <w:tcPr>
            <w:tcW w:w="1576" w:type="pct"/>
            <w:vAlign w:val="center"/>
            <w:hideMark/>
          </w:tcPr>
          <w:p w14:paraId="27352E40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The frequency output error meets specifications.</w:t>
            </w:r>
          </w:p>
        </w:tc>
        <w:tc>
          <w:tcPr>
            <w:tcW w:w="1543" w:type="pct"/>
            <w:vAlign w:val="center"/>
            <w:hideMark/>
          </w:tcPr>
          <w:p w14:paraId="3E3C21EB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Reports the currently measured Fractional</w:t>
            </w: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br/>
              <w:t>Frequency Error (as also indicated in the</w:t>
            </w: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br/>
              <w:t>Oscillator log) (can be a positive or negative</w:t>
            </w: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br/>
              <w:t>value)</w:t>
            </w:r>
          </w:p>
        </w:tc>
      </w:tr>
      <w:tr w:rsidR="001B1E2E" w:rsidRPr="00AC54C3" w14:paraId="17E1A71E" w14:textId="77777777" w:rsidTr="001B1E2E">
        <w:trPr>
          <w:trHeight w:val="630"/>
        </w:trPr>
        <w:tc>
          <w:tcPr>
            <w:tcW w:w="888" w:type="pct"/>
            <w:vAlign w:val="center"/>
            <w:hideMark/>
          </w:tcPr>
          <w:p w14:paraId="0019AE7B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ssEvtV2UserMinorAlarm</w:t>
            </w:r>
          </w:p>
        </w:tc>
        <w:tc>
          <w:tcPr>
            <w:tcW w:w="993" w:type="pct"/>
            <w:vAlign w:val="center"/>
            <w:hideMark/>
          </w:tcPr>
          <w:p w14:paraId="7447590E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1.3.6.1.4.1.18837.3.2.3.0.5</w:t>
            </w:r>
          </w:p>
        </w:tc>
        <w:tc>
          <w:tcPr>
            <w:tcW w:w="1576" w:type="pct"/>
            <w:vAlign w:val="center"/>
            <w:hideMark/>
          </w:tcPr>
          <w:p w14:paraId="70306D03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The user-programmable minor alarm timeout has been asserted.</w:t>
            </w:r>
          </w:p>
        </w:tc>
        <w:tc>
          <w:tcPr>
            <w:tcW w:w="1543" w:type="pct"/>
            <w:vAlign w:val="center"/>
            <w:hideMark/>
          </w:tcPr>
          <w:p w14:paraId="0CD30E8B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Reports the number of satellites currently</w:t>
            </w: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br/>
              <w:t>being tracked by the receiver</w:t>
            </w:r>
          </w:p>
        </w:tc>
      </w:tr>
      <w:tr w:rsidR="001B1E2E" w:rsidRPr="00AC54C3" w14:paraId="423DB2DA" w14:textId="77777777" w:rsidTr="001B1E2E">
        <w:trPr>
          <w:trHeight w:val="630"/>
        </w:trPr>
        <w:tc>
          <w:tcPr>
            <w:tcW w:w="888" w:type="pct"/>
            <w:vAlign w:val="center"/>
            <w:hideMark/>
          </w:tcPr>
          <w:p w14:paraId="46D4DB5A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ssEvtV2UserMinorClear</w:t>
            </w:r>
          </w:p>
        </w:tc>
        <w:tc>
          <w:tcPr>
            <w:tcW w:w="993" w:type="pct"/>
            <w:vAlign w:val="center"/>
            <w:hideMark/>
          </w:tcPr>
          <w:p w14:paraId="6EEFE109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1.3.6.1.4.1.18837.3.2.3.0.6</w:t>
            </w:r>
          </w:p>
        </w:tc>
        <w:tc>
          <w:tcPr>
            <w:tcW w:w="1576" w:type="pct"/>
            <w:vAlign w:val="center"/>
            <w:hideMark/>
          </w:tcPr>
          <w:p w14:paraId="03991234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The user-programmable minor alarm timeout has been reset.</w:t>
            </w:r>
          </w:p>
        </w:tc>
        <w:tc>
          <w:tcPr>
            <w:tcW w:w="1543" w:type="pct"/>
            <w:vAlign w:val="center"/>
            <w:hideMark/>
          </w:tcPr>
          <w:p w14:paraId="225C1927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Reports the number of satellites currently</w:t>
            </w: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br/>
              <w:t>being tracked by the receiver</w:t>
            </w:r>
          </w:p>
        </w:tc>
      </w:tr>
      <w:tr w:rsidR="001B1E2E" w:rsidRPr="00AC54C3" w14:paraId="409A5C06" w14:textId="77777777" w:rsidTr="001B1E2E">
        <w:trPr>
          <w:trHeight w:val="630"/>
        </w:trPr>
        <w:tc>
          <w:tcPr>
            <w:tcW w:w="888" w:type="pct"/>
            <w:vAlign w:val="center"/>
            <w:hideMark/>
          </w:tcPr>
          <w:p w14:paraId="54032C30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ssEvtV2UserMajorAlarm</w:t>
            </w:r>
          </w:p>
        </w:tc>
        <w:tc>
          <w:tcPr>
            <w:tcW w:w="993" w:type="pct"/>
            <w:vAlign w:val="center"/>
            <w:hideMark/>
          </w:tcPr>
          <w:p w14:paraId="18C302DC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1.3.6.1.4.1.18837.3.2.3.0.7</w:t>
            </w:r>
          </w:p>
        </w:tc>
        <w:tc>
          <w:tcPr>
            <w:tcW w:w="1576" w:type="pct"/>
            <w:vAlign w:val="center"/>
            <w:hideMark/>
          </w:tcPr>
          <w:p w14:paraId="0C516819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The user-programmable major alarm timeout has been asserted.</w:t>
            </w:r>
          </w:p>
        </w:tc>
        <w:tc>
          <w:tcPr>
            <w:tcW w:w="1543" w:type="pct"/>
            <w:vAlign w:val="center"/>
            <w:hideMark/>
          </w:tcPr>
          <w:p w14:paraId="2A134713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Reports the number of satellites currently</w:t>
            </w: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br/>
              <w:t>being tracked by the receiver</w:t>
            </w:r>
          </w:p>
        </w:tc>
      </w:tr>
      <w:tr w:rsidR="001B1E2E" w:rsidRPr="00AC54C3" w14:paraId="0062B3E6" w14:textId="77777777" w:rsidTr="001B1E2E">
        <w:trPr>
          <w:trHeight w:val="630"/>
        </w:trPr>
        <w:tc>
          <w:tcPr>
            <w:tcW w:w="888" w:type="pct"/>
            <w:vAlign w:val="center"/>
            <w:hideMark/>
          </w:tcPr>
          <w:p w14:paraId="7CC92DE3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lastRenderedPageBreak/>
              <w:t>ssEvtV2UserMajorClear</w:t>
            </w:r>
          </w:p>
        </w:tc>
        <w:tc>
          <w:tcPr>
            <w:tcW w:w="993" w:type="pct"/>
            <w:vAlign w:val="center"/>
            <w:hideMark/>
          </w:tcPr>
          <w:p w14:paraId="4CF26A41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1.3.6.1.4.1.18837.3.2.3.0.8</w:t>
            </w:r>
          </w:p>
        </w:tc>
        <w:tc>
          <w:tcPr>
            <w:tcW w:w="1576" w:type="pct"/>
            <w:vAlign w:val="center"/>
            <w:hideMark/>
          </w:tcPr>
          <w:p w14:paraId="0AE32525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The user-programmable major alarm timeout has been reset.</w:t>
            </w:r>
          </w:p>
        </w:tc>
        <w:tc>
          <w:tcPr>
            <w:tcW w:w="1543" w:type="pct"/>
            <w:vAlign w:val="center"/>
            <w:hideMark/>
          </w:tcPr>
          <w:p w14:paraId="4714B4A3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Reports the number of satellites currently</w:t>
            </w: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br/>
              <w:t>being tracked by the receiver</w:t>
            </w:r>
          </w:p>
        </w:tc>
      </w:tr>
      <w:tr w:rsidR="001B1E2E" w:rsidRPr="00AC54C3" w14:paraId="13C8DAF0" w14:textId="77777777" w:rsidTr="001B1E2E">
        <w:trPr>
          <w:trHeight w:val="2520"/>
        </w:trPr>
        <w:tc>
          <w:tcPr>
            <w:tcW w:w="888" w:type="pct"/>
            <w:vAlign w:val="center"/>
            <w:hideMark/>
          </w:tcPr>
          <w:p w14:paraId="659C3A7F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ssEvtV2GpsAntenna</w:t>
            </w:r>
          </w:p>
        </w:tc>
        <w:tc>
          <w:tcPr>
            <w:tcW w:w="993" w:type="pct"/>
            <w:vAlign w:val="center"/>
            <w:hideMark/>
          </w:tcPr>
          <w:p w14:paraId="357CFFF7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1.3.6.1.4.1.18837.3.2.3.0.9</w:t>
            </w:r>
          </w:p>
        </w:tc>
        <w:tc>
          <w:tcPr>
            <w:tcW w:w="1576" w:type="pct"/>
            <w:vAlign w:val="center"/>
            <w:hideMark/>
          </w:tcPr>
          <w:p w14:paraId="17748930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The GPS antenna state has changed (antenna is disconnected, short or open occurring in the antenna cable)</w:t>
            </w:r>
          </w:p>
        </w:tc>
        <w:tc>
          <w:tcPr>
            <w:tcW w:w="1543" w:type="pct"/>
            <w:vAlign w:val="center"/>
            <w:hideMark/>
          </w:tcPr>
          <w:p w14:paraId="6CBFC3D6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Will report one of the following four values</w:t>
            </w: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br/>
              <w:t>depending on the current antenna cable</w:t>
            </w: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br/>
              <w:t>state</w:t>
            </w: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br/>
              <w:t>Ok (1) (good connection to antenna)</w:t>
            </w: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br/>
              <w:t>Short (2) (short detected in cable)</w:t>
            </w: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br/>
              <w:t>Open (3) (open detected in cable)</w:t>
            </w: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br/>
              <w:t>Unknown (4) (receiver may have been</w:t>
            </w: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br/>
              <w:t>damaged by a power surge)</w:t>
            </w:r>
          </w:p>
        </w:tc>
      </w:tr>
      <w:tr w:rsidR="001B1E2E" w:rsidRPr="00AC54C3" w14:paraId="1D36758B" w14:textId="77777777" w:rsidTr="001B1E2E">
        <w:trPr>
          <w:trHeight w:val="1260"/>
        </w:trPr>
        <w:tc>
          <w:tcPr>
            <w:tcW w:w="888" w:type="pct"/>
            <w:vAlign w:val="center"/>
            <w:hideMark/>
          </w:tcPr>
          <w:p w14:paraId="1B83D5C6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ssEvtV2MinorAlarm</w:t>
            </w:r>
          </w:p>
        </w:tc>
        <w:tc>
          <w:tcPr>
            <w:tcW w:w="993" w:type="pct"/>
            <w:vAlign w:val="center"/>
            <w:hideMark/>
          </w:tcPr>
          <w:p w14:paraId="2BACC354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1.3.6.1.4.1.18837.3.2.3.0.10</w:t>
            </w:r>
          </w:p>
        </w:tc>
        <w:tc>
          <w:tcPr>
            <w:tcW w:w="1576" w:type="pct"/>
            <w:vAlign w:val="center"/>
            <w:hideMark/>
          </w:tcPr>
          <w:p w14:paraId="1DCE4269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The system minor alarm has changed state.</w:t>
            </w:r>
          </w:p>
        </w:tc>
        <w:tc>
          <w:tcPr>
            <w:tcW w:w="1543" w:type="pct"/>
            <w:vAlign w:val="center"/>
            <w:hideMark/>
          </w:tcPr>
          <w:p w14:paraId="0CD68845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Will report one of the following two values</w:t>
            </w: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br/>
              <w:t>Pending (1) (Minor alarm is currently active)</w:t>
            </w: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br/>
              <w:t>Clear (2) (Minor alarm is currently not</w:t>
            </w: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br/>
              <w:t>active)</w:t>
            </w:r>
          </w:p>
        </w:tc>
      </w:tr>
      <w:tr w:rsidR="001B1E2E" w:rsidRPr="00AC54C3" w14:paraId="5A5687F2" w14:textId="77777777" w:rsidTr="001B1E2E">
        <w:trPr>
          <w:trHeight w:val="1575"/>
        </w:trPr>
        <w:tc>
          <w:tcPr>
            <w:tcW w:w="888" w:type="pct"/>
            <w:vAlign w:val="center"/>
            <w:hideMark/>
          </w:tcPr>
          <w:p w14:paraId="4D480AFF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ssEvtV2MajorAlarm</w:t>
            </w:r>
          </w:p>
        </w:tc>
        <w:tc>
          <w:tcPr>
            <w:tcW w:w="993" w:type="pct"/>
            <w:vAlign w:val="center"/>
            <w:hideMark/>
          </w:tcPr>
          <w:p w14:paraId="5FDAA6A3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1.3.6.1.4.1.18837.3.2.3.0.11</w:t>
            </w:r>
          </w:p>
        </w:tc>
        <w:tc>
          <w:tcPr>
            <w:tcW w:w="1576" w:type="pct"/>
            <w:vAlign w:val="center"/>
            <w:hideMark/>
          </w:tcPr>
          <w:p w14:paraId="6237986D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The system major alarm has changed state.</w:t>
            </w:r>
          </w:p>
        </w:tc>
        <w:tc>
          <w:tcPr>
            <w:tcW w:w="1543" w:type="pct"/>
            <w:vAlign w:val="center"/>
            <w:hideMark/>
          </w:tcPr>
          <w:p w14:paraId="09DF65F1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Will report one of the following two values</w:t>
            </w: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br/>
              <w:t>Pending (1) if Major alarm is currently</w:t>
            </w: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br/>
              <w:t>active</w:t>
            </w: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br/>
              <w:t>Clear (2) if Major alarm is currently not</w:t>
            </w: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br/>
              <w:t>active</w:t>
            </w:r>
          </w:p>
        </w:tc>
      </w:tr>
      <w:tr w:rsidR="001B1E2E" w:rsidRPr="00AC54C3" w14:paraId="06401F19" w14:textId="77777777" w:rsidTr="001B1E2E">
        <w:trPr>
          <w:trHeight w:val="945"/>
        </w:trPr>
        <w:tc>
          <w:tcPr>
            <w:tcW w:w="888" w:type="pct"/>
            <w:vAlign w:val="center"/>
            <w:hideMark/>
          </w:tcPr>
          <w:p w14:paraId="44AA2E00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ssEvtV2RefChange</w:t>
            </w:r>
          </w:p>
        </w:tc>
        <w:tc>
          <w:tcPr>
            <w:tcW w:w="993" w:type="pct"/>
            <w:vAlign w:val="center"/>
            <w:hideMark/>
          </w:tcPr>
          <w:p w14:paraId="4FB37CBB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1.3.6.1.4.1.18837.3.2.3.0.12</w:t>
            </w:r>
          </w:p>
        </w:tc>
        <w:tc>
          <w:tcPr>
            <w:tcW w:w="1576" w:type="pct"/>
            <w:vAlign w:val="center"/>
            <w:hideMark/>
          </w:tcPr>
          <w:p w14:paraId="33C4FDC2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The selected time reference has changed.</w:t>
            </w:r>
          </w:p>
        </w:tc>
        <w:tc>
          <w:tcPr>
            <w:tcW w:w="1543" w:type="pct"/>
            <w:vAlign w:val="center"/>
            <w:hideMark/>
          </w:tcPr>
          <w:p w14:paraId="2747BD91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Reports the currently selected Time and</w:t>
            </w: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br/>
              <w:t>1PPS references (such as GPS , IRIG, NTP,</w:t>
            </w: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br/>
              <w:t>etc)</w:t>
            </w:r>
          </w:p>
        </w:tc>
      </w:tr>
      <w:tr w:rsidR="001B1E2E" w:rsidRPr="00AC54C3" w14:paraId="558BBC31" w14:textId="77777777" w:rsidTr="001B1E2E">
        <w:trPr>
          <w:trHeight w:val="945"/>
        </w:trPr>
        <w:tc>
          <w:tcPr>
            <w:tcW w:w="888" w:type="pct"/>
            <w:vAlign w:val="center"/>
            <w:hideMark/>
          </w:tcPr>
          <w:p w14:paraId="64F5B721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lastRenderedPageBreak/>
              <w:t>ssEvtV21ppsError</w:t>
            </w:r>
          </w:p>
        </w:tc>
        <w:tc>
          <w:tcPr>
            <w:tcW w:w="993" w:type="pct"/>
            <w:vAlign w:val="center"/>
            <w:hideMark/>
          </w:tcPr>
          <w:p w14:paraId="417F5DE8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1.3.6.1.4.1.18837.3.2.3.0.13</w:t>
            </w:r>
          </w:p>
        </w:tc>
        <w:tc>
          <w:tcPr>
            <w:tcW w:w="1576" w:type="pct"/>
            <w:vAlign w:val="center"/>
            <w:hideMark/>
          </w:tcPr>
          <w:p w14:paraId="4E425CDB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The 1PPS output error exceeds specifications.</w:t>
            </w:r>
          </w:p>
        </w:tc>
        <w:tc>
          <w:tcPr>
            <w:tcW w:w="1543" w:type="pct"/>
            <w:vAlign w:val="center"/>
            <w:hideMark/>
          </w:tcPr>
          <w:p w14:paraId="62F113A6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Reports the currently selected Time and</w:t>
            </w: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br/>
              <w:t>1PPS references (such as GPS , IRIG, NTP,</w:t>
            </w: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br/>
              <w:t>etc)</w:t>
            </w:r>
          </w:p>
        </w:tc>
      </w:tr>
      <w:tr w:rsidR="001B1E2E" w:rsidRPr="00AC54C3" w14:paraId="7ADE7D43" w14:textId="77777777" w:rsidTr="001B1E2E">
        <w:trPr>
          <w:trHeight w:val="945"/>
        </w:trPr>
        <w:tc>
          <w:tcPr>
            <w:tcW w:w="888" w:type="pct"/>
            <w:vAlign w:val="center"/>
            <w:hideMark/>
          </w:tcPr>
          <w:p w14:paraId="6CBF8B6D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ssEvtV21ppsOK</w:t>
            </w:r>
          </w:p>
        </w:tc>
        <w:tc>
          <w:tcPr>
            <w:tcW w:w="993" w:type="pct"/>
            <w:vAlign w:val="center"/>
            <w:hideMark/>
          </w:tcPr>
          <w:p w14:paraId="0B54B675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1.3.6.1.4.1.18837.3.2.3.0.14</w:t>
            </w:r>
          </w:p>
        </w:tc>
        <w:tc>
          <w:tcPr>
            <w:tcW w:w="1576" w:type="pct"/>
            <w:vAlign w:val="center"/>
            <w:hideMark/>
          </w:tcPr>
          <w:p w14:paraId="4BE862AC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The 1PPS output error meets specifications.</w:t>
            </w:r>
          </w:p>
        </w:tc>
        <w:tc>
          <w:tcPr>
            <w:tcW w:w="1543" w:type="pct"/>
            <w:vAlign w:val="center"/>
            <w:hideMark/>
          </w:tcPr>
          <w:p w14:paraId="2D1E34DB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Reports the currently selected Time and</w:t>
            </w: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br/>
              <w:t>1PPS references (such as GPS , IRIG, NTP,</w:t>
            </w: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br/>
              <w:t>etc)</w:t>
            </w:r>
          </w:p>
        </w:tc>
      </w:tr>
      <w:tr w:rsidR="001B1E2E" w:rsidRPr="00AC54C3" w14:paraId="7B5E5F26" w14:textId="77777777" w:rsidTr="001B1E2E">
        <w:trPr>
          <w:trHeight w:val="945"/>
        </w:trPr>
        <w:tc>
          <w:tcPr>
            <w:tcW w:w="888" w:type="pct"/>
            <w:vAlign w:val="center"/>
            <w:hideMark/>
          </w:tcPr>
          <w:p w14:paraId="44786D06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ssEvtV2HWError</w:t>
            </w:r>
          </w:p>
        </w:tc>
        <w:tc>
          <w:tcPr>
            <w:tcW w:w="993" w:type="pct"/>
            <w:vAlign w:val="center"/>
            <w:hideMark/>
          </w:tcPr>
          <w:p w14:paraId="5AFB586B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1.3.6.1.4.1.18837.3.2.3.0.15</w:t>
            </w:r>
          </w:p>
        </w:tc>
        <w:tc>
          <w:tcPr>
            <w:tcW w:w="1576" w:type="pct"/>
            <w:vAlign w:val="center"/>
            <w:hideMark/>
          </w:tcPr>
          <w:p w14:paraId="777BE785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The timing system hardware is impaired.</w:t>
            </w:r>
          </w:p>
        </w:tc>
        <w:tc>
          <w:tcPr>
            <w:tcW w:w="1543" w:type="pct"/>
            <w:vAlign w:val="center"/>
            <w:hideMark/>
          </w:tcPr>
          <w:p w14:paraId="676DD3AC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Reports the currently selected Time and</w:t>
            </w: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br/>
              <w:t>1PPS references (such as GPS , IRIG, NTP,</w:t>
            </w: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br/>
              <w:t>etc)</w:t>
            </w:r>
          </w:p>
        </w:tc>
      </w:tr>
      <w:tr w:rsidR="001B1E2E" w:rsidRPr="00AC54C3" w14:paraId="3ABC76FC" w14:textId="77777777" w:rsidTr="001B1E2E">
        <w:trPr>
          <w:trHeight w:val="1575"/>
        </w:trPr>
        <w:tc>
          <w:tcPr>
            <w:tcW w:w="888" w:type="pct"/>
            <w:vAlign w:val="center"/>
            <w:hideMark/>
          </w:tcPr>
          <w:p w14:paraId="6E7523B2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ssEvtV2OscillatorAlarm</w:t>
            </w:r>
          </w:p>
        </w:tc>
        <w:tc>
          <w:tcPr>
            <w:tcW w:w="993" w:type="pct"/>
            <w:vAlign w:val="center"/>
            <w:hideMark/>
          </w:tcPr>
          <w:p w14:paraId="1EE75D46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1.3.6.1.4.1.18837.3.2.3.0.16</w:t>
            </w:r>
          </w:p>
        </w:tc>
        <w:tc>
          <w:tcPr>
            <w:tcW w:w="1576" w:type="pct"/>
            <w:vAlign w:val="center"/>
            <w:hideMark/>
          </w:tcPr>
          <w:p w14:paraId="2CF218C7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The oscillator is requires maintenance. This</w:t>
            </w: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br/>
              <w:t>typically indicates that the oscillator is within 10% of the edge its adjustable range (TCXO</w:t>
            </w: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br/>
              <w:t>and OCXO) or the oscillator module lamp needs service (Rubidium).</w:t>
            </w:r>
          </w:p>
        </w:tc>
        <w:tc>
          <w:tcPr>
            <w:tcW w:w="1543" w:type="pct"/>
            <w:vAlign w:val="center"/>
            <w:hideMark/>
          </w:tcPr>
          <w:p w14:paraId="5EAD55AB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Reports the currently measured Fractional Frequency Error (can be a positive or</w:t>
            </w: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br/>
              <w:t>negative value)</w:t>
            </w:r>
          </w:p>
        </w:tc>
      </w:tr>
      <w:tr w:rsidR="001B1E2E" w:rsidRPr="00AC54C3" w14:paraId="0D68FBCD" w14:textId="77777777" w:rsidTr="001B1E2E">
        <w:trPr>
          <w:trHeight w:val="1890"/>
        </w:trPr>
        <w:tc>
          <w:tcPr>
            <w:tcW w:w="888" w:type="pct"/>
            <w:vAlign w:val="center"/>
            <w:hideMark/>
          </w:tcPr>
          <w:p w14:paraId="6B2D70AB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ssEvtV2OscillatorOK</w:t>
            </w:r>
          </w:p>
        </w:tc>
        <w:tc>
          <w:tcPr>
            <w:tcW w:w="993" w:type="pct"/>
            <w:vAlign w:val="center"/>
            <w:hideMark/>
          </w:tcPr>
          <w:p w14:paraId="49484921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1.3.6.1.4.1.18837.3.2.3.0.17</w:t>
            </w:r>
          </w:p>
        </w:tc>
        <w:tc>
          <w:tcPr>
            <w:tcW w:w="1576" w:type="pct"/>
            <w:vAlign w:val="center"/>
            <w:hideMark/>
          </w:tcPr>
          <w:p w14:paraId="752A5E50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The oscillator no longer requires maintenance.</w:t>
            </w: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br/>
              <w:t>This typically indicates that the oscillator adjustment value has changed and is now</w:t>
            </w: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br/>
              <w:t>greater than 10% from the edge of its adjustable range.</w:t>
            </w:r>
          </w:p>
        </w:tc>
        <w:tc>
          <w:tcPr>
            <w:tcW w:w="1543" w:type="pct"/>
            <w:vAlign w:val="center"/>
            <w:hideMark/>
          </w:tcPr>
          <w:p w14:paraId="75710F68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Reports the currently measured Fractional Frequency Error(can be a positive or negative value)</w:t>
            </w:r>
          </w:p>
        </w:tc>
      </w:tr>
      <w:tr w:rsidR="001B1E2E" w:rsidRPr="00AC54C3" w14:paraId="41CD2E23" w14:textId="77777777" w:rsidTr="001B1E2E">
        <w:trPr>
          <w:trHeight w:val="315"/>
        </w:trPr>
        <w:tc>
          <w:tcPr>
            <w:tcW w:w="888" w:type="pct"/>
            <w:vAlign w:val="center"/>
            <w:hideMark/>
          </w:tcPr>
          <w:p w14:paraId="0F90940F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ssEvtV2Reboot</w:t>
            </w:r>
          </w:p>
        </w:tc>
        <w:tc>
          <w:tcPr>
            <w:tcW w:w="993" w:type="pct"/>
            <w:vAlign w:val="center"/>
            <w:hideMark/>
          </w:tcPr>
          <w:p w14:paraId="388CB9D9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1.3.6.1.4.1.18837.3.2.3.0.18</w:t>
            </w:r>
          </w:p>
        </w:tc>
        <w:tc>
          <w:tcPr>
            <w:tcW w:w="1576" w:type="pct"/>
            <w:vAlign w:val="center"/>
            <w:hideMark/>
          </w:tcPr>
          <w:p w14:paraId="09C28EBB" w14:textId="77777777" w:rsidR="001B1E2E" w:rsidRPr="00AC54C3" w:rsidRDefault="001B1E2E" w:rsidP="00B55651">
            <w:pPr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The system has rebooted.</w:t>
            </w:r>
          </w:p>
        </w:tc>
        <w:tc>
          <w:tcPr>
            <w:tcW w:w="1543" w:type="pct"/>
            <w:vAlign w:val="center"/>
            <w:hideMark/>
          </w:tcPr>
          <w:p w14:paraId="07EA47B2" w14:textId="77777777" w:rsidR="001B1E2E" w:rsidRPr="00AC54C3" w:rsidRDefault="001B1E2E" w:rsidP="00B55651">
            <w:pPr>
              <w:keepNext/>
              <w:spacing w:after="0" w:line="360" w:lineRule="auto"/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</w:pPr>
            <w:r w:rsidRPr="00AC54C3">
              <w:rPr>
                <w:rFonts w:eastAsia="Times New Roman" w:cs="Arial"/>
                <w:color w:val="000000"/>
                <w:sz w:val="20"/>
                <w:szCs w:val="20"/>
                <w:lang w:val="en-US"/>
              </w:rPr>
              <w:t>No integer values reported</w:t>
            </w:r>
          </w:p>
        </w:tc>
      </w:tr>
    </w:tbl>
    <w:p w14:paraId="776FD093" w14:textId="77777777" w:rsidR="00EA6D51" w:rsidRDefault="00EA6D51" w:rsidP="00EA6D51"/>
    <w:p w14:paraId="17A18BC5" w14:textId="77777777" w:rsidR="00EA0075" w:rsidRPr="00FF67AE" w:rsidRDefault="00EA0075" w:rsidP="001B1E2E"/>
    <w:sectPr w:rsidR="00EA0075" w:rsidRPr="00FF67AE" w:rsidSect="00D629E3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E770E2" w14:textId="77777777" w:rsidR="00850867" w:rsidRDefault="00850867" w:rsidP="00EA6A87">
      <w:pPr>
        <w:spacing w:after="0" w:line="240" w:lineRule="auto"/>
      </w:pPr>
      <w:r>
        <w:separator/>
      </w:r>
    </w:p>
  </w:endnote>
  <w:endnote w:type="continuationSeparator" w:id="0">
    <w:p w14:paraId="5E32BDC5" w14:textId="77777777" w:rsidR="00850867" w:rsidRDefault="00850867" w:rsidP="00EA6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6459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5B3413" w14:textId="77777777" w:rsidR="000F340B" w:rsidRDefault="000F340B">
        <w:pPr>
          <w:pStyle w:val="Footer"/>
          <w:jc w:val="right"/>
        </w:pPr>
        <w:r w:rsidRPr="00CC0703"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7728" behindDoc="0" locked="0" layoutInCell="1" allowOverlap="1" wp14:anchorId="4FA7C598" wp14:editId="725447A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-114300</wp:posOffset>
                  </wp:positionV>
                  <wp:extent cx="4329430" cy="493395"/>
                  <wp:effectExtent l="0" t="0" r="0" b="0"/>
                  <wp:wrapNone/>
                  <wp:docPr id="36" name="Text Box 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4329430" cy="4933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2AE809" w14:textId="77777777" w:rsidR="000F340B" w:rsidRPr="00B94437" w:rsidRDefault="000F340B" w:rsidP="00CC0703">
                              <w:pPr>
                                <w:spacing w:after="0" w:line="240" w:lineRule="auto"/>
                                <w:rPr>
                                  <w:b/>
                                  <w:i/>
                                  <w:color w:val="7F7F7F" w:themeColor="text1" w:themeTint="80"/>
                                  <w:sz w:val="18"/>
                                </w:rPr>
                              </w:pPr>
                              <w:r w:rsidRPr="00B94437">
                                <w:rPr>
                                  <w:b/>
                                  <w:i/>
                                  <w:color w:val="7F7F7F" w:themeColor="text1" w:themeTint="80"/>
                                  <w:sz w:val="18"/>
                                </w:rPr>
                                <w:t>Jakarta LRT Project – Corridor 1 (Phase 1): Kelapa</w:t>
                              </w:r>
                              <w:r>
                                <w:rPr>
                                  <w:b/>
                                  <w:i/>
                                  <w:color w:val="7F7F7F" w:themeColor="text1" w:themeTint="80"/>
                                  <w:sz w:val="18"/>
                                </w:rPr>
                                <w:t xml:space="preserve"> </w:t>
                              </w:r>
                              <w:r w:rsidRPr="00B94437">
                                <w:rPr>
                                  <w:b/>
                                  <w:i/>
                                  <w:color w:val="7F7F7F" w:themeColor="text1" w:themeTint="80"/>
                                  <w:sz w:val="18"/>
                                </w:rPr>
                                <w:t>Gading – Velodrome</w:t>
                              </w:r>
                            </w:p>
                            <w:p w14:paraId="5A145425" w14:textId="77777777" w:rsidR="000F340B" w:rsidRPr="00B94437" w:rsidRDefault="000F340B" w:rsidP="00CC0703">
                              <w:pPr>
                                <w:spacing w:after="0" w:line="240" w:lineRule="auto"/>
                                <w:rPr>
                                  <w:b/>
                                  <w:i/>
                                  <w:color w:val="7F7F7F" w:themeColor="text1" w:themeTint="80"/>
                                  <w:sz w:val="18"/>
                                </w:rPr>
                              </w:pPr>
                              <w:r w:rsidRPr="00B94437">
                                <w:rPr>
                                  <w:b/>
                                  <w:i/>
                                  <w:color w:val="7F7F7F" w:themeColor="text1" w:themeTint="80"/>
                                  <w:sz w:val="18"/>
                                </w:rPr>
                                <w:t>Package P102 – Main Works</w:t>
                              </w:r>
                            </w:p>
                            <w:p w14:paraId="58ECF618" w14:textId="77777777" w:rsidR="000F340B" w:rsidRPr="00B94437" w:rsidRDefault="000F340B" w:rsidP="00CC0703">
                              <w:pPr>
                                <w:spacing w:after="0" w:line="240" w:lineRule="auto"/>
                                <w:rPr>
                                  <w:b/>
                                  <w:i/>
                                  <w:color w:val="7F7F7F" w:themeColor="text1" w:themeTint="8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4AD79A5"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27" type="#_x0000_t202" style="position:absolute;left:0;text-align:left;margin-left:0;margin-top:-9pt;width:340.9pt;height:38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" filled="f" stroked="f" strokeweight=".5pt">
                  <v:path arrowok="t"/>
                  <v:textbox>
                    <w:txbxContent>
                      <w:p w:rsidR="000F340B" w:rsidRPr="00B94437" w:rsidRDefault="000F340B" w:rsidP="00CC0703">
                        <w:pPr>
                          <w:spacing w:after="0" w:line="240" w:lineRule="auto"/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</w:pPr>
                        <w:r w:rsidRPr="00B94437"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  <w:t xml:space="preserve">Jakarta LRT Project – Corridor 1 (Phase 1): </w:t>
                        </w:r>
                        <w:proofErr w:type="spellStart"/>
                        <w:r w:rsidRPr="00B94437"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  <w:t>Kelapa</w:t>
                        </w:r>
                        <w:proofErr w:type="spellEnd"/>
                        <w:r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  <w:t xml:space="preserve"> </w:t>
                        </w:r>
                        <w:proofErr w:type="spellStart"/>
                        <w:r w:rsidRPr="00B94437"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  <w:t>Gading</w:t>
                        </w:r>
                        <w:proofErr w:type="spellEnd"/>
                        <w:r w:rsidRPr="00B94437"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  <w:t xml:space="preserve"> – </w:t>
                        </w:r>
                        <w:proofErr w:type="spellStart"/>
                        <w:r w:rsidRPr="00B94437"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  <w:t>Velodrome</w:t>
                        </w:r>
                        <w:proofErr w:type="spellEnd"/>
                      </w:p>
                      <w:p w:rsidR="000F340B" w:rsidRPr="00B94437" w:rsidRDefault="000F340B" w:rsidP="00CC0703">
                        <w:pPr>
                          <w:spacing w:after="0" w:line="240" w:lineRule="auto"/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</w:pPr>
                        <w:r w:rsidRPr="00B94437"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  <w:t>Package P102 – Main Works</w:t>
                        </w:r>
                      </w:p>
                      <w:p w:rsidR="000F340B" w:rsidRPr="00B94437" w:rsidRDefault="000F340B" w:rsidP="00CC0703">
                        <w:pPr>
                          <w:spacing w:after="0" w:line="240" w:lineRule="auto"/>
                          <w:rPr>
                            <w:b/>
                            <w:i/>
                            <w:color w:val="7F7F7F" w:themeColor="text1" w:themeTint="80"/>
                            <w:sz w:val="18"/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  <w:r w:rsidRPr="00CC0703"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 wp14:anchorId="264D15E1" wp14:editId="764D0E4F">
                  <wp:simplePos x="0" y="0"/>
                  <wp:positionH relativeFrom="column">
                    <wp:posOffset>108585</wp:posOffset>
                  </wp:positionH>
                  <wp:positionV relativeFrom="paragraph">
                    <wp:posOffset>-112395</wp:posOffset>
                  </wp:positionV>
                  <wp:extent cx="5775960" cy="0"/>
                  <wp:effectExtent l="0" t="0" r="34290" b="19050"/>
                  <wp:wrapNone/>
                  <wp:docPr id="37" name="Straight Connector 3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7596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FEAD61B" id="Straight Connector 3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55pt,-8.85pt" to="463.35pt,-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" strokecolor="#00b0f0" strokeweight="1.5pt">
                  <v:stroke joinstyle="miter"/>
                </v:line>
              </w:pict>
            </mc:Fallback>
          </mc:AlternateContent>
        </w:r>
      </w:p>
    </w:sdtContent>
  </w:sdt>
  <w:p w14:paraId="0AE976FA" w14:textId="77777777" w:rsidR="000F340B" w:rsidRPr="000A0241" w:rsidRDefault="000F340B" w:rsidP="000A024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D489B8" w14:textId="77777777" w:rsidR="00850867" w:rsidRDefault="00850867" w:rsidP="00EA6A87">
      <w:pPr>
        <w:spacing w:after="0" w:line="240" w:lineRule="auto"/>
      </w:pPr>
      <w:bookmarkStart w:id="0" w:name="_Hlk480445919"/>
      <w:bookmarkEnd w:id="0"/>
      <w:r>
        <w:separator/>
      </w:r>
    </w:p>
  </w:footnote>
  <w:footnote w:type="continuationSeparator" w:id="0">
    <w:p w14:paraId="2427D525" w14:textId="77777777" w:rsidR="00850867" w:rsidRDefault="00850867" w:rsidP="00EA6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0B37A8" w14:textId="77777777" w:rsidR="000F340B" w:rsidRPr="00C80A59" w:rsidRDefault="000F340B" w:rsidP="00CC0703">
    <w:pPr>
      <w:spacing w:after="60" w:line="240" w:lineRule="auto"/>
      <w:rPr>
        <w:rFonts w:cs="Arial"/>
        <w:b/>
      </w:rPr>
    </w:pPr>
    <w:r w:rsidRPr="00894DB2">
      <w:rPr>
        <w:rFonts w:cs="Arial"/>
        <w:b/>
        <w:noProof/>
        <w:sz w:val="18"/>
        <w:lang w:val="en-US"/>
      </w:rPr>
      <w:drawing>
        <wp:anchor distT="0" distB="0" distL="114300" distR="114300" simplePos="0" relativeHeight="251655680" behindDoc="0" locked="0" layoutInCell="1" allowOverlap="1" wp14:anchorId="3AB6C757" wp14:editId="110A1D5D">
          <wp:simplePos x="0" y="0"/>
          <wp:positionH relativeFrom="margin">
            <wp:posOffset>5019467</wp:posOffset>
          </wp:positionH>
          <wp:positionV relativeFrom="paragraph">
            <wp:posOffset>45085</wp:posOffset>
          </wp:positionV>
          <wp:extent cx="588645" cy="381000"/>
          <wp:effectExtent l="0" t="0" r="1905" b="0"/>
          <wp:wrapNone/>
          <wp:docPr id="13" name="Picture 13" descr="C:\Users\Windows 10\AppData\Local\Microsoft\Windows\INetCache\Content.Word\b0c5483fc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ndows 10\AppData\Local\Microsoft\Windows\INetCache\Content.Word\b0c5483fc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8645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94DB2" w:rsidRPr="00894DB2">
      <w:rPr>
        <w:rFonts w:cs="Arial"/>
        <w:b/>
        <w:sz w:val="18"/>
      </w:rPr>
      <w:t>I</w:t>
    </w:r>
    <w:r w:rsidR="00F00FA4">
      <w:rPr>
        <w:rFonts w:cs="Arial"/>
        <w:b/>
        <w:sz w:val="18"/>
      </w:rPr>
      <w:t>NTERFACE CONTROL DOCUMENT – TELECOM</w:t>
    </w:r>
    <w:r w:rsidR="00894DB2" w:rsidRPr="00894DB2">
      <w:rPr>
        <w:rFonts w:cs="Arial"/>
        <w:b/>
        <w:sz w:val="18"/>
      </w:rPr>
      <w:t xml:space="preserve"> &amp; SCADA</w:t>
    </w:r>
  </w:p>
  <w:p w14:paraId="2D630A6A" w14:textId="77777777" w:rsidR="000F340B" w:rsidRPr="008045C0" w:rsidRDefault="000F340B" w:rsidP="00CC0703">
    <w:pPr>
      <w:spacing w:after="0" w:line="240" w:lineRule="auto"/>
      <w:rPr>
        <w:rFonts w:cs="Arial"/>
        <w:sz w:val="24"/>
      </w:rPr>
    </w:pPr>
    <w:r w:rsidRPr="00894DB2">
      <w:rPr>
        <w:rFonts w:cs="Arial"/>
        <w:sz w:val="18"/>
        <w:szCs w:val="28"/>
      </w:rPr>
      <w:t>Doc</w:t>
    </w:r>
    <w:r w:rsidR="008045C0" w:rsidRPr="00894DB2">
      <w:rPr>
        <w:rFonts w:cs="Arial"/>
        <w:sz w:val="18"/>
        <w:szCs w:val="28"/>
      </w:rPr>
      <w:t xml:space="preserve">. No. </w:t>
    </w:r>
    <w:r w:rsidR="007F181C">
      <w:rPr>
        <w:rFonts w:cs="Arial"/>
        <w:sz w:val="18"/>
        <w:szCs w:val="28"/>
      </w:rPr>
      <w:t>WIKA-P102-ALL-440-ICD</w:t>
    </w:r>
    <w:r w:rsidR="008045C0" w:rsidRPr="00894DB2">
      <w:rPr>
        <w:rFonts w:cs="Arial"/>
        <w:sz w:val="18"/>
        <w:szCs w:val="28"/>
      </w:rPr>
      <w:t>-</w:t>
    </w:r>
    <w:r w:rsidR="00FF67AE" w:rsidRPr="00894DB2">
      <w:rPr>
        <w:rFonts w:cs="Arial"/>
        <w:sz w:val="18"/>
        <w:szCs w:val="28"/>
      </w:rPr>
      <w:t>334</w:t>
    </w:r>
    <w:r w:rsidR="00674384" w:rsidRPr="00894DB2">
      <w:rPr>
        <w:rFonts w:cs="Arial"/>
        <w:sz w:val="18"/>
        <w:szCs w:val="28"/>
      </w:rPr>
      <w:t>0</w:t>
    </w:r>
    <w:r w:rsidR="00F00FA4">
      <w:rPr>
        <w:rFonts w:cs="Arial"/>
        <w:sz w:val="18"/>
        <w:szCs w:val="28"/>
      </w:rPr>
      <w:t>0</w:t>
    </w:r>
    <w:r w:rsidRPr="00894DB2">
      <w:rPr>
        <w:rFonts w:cs="Arial"/>
        <w:sz w:val="18"/>
        <w:szCs w:val="28"/>
      </w:rPr>
      <w:t>-DOC</w:t>
    </w:r>
  </w:p>
  <w:p w14:paraId="4B934AF1" w14:textId="77777777" w:rsidR="000F340B" w:rsidRPr="00024C81" w:rsidRDefault="000F340B" w:rsidP="00024C8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C153A92" wp14:editId="6574DF4F">
              <wp:simplePos x="0" y="0"/>
              <wp:positionH relativeFrom="column">
                <wp:posOffset>-68580</wp:posOffset>
              </wp:positionH>
              <wp:positionV relativeFrom="paragraph">
                <wp:posOffset>100965</wp:posOffset>
              </wp:positionV>
              <wp:extent cx="5836920" cy="0"/>
              <wp:effectExtent l="0" t="19050" r="3048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692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8580A6" id="Straight Connector 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7.95pt" to="454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" strokecolor="#00b0f0" strokeweight="2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01381"/>
    <w:multiLevelType w:val="hybridMultilevel"/>
    <w:tmpl w:val="0358C6A2"/>
    <w:lvl w:ilvl="0" w:tplc="0409001B">
      <w:start w:val="1"/>
      <w:numFmt w:val="lowerRoman"/>
      <w:lvlText w:val="%1."/>
      <w:lvlJc w:val="right"/>
      <w:pPr>
        <w:ind w:left="576" w:hanging="360"/>
      </w:p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>
    <w:nsid w:val="1F62202F"/>
    <w:multiLevelType w:val="hybridMultilevel"/>
    <w:tmpl w:val="AED6EE1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BC725D"/>
    <w:multiLevelType w:val="hybridMultilevel"/>
    <w:tmpl w:val="675005E2"/>
    <w:lvl w:ilvl="0" w:tplc="8B388E3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1E2F9E"/>
    <w:multiLevelType w:val="hybridMultilevel"/>
    <w:tmpl w:val="EE283C04"/>
    <w:lvl w:ilvl="0" w:tplc="29307BF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2A507C7"/>
    <w:multiLevelType w:val="hybridMultilevel"/>
    <w:tmpl w:val="554A9440"/>
    <w:lvl w:ilvl="0" w:tplc="1FBE05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4AD4877"/>
    <w:multiLevelType w:val="hybridMultilevel"/>
    <w:tmpl w:val="61F2F2C0"/>
    <w:lvl w:ilvl="0" w:tplc="929AA14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57662F4C"/>
    <w:multiLevelType w:val="hybridMultilevel"/>
    <w:tmpl w:val="4780482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63D24604"/>
    <w:multiLevelType w:val="hybridMultilevel"/>
    <w:tmpl w:val="5F9ECE18"/>
    <w:lvl w:ilvl="0" w:tplc="F2765070">
      <w:start w:val="1"/>
      <w:numFmt w:val="bullet"/>
      <w:lvlText w:val="-"/>
      <w:lvlJc w:val="left"/>
      <w:pPr>
        <w:ind w:left="11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66575C91"/>
    <w:multiLevelType w:val="hybridMultilevel"/>
    <w:tmpl w:val="E40055D6"/>
    <w:lvl w:ilvl="0" w:tplc="26CE182C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6B1D7BE3"/>
    <w:multiLevelType w:val="hybridMultilevel"/>
    <w:tmpl w:val="0C2C4D4C"/>
    <w:lvl w:ilvl="0" w:tplc="AC1A01D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E5349C"/>
    <w:multiLevelType w:val="multilevel"/>
    <w:tmpl w:val="7BE6892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3D33CCE"/>
    <w:multiLevelType w:val="hybridMultilevel"/>
    <w:tmpl w:val="DDC0900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7017CF"/>
    <w:multiLevelType w:val="hybridMultilevel"/>
    <w:tmpl w:val="1B7496BA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7C860547"/>
    <w:multiLevelType w:val="hybridMultilevel"/>
    <w:tmpl w:val="A1C8EC62"/>
    <w:lvl w:ilvl="0" w:tplc="1C88D9D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13"/>
  </w:num>
  <w:num w:numId="5">
    <w:abstractNumId w:val="0"/>
  </w:num>
  <w:num w:numId="6">
    <w:abstractNumId w:val="10"/>
  </w:num>
  <w:num w:numId="7">
    <w:abstractNumId w:val="5"/>
  </w:num>
  <w:num w:numId="8">
    <w:abstractNumId w:val="4"/>
  </w:num>
  <w:num w:numId="9">
    <w:abstractNumId w:val="9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  <w:num w:numId="14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C7B"/>
    <w:rsid w:val="00024C81"/>
    <w:rsid w:val="00042901"/>
    <w:rsid w:val="00045E2D"/>
    <w:rsid w:val="00054B0F"/>
    <w:rsid w:val="000575CF"/>
    <w:rsid w:val="00061774"/>
    <w:rsid w:val="00063ABC"/>
    <w:rsid w:val="000A0241"/>
    <w:rsid w:val="000A7587"/>
    <w:rsid w:val="000C022A"/>
    <w:rsid w:val="000D1ECC"/>
    <w:rsid w:val="000E5073"/>
    <w:rsid w:val="000E5A35"/>
    <w:rsid w:val="000F340B"/>
    <w:rsid w:val="0012103F"/>
    <w:rsid w:val="00133061"/>
    <w:rsid w:val="00161FC4"/>
    <w:rsid w:val="00171C79"/>
    <w:rsid w:val="001A7EE8"/>
    <w:rsid w:val="001B1276"/>
    <w:rsid w:val="001B1E2E"/>
    <w:rsid w:val="001C7673"/>
    <w:rsid w:val="001D39EB"/>
    <w:rsid w:val="001E7793"/>
    <w:rsid w:val="001F262C"/>
    <w:rsid w:val="00202C91"/>
    <w:rsid w:val="00206EE5"/>
    <w:rsid w:val="00216F10"/>
    <w:rsid w:val="00217175"/>
    <w:rsid w:val="00246B9E"/>
    <w:rsid w:val="00261883"/>
    <w:rsid w:val="002712B2"/>
    <w:rsid w:val="00273C7B"/>
    <w:rsid w:val="002A1052"/>
    <w:rsid w:val="002E16A5"/>
    <w:rsid w:val="002E47B4"/>
    <w:rsid w:val="002E61E3"/>
    <w:rsid w:val="002F39C5"/>
    <w:rsid w:val="002F78B6"/>
    <w:rsid w:val="00312E8F"/>
    <w:rsid w:val="00330FAF"/>
    <w:rsid w:val="0034676F"/>
    <w:rsid w:val="00372B13"/>
    <w:rsid w:val="00376C06"/>
    <w:rsid w:val="00397885"/>
    <w:rsid w:val="003C1A86"/>
    <w:rsid w:val="003D3935"/>
    <w:rsid w:val="003D73E3"/>
    <w:rsid w:val="003E5B18"/>
    <w:rsid w:val="00420E25"/>
    <w:rsid w:val="00425016"/>
    <w:rsid w:val="004253EC"/>
    <w:rsid w:val="00433B6A"/>
    <w:rsid w:val="00440FEE"/>
    <w:rsid w:val="00456B2B"/>
    <w:rsid w:val="00474736"/>
    <w:rsid w:val="00474D9C"/>
    <w:rsid w:val="00487A32"/>
    <w:rsid w:val="00494CE2"/>
    <w:rsid w:val="004A2D00"/>
    <w:rsid w:val="004A3606"/>
    <w:rsid w:val="004A5A1A"/>
    <w:rsid w:val="004A7FF5"/>
    <w:rsid w:val="004B4FAC"/>
    <w:rsid w:val="004D390A"/>
    <w:rsid w:val="004D74E3"/>
    <w:rsid w:val="00545B6B"/>
    <w:rsid w:val="00552547"/>
    <w:rsid w:val="005708A0"/>
    <w:rsid w:val="00570D94"/>
    <w:rsid w:val="005727F4"/>
    <w:rsid w:val="005742D3"/>
    <w:rsid w:val="005760D0"/>
    <w:rsid w:val="00583CD2"/>
    <w:rsid w:val="00597050"/>
    <w:rsid w:val="005B734C"/>
    <w:rsid w:val="005C1538"/>
    <w:rsid w:val="00615414"/>
    <w:rsid w:val="00620C1F"/>
    <w:rsid w:val="0063292B"/>
    <w:rsid w:val="00652225"/>
    <w:rsid w:val="00661B0C"/>
    <w:rsid w:val="00674384"/>
    <w:rsid w:val="006811CE"/>
    <w:rsid w:val="00681F9B"/>
    <w:rsid w:val="006827F5"/>
    <w:rsid w:val="006C4CA3"/>
    <w:rsid w:val="006E0F52"/>
    <w:rsid w:val="006E31B3"/>
    <w:rsid w:val="006E64C3"/>
    <w:rsid w:val="006F19EB"/>
    <w:rsid w:val="00700C57"/>
    <w:rsid w:val="00707495"/>
    <w:rsid w:val="0074724B"/>
    <w:rsid w:val="00750370"/>
    <w:rsid w:val="00782149"/>
    <w:rsid w:val="00782D25"/>
    <w:rsid w:val="00797606"/>
    <w:rsid w:val="007B5958"/>
    <w:rsid w:val="007C5185"/>
    <w:rsid w:val="007F160D"/>
    <w:rsid w:val="007F181C"/>
    <w:rsid w:val="007F20FF"/>
    <w:rsid w:val="007F616C"/>
    <w:rsid w:val="008045C0"/>
    <w:rsid w:val="0080610C"/>
    <w:rsid w:val="0081783F"/>
    <w:rsid w:val="008212A1"/>
    <w:rsid w:val="008306D5"/>
    <w:rsid w:val="00845835"/>
    <w:rsid w:val="00850867"/>
    <w:rsid w:val="008540A8"/>
    <w:rsid w:val="00866EED"/>
    <w:rsid w:val="008672F3"/>
    <w:rsid w:val="00870668"/>
    <w:rsid w:val="008751DA"/>
    <w:rsid w:val="00882EA0"/>
    <w:rsid w:val="00894DB2"/>
    <w:rsid w:val="008C4C51"/>
    <w:rsid w:val="008C7277"/>
    <w:rsid w:val="009119C8"/>
    <w:rsid w:val="00932D21"/>
    <w:rsid w:val="00947300"/>
    <w:rsid w:val="00965303"/>
    <w:rsid w:val="00972C69"/>
    <w:rsid w:val="00990E0D"/>
    <w:rsid w:val="009A06E4"/>
    <w:rsid w:val="009B3584"/>
    <w:rsid w:val="009C2EC2"/>
    <w:rsid w:val="00A15523"/>
    <w:rsid w:val="00A2173C"/>
    <w:rsid w:val="00A219B4"/>
    <w:rsid w:val="00A22F62"/>
    <w:rsid w:val="00A70FA8"/>
    <w:rsid w:val="00AA170C"/>
    <w:rsid w:val="00AA6942"/>
    <w:rsid w:val="00AE432B"/>
    <w:rsid w:val="00AF0585"/>
    <w:rsid w:val="00AF7B27"/>
    <w:rsid w:val="00B0797B"/>
    <w:rsid w:val="00B22783"/>
    <w:rsid w:val="00B3455C"/>
    <w:rsid w:val="00B3484F"/>
    <w:rsid w:val="00B62709"/>
    <w:rsid w:val="00B70E35"/>
    <w:rsid w:val="00B73A3A"/>
    <w:rsid w:val="00BD67E0"/>
    <w:rsid w:val="00C05201"/>
    <w:rsid w:val="00C20E8C"/>
    <w:rsid w:val="00C43C85"/>
    <w:rsid w:val="00C60ED8"/>
    <w:rsid w:val="00C65F33"/>
    <w:rsid w:val="00C80A59"/>
    <w:rsid w:val="00C81398"/>
    <w:rsid w:val="00C85C04"/>
    <w:rsid w:val="00C941B4"/>
    <w:rsid w:val="00CA5DF9"/>
    <w:rsid w:val="00CA7059"/>
    <w:rsid w:val="00CB4D63"/>
    <w:rsid w:val="00CC0703"/>
    <w:rsid w:val="00CD79F4"/>
    <w:rsid w:val="00CE2267"/>
    <w:rsid w:val="00CE4F47"/>
    <w:rsid w:val="00CF539D"/>
    <w:rsid w:val="00CF6BBE"/>
    <w:rsid w:val="00D22C17"/>
    <w:rsid w:val="00D36F48"/>
    <w:rsid w:val="00D448FB"/>
    <w:rsid w:val="00D45A5B"/>
    <w:rsid w:val="00D478E9"/>
    <w:rsid w:val="00D57603"/>
    <w:rsid w:val="00D629E3"/>
    <w:rsid w:val="00D97C6E"/>
    <w:rsid w:val="00DA6BC2"/>
    <w:rsid w:val="00DA7A54"/>
    <w:rsid w:val="00DB1AAA"/>
    <w:rsid w:val="00DB3CDC"/>
    <w:rsid w:val="00DD5988"/>
    <w:rsid w:val="00DD6403"/>
    <w:rsid w:val="00DE6E58"/>
    <w:rsid w:val="00E103DA"/>
    <w:rsid w:val="00E13A2A"/>
    <w:rsid w:val="00E2086B"/>
    <w:rsid w:val="00E21563"/>
    <w:rsid w:val="00E45075"/>
    <w:rsid w:val="00E533A4"/>
    <w:rsid w:val="00E5384C"/>
    <w:rsid w:val="00E55BC3"/>
    <w:rsid w:val="00E66F68"/>
    <w:rsid w:val="00EA0075"/>
    <w:rsid w:val="00EA6A87"/>
    <w:rsid w:val="00EA6D51"/>
    <w:rsid w:val="00EB2AA0"/>
    <w:rsid w:val="00EB5356"/>
    <w:rsid w:val="00EC20A5"/>
    <w:rsid w:val="00ED6570"/>
    <w:rsid w:val="00EF34E5"/>
    <w:rsid w:val="00F00FA4"/>
    <w:rsid w:val="00F3030F"/>
    <w:rsid w:val="00F362FD"/>
    <w:rsid w:val="00F9246D"/>
    <w:rsid w:val="00FB3547"/>
    <w:rsid w:val="00FB4A4A"/>
    <w:rsid w:val="00FD73E7"/>
    <w:rsid w:val="00FF3558"/>
    <w:rsid w:val="00FF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60A9695"/>
  <w15:chartTrackingRefBased/>
  <w15:docId w15:val="{EAA76962-193E-4563-A6E8-657147E19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052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7B27"/>
    <w:pPr>
      <w:keepNext/>
      <w:keepLines/>
      <w:numPr>
        <w:numId w:val="6"/>
      </w:numPr>
      <w:spacing w:before="240" w:after="240" w:line="360" w:lineRule="auto"/>
      <w:ind w:left="357" w:hanging="357"/>
      <w:outlineLvl w:val="0"/>
    </w:pPr>
    <w:rPr>
      <w:rFonts w:eastAsiaTheme="majorEastAsia" w:cs="Arial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B27"/>
    <w:pPr>
      <w:keepNext/>
      <w:keepLines/>
      <w:numPr>
        <w:ilvl w:val="1"/>
        <w:numId w:val="6"/>
      </w:numPr>
      <w:spacing w:before="240" w:after="240" w:line="360" w:lineRule="auto"/>
      <w:ind w:left="1134" w:hanging="777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6B2B"/>
    <w:pPr>
      <w:keepNext/>
      <w:keepLines/>
      <w:numPr>
        <w:ilvl w:val="2"/>
        <w:numId w:val="6"/>
      </w:numPr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3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3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3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3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3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3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B27"/>
    <w:rPr>
      <w:rFonts w:ascii="Arial" w:eastAsiaTheme="majorEastAsia" w:hAnsi="Arial" w:cs="Arial"/>
      <w:b/>
      <w:sz w:val="24"/>
      <w:szCs w:val="32"/>
    </w:rPr>
  </w:style>
  <w:style w:type="paragraph" w:styleId="NoSpacing">
    <w:name w:val="No Spacing"/>
    <w:link w:val="NoSpacingChar"/>
    <w:uiPriority w:val="1"/>
    <w:unhideWhenUsed/>
    <w:qFormat/>
    <w:rsid w:val="00273C7B"/>
    <w:pPr>
      <w:spacing w:after="0" w:line="240" w:lineRule="auto"/>
    </w:pPr>
    <w:rPr>
      <w:sz w:val="20"/>
      <w:szCs w:val="20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73C7B"/>
    <w:rPr>
      <w:sz w:val="20"/>
      <w:szCs w:val="20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80A59"/>
    <w:pPr>
      <w:tabs>
        <w:tab w:val="left" w:pos="440"/>
        <w:tab w:val="right" w:leader="dot" w:pos="9016"/>
      </w:tabs>
      <w:spacing w:after="120"/>
    </w:pPr>
    <w:rPr>
      <w:rFonts w:cs="Arial"/>
      <w:bCs/>
      <w:noProof/>
      <w:lang w:val="ms-MY"/>
    </w:rPr>
  </w:style>
  <w:style w:type="table" w:styleId="TableGrid">
    <w:name w:val="Table Grid"/>
    <w:basedOn w:val="TableNormal"/>
    <w:uiPriority w:val="39"/>
    <w:rsid w:val="00CF6B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F7B27"/>
    <w:rPr>
      <w:rFonts w:ascii="Arial" w:eastAsiaTheme="majorEastAsia" w:hAnsi="Arial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6B2B"/>
    <w:rPr>
      <w:rFonts w:ascii="Arial" w:eastAsiaTheme="majorEastAsia" w:hAnsi="Arial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3A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3A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3A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3A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3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3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533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6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A87"/>
  </w:style>
  <w:style w:type="paragraph" w:styleId="Footer">
    <w:name w:val="footer"/>
    <w:basedOn w:val="Normal"/>
    <w:link w:val="FooterChar"/>
    <w:uiPriority w:val="99"/>
    <w:unhideWhenUsed/>
    <w:rsid w:val="00EA6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A87"/>
  </w:style>
  <w:style w:type="table" w:customStyle="1" w:styleId="TableGrid1">
    <w:name w:val="Table Grid1"/>
    <w:basedOn w:val="TableNormal"/>
    <w:next w:val="TableGrid"/>
    <w:uiPriority w:val="59"/>
    <w:rsid w:val="00750370"/>
    <w:pPr>
      <w:spacing w:after="0" w:line="240" w:lineRule="auto"/>
    </w:pPr>
    <w:rPr>
      <w:color w:val="595959"/>
      <w:sz w:val="20"/>
      <w:szCs w:val="20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12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276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A0241"/>
    <w:pPr>
      <w:numPr>
        <w:numId w:val="0"/>
      </w:numPr>
      <w:outlineLvl w:val="9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0A024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C1A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C1A86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3C1A8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C1A86"/>
    <w:pPr>
      <w:spacing w:after="100"/>
      <w:ind w:left="440"/>
    </w:pPr>
  </w:style>
  <w:style w:type="character" w:customStyle="1" w:styleId="shorttext">
    <w:name w:val="short_text"/>
    <w:basedOn w:val="DefaultParagraphFont"/>
    <w:rsid w:val="00866EED"/>
  </w:style>
  <w:style w:type="paragraph" w:styleId="NormalWeb">
    <w:name w:val="Normal (Web)"/>
    <w:basedOn w:val="Normal"/>
    <w:uiPriority w:val="99"/>
    <w:semiHidden/>
    <w:unhideWhenUsed/>
    <w:rsid w:val="00FF67AE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7D463-A854-784A-ADCD-2CA6B547D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623</Words>
  <Characters>3554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Jasbinder Singh</dc:creator>
  <cp:keywords/>
  <dc:description/>
  <cp:lastModifiedBy>Ratih Dahlia</cp:lastModifiedBy>
  <cp:revision>6</cp:revision>
  <cp:lastPrinted>2017-04-21T12:32:00Z</cp:lastPrinted>
  <dcterms:created xsi:type="dcterms:W3CDTF">2017-08-29T06:56:00Z</dcterms:created>
  <dcterms:modified xsi:type="dcterms:W3CDTF">2017-12-13T03:33:00Z</dcterms:modified>
</cp:coreProperties>
</file>