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3109" w14:textId="77777777" w:rsidR="00D32820" w:rsidRPr="006468AE" w:rsidRDefault="00C97863">
      <w:pPr>
        <w:spacing w:after="80"/>
        <w:rPr>
          <w:rFonts w:asciiTheme="majorHAnsi" w:hAnsiTheme="majorHAnsi" w:cstheme="majorHAnsi"/>
          <w:sz w:val="22"/>
        </w:rPr>
      </w:pPr>
      <w:r w:rsidRPr="006468AE">
        <w:rPr>
          <w:rFonts w:asciiTheme="majorHAnsi" w:hAnsiTheme="majorHAnsi" w:cstheme="majorHAnsi"/>
          <w:b/>
          <w:color w:val="002F6C"/>
          <w:sz w:val="22"/>
        </w:rPr>
        <w:t>Avance 1: propuesta de valor, alcance preliminar y usuarios de la solución</w:t>
      </w:r>
    </w:p>
    <w:p w14:paraId="17CD6932" w14:textId="77777777" w:rsidR="001E5453" w:rsidRPr="00E05900" w:rsidRDefault="001E5453" w:rsidP="00E05900">
      <w:pPr>
        <w:rPr>
          <w:b/>
          <w:bCs/>
          <w:sz w:val="24"/>
          <w:szCs w:val="28"/>
        </w:rPr>
      </w:pPr>
      <w:r w:rsidRPr="00E05900">
        <w:rPr>
          <w:b/>
          <w:bCs/>
          <w:sz w:val="24"/>
          <w:szCs w:val="28"/>
        </w:rPr>
        <w:t xml:space="preserve">Reporte digital del </w:t>
      </w:r>
      <w:proofErr w:type="spellStart"/>
      <w:r w:rsidRPr="00E05900">
        <w:rPr>
          <w:b/>
          <w:bCs/>
          <w:sz w:val="24"/>
          <w:szCs w:val="28"/>
        </w:rPr>
        <w:t>checklist</w:t>
      </w:r>
      <w:proofErr w:type="spellEnd"/>
      <w:r w:rsidRPr="00E05900">
        <w:rPr>
          <w:b/>
          <w:bCs/>
          <w:sz w:val="24"/>
          <w:szCs w:val="28"/>
        </w:rPr>
        <w:t xml:space="preserve"> de entrega de trabajos de mantenimiento</w:t>
      </w:r>
    </w:p>
    <w:p w14:paraId="588A8A6D" w14:textId="77777777" w:rsidR="001E5453" w:rsidRPr="006468AE" w:rsidRDefault="001E5453">
      <w:pPr>
        <w:spacing w:after="120"/>
        <w:rPr>
          <w:rFonts w:asciiTheme="majorHAnsi" w:hAnsiTheme="majorHAnsi" w:cstheme="majorHAnsi"/>
          <w:color w:val="4A5568"/>
          <w:sz w:val="22"/>
        </w:rPr>
      </w:pPr>
    </w:p>
    <w:p w14:paraId="484D8474" w14:textId="77777777" w:rsidR="001E5453" w:rsidRPr="00E05900" w:rsidRDefault="00C97863" w:rsidP="001E5453">
      <w:pPr>
        <w:pStyle w:val="Listaconvieta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E05900">
        <w:rPr>
          <w:rFonts w:asciiTheme="majorHAnsi" w:hAnsiTheme="majorHAnsi" w:cstheme="majorHAnsi"/>
          <w:b/>
          <w:sz w:val="24"/>
          <w:szCs w:val="24"/>
        </w:rPr>
        <w:t>1. Equip</w:t>
      </w:r>
      <w:r w:rsidR="001E5453" w:rsidRPr="00E05900">
        <w:rPr>
          <w:rFonts w:asciiTheme="majorHAnsi" w:hAnsiTheme="majorHAnsi" w:cstheme="majorHAnsi"/>
          <w:b/>
          <w:sz w:val="24"/>
          <w:szCs w:val="24"/>
        </w:rPr>
        <w:t>o</w:t>
      </w:r>
    </w:p>
    <w:p w14:paraId="090B6C41" w14:textId="3F94FA61" w:rsidR="00D32820" w:rsidRPr="006468AE" w:rsidRDefault="001E5453" w:rsidP="001E5453">
      <w:pPr>
        <w:pStyle w:val="Listaconvieta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2"/>
        </w:rPr>
      </w:pPr>
      <w:r w:rsidRPr="006468AE">
        <w:rPr>
          <w:rFonts w:asciiTheme="majorHAnsi" w:hAnsiTheme="majorHAnsi" w:cstheme="majorHAnsi"/>
          <w:sz w:val="22"/>
        </w:rPr>
        <w:t xml:space="preserve">Equipo N1: Aldo Castillo, Felipe Narbona, </w:t>
      </w:r>
      <w:r w:rsidR="00E05900" w:rsidRPr="006468AE">
        <w:rPr>
          <w:rFonts w:asciiTheme="majorHAnsi" w:hAnsiTheme="majorHAnsi" w:cstheme="majorHAnsi"/>
          <w:sz w:val="22"/>
        </w:rPr>
        <w:t>Sebastián</w:t>
      </w:r>
      <w:r w:rsidRPr="006468AE">
        <w:rPr>
          <w:rFonts w:asciiTheme="majorHAnsi" w:hAnsiTheme="majorHAnsi" w:cstheme="majorHAnsi"/>
          <w:sz w:val="22"/>
        </w:rPr>
        <w:t xml:space="preserve"> </w:t>
      </w:r>
      <w:r w:rsidR="00830FFF" w:rsidRPr="006468AE">
        <w:rPr>
          <w:rFonts w:asciiTheme="majorHAnsi" w:hAnsiTheme="majorHAnsi" w:cstheme="majorHAnsi"/>
          <w:sz w:val="22"/>
        </w:rPr>
        <w:t>Narbona, Nicolas</w:t>
      </w:r>
      <w:r w:rsidRPr="006468AE">
        <w:rPr>
          <w:rFonts w:asciiTheme="majorHAnsi" w:hAnsiTheme="majorHAnsi" w:cstheme="majorHAnsi"/>
          <w:sz w:val="22"/>
        </w:rPr>
        <w:t xml:space="preserve"> Pacheco</w:t>
      </w:r>
      <w:r w:rsidR="00F148AF" w:rsidRPr="006468AE">
        <w:rPr>
          <w:rFonts w:asciiTheme="majorHAnsi" w:hAnsiTheme="majorHAnsi" w:cstheme="majorHAnsi"/>
          <w:sz w:val="22"/>
        </w:rPr>
        <w:t>.</w:t>
      </w:r>
    </w:p>
    <w:p w14:paraId="3FAB5517" w14:textId="77777777" w:rsidR="001E5453" w:rsidRPr="006468AE" w:rsidRDefault="001E5453" w:rsidP="001E5453">
      <w:pPr>
        <w:pStyle w:val="Listaconvieta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2"/>
        </w:rPr>
      </w:pPr>
    </w:p>
    <w:p w14:paraId="1644BCFA" w14:textId="2AEC1EF6" w:rsidR="00D32820" w:rsidRPr="00E05900" w:rsidRDefault="00C97863">
      <w:pPr>
        <w:pStyle w:val="Listaconvieta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E05900">
        <w:rPr>
          <w:rFonts w:asciiTheme="majorHAnsi" w:hAnsiTheme="majorHAnsi" w:cstheme="majorHAnsi"/>
          <w:b/>
          <w:sz w:val="24"/>
          <w:szCs w:val="24"/>
        </w:rPr>
        <w:t>2. El desafío en una frase.</w:t>
      </w:r>
      <w:r w:rsidRPr="00E05900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5347A69" w14:textId="4DEC080D" w:rsidR="001E5453" w:rsidRPr="006468AE" w:rsidRDefault="001E5453" w:rsidP="001E5453">
      <w:pPr>
        <w:pStyle w:val="Listaconvieta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2"/>
        </w:rPr>
      </w:pPr>
      <w:r w:rsidRPr="006468AE">
        <w:rPr>
          <w:rFonts w:asciiTheme="majorHAnsi" w:hAnsiTheme="majorHAnsi" w:cstheme="majorHAnsi"/>
          <w:sz w:val="22"/>
        </w:rPr>
        <w:t xml:space="preserve">Hoy, el personal de mantenimiento mecánico debe completar a mano el </w:t>
      </w:r>
      <w:proofErr w:type="spellStart"/>
      <w:r w:rsidRPr="006468AE">
        <w:rPr>
          <w:rFonts w:asciiTheme="majorHAnsi" w:hAnsiTheme="majorHAnsi" w:cstheme="majorHAnsi"/>
          <w:sz w:val="22"/>
        </w:rPr>
        <w:t>checklist</w:t>
      </w:r>
      <w:proofErr w:type="spellEnd"/>
      <w:r w:rsidRPr="006468AE">
        <w:rPr>
          <w:rFonts w:asciiTheme="majorHAnsi" w:hAnsiTheme="majorHAnsi" w:cstheme="majorHAnsi"/>
          <w:sz w:val="22"/>
        </w:rPr>
        <w:t xml:space="preserve"> de entrega de trabajos cuando termina cada actividad en interior mina, lo que provoca que el documento llegue al programador con uno o dos días de atraso y con menos detalle técnico del que ese mismo personal reporta por WhatsApp.</w:t>
      </w:r>
    </w:p>
    <w:p w14:paraId="0B43DBA2" w14:textId="77777777" w:rsidR="001E5453" w:rsidRPr="006468AE" w:rsidRDefault="001E5453" w:rsidP="001E5453">
      <w:pPr>
        <w:pStyle w:val="Listaconvieta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2"/>
        </w:rPr>
      </w:pPr>
    </w:p>
    <w:p w14:paraId="62413F8B" w14:textId="77777777" w:rsidR="001E5453" w:rsidRPr="006468AE" w:rsidRDefault="001E5453" w:rsidP="001E5453">
      <w:pPr>
        <w:pStyle w:val="Listaconvietas"/>
        <w:spacing w:after="40"/>
        <w:jc w:val="both"/>
        <w:rPr>
          <w:rFonts w:asciiTheme="majorHAnsi" w:hAnsiTheme="majorHAnsi" w:cstheme="majorHAnsi"/>
          <w:sz w:val="22"/>
        </w:rPr>
      </w:pPr>
      <w:r w:rsidRPr="006468AE">
        <w:rPr>
          <w:rFonts w:asciiTheme="majorHAnsi" w:hAnsiTheme="majorHAnsi" w:cstheme="majorHAnsi"/>
          <w:sz w:val="22"/>
        </w:rPr>
        <w:t xml:space="preserve">Contexto: </w:t>
      </w:r>
      <w:r w:rsidRPr="006468AE">
        <w:rPr>
          <w:rFonts w:asciiTheme="majorHAnsi" w:hAnsiTheme="majorHAnsi" w:cstheme="majorHAnsi"/>
          <w:sz w:val="22"/>
        </w:rPr>
        <w:t xml:space="preserve">El problema se observó directamente en la programación diaria del contrato. El turno de día debe entregar el </w:t>
      </w:r>
      <w:proofErr w:type="spellStart"/>
      <w:r w:rsidRPr="006468AE">
        <w:rPr>
          <w:rFonts w:asciiTheme="majorHAnsi" w:hAnsiTheme="majorHAnsi" w:cstheme="majorHAnsi"/>
          <w:sz w:val="22"/>
        </w:rPr>
        <w:t>checklist</w:t>
      </w:r>
      <w:proofErr w:type="spellEnd"/>
      <w:r w:rsidRPr="006468AE">
        <w:rPr>
          <w:rFonts w:asciiTheme="majorHAnsi" w:hAnsiTheme="majorHAnsi" w:cstheme="majorHAnsi"/>
          <w:sz w:val="22"/>
        </w:rPr>
        <w:t xml:space="preserve"> antes de las 20:00 y el turno de noche a las 08:00; cuando el turno de noche no alcanza a completarlo, el documento se recibe recién a las 08:00 del día siguiente, es decir, veinticuatro horas después del trabajo ejecutado. El motivo que declara el personal es el tiempo que toma transcribir a mano el formato completo al final del turno, sumado a los traslados dentro de la mina.</w:t>
      </w:r>
    </w:p>
    <w:p w14:paraId="4AFBE8CA" w14:textId="45F38186" w:rsidR="001E5453" w:rsidRDefault="001E5453" w:rsidP="001E5453">
      <w:pPr>
        <w:pStyle w:val="Listaconvieta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2"/>
        </w:rPr>
      </w:pPr>
      <w:r w:rsidRPr="006468AE">
        <w:rPr>
          <w:rFonts w:asciiTheme="majorHAnsi" w:hAnsiTheme="majorHAnsi" w:cstheme="majorHAnsi"/>
          <w:sz w:val="22"/>
        </w:rPr>
        <w:t>La segunda brecha se observa al comparar</w:t>
      </w:r>
      <w:r w:rsidR="00E05900">
        <w:rPr>
          <w:rFonts w:asciiTheme="majorHAnsi" w:hAnsiTheme="majorHAnsi" w:cstheme="majorHAnsi"/>
          <w:sz w:val="22"/>
        </w:rPr>
        <w:t xml:space="preserve"> los</w:t>
      </w:r>
      <w:r w:rsidRPr="006468AE">
        <w:rPr>
          <w:rFonts w:asciiTheme="majorHAnsi" w:hAnsiTheme="majorHAnsi" w:cstheme="majorHAnsi"/>
          <w:sz w:val="22"/>
        </w:rPr>
        <w:t xml:space="preserve"> canales</w:t>
      </w:r>
      <w:r w:rsidR="00E05900">
        <w:rPr>
          <w:rFonts w:asciiTheme="majorHAnsi" w:hAnsiTheme="majorHAnsi" w:cstheme="majorHAnsi"/>
          <w:sz w:val="22"/>
        </w:rPr>
        <w:t xml:space="preserve"> de información</w:t>
      </w:r>
      <w:r w:rsidRPr="006468AE">
        <w:rPr>
          <w:rFonts w:asciiTheme="majorHAnsi" w:hAnsiTheme="majorHAnsi" w:cstheme="majorHAnsi"/>
          <w:sz w:val="22"/>
        </w:rPr>
        <w:t>. Los mismos supervisores que en el papel resumen la actividad o derechamente omiten la información técnica, cuando reportan por WhatsApp describen mediciones, repuestos utilizados y condición del equipo con bastante detalle. El contraste indica que la pérdida de información no se explica por falta de disposición, sino por el costo de escribir a mano al final del turno. Como ese documento es el respaldo para notificar las HH, obtener la firma del personal de Codelco y adjuntar el cierre técnico en SAP, tanto el atraso como la pérdida de detalle se arrastran por todo el ciclo posterior.</w:t>
      </w:r>
    </w:p>
    <w:p w14:paraId="4C1A7081" w14:textId="77777777" w:rsidR="00E05900" w:rsidRPr="006468AE" w:rsidRDefault="00E05900" w:rsidP="001E5453">
      <w:pPr>
        <w:pStyle w:val="Listaconvieta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2"/>
        </w:rPr>
      </w:pPr>
    </w:p>
    <w:p w14:paraId="6612819C" w14:textId="7E0AC471" w:rsidR="00D32820" w:rsidRPr="00E05900" w:rsidRDefault="00C97863">
      <w:pPr>
        <w:pStyle w:val="Listaconvieta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E05900">
        <w:rPr>
          <w:rFonts w:asciiTheme="majorHAnsi" w:hAnsiTheme="majorHAnsi" w:cstheme="majorHAnsi"/>
          <w:b/>
          <w:sz w:val="24"/>
          <w:szCs w:val="24"/>
        </w:rPr>
        <w:t xml:space="preserve">3. Propuesta de valor (lienzo). </w:t>
      </w:r>
    </w:p>
    <w:p w14:paraId="6F031FC0" w14:textId="77777777" w:rsidR="00D32820" w:rsidRPr="006468AE" w:rsidRDefault="00C97863">
      <w:pPr>
        <w:spacing w:before="120" w:after="20"/>
        <w:jc w:val="center"/>
        <w:rPr>
          <w:rFonts w:asciiTheme="majorHAnsi" w:hAnsiTheme="majorHAnsi" w:cstheme="majorHAnsi"/>
          <w:sz w:val="22"/>
        </w:rPr>
      </w:pPr>
      <w:r w:rsidRPr="006468AE">
        <w:rPr>
          <w:rFonts w:asciiTheme="majorHAnsi" w:hAnsiTheme="majorHAnsi" w:cstheme="majorHAnsi"/>
          <w:i/>
          <w:color w:val="4A5568"/>
          <w:sz w:val="22"/>
        </w:rPr>
        <w:t>Figura 1: Lienzo de propuesta de valor.</w:t>
      </w:r>
    </w:p>
    <w:p w14:paraId="2C50CAE8" w14:textId="155E6C7E" w:rsidR="00830FFF" w:rsidRDefault="006468AE" w:rsidP="006468AE">
      <w:pPr>
        <w:spacing w:before="40" w:after="20"/>
        <w:jc w:val="center"/>
        <w:rPr>
          <w:rFonts w:asciiTheme="majorHAnsi" w:hAnsiTheme="majorHAnsi" w:cstheme="majorHAnsi"/>
          <w:sz w:val="22"/>
        </w:rPr>
      </w:pPr>
      <w:r w:rsidRPr="006468AE">
        <w:rPr>
          <w:rFonts w:asciiTheme="majorHAnsi" w:hAnsiTheme="majorHAnsi" w:cstheme="majorHAnsi"/>
          <w:sz w:val="22"/>
        </w:rPr>
        <w:drawing>
          <wp:inline distT="0" distB="0" distL="0" distR="0" wp14:anchorId="498B3ED6" wp14:editId="77871C87">
            <wp:extent cx="6248400" cy="2989580"/>
            <wp:effectExtent l="0" t="0" r="0" b="1270"/>
            <wp:docPr id="942284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84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33E9" w14:textId="77777777" w:rsidR="00E05900" w:rsidRPr="006468AE" w:rsidRDefault="00E05900" w:rsidP="006468AE">
      <w:pPr>
        <w:spacing w:before="40" w:after="20"/>
        <w:jc w:val="center"/>
        <w:rPr>
          <w:rFonts w:asciiTheme="majorHAnsi" w:hAnsiTheme="majorHAnsi" w:cstheme="majorHAnsi"/>
          <w:sz w:val="22"/>
        </w:rPr>
      </w:pPr>
    </w:p>
    <w:p w14:paraId="5B5E7F76" w14:textId="050789E6" w:rsidR="00D32820" w:rsidRPr="00E05900" w:rsidRDefault="00C97863">
      <w:pPr>
        <w:pStyle w:val="Listaconvieta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E05900">
        <w:rPr>
          <w:rFonts w:asciiTheme="majorHAnsi" w:hAnsiTheme="majorHAnsi" w:cstheme="majorHAnsi"/>
          <w:b/>
          <w:sz w:val="24"/>
          <w:szCs w:val="24"/>
        </w:rPr>
        <w:lastRenderedPageBreak/>
        <w:t>4. Alcance preliminar.</w:t>
      </w:r>
      <w:r w:rsidRPr="00E05900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3DC0903" w14:textId="77777777" w:rsidR="00B1622C" w:rsidRPr="006468AE" w:rsidRDefault="00B1622C" w:rsidP="00B1622C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2"/>
        </w:rPr>
      </w:pPr>
    </w:p>
    <w:tbl>
      <w:tblPr>
        <w:tblStyle w:val="Tablaconcuadrcula4-nfasis1"/>
        <w:tblW w:w="9638" w:type="dxa"/>
        <w:tblLook w:val="04A0" w:firstRow="1" w:lastRow="0" w:firstColumn="1" w:lastColumn="0" w:noHBand="0" w:noVBand="1"/>
      </w:tblPr>
      <w:tblGrid>
        <w:gridCol w:w="4819"/>
        <w:gridCol w:w="4819"/>
      </w:tblGrid>
      <w:tr w:rsidR="00B1622C" w:rsidRPr="00E05900" w14:paraId="094DACE6" w14:textId="77777777" w:rsidTr="00E05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50CB9DE" w14:textId="77777777" w:rsidR="00B1622C" w:rsidRPr="00E05900" w:rsidRDefault="00B1622C" w:rsidP="004D197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05900">
              <w:rPr>
                <w:rFonts w:asciiTheme="majorHAnsi" w:eastAsia="Calibri" w:hAnsiTheme="majorHAnsi" w:cstheme="majorHAnsi"/>
                <w:color w:val="FFFFFF"/>
                <w:sz w:val="24"/>
                <w:szCs w:val="24"/>
              </w:rPr>
              <w:t>Qué SÍ resolverá la solución</w:t>
            </w:r>
          </w:p>
        </w:tc>
        <w:tc>
          <w:tcPr>
            <w:tcW w:w="4819" w:type="dxa"/>
          </w:tcPr>
          <w:p w14:paraId="64436A30" w14:textId="77777777" w:rsidR="00B1622C" w:rsidRPr="00E05900" w:rsidRDefault="00B1622C" w:rsidP="004D19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05900">
              <w:rPr>
                <w:rFonts w:asciiTheme="majorHAnsi" w:eastAsia="Calibri" w:hAnsiTheme="majorHAnsi" w:cstheme="majorHAnsi"/>
                <w:color w:val="FFFFFF"/>
                <w:sz w:val="24"/>
                <w:szCs w:val="24"/>
              </w:rPr>
              <w:t>Qué NO resolverá la solución</w:t>
            </w:r>
          </w:p>
        </w:tc>
      </w:tr>
      <w:tr w:rsidR="00B1622C" w:rsidRPr="00E05900" w14:paraId="7112F958" w14:textId="77777777" w:rsidTr="00E05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3EEB7E5" w14:textId="77777777" w:rsidR="00B1622C" w:rsidRPr="00E05900" w:rsidRDefault="00B1622C" w:rsidP="00B1622C">
            <w:pPr>
              <w:pStyle w:val="Prrafodelista"/>
              <w:numPr>
                <w:ilvl w:val="0"/>
                <w:numId w:val="10"/>
              </w:numPr>
              <w:spacing w:after="60" w:line="252" w:lineRule="auto"/>
              <w:contextualSpacing w:val="0"/>
              <w:rPr>
                <w:rFonts w:asciiTheme="majorHAnsi" w:hAnsiTheme="majorHAnsi" w:cstheme="majorHAnsi"/>
                <w:b w:val="0"/>
                <w:bCs w:val="0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 xml:space="preserve">Registro del </w:t>
            </w:r>
            <w:proofErr w:type="spellStart"/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>checklist</w:t>
            </w:r>
            <w:proofErr w:type="spellEnd"/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 xml:space="preserve"> desde el teléfono con los campos del formato vigente (área, equipo, fecha y turno, actividades, horas, </w:t>
            </w:r>
            <w:proofErr w:type="spellStart"/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>N°</w:t>
            </w:r>
            <w:proofErr w:type="spellEnd"/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 xml:space="preserve"> de OT SAP, observaciones, HH y </w:t>
            </w:r>
            <w:proofErr w:type="spellStart"/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>N°</w:t>
            </w:r>
            <w:proofErr w:type="spellEnd"/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 xml:space="preserve"> de trabajadores) y firma en pantalla de quien entrega y quien recibe.</w:t>
            </w:r>
          </w:p>
          <w:p w14:paraId="7811727A" w14:textId="77777777" w:rsidR="00B1622C" w:rsidRPr="00E05900" w:rsidRDefault="00B1622C" w:rsidP="00B1622C">
            <w:pPr>
              <w:pStyle w:val="Prrafodelista"/>
              <w:numPr>
                <w:ilvl w:val="0"/>
                <w:numId w:val="10"/>
              </w:numPr>
              <w:spacing w:after="60" w:line="252" w:lineRule="auto"/>
              <w:contextualSpacing w:val="0"/>
              <w:rPr>
                <w:rFonts w:asciiTheme="majorHAnsi" w:hAnsiTheme="majorHAnsi" w:cstheme="majorHAnsi"/>
                <w:b w:val="0"/>
                <w:bCs w:val="0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>Campos guiados por tipo de actividad para capturar el detalle técnico: mediciones, repuestos utilizados, causa de falla y pendientes para el turno siguiente.</w:t>
            </w:r>
          </w:p>
          <w:p w14:paraId="5061AB8E" w14:textId="77777777" w:rsidR="00B1622C" w:rsidRPr="00E05900" w:rsidRDefault="00B1622C" w:rsidP="00B1622C">
            <w:pPr>
              <w:pStyle w:val="Prrafodelista"/>
              <w:numPr>
                <w:ilvl w:val="0"/>
                <w:numId w:val="10"/>
              </w:numPr>
              <w:spacing w:after="60" w:line="252" w:lineRule="auto"/>
              <w:contextualSpacing w:val="0"/>
              <w:rPr>
                <w:rFonts w:asciiTheme="majorHAnsi" w:hAnsiTheme="majorHAnsi" w:cstheme="majorHAnsi"/>
                <w:b w:val="0"/>
                <w:bCs w:val="0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>Operación sin conexión en interior mina, con almacenamiento local y sincronización automática al recuperar señal.</w:t>
            </w:r>
          </w:p>
          <w:p w14:paraId="4DFF3C87" w14:textId="77777777" w:rsidR="00B1622C" w:rsidRPr="00E05900" w:rsidRDefault="00B1622C" w:rsidP="00B1622C">
            <w:pPr>
              <w:pStyle w:val="Prrafodelista"/>
              <w:numPr>
                <w:ilvl w:val="0"/>
                <w:numId w:val="10"/>
              </w:numPr>
              <w:spacing w:after="60" w:line="252" w:lineRule="auto"/>
              <w:contextualSpacing w:val="0"/>
              <w:rPr>
                <w:rFonts w:asciiTheme="majorHAnsi" w:hAnsiTheme="majorHAnsi" w:cstheme="majorHAnsi"/>
                <w:b w:val="0"/>
                <w:bCs w:val="0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>Generación del documento en PDF con el formato oficial, listo para imprimir, firmar y adjuntar.</w:t>
            </w:r>
          </w:p>
          <w:p w14:paraId="53C1EDFE" w14:textId="77777777" w:rsidR="00B1622C" w:rsidRPr="00E05900" w:rsidRDefault="00B1622C" w:rsidP="00B1622C">
            <w:pPr>
              <w:pStyle w:val="Prrafodelista"/>
              <w:numPr>
                <w:ilvl w:val="0"/>
                <w:numId w:val="10"/>
              </w:numPr>
              <w:spacing w:after="60" w:line="252" w:lineRule="auto"/>
              <w:contextualSpacing w:val="0"/>
              <w:rPr>
                <w:rFonts w:asciiTheme="majorHAnsi" w:hAnsiTheme="majorHAnsi" w:cstheme="majorHAnsi"/>
                <w:b w:val="0"/>
                <w:bCs w:val="0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 xml:space="preserve">Bandeja del programador para consultar, filtrar y descargar los </w:t>
            </w:r>
            <w:proofErr w:type="spellStart"/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>checklist</w:t>
            </w:r>
            <w:proofErr w:type="spellEnd"/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1E2A32"/>
                <w:sz w:val="22"/>
              </w:rPr>
              <w:t xml:space="preserve"> de cada turno.</w:t>
            </w:r>
          </w:p>
        </w:tc>
        <w:tc>
          <w:tcPr>
            <w:tcW w:w="4819" w:type="dxa"/>
          </w:tcPr>
          <w:p w14:paraId="51D41924" w14:textId="77777777" w:rsidR="00B1622C" w:rsidRPr="00E05900" w:rsidRDefault="00B1622C" w:rsidP="00B1622C">
            <w:pPr>
              <w:pStyle w:val="Prrafodelista"/>
              <w:numPr>
                <w:ilvl w:val="0"/>
                <w:numId w:val="10"/>
              </w:numPr>
              <w:spacing w:after="60" w:line="252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No se integra con SAP: no notifica HH ni cierra órdenes de trabajo de forma automática. Esa carga la sigue realizando el programador.</w:t>
            </w:r>
          </w:p>
          <w:p w14:paraId="50D55B2F" w14:textId="77777777" w:rsidR="00B1622C" w:rsidRPr="00E05900" w:rsidRDefault="00B1622C" w:rsidP="00B1622C">
            <w:pPr>
              <w:pStyle w:val="Prrafodelista"/>
              <w:numPr>
                <w:ilvl w:val="0"/>
                <w:numId w:val="10"/>
              </w:numPr>
              <w:spacing w:after="60" w:line="252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No reemplaza la firma presencial del personal de mantenimiento de Codelco ni automatiza su flujo de aprobación.</w:t>
            </w:r>
          </w:p>
          <w:p w14:paraId="24180380" w14:textId="77777777" w:rsidR="00B1622C" w:rsidRPr="00E05900" w:rsidRDefault="00B1622C" w:rsidP="00B1622C">
            <w:pPr>
              <w:pStyle w:val="Prrafodelista"/>
              <w:numPr>
                <w:ilvl w:val="0"/>
                <w:numId w:val="10"/>
              </w:numPr>
              <w:spacing w:after="60" w:line="252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No planifica ni programa mantenimiento: no crea órdenes de trabajo, no asigna recursos ni define frecuencias.</w:t>
            </w:r>
          </w:p>
          <w:p w14:paraId="484B0EC8" w14:textId="77777777" w:rsidR="00B1622C" w:rsidRPr="00E05900" w:rsidRDefault="00B1622C" w:rsidP="00B1622C">
            <w:pPr>
              <w:pStyle w:val="Prrafodelista"/>
              <w:numPr>
                <w:ilvl w:val="0"/>
                <w:numId w:val="10"/>
              </w:numPr>
              <w:spacing w:after="60" w:line="252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No resuelve la comunicación en interior mina, no despliega infraestructura de red y no reemplaza los grupos de WhatsApp de coordinación entre turnos: solo busca que el detalle técnico quede además en el registro formal.</w:t>
            </w:r>
          </w:p>
          <w:p w14:paraId="0282DADD" w14:textId="77777777" w:rsidR="00B1622C" w:rsidRPr="00E05900" w:rsidRDefault="00B1622C" w:rsidP="00B1622C">
            <w:pPr>
              <w:pStyle w:val="Prrafodelista"/>
              <w:numPr>
                <w:ilvl w:val="0"/>
                <w:numId w:val="10"/>
              </w:numPr>
              <w:spacing w:after="60" w:line="252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No cubre otras especialidades (eléctrica, instrumentación) ni otros formularios del contrato en esta primera etapa.</w:t>
            </w:r>
          </w:p>
        </w:tc>
      </w:tr>
    </w:tbl>
    <w:p w14:paraId="497BABB8" w14:textId="77777777" w:rsidR="00B1622C" w:rsidRPr="006468AE" w:rsidRDefault="00B1622C" w:rsidP="00B1622C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2"/>
        </w:rPr>
      </w:pPr>
    </w:p>
    <w:p w14:paraId="1CCC1AF6" w14:textId="6A223505" w:rsidR="00D32820" w:rsidRPr="00E05900" w:rsidRDefault="00C97863" w:rsidP="00B1622C">
      <w:pPr>
        <w:pStyle w:val="Listaconvieta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E05900">
        <w:rPr>
          <w:rFonts w:asciiTheme="majorHAnsi" w:hAnsiTheme="majorHAnsi" w:cstheme="majorHAnsi"/>
          <w:b/>
          <w:sz w:val="24"/>
          <w:szCs w:val="24"/>
        </w:rPr>
        <w:t>5. Usuarios y beneficiarios.</w:t>
      </w:r>
      <w:r w:rsidRPr="00E05900">
        <w:rPr>
          <w:rFonts w:asciiTheme="majorHAnsi" w:hAnsiTheme="majorHAnsi" w:cstheme="majorHAnsi"/>
          <w:sz w:val="24"/>
          <w:szCs w:val="24"/>
        </w:rPr>
        <w:t xml:space="preserve"> </w:t>
      </w:r>
    </w:p>
    <w:tbl>
      <w:tblPr>
        <w:tblStyle w:val="Tablaconcuadrcula4-nfasis1"/>
        <w:tblW w:w="9638" w:type="dxa"/>
        <w:tblLook w:val="04A0" w:firstRow="1" w:lastRow="0" w:firstColumn="1" w:lastColumn="0" w:noHBand="0" w:noVBand="1"/>
      </w:tblPr>
      <w:tblGrid>
        <w:gridCol w:w="2650"/>
        <w:gridCol w:w="6988"/>
      </w:tblGrid>
      <w:tr w:rsidR="00B1622C" w:rsidRPr="00E05900" w14:paraId="5CEC5AE2" w14:textId="77777777" w:rsidTr="00E05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</w:tcPr>
          <w:p w14:paraId="4F95EEEB" w14:textId="77777777" w:rsidR="00B1622C" w:rsidRPr="00E05900" w:rsidRDefault="00B1622C" w:rsidP="004D1972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FFFFFF"/>
                <w:sz w:val="24"/>
                <w:szCs w:val="24"/>
              </w:rPr>
              <w:t>Rol</w:t>
            </w:r>
          </w:p>
        </w:tc>
        <w:tc>
          <w:tcPr>
            <w:tcW w:w="6988" w:type="dxa"/>
          </w:tcPr>
          <w:p w14:paraId="45FB8364" w14:textId="77777777" w:rsidR="00B1622C" w:rsidRPr="00E05900" w:rsidRDefault="00B1622C" w:rsidP="004D19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E05900">
              <w:rPr>
                <w:rFonts w:asciiTheme="majorHAnsi" w:eastAsia="Calibri" w:hAnsiTheme="majorHAnsi" w:cstheme="majorHAnsi"/>
                <w:b w:val="0"/>
                <w:bCs w:val="0"/>
                <w:color w:val="FFFFFF"/>
                <w:sz w:val="24"/>
                <w:szCs w:val="24"/>
              </w:rPr>
              <w:t>Relación con la solución</w:t>
            </w:r>
          </w:p>
        </w:tc>
      </w:tr>
      <w:tr w:rsidR="00B1622C" w:rsidRPr="00E05900" w14:paraId="35C9840A" w14:textId="77777777" w:rsidTr="00E05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</w:tcPr>
          <w:p w14:paraId="72677BD8" w14:textId="77777777" w:rsidR="00B1622C" w:rsidRPr="00E05900" w:rsidRDefault="00B1622C" w:rsidP="004D1972">
            <w:pPr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sz w:val="22"/>
              </w:rPr>
              <w:t>Usa el sistema</w:t>
            </w:r>
          </w:p>
        </w:tc>
        <w:tc>
          <w:tcPr>
            <w:tcW w:w="6988" w:type="dxa"/>
          </w:tcPr>
          <w:p w14:paraId="07071551" w14:textId="77777777" w:rsidR="00B1622C" w:rsidRPr="00E05900" w:rsidRDefault="00B1622C" w:rsidP="004D1972">
            <w:pPr>
              <w:spacing w:line="25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 xml:space="preserve">Supervisor de turno de mantenimiento mecánico: completa el </w:t>
            </w:r>
            <w:proofErr w:type="spellStart"/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checklist</w:t>
            </w:r>
            <w:proofErr w:type="spellEnd"/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 xml:space="preserve"> en el punto de trabajo y lo cierra con la firma de quien entrega y quien recibe.</w:t>
            </w:r>
          </w:p>
        </w:tc>
      </w:tr>
      <w:tr w:rsidR="00B1622C" w:rsidRPr="00E05900" w14:paraId="0678CBF7" w14:textId="77777777" w:rsidTr="00E0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</w:tcPr>
          <w:p w14:paraId="0EDB55A4" w14:textId="77777777" w:rsidR="00B1622C" w:rsidRPr="00E05900" w:rsidRDefault="00B1622C" w:rsidP="004D1972">
            <w:pPr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sz w:val="22"/>
              </w:rPr>
              <w:t>Usa el sistema</w:t>
            </w:r>
          </w:p>
        </w:tc>
        <w:tc>
          <w:tcPr>
            <w:tcW w:w="6988" w:type="dxa"/>
          </w:tcPr>
          <w:p w14:paraId="0F713E89" w14:textId="77777777" w:rsidR="00B1622C" w:rsidRPr="00E05900" w:rsidRDefault="00B1622C" w:rsidP="004D1972">
            <w:pPr>
              <w:spacing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 xml:space="preserve">Programador de mantenimiento mecánico: recibe los </w:t>
            </w:r>
            <w:proofErr w:type="spellStart"/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checklist</w:t>
            </w:r>
            <w:proofErr w:type="spellEnd"/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 xml:space="preserve"> del turno, verifica HH y </w:t>
            </w:r>
            <w:proofErr w:type="spellStart"/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N°</w:t>
            </w:r>
            <w:proofErr w:type="spellEnd"/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 xml:space="preserve"> de OT, y descarga el documento para gestionar la firma y la carga en SAP.</w:t>
            </w:r>
          </w:p>
        </w:tc>
      </w:tr>
      <w:tr w:rsidR="00B1622C" w:rsidRPr="00E05900" w14:paraId="601006D3" w14:textId="77777777" w:rsidTr="00E05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</w:tcPr>
          <w:p w14:paraId="63356D10" w14:textId="77777777" w:rsidR="00B1622C" w:rsidRPr="00E05900" w:rsidRDefault="00B1622C" w:rsidP="004D1972">
            <w:pPr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sz w:val="22"/>
              </w:rPr>
              <w:t>Se beneficia sin usarlo</w:t>
            </w:r>
          </w:p>
        </w:tc>
        <w:tc>
          <w:tcPr>
            <w:tcW w:w="6988" w:type="dxa"/>
          </w:tcPr>
          <w:p w14:paraId="13A5F0B5" w14:textId="77777777" w:rsidR="00B1622C" w:rsidRPr="00E05900" w:rsidRDefault="00B1622C" w:rsidP="004D1972">
            <w:pPr>
              <w:spacing w:line="25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 xml:space="preserve">Ingeniero de Confiabilidad: analiza el registro de actividades, hoy limitado por el detalle técnico que se pierde al escribir a mano y por los </w:t>
            </w:r>
            <w:proofErr w:type="spellStart"/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checklist</w:t>
            </w:r>
            <w:proofErr w:type="spellEnd"/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 xml:space="preserve"> fuera de plazo.</w:t>
            </w:r>
          </w:p>
        </w:tc>
      </w:tr>
      <w:tr w:rsidR="00B1622C" w:rsidRPr="00E05900" w14:paraId="44F36D7C" w14:textId="77777777" w:rsidTr="00E0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</w:tcPr>
          <w:p w14:paraId="61E2B9E5" w14:textId="77777777" w:rsidR="00B1622C" w:rsidRPr="00E05900" w:rsidRDefault="00B1622C" w:rsidP="004D1972">
            <w:pPr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sz w:val="22"/>
              </w:rPr>
              <w:t>Se beneficia sin usarlo</w:t>
            </w:r>
          </w:p>
        </w:tc>
        <w:tc>
          <w:tcPr>
            <w:tcW w:w="6988" w:type="dxa"/>
          </w:tcPr>
          <w:p w14:paraId="52027FF3" w14:textId="77777777" w:rsidR="00B1622C" w:rsidRPr="00E05900" w:rsidRDefault="00B1622C" w:rsidP="004D1972">
            <w:pPr>
              <w:spacing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Administración de contrato de la contratista: la notificación oportuna de HH y el cierre de OT definen el avance que se informa al mandante.</w:t>
            </w:r>
          </w:p>
        </w:tc>
      </w:tr>
      <w:tr w:rsidR="00B1622C" w:rsidRPr="00E05900" w14:paraId="558E506C" w14:textId="77777777" w:rsidTr="00E05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</w:tcPr>
          <w:p w14:paraId="49BC1094" w14:textId="77777777" w:rsidR="00B1622C" w:rsidRPr="00E05900" w:rsidRDefault="00B1622C" w:rsidP="004D1972">
            <w:pPr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sz w:val="22"/>
              </w:rPr>
              <w:t>Autoriza o decide</w:t>
            </w:r>
          </w:p>
        </w:tc>
        <w:tc>
          <w:tcPr>
            <w:tcW w:w="6988" w:type="dxa"/>
          </w:tcPr>
          <w:p w14:paraId="4ED4D222" w14:textId="77777777" w:rsidR="00B1622C" w:rsidRPr="00E05900" w:rsidRDefault="00B1622C" w:rsidP="004D1972">
            <w:pPr>
              <w:spacing w:line="25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Administrador de contrato de mantenimiento: autoriza el uso de la herramienta y el reemplazo del registro manual en el turno.</w:t>
            </w:r>
          </w:p>
        </w:tc>
      </w:tr>
      <w:tr w:rsidR="00B1622C" w:rsidRPr="00E05900" w14:paraId="03DA474F" w14:textId="77777777" w:rsidTr="00E0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</w:tcPr>
          <w:p w14:paraId="4FB0128E" w14:textId="77777777" w:rsidR="00B1622C" w:rsidRPr="00E05900" w:rsidRDefault="00B1622C" w:rsidP="004D1972">
            <w:pPr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sz w:val="22"/>
              </w:rPr>
              <w:t>Autoriza o decide</w:t>
            </w:r>
          </w:p>
        </w:tc>
        <w:tc>
          <w:tcPr>
            <w:tcW w:w="6988" w:type="dxa"/>
          </w:tcPr>
          <w:p w14:paraId="30C4AAD4" w14:textId="77777777" w:rsidR="00B1622C" w:rsidRPr="00E05900" w:rsidRDefault="00B1622C" w:rsidP="004D1972">
            <w:pPr>
              <w:spacing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E05900">
              <w:rPr>
                <w:rFonts w:asciiTheme="majorHAnsi" w:eastAsia="Calibri" w:hAnsiTheme="majorHAnsi" w:cstheme="majorHAnsi"/>
                <w:color w:val="1E2A32"/>
                <w:sz w:val="22"/>
              </w:rPr>
              <w:t>Supervisor de mantenimiento de Codelco (mandante): valida que el documento generado mantenga el formato exigido y firma la recepción del trabajo.</w:t>
            </w:r>
          </w:p>
        </w:tc>
      </w:tr>
    </w:tbl>
    <w:p w14:paraId="18780649" w14:textId="77777777" w:rsidR="00B1622C" w:rsidRPr="006468AE" w:rsidRDefault="00B1622C" w:rsidP="00E05900">
      <w:pPr>
        <w:pStyle w:val="Listaconvieta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2"/>
        </w:rPr>
      </w:pPr>
    </w:p>
    <w:sectPr w:rsidR="00B1622C" w:rsidRPr="006468AE" w:rsidSect="00034616">
      <w:pgSz w:w="12240" w:h="15840"/>
      <w:pgMar w:top="900" w:right="1200" w:bottom="9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07819"/>
    <w:multiLevelType w:val="hybridMultilevel"/>
    <w:tmpl w:val="7388972C"/>
    <w:lvl w:ilvl="0" w:tplc="E5663F00">
      <w:start w:val="1"/>
      <w:numFmt w:val="bullet"/>
      <w:lvlText w:val="•"/>
      <w:lvlJc w:val="left"/>
      <w:pPr>
        <w:ind w:left="300" w:hanging="200"/>
      </w:pPr>
    </w:lvl>
    <w:lvl w:ilvl="1" w:tplc="466AAC9C">
      <w:numFmt w:val="decimal"/>
      <w:lvlText w:val=""/>
      <w:lvlJc w:val="left"/>
    </w:lvl>
    <w:lvl w:ilvl="2" w:tplc="84B46B1E">
      <w:numFmt w:val="decimal"/>
      <w:lvlText w:val=""/>
      <w:lvlJc w:val="left"/>
    </w:lvl>
    <w:lvl w:ilvl="3" w:tplc="E5744DFE">
      <w:numFmt w:val="decimal"/>
      <w:lvlText w:val=""/>
      <w:lvlJc w:val="left"/>
    </w:lvl>
    <w:lvl w:ilvl="4" w:tplc="5E04170E">
      <w:numFmt w:val="decimal"/>
      <w:lvlText w:val=""/>
      <w:lvlJc w:val="left"/>
    </w:lvl>
    <w:lvl w:ilvl="5" w:tplc="F752CF4E">
      <w:numFmt w:val="decimal"/>
      <w:lvlText w:val=""/>
      <w:lvlJc w:val="left"/>
    </w:lvl>
    <w:lvl w:ilvl="6" w:tplc="A1687E48">
      <w:numFmt w:val="decimal"/>
      <w:lvlText w:val=""/>
      <w:lvlJc w:val="left"/>
    </w:lvl>
    <w:lvl w:ilvl="7" w:tplc="217AC8BC">
      <w:numFmt w:val="decimal"/>
      <w:lvlText w:val=""/>
      <w:lvlJc w:val="left"/>
    </w:lvl>
    <w:lvl w:ilvl="8" w:tplc="4F9EE1C2">
      <w:numFmt w:val="decimal"/>
      <w:lvlText w:val=""/>
      <w:lvlJc w:val="left"/>
    </w:lvl>
  </w:abstractNum>
  <w:num w:numId="1" w16cid:durableId="1335105957">
    <w:abstractNumId w:val="8"/>
  </w:num>
  <w:num w:numId="2" w16cid:durableId="538515213">
    <w:abstractNumId w:val="6"/>
  </w:num>
  <w:num w:numId="3" w16cid:durableId="2146460005">
    <w:abstractNumId w:val="5"/>
  </w:num>
  <w:num w:numId="4" w16cid:durableId="1064261955">
    <w:abstractNumId w:val="4"/>
  </w:num>
  <w:num w:numId="5" w16cid:durableId="1054810706">
    <w:abstractNumId w:val="7"/>
  </w:num>
  <w:num w:numId="6" w16cid:durableId="1297489618">
    <w:abstractNumId w:val="3"/>
  </w:num>
  <w:num w:numId="7" w16cid:durableId="1951008339">
    <w:abstractNumId w:val="2"/>
  </w:num>
  <w:num w:numId="8" w16cid:durableId="384641271">
    <w:abstractNumId w:val="1"/>
  </w:num>
  <w:num w:numId="9" w16cid:durableId="2063210677">
    <w:abstractNumId w:val="0"/>
  </w:num>
  <w:num w:numId="10" w16cid:durableId="76653802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31E"/>
    <w:rsid w:val="00034616"/>
    <w:rsid w:val="0006063C"/>
    <w:rsid w:val="0015074B"/>
    <w:rsid w:val="001E5453"/>
    <w:rsid w:val="0029639D"/>
    <w:rsid w:val="00326F90"/>
    <w:rsid w:val="006468AE"/>
    <w:rsid w:val="00830FFF"/>
    <w:rsid w:val="00847B63"/>
    <w:rsid w:val="00AA1D8D"/>
    <w:rsid w:val="00B1622C"/>
    <w:rsid w:val="00B47730"/>
    <w:rsid w:val="00C97863"/>
    <w:rsid w:val="00CB0664"/>
    <w:rsid w:val="00D32820"/>
    <w:rsid w:val="00E05900"/>
    <w:rsid w:val="00F148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96E30A"/>
  <w14:defaultImageDpi w14:val="300"/>
  <w15:docId w15:val="{38619373-0652-463E-8A8E-F24E86FB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5"/>
    </w:pPr>
    <w:rPr>
      <w:rFonts w:ascii="Libre Franklin" w:eastAsia="Libre Franklin" w:hAnsi="Libre Franklin"/>
      <w:sz w:val="20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E0590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671</Words>
  <Characters>3693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aldo castillo ayala</cp:lastModifiedBy>
  <cp:revision>3</cp:revision>
  <dcterms:created xsi:type="dcterms:W3CDTF">2026-09-11T04:09:00Z</dcterms:created>
  <dcterms:modified xsi:type="dcterms:W3CDTF">2026-09-11T04:28:00Z</dcterms:modified>
  <cp:category/>
</cp:coreProperties>
</file>