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CAPSTONE – Proyecto “GeoMarket”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Pablo Cariman, Alejandro Dodero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Diego Garcés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22 de abril de 2026</w:t>
      </w:r>
    </w:p>
    <w:p w:rsidR="00000000" w:rsidDel="00000000" w:rsidP="00000000" w:rsidRDefault="00000000" w:rsidRPr="00000000" w14:paraId="0000002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Sprint Retrospective.</w:t>
      </w:r>
    </w:p>
    <w:p w:rsidR="00000000" w:rsidDel="00000000" w:rsidP="00000000" w:rsidRDefault="00000000" w:rsidRPr="00000000" w14:paraId="0000002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1.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 Correcto durante el Sprint.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logró definir correctamente el problema, objetivos y alcance del proyecto.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organizó adecuadamente la planificación inicial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identificaron los requerimientos funcionales y no funcionales.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definieron las funcionalidades principales del sistema GeoMarket.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estableció una estructura inicial de trabajo utilizando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 Incorrecto durante el Sprint.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claridad inicial en algunos requerimientos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 en la definición de historias de usuario.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experiencia inicial en algunas tecnologías seleccionadas.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 Backlog no estaba completamente estructurado al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Acciones de mejora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Refinar historias de usuario utilizando criterios de aceptación claros.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un Product Backlog organizado y priorizado.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investigación técnica antes de iniciar el desarrollo.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Mejorar la definición de requerimientos antes de comenzar nuevos sprints.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Fortalecer la planificación y seguimiento de tareas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2.</w:t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 Correcto durante el Sprint.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completó el diseño de la base de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definió la arquitectura de microservicios.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Buena coordinación en tareas técnicas y documentación.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logró iniciar el desarrollo base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 Incorrecto durante el Sprint.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Cambios en el modelo de datos durante el sprint.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Algunos requerimientos no estaban completamente claros.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Retrasos menores en documentación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Acciones de mejora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requerimientos antes de diseñar la base de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documentación actualizada durante el desarrollo.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mejor la planificación técnica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3.</w:t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 Correcto durante el Sprint.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pantallas principales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inicial entre frontend y backend.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Avance funcional en login y dashboard.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 organización del trabajo frontend/backend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 Incorrecto durante el Sprint.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Errores en rutas y consumo de 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Problemas menores en diseño responsive.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frontend-backend no completamente 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Acciones de mejora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pruebas de integración diariamente.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Mejorar validaciones de formularios y rutas.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estándares visuales en todas las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4.</w:t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 Correcto durante el Sprint.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más estable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Mejoras importantes en interfaz de usuario.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Optimización inicial del backend y base de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Avance en pruebas funcionales completas.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 Incorrecto durante el Sprint.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Bugs en algunos flujos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Lentitud en ciertas consultas a la base de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Errores detectados tarde en 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Acciones de mejora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Aumentar pruebas E2E durante el sprint.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Optimizar consultas desde etapas tempranas.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flujos completos antes de cerrar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5.</w:t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 Correcto durante el Sprint.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Desarrollo exitoso de la plataforma administrativa.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Implementación del login para administradores.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Construcción del dashboard con indicadores principales.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Desarrollo de la gestión de usuarios (CRUD).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Implementación de control de permisos y roles.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Finalización de pruebas funcionales y corrección de errores críticos.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 Incorrecto durante el Sprint.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Problemas en la gestión de sesiones durante la implementación del login.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Inconsistencias en algunos datos mostrados por el dashboard administrativo.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Errores de validación en la actualización de usuarios.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Configuración inicial incorrecta de algunos permisos de acceso.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Ajustes adicionales requeridos durante las pruebas finales.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Acciones de mejora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Incorporar pruebas de autenticación y autorización desde etapas tempranas del desarrollo.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Validar las consultas y fuentes de datos antes de integrarlas al dashboard.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Aumentar la cobertura de pruebas sobre operaciones CRUD.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Realizar revisiones periódicas de la configuración de roles y permisos.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Fortalecer las pruebas de regresión antes del cierre de cada Sprint.</w:t>
      </w:r>
    </w:p>
    <w:p w:rsidR="00000000" w:rsidDel="00000000" w:rsidP="00000000" w:rsidRDefault="00000000" w:rsidRPr="00000000" w14:paraId="00000099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5.</w:t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 Correcto durante el Sprint.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Despliegue exitoso de la plataforma en ambiente productivo.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Corrección oportuna de errores críticos detectados.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Finalización de la documentación técnica y de usuario.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Buena coordinación entre los integrantes durante la fase de cierre.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Cumplimiento de todas las tareas comprometidas para el Sprint.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 Incorrecto durante el Sprint.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Diferencias de configuración entre los ambientes de desarrollo y producción.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Errores detectados únicamente después del despliegue.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Problemas de rendimiento identificados en pruebas finales.</w:t>
      </w:r>
    </w:p>
    <w:p w:rsidR="00000000" w:rsidDel="00000000" w:rsidP="00000000" w:rsidRDefault="00000000" w:rsidRPr="00000000" w14:paraId="000000A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Acciones de mejora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Mantener ambientes de desarrollo y producción con configuraciones más similares.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Incrementar las pruebas previas al despliegue en ambientes cercanos a producción.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Realizar pruebas de carga y rendimiento antes de la publicación final.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Automatizar validaciones críticas para reducir errores en futuras implementaciones.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2487111" cy="401002"/>
          <wp:effectExtent b="0" l="0" r="0" t="0"/>
          <wp:docPr descr="Logotipo&#10;&#10;Descripción generada automáticamente con confianza media" id="1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25606" l="3904" r="2411" t="2743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LdtJY7tG+yzaYNLLVucW/GwbA==">CgMxLjA4AHIhMTY1dVVCYkg2Tm8wandEckVkcEdWTW1faFBmVkc5eTNu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