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59.png" ContentType="image/png"/>
  <Override PartName="/word/media/image58.png" ContentType="image/png"/>
  <Override PartName="/word/media/image55.png" ContentType="image/png"/>
  <Override PartName="/word/media/image54.png" ContentType="image/png"/>
  <Override PartName="/word/media/image56.png" ContentType="image/png"/>
  <Override PartName="/word/media/image51.png" ContentType="image/png"/>
  <Override PartName="/word/media/image49.png" ContentType="image/png"/>
  <Override PartName="/word/media/image53.png" ContentType="image/png"/>
  <Override PartName="/word/media/image48.png" ContentType="image/png"/>
  <Override PartName="/word/media/image57.png" ContentType="image/png"/>
  <Override PartName="/word/media/image52.jpeg" ContentType="image/jpeg"/>
  <Override PartName="/word/media/image47.png" ContentType="image/png"/>
  <Override PartName="/word/media/image46.png" ContentType="image/png"/>
  <Override PartName="/word/media/image50.png" ContentType="image/png"/>
  <Override PartName="/word/media/image4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rPr/>
      </w:pPr>
      <w:r>
        <w:rPr/>
      </w:r>
    </w:p>
    <w:p>
      <w:pPr>
        <w:pStyle w:val="Normal"/>
        <w:rPr>
          <w:lang w:val="es-ES"/>
        </w:rPr>
      </w:pPr>
      <w:r>
        <w:rPr>
          <w:lang w:val="es-ES"/>
        </w:rPr>
        <w:pict>
          <v:group id="shape_0" style="position:absolute;margin-left:332.7pt;margin-top:10.2pt;width:166.45pt;height:433.45pt" coordorigin="6654,204" coordsize="3329,8669">
            <v:rect id="shape_0" stroked="f" style="position:absolute;left:6864;top:1704;width:3118;height:943">
              <v:imagedata r:id="rId2" detectmouseclick="t"/>
              <v:wrap v:type="none"/>
              <v:stroke color="#3465a4" joinstyle="round" endcap="flat"/>
            </v:rect>
            <v:rect id="shape_0" stroked="f" style="position:absolute;left:7164;top:6519;width:2038;height:1093">
              <v:imagedata r:id="rId3" detectmouseclick="t"/>
              <v:wrap v:type="none"/>
              <v:stroke color="#3465a4" joinstyle="round" endcap="flat"/>
            </v:rect>
            <v:rect id="shape_0" stroked="f" style="position:absolute;left:7164;top:8184;width:2338;height:688">
              <v:imagedata r:id="rId4" detectmouseclick="t"/>
              <v:wrap v:type="none"/>
              <v:stroke color="#3465a4" joinstyle="round" endcap="flat"/>
            </v:rect>
            <v:rect id="shape_0" stroked="f" style="position:absolute;left:7389;top:4719;width:1588;height:1438">
              <v:imagedata r:id="rId5" detectmouseclick="t"/>
              <v:wrap v:type="none"/>
              <v:stroke color="#3465a4" joinstyle="round" endcap="flat"/>
            </v:rect>
            <v:rect id="shape_0" stroked="f" style="position:absolute;left:6654;top:204;width:3073;height:598">
              <v:imagedata r:id="rId6" detectmouseclick="t"/>
              <v:wrap v:type="none"/>
              <v:stroke color="#3465a4" joinstyle="round" endcap="flat"/>
            </v:rect>
            <v:rect id="shape_0" stroked="f" style="position:absolute;left:7164;top:3459;width:1858;height:778">
              <v:imagedata r:id="rId7" detectmouseclick="t"/>
              <v:wrap v:type="none"/>
              <v:stroke color="#3465a4" joinstyle="round" endcap="flat"/>
            </v:rect>
          </v:group>
        </w:pict>
      </w:r>
    </w:p>
    <w:p>
      <w:pPr>
        <w:pStyle w:val="Normal"/>
        <w:rPr/>
      </w:pPr>
      <w:r>
        <w:rPr/>
      </w:r>
      <w:r>
        <w:pict>
          <v:rect fillcolor="#FFFFFF" strokecolor="#000000" strokeweight="0pt" style="position:absolute;width:353.5pt;height:35.05pt;mso-wrap-distance-left:9.35pt;mso-wrap-distance-right:9.35pt;mso-wrap-distance-top:0pt;mso-wrap-distance-bottom:0pt;margin-top:650.7pt;margin-left:44.2pt">
            <v:textbox inset="0in,0in,0in,0in">
              <w:txbxContent>
                <w:tbl>
                  <w:tblPr>
                    <w:jc w:val="left"/>
                    <w:tblInd w:w="115" w:type="dxa"/>
                    <w:tblBorders>
                      <w:top w:val="nil"/>
                      <w:left w:val="nil"/>
                      <w:bottom w:val="nil"/>
                      <w:insideH w:val="nil"/>
                      <w:right w:val="nil"/>
                      <w:insideV w:val="nil"/>
                    </w:tblBorders>
                    <w:tblCellMar>
                      <w:top w:w="216" w:type="dxa"/>
                      <w:left w:w="115" w:type="dxa"/>
                      <w:bottom w:w="216" w:type="dxa"/>
                      <w:right w:w="115" w:type="dxa"/>
                    </w:tblCellMar>
                  </w:tblPr>
                  <w:tblGrid>
                    <w:gridCol w:w="7070"/>
                  </w:tblGrid>
                  <w:tr>
                    <w:trPr>
                      <w:cantSplit w:val="false"/>
                    </w:trPr>
                    <w:tc>
                      <w:tcPr>
                        <w:tcW w:w="7070" w:type="dxa"/>
                        <w:tcBorders>
                          <w:top w:val="nil"/>
                          <w:left w:val="nil"/>
                          <w:bottom w:val="nil"/>
                          <w:insideH w:val="nil"/>
                          <w:right w:val="nil"/>
                          <w:insideV w:val="nil"/>
                        </w:tcBorders>
                        <w:shd w:fill="FFFFFF" w:val="clear"/>
                      </w:tcPr>
                      <w:p>
                        <w:pPr>
                          <w:pStyle w:val="NoSpacing"/>
                          <w:rPr>
                            <w:color w:val="4F81BD"/>
                          </w:rPr>
                        </w:pPr>
                        <w:r>
                          <w:rPr>
                            <w:color w:val="4F81BD"/>
                          </w:rPr>
                        </w:r>
                      </w:p>
                    </w:tc>
                  </w:tr>
                </w:tbl>
                <w:p>
                  <w:pPr>
                    <w:pStyle w:val="Contenidodelmarco"/>
                    <w:spacing w:before="0" w:after="200"/>
                    <w:rPr/>
                  </w:pPr>
                  <w:r>
                    <w:rPr/>
                  </w:r>
                </w:p>
              </w:txbxContent>
            </v:textbox>
            <w10:wrap type="square"/>
          </v:rect>
        </w:pict>
      </w:r>
    </w:p>
    <w:p>
      <w:pPr>
        <w:pStyle w:val="Normal"/>
        <w:rPr/>
      </w:pPr>
      <w:r>
        <w:rPr/>
        <w:pict>
          <v:group id="shape_0" style="position:absolute;margin-left:34.05pt;margin-top:552.1pt;width:387.2pt;height:43.35pt" coordorigin="681,11042" coordsize="7744,867">
            <v:rect id="shape_0" stroked="f" style="position:absolute;left:681;top:11141;width:4169;height:717">
              <v:imagedata r:id="rId8" detectmouseclick="t"/>
              <v:wrap v:type="none"/>
              <v:stroke color="#3465a4" joinstyle="round" endcap="flat"/>
            </v:rect>
            <v:rect id="shape_0" stroked="f" style="position:absolute;left:5149;top:11042;width:3275;height:866">
              <v:imagedata r:id="rId9" detectmouseclick="t"/>
              <v:wrap v:type="none"/>
              <v:stroke color="#3465a4" joinstyle="round" endcap="flat"/>
            </v:rect>
          </v:group>
        </w:pict>
      </w:r>
      <w:r>
        <w:pict>
          <v:rect fillcolor="#FFFFFF" stroked="f" strokeweight="0pt" style="position:absolute;width:316.55pt;height:105.9pt;mso-wrap-distance-left:9pt;mso-wrap-distance-right:9pt;mso-wrap-distance-top:0pt;mso-wrap-distance-bottom:0pt;margin-top:401pt;margin-left:-30.3pt">
            <v:textbox>
              <w:txbxContent>
                <w:p>
                  <w:pPr>
                    <w:pStyle w:val="Contenidodelmarco"/>
                    <w:spacing w:before="0" w:after="200"/>
                    <w:jc w:val="center"/>
                    <w:rPr>
                      <w:color w:val="365F91"/>
                      <w:sz w:val="44"/>
                      <w:szCs w:val="44"/>
                      <w:lang w:val="es-ES"/>
                    </w:rPr>
                  </w:pPr>
                  <w:r>
                    <w:rPr>
                      <w:color w:val="365F91"/>
                      <w:sz w:val="44"/>
                      <w:szCs w:val="44"/>
                      <w:lang w:val="es-ES"/>
                    </w:rPr>
                    <w:t>E4.7 Formación en las herramientas de desarrollo del cliente</w:t>
                  </w:r>
                </w:p>
              </w:txbxContent>
            </v:textbox>
          </v:rect>
        </w:pict>
      </w:r>
      <w:r>
        <w:pict>
          <v:rect fillcolor="#FFFFFF" stroked="f" strokeweight="0pt" style="position:absolute;width:316.55pt;height:208.5pt;mso-wrap-distance-left:9pt;mso-wrap-distance-right:9pt;mso-wrap-distance-top:0pt;mso-wrap-distance-bottom:0pt;margin-top:161.8pt;margin-left:-34.8pt">
            <v:textbox>
              <w:txbxContent>
                <w:p>
                  <w:pPr>
                    <w:pStyle w:val="Contenidodelmarco"/>
                    <w:jc w:val="center"/>
                    <w:rPr>
                      <w:color w:val="365F91"/>
                      <w:sz w:val="96"/>
                      <w:szCs w:val="96"/>
                      <w:lang w:val="es-ES"/>
                    </w:rPr>
                  </w:pPr>
                  <w:r>
                    <w:rPr>
                      <w:color w:val="365F91"/>
                      <w:sz w:val="96"/>
                      <w:szCs w:val="96"/>
                      <w:lang w:val="es-ES"/>
                    </w:rPr>
                    <w:t>SIGAIM</w:t>
                  </w:r>
                </w:p>
                <w:p>
                  <w:pPr>
                    <w:pStyle w:val="Contenidodelmarco"/>
                    <w:spacing w:before="0" w:after="200"/>
                    <w:jc w:val="center"/>
                    <w:rPr>
                      <w:color w:val="365F91"/>
                      <w:sz w:val="56"/>
                      <w:szCs w:val="56"/>
                      <w:lang w:val="es-ES"/>
                    </w:rPr>
                  </w:pPr>
                  <w:r>
                    <w:rPr>
                      <w:color w:val="365F91"/>
                      <w:sz w:val="56"/>
                      <w:szCs w:val="56"/>
                      <w:lang w:val="es-ES"/>
                    </w:rPr>
                    <w:t>Sistema de Generación Automática de Informes Médicos</w:t>
                  </w:r>
                </w:p>
              </w:txbxContent>
            </v:textbox>
          </v:rect>
        </w:pict>
      </w:r>
    </w:p>
    <w:p>
      <w:pPr>
        <w:pStyle w:val="Encabezadodelndice"/>
        <w:pageBreakBefore/>
        <w:rPr>
          <w:rFonts w:cs="Calibri" w:ascii="Calibri" w:hAnsi="Calibri"/>
          <w:b w:val="false"/>
          <w:bCs w:val="false"/>
          <w:color w:val="00000A"/>
          <w:sz w:val="22"/>
          <w:szCs w:val="22"/>
          <w:lang w:eastAsia="en-US"/>
        </w:rPr>
      </w:pPr>
      <w:r>
        <w:rPr>
          <w:rFonts w:cs="Calibri" w:ascii="Calibri" w:hAnsi="Calibri"/>
          <w:b w:val="false"/>
          <w:bCs w:val="false"/>
          <w:color w:val="00000A"/>
          <w:sz w:val="22"/>
          <w:szCs w:val="22"/>
          <w:lang w:eastAsia="en-US"/>
        </w:rPr>
      </w:r>
    </w:p>
    <w:p>
      <w:pPr>
        <w:pStyle w:val="Encabezadodelndice"/>
        <w:rPr/>
      </w:pPr>
      <w:r>
        <w:rPr/>
        <w:t>Indice</w:t>
      </w:r>
    </w:p>
    <w:p>
      <w:pPr>
        <w:pStyle w:val="Ndice1"/>
        <w:tabs>
          <w:tab w:val="right" w:pos="8838" w:leader="dot"/>
        </w:tabs>
        <w:rPr>
          <w:rStyle w:val="Enlacedelndice"/>
        </w:rPr>
      </w:pPr>
      <w:r>
        <w:fldChar w:fldCharType="begin"/>
      </w:r>
      <w:r>
        <w:instrText> TOC </w:instrText>
      </w:r>
      <w:r>
        <w:fldChar w:fldCharType="separate"/>
      </w:r>
      <w:hyperlink w:anchor="__RefHeading__559_502504632">
        <w:r>
          <w:rPr>
            <w:rStyle w:val="Enlacedelndice"/>
          </w:rPr>
          <w:t>1.Introducción</w:t>
          <w:tab/>
          <w:t>2</w:t>
        </w:r>
      </w:hyperlink>
    </w:p>
    <w:p>
      <w:pPr>
        <w:pStyle w:val="Ndice1"/>
        <w:tabs>
          <w:tab w:val="right" w:pos="8838" w:leader="dot"/>
        </w:tabs>
        <w:rPr>
          <w:rStyle w:val="Enlacedelndice"/>
        </w:rPr>
      </w:pPr>
      <w:hyperlink w:anchor="__RefHeading__561_502504632">
        <w:r>
          <w:rPr>
            <w:rStyle w:val="Enlacedelndice"/>
          </w:rPr>
          <w:t>2.Entorno de desarrollo</w:t>
          <w:tab/>
          <w:t>2</w:t>
        </w:r>
      </w:hyperlink>
    </w:p>
    <w:p>
      <w:pPr>
        <w:pStyle w:val="Ndice1"/>
        <w:tabs>
          <w:tab w:val="right" w:pos="8838" w:leader="dot"/>
        </w:tabs>
        <w:rPr>
          <w:rStyle w:val="Enlacedelndice"/>
        </w:rPr>
      </w:pPr>
      <w:hyperlink w:anchor="__RefHeading__577_502504632">
        <w:r>
          <w:rPr>
            <w:rStyle w:val="Enlacedelndice"/>
          </w:rPr>
          <w:t>3.Framework de interfaz gráfica</w:t>
          <w:tab/>
          <w:t>2</w:t>
        </w:r>
      </w:hyperlink>
    </w:p>
    <w:p>
      <w:pPr>
        <w:pStyle w:val="Ndice1"/>
        <w:tabs>
          <w:tab w:val="right" w:pos="8838" w:leader="dot"/>
        </w:tabs>
        <w:rPr>
          <w:rStyle w:val="Enlacedelndice"/>
        </w:rPr>
      </w:pPr>
      <w:hyperlink w:anchor="__RefHeading__579_502504632">
        <w:r>
          <w:rPr>
            <w:rStyle w:val="Enlacedelndice"/>
          </w:rPr>
          <w:t>4.Bibliografía</w:t>
          <w:tab/>
          <w:t>2</w:t>
        </w:r>
      </w:hyperlink>
      <w:r>
        <w:fldChar w:fldCharType="end"/>
      </w:r>
    </w:p>
    <w:p>
      <w:pPr>
        <w:pStyle w:val="Ndice1"/>
        <w:tabs>
          <w:tab w:val="right" w:pos="8838" w:leader="dot"/>
        </w:tabs>
        <w:rPr/>
      </w:pPr>
      <w:hyperlink w:anchor="__RefHeading__559_502504632">
        <w:r>
          <w:rPr/>
        </w:r>
      </w:hyperlink>
    </w:p>
    <w:p>
      <w:pPr>
        <w:pStyle w:val="Normal"/>
        <w:rPr/>
      </w:pPr>
      <w:r>
        <w:rPr/>
      </w:r>
    </w:p>
    <w:p>
      <w:pPr>
        <w:pStyle w:val="Normal"/>
        <w:rPr>
          <w:rFonts w:cs="" w:ascii="Cambria" w:hAnsi="Cambria"/>
          <w:b/>
          <w:bCs/>
          <w:color w:val="365F91"/>
          <w:sz w:val="28"/>
          <w:szCs w:val="28"/>
          <w:lang w:val="es-ES"/>
        </w:rPr>
      </w:pPr>
      <w:r>
        <w:rPr>
          <w:rFonts w:cs="" w:ascii="Cambria" w:hAnsi="Cambria"/>
          <w:b/>
          <w:bCs/>
          <w:color w:val="365F91"/>
          <w:sz w:val="28"/>
          <w:szCs w:val="28"/>
          <w:lang w:val="es-ES"/>
        </w:rPr>
      </w:r>
    </w:p>
    <w:p>
      <w:pPr>
        <w:pStyle w:val="Encabezado1"/>
        <w:pageBreakBefore/>
        <w:numPr>
          <w:ilvl w:val="0"/>
          <w:numId w:val="1"/>
        </w:numPr>
        <w:rPr>
          <w:lang w:val="es-ES"/>
        </w:rPr>
      </w:pPr>
      <w:bookmarkStart w:id="0" w:name="_Toc388256929"/>
      <w:bookmarkStart w:id="1" w:name="__RefHeading__559_502504632"/>
      <w:bookmarkEnd w:id="0"/>
      <w:bookmarkEnd w:id="1"/>
      <w:r>
        <w:rPr>
          <w:lang w:val="es-ES"/>
        </w:rPr>
        <w:t>Introducción</w:t>
      </w:r>
    </w:p>
    <w:p>
      <w:pPr>
        <w:pStyle w:val="Normal"/>
        <w:rPr>
          <w:lang w:val="es-ES"/>
        </w:rPr>
      </w:pPr>
      <w:r>
        <w:rPr>
          <w:lang w:val="es-ES"/>
        </w:rPr>
        <w:t>Para llevar a cabo el cliente de escritorio del sistema, ha sido necesario el análisis de diferentes herramientas, tanto del entorno de desarrollo como de los distintos frameworks de desarrollo para escritorio. Dadas las restricciones estipuladas previamente de compatiblidad y lenguaje Java.</w:t>
      </w:r>
    </w:p>
    <w:p>
      <w:pPr>
        <w:pStyle w:val="Encabezado1"/>
        <w:numPr>
          <w:ilvl w:val="0"/>
          <w:numId w:val="1"/>
        </w:numPr>
        <w:rPr>
          <w:lang w:val="es-ES"/>
        </w:rPr>
      </w:pPr>
      <w:bookmarkStart w:id="2" w:name="_Toc388256930"/>
      <w:bookmarkStart w:id="3" w:name="__RefHeading__561_502504632"/>
      <w:bookmarkEnd w:id="3"/>
      <w:r>
        <w:rPr>
          <w:lang w:val="es-ES"/>
        </w:rPr>
        <w:t>E</w:t>
      </w:r>
      <w:bookmarkEnd w:id="2"/>
      <w:r>
        <w:rPr>
          <w:lang w:val="es-ES"/>
        </w:rPr>
        <w:t>ntorno de desarrollo</w:t>
      </w:r>
    </w:p>
    <w:p>
      <w:pPr>
        <w:pStyle w:val="Normal"/>
        <w:rPr>
          <w:lang w:val="es-ES"/>
        </w:rPr>
      </w:pPr>
      <w:r>
        <w:rPr>
          <w:lang w:val="es-ES"/>
        </w:rPr>
        <w:t>Los principales entornos de desarrollo considerados son Eclipse y NetBeans.</w:t>
      </w:r>
    </w:p>
    <w:p>
      <w:pPr>
        <w:pStyle w:val="Normal"/>
        <w:rPr>
          <w:lang w:val="es-ES"/>
        </w:rPr>
      </w:pPr>
      <w:r>
        <w:rPr>
          <w:lang w:val="es-ES"/>
        </w:rPr>
        <w:t>El entorno utilizado será Eclipse, ya que se trata de un entorno de desarrollo maduro y de amplia aceptación. Además dada la preferencia en el proyecto por el software libre, encaja mejor que la alternativa NetBeans, que podría presentar problemas legales en cuanto a redistribución.</w:t>
      </w:r>
    </w:p>
    <w:p>
      <w:pPr>
        <w:pStyle w:val="Normal"/>
        <w:rPr>
          <w:lang w:val="es-ES"/>
        </w:rPr>
      </w:pPr>
      <w:r>
        <w:rPr>
          <w:lang w:val="es-ES"/>
        </w:rPr>
        <w:t>Analizando ambos, encontramos que Eclipse es un entorno más flexible, por ejemplo, soportando proyectos en distintos lenguajes de programación, cuando NetBeans está restringido sólo a Java, C++ y recientemente a desarrollo web (css, php y html5). Ésto puede suponer un punto a favor en el proyecto, pudiendo utilizar la misma herramienta si en un futuro es necesario implementar algún paquete en otro lenguaje y facilitando la integración en el entorno de desarrollo de otros paquetes del proyecto SIGAIM que esperan utilizar otras herramientas y frameworks ajenos a Java.</w:t>
      </w:r>
    </w:p>
    <w:p>
      <w:pPr>
        <w:pStyle w:val="Normal"/>
        <w:rPr>
          <w:lang w:val="es-ES"/>
        </w:rPr>
      </w:pPr>
      <w:r>
        <w:rPr>
          <w:lang w:val="es-ES"/>
        </w:rPr>
        <w:t>Por otra parte, el editor de interfaces visual de eclipse genera código Java puro, frente al editor de NetBeans que se sostiene en ficheros XML de formato propio. Por lo que se genera una dependencia innecesaria de la herramienta.</w:t>
      </w:r>
    </w:p>
    <w:p>
      <w:pPr>
        <w:pStyle w:val="Encabezado2"/>
        <w:rPr>
          <w:lang w:val="es-ES"/>
        </w:rPr>
      </w:pPr>
      <w:r>
        <w:rPr>
          <w:lang w:val="es-ES"/>
        </w:rPr>
        <w:t>1,1 Eclipse Swing Window Builder</w:t>
      </w:r>
    </w:p>
    <w:p>
      <w:pPr>
        <w:pStyle w:val="Normal"/>
        <w:rPr>
          <w:i w:val="false"/>
          <w:iCs w:val="false"/>
          <w:lang w:val="es-ES"/>
        </w:rPr>
      </w:pPr>
      <w:r>
        <w:rPr>
          <w:lang w:val="es-ES"/>
        </w:rPr>
        <w:t xml:space="preserve">En este sentido, se añadirá a Eclipse la extensión </w:t>
      </w:r>
      <w:r>
        <w:rPr>
          <w:i/>
          <w:iCs/>
          <w:lang w:val="es-ES"/>
        </w:rPr>
        <w:t>Swing Window Builder</w:t>
      </w:r>
      <w:r>
        <w:rPr>
          <w:i w:val="false"/>
          <w:iCs w:val="false"/>
          <w:lang w:val="es-ES"/>
        </w:rPr>
        <w:t>, siendo la principal opción y promovida por la propia fundación Eclipse. Se trata de un proyecto originado en Google que ha sido liberado posteriormente.</w:t>
      </w:r>
    </w:p>
    <w:p>
      <w:pPr>
        <w:pStyle w:val="Normal"/>
        <w:rPr>
          <w:i w:val="false"/>
          <w:iCs w:val="false"/>
          <w:lang w:val="es-ES"/>
        </w:rPr>
      </w:pPr>
      <w:r>
        <w:rPr>
          <w:i w:val="false"/>
          <w:iCs w:val="false"/>
          <w:lang w:val="es-ES"/>
        </w:rPr>
        <w:t>Ésta herramienta tiene la capacidad de analizar código Java ya programado e inferir de él el diseño visual que genera, pudiendo editarlo fácilmente y de forma gráfica. Como se indica más arriba, para esta labor se sostiene tan solo en el código fuente Java, por lo que se puede trabajar conjuntamente utilizando la herramienta visual o editando el código fuente correspondiente según la complejidad de la labor a realizar o la preferencia personal del desarrollador.</w:t>
      </w:r>
    </w:p>
    <w:p>
      <w:pPr>
        <w:pStyle w:val="Normal"/>
        <w:rPr>
          <w:i w:val="false"/>
          <w:iCs w:val="false"/>
          <w:lang w:val="es-ES"/>
        </w:rPr>
      </w:pPr>
      <w:r>
        <w:rPr>
          <w:i w:val="false"/>
          <w:iCs w:val="false"/>
          <w:lang w:val="es-ES"/>
        </w:rPr>
        <w:t>En cuanto al editor visual, presenta de una forma sencilla todas las capacidades inherentes del framework Swing, pudiendo añadir mediante extensiones de eclipse otros elementos que pudieran utilizarse. En cuanto al modo de diseño, es similar a la herramienta integrada en NetBeans, permitiendo arrastrar y colocar los distintos elementos y mostrando una vista en árbol de su posición lógica, así como una opción de vista previa sin compilación útil para comprobar cómo se comportan los elementos con distintos tamaños de marco y si se posicionan tal como indica el editor visual.</w:t>
      </w:r>
    </w:p>
    <w:p>
      <w:pPr>
        <w:pStyle w:val="Encabezado1"/>
        <w:numPr>
          <w:ilvl w:val="0"/>
          <w:numId w:val="1"/>
        </w:numPr>
        <w:rPr>
          <w:lang w:val="es-ES"/>
        </w:rPr>
      </w:pPr>
      <w:bookmarkStart w:id="4" w:name="_Toc388256938"/>
      <w:bookmarkStart w:id="5" w:name="__RefHeading__577_502504632"/>
      <w:bookmarkEnd w:id="5"/>
      <w:r>
        <w:rPr>
          <w:lang w:val="es-ES"/>
        </w:rPr>
        <w:t>F</w:t>
      </w:r>
      <w:bookmarkEnd w:id="4"/>
      <w:r>
        <w:rPr>
          <w:lang w:val="es-ES"/>
        </w:rPr>
        <w:t>ramework de interfaz gráfica</w:t>
      </w:r>
    </w:p>
    <w:p>
      <w:pPr>
        <w:pStyle w:val="Normal"/>
        <w:rPr>
          <w:lang w:val="es-ES"/>
        </w:rPr>
      </w:pPr>
      <w:r>
        <w:rPr>
          <w:lang w:val="es-ES"/>
        </w:rPr>
        <w:t>Las principales herramientas para el desarrollo de la interfaz gráfica analizadas son: SWT, Swing, Qt y GTK+.</w:t>
      </w:r>
    </w:p>
    <w:p>
      <w:pPr>
        <w:pStyle w:val="Normal"/>
        <w:rPr>
          <w:lang w:val="es-ES"/>
        </w:rPr>
      </w:pPr>
      <w:r>
        <w:rPr>
          <w:lang w:val="es-ES"/>
        </w:rPr>
        <w:t>La herramienta escogida en este caso es Swing, ya que ofrece una opción integrada en el Toolkit de Java, multiplataforma y que mejor encaja en los objetivos de este proyecto. La alternativa nativa de Java SWT se presenta como un predecesor de desarrollo abandonado. Si bien ambos tienen soporte nativo en Java y herramientas de diseño visual tanto para Eclipse como para NetBeans, es lógico decantarse por la opción más actual y en actual mantenimiento, no suponiendo ningún problema en cuanto a compatibilidad con los equipos objetivo.</w:t>
      </w:r>
    </w:p>
    <w:p>
      <w:pPr>
        <w:pStyle w:val="Normal"/>
        <w:rPr>
          <w:i w:val="false"/>
          <w:iCs w:val="false"/>
          <w:lang w:val="es-ES"/>
        </w:rPr>
      </w:pPr>
      <w:r>
        <w:rPr>
          <w:lang w:val="es-ES"/>
        </w:rPr>
        <w:t xml:space="preserve">Por otro lado, se descartan frameworks como Qt y Gtk+ (U otros similares), por no ser nativos de Java requieren la redistribución de su código con la aplicación además de poder presentar problemas de compatibilidad con ciertas plataformas, como es el caso de Gtk que puede necesitar de software adicional y presenta un </w:t>
      </w:r>
      <w:r>
        <w:rPr>
          <w:i/>
          <w:iCs/>
          <w:lang w:val="es-ES"/>
        </w:rPr>
        <w:t xml:space="preserve">look and feel </w:t>
      </w:r>
      <w:r>
        <w:rPr>
          <w:i w:val="false"/>
          <w:iCs w:val="false"/>
          <w:lang w:val="es-ES"/>
        </w:rPr>
        <w:t>propio que podría desorientar o no convencer a los usuarios.</w:t>
      </w:r>
    </w:p>
    <w:p>
      <w:pPr>
        <w:pStyle w:val="Normal"/>
        <w:rPr>
          <w:i w:val="false"/>
          <w:iCs w:val="false"/>
          <w:lang w:val="es-ES"/>
        </w:rPr>
      </w:pPr>
      <w:r>
        <w:rPr>
          <w:i w:val="false"/>
          <w:iCs w:val="false"/>
          <w:lang w:val="es-ES"/>
        </w:rPr>
        <w:t>Si bien con otros frameworks podría lograrse una apariencia más integrada con el sistema operativo del usuario o una estética más pulida, por norma general implicaría problemas en cuanto a la adaptación a diversas plataformas y sistemas operativos.</w:t>
      </w:r>
    </w:p>
    <w:p>
      <w:pPr>
        <w:pStyle w:val="Encabezado1"/>
        <w:numPr>
          <w:ilvl w:val="0"/>
          <w:numId w:val="1"/>
        </w:numPr>
        <w:rPr/>
      </w:pPr>
      <w:bookmarkStart w:id="6" w:name="_Toc388256939"/>
      <w:bookmarkStart w:id="7" w:name="__RefHeading__579_502504632"/>
      <w:bookmarkEnd w:id="6"/>
      <w:bookmarkEnd w:id="7"/>
      <w:r>
        <w:rPr/>
        <w:t>Bibliografía</w:t>
      </w:r>
    </w:p>
    <w:p>
      <w:pPr>
        <w:pStyle w:val="Bibliography"/>
        <w:rPr/>
      </w:pPr>
      <w:r>
        <w:rPr/>
        <w:t>1. Apache UIMA. [Online] http://uima.apache.org/.</w:t>
      </w:r>
    </w:p>
    <w:p>
      <w:pPr>
        <w:pStyle w:val="Normal"/>
        <w:rPr/>
      </w:pPr>
      <w:r>
        <w:rPr/>
      </w:r>
    </w:p>
    <w:p>
      <w:pPr>
        <w:pStyle w:val="Normal"/>
        <w:rPr>
          <w:lang w:val="es-ES"/>
        </w:rPr>
      </w:pPr>
      <w:r>
        <w:rPr>
          <w:lang w:val="es-ES"/>
        </w:rPr>
      </w:r>
    </w:p>
    <w:p>
      <w:pPr>
        <w:pStyle w:val="Normal"/>
        <w:widowControl/>
        <w:suppressAutoHyphens w:val="true"/>
        <w:bidi w:val="0"/>
        <w:spacing w:lineRule="auto" w:line="276" w:before="0" w:after="200"/>
        <w:jc w:val="left"/>
        <w:rPr/>
      </w:pPr>
      <w:r>
        <w:rPr/>
        <w:t xml:space="preserve"> </w:t>
      </w:r>
    </w:p>
    <w:sectPr>
      <w:headerReference w:type="default" r:id="rId10"/>
      <w:footerReference w:type="default" r:id="rId11"/>
      <w:type w:val="nextPage"/>
      <w:pgSz w:w="12240" w:h="15840"/>
      <w:pgMar w:left="1701" w:right="1701" w:header="708" w:top="1417" w:footer="708" w:bottom="1417"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107"/>
      <w:gridCol w:w="5719"/>
      <w:gridCol w:w="1952"/>
    </w:tblGrid>
    <w:tr>
      <w:trPr>
        <w:trHeight w:val="331" w:hRule="atLeast"/>
        <w:cantSplit w:val="false"/>
      </w:trPr>
      <w:tc>
        <w:tcPr>
          <w:tcW w:w="21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iedepgina"/>
            <w:spacing w:before="0" w:after="0"/>
            <w:jc w:val="center"/>
            <w:rPr>
              <w:sz w:val="20"/>
              <w:lang w:val="es-ES"/>
            </w:rPr>
          </w:pPr>
          <w:r>
            <w:rPr>
              <w:sz w:val="20"/>
              <w:lang w:val="es-ES"/>
            </w:rPr>
            <w:t>Proyecto SIGAIM</w:t>
          </w:r>
        </w:p>
      </w:tc>
      <w:tc>
        <w:tcPr>
          <w:tcW w:w="571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iedepgina"/>
            <w:spacing w:before="0" w:after="0"/>
            <w:jc w:val="center"/>
            <w:rPr>
              <w:sz w:val="20"/>
              <w:lang w:val="es-ES"/>
            </w:rPr>
          </w:pPr>
          <w:r>
            <w:rPr>
              <w:sz w:val="20"/>
              <w:lang w:val="es-ES"/>
            </w:rPr>
          </w:r>
        </w:p>
      </w:tc>
      <w:tc>
        <w:tcPr>
          <w:tcW w:w="195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Piedepgina"/>
            <w:spacing w:before="0" w:after="0"/>
            <w:jc w:val="center"/>
            <w:rPr>
              <w:sz w:val="20"/>
              <w:lang w:val="es-ES"/>
            </w:rPr>
          </w:pPr>
          <w:r>
            <w:rPr>
              <w:sz w:val="20"/>
              <w:lang w:val="es-ES"/>
            </w:rPr>
            <w:t xml:space="preserve">Página </w:t>
          </w:r>
          <w:r>
            <w:rPr>
              <w:sz w:val="20"/>
              <w:lang w:val="es-ES"/>
            </w:rPr>
            <w:fldChar w:fldCharType="begin"/>
          </w:r>
          <w:r>
            <w:instrText> PAGE </w:instrText>
          </w:r>
          <w:r>
            <w:fldChar w:fldCharType="separate"/>
          </w:r>
          <w:r>
            <w:t>3</w:t>
          </w:r>
          <w:r>
            <w:fldChar w:fldCharType="end"/>
          </w:r>
          <w:r>
            <w:rPr>
              <w:sz w:val="20"/>
              <w:lang w:val="es-ES"/>
            </w:rPr>
            <w:t xml:space="preserve"> de </w:t>
          </w:r>
          <w:r>
            <w:rPr>
              <w:sz w:val="20"/>
              <w:lang w:val="es-ES"/>
            </w:rPr>
            <w:fldChar w:fldCharType="begin"/>
          </w:r>
          <w:r>
            <w:instrText> NUMPAGES </w:instrText>
          </w:r>
          <w:r>
            <w:fldChar w:fldCharType="separate"/>
          </w:r>
          <w:r>
            <w:t>5</w:t>
          </w:r>
          <w:r>
            <w:fldChar w:fldCharType="end"/>
          </w:r>
        </w:p>
      </w:tc>
    </w:tr>
  </w:tbl>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3873"/>
      <w:gridCol w:w="3638"/>
      <w:gridCol w:w="3829"/>
    </w:tblGrid>
    <w:tr>
      <w:trPr>
        <w:trHeight w:val="1120" w:hRule="atLeast"/>
        <w:cantSplit w:val="false"/>
      </w:trPr>
      <w:tc>
        <w:tcPr>
          <w:tcW w:w="38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Encabezamiento"/>
            <w:spacing w:before="0" w:after="0"/>
            <w:jc w:val="center"/>
            <w:rPr/>
          </w:pPr>
          <w:r>
            <w:rPr/>
            <w:drawing>
              <wp:inline distT="0" distB="0" distL="0" distR="0">
                <wp:extent cx="2286000" cy="3905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2286000" cy="390525"/>
                        </a:xfrm>
                        <a:prstGeom prst="rect">
                          <a:avLst/>
                        </a:prstGeom>
                        <a:noFill/>
                        <a:ln w="9525">
                          <a:noFill/>
                          <a:miter lim="800000"/>
                          <a:headEnd/>
                          <a:tailEnd/>
                        </a:ln>
                      </pic:spPr>
                    </pic:pic>
                  </a:graphicData>
                </a:graphic>
              </wp:inline>
            </w:drawing>
          </w:r>
        </w:p>
      </w:tc>
      <w:tc>
        <w:tcPr>
          <w:tcW w:w="363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Encabezamiento"/>
            <w:spacing w:before="0" w:after="0"/>
            <w:jc w:val="center"/>
            <w:rPr>
              <w:sz w:val="20"/>
              <w:lang w:val="es-ES"/>
            </w:rPr>
          </w:pPr>
          <w:r>
            <w:rPr>
              <w:sz w:val="20"/>
              <w:lang w:val="es-ES"/>
            </w:rPr>
            <w:t>SIGAIM 4.7 Formación en la herramienta o marco de desarrollo seleccionado</w:t>
          </w:r>
        </w:p>
      </w:tc>
      <w:tc>
        <w:tcPr>
          <w:tcW w:w="382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vAlign w:val="center"/>
        </w:tcPr>
        <w:p>
          <w:pPr>
            <w:pStyle w:val="Encabezamiento"/>
            <w:spacing w:before="0" w:after="0"/>
            <w:jc w:val="center"/>
            <w:rPr/>
          </w:pPr>
          <w:r>
            <w:rPr/>
            <w:drawing>
              <wp:inline distT="0" distB="0" distL="0" distR="0">
                <wp:extent cx="984250" cy="2952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984250" cy="295275"/>
                        </a:xfrm>
                        <a:prstGeom prst="rect">
                          <a:avLst/>
                        </a:prstGeom>
                        <a:noFill/>
                        <a:ln w="9525">
                          <a:noFill/>
                          <a:miter lim="800000"/>
                          <a:headEnd/>
                          <a:tailEnd/>
                        </a:ln>
                      </pic:spPr>
                    </pic:pic>
                  </a:graphicData>
                </a:graphic>
              </wp:inline>
            </w:drawing>
          </w:r>
          <w:r>
            <w:rPr/>
            <w:drawing>
              <wp:inline distT="0" distB="0" distL="0" distR="0">
                <wp:extent cx="453390" cy="19050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453390" cy="190500"/>
                        </a:xfrm>
                        <a:prstGeom prst="rect">
                          <a:avLst/>
                        </a:prstGeom>
                        <a:noFill/>
                        <a:ln w="9525">
                          <a:noFill/>
                          <a:miter lim="800000"/>
                          <a:headEnd/>
                          <a:tailEnd/>
                        </a:ln>
                      </pic:spPr>
                    </pic:pic>
                  </a:graphicData>
                </a:graphic>
              </wp:inline>
            </w:drawing>
          </w:r>
          <w:r>
            <w:rPr/>
            <w:drawing>
              <wp:inline distT="0" distB="0" distL="0" distR="0">
                <wp:extent cx="829310" cy="24701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829310" cy="247015"/>
                        </a:xfrm>
                        <a:prstGeom prst="rect">
                          <a:avLst/>
                        </a:prstGeom>
                        <a:noFill/>
                        <a:ln w="9525">
                          <a:noFill/>
                          <a:miter lim="800000"/>
                          <a:headEnd/>
                          <a:tailEnd/>
                        </a:ln>
                      </pic:spPr>
                    </pic:pic>
                  </a:graphicData>
                </a:graphic>
              </wp:inline>
            </w:drawing>
          </w:r>
          <w:r>
            <w:rPr/>
            <w:drawing>
              <wp:inline distT="0" distB="0" distL="0" distR="0">
                <wp:extent cx="498475" cy="26670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498475" cy="266700"/>
                        </a:xfrm>
                        <a:prstGeom prst="rect">
                          <a:avLst/>
                        </a:prstGeom>
                        <a:noFill/>
                        <a:ln w="9525">
                          <a:noFill/>
                          <a:miter lim="800000"/>
                          <a:headEnd/>
                          <a:tailEnd/>
                        </a:ln>
                      </pic:spPr>
                    </pic:pic>
                  </a:graphicData>
                </a:graphic>
              </wp:inline>
            </w:drawing>
          </w:r>
          <w:r>
            <w:rPr/>
            <w:drawing>
              <wp:inline distT="0" distB="0" distL="0" distR="0">
                <wp:extent cx="1171575" cy="28638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6"/>
                        <a:stretch>
                          <a:fillRect/>
                        </a:stretch>
                      </pic:blipFill>
                      <pic:spPr bwMode="auto">
                        <a:xfrm>
                          <a:off x="0" y="0"/>
                          <a:ext cx="1171575" cy="286385"/>
                        </a:xfrm>
                        <a:prstGeom prst="rect">
                          <a:avLst/>
                        </a:prstGeom>
                        <a:noFill/>
                        <a:ln w="9525">
                          <a:noFill/>
                          <a:miter lim="800000"/>
                          <a:headEnd/>
                          <a:tailEnd/>
                        </a:ln>
                      </pic:spPr>
                    </pic:pic>
                  </a:graphicData>
                </a:graphic>
              </wp:inline>
            </w:drawing>
          </w:r>
          <w:r>
            <w:rPr/>
            <w:drawing>
              <wp:inline distT="0" distB="0" distL="0" distR="0">
                <wp:extent cx="356235" cy="32385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7"/>
                        <a:stretch>
                          <a:fillRect/>
                        </a:stretch>
                      </pic:blipFill>
                      <pic:spPr bwMode="auto">
                        <a:xfrm>
                          <a:off x="0" y="0"/>
                          <a:ext cx="356235" cy="323850"/>
                        </a:xfrm>
                        <a:prstGeom prst="rect">
                          <a:avLst/>
                        </a:prstGeom>
                        <a:noFill/>
                        <a:ln w="9525">
                          <a:noFill/>
                          <a:miter lim="800000"/>
                          <a:headEnd/>
                          <a:tailEnd/>
                        </a:ln>
                      </pic:spPr>
                    </pic:pic>
                  </a:graphicData>
                </a:graphic>
              </wp:inline>
            </w:drawing>
          </w:r>
        </w:p>
      </w:tc>
    </w:tr>
  </w:tbl>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AR PL UMing CN"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7a3888"/>
    <w:pPr>
      <w:widowControl/>
      <w:suppressAutoHyphens w:val="true"/>
      <w:bidi w:val="0"/>
      <w:spacing w:lineRule="auto" w:line="276" w:before="0" w:after="200"/>
      <w:jc w:val="left"/>
    </w:pPr>
    <w:rPr>
      <w:rFonts w:ascii="Calibri" w:hAnsi="Calibri" w:eastAsia="AR PL UMing CN" w:cs="Calibri"/>
      <w:color w:val="00000A"/>
      <w:sz w:val="22"/>
      <w:szCs w:val="22"/>
      <w:lang w:val="en-US" w:eastAsia="en-US" w:bidi="ar-SA"/>
    </w:rPr>
  </w:style>
  <w:style w:type="paragraph" w:styleId="Encabezado1">
    <w:name w:val="Encabezado 1"/>
    <w:uiPriority w:val="9"/>
    <w:qFormat/>
    <w:link w:val="Heading1Char"/>
    <w:rsid w:val="007a3888"/>
    <w:basedOn w:val="Normal"/>
    <w:next w:val="Normal"/>
    <w:pPr>
      <w:keepNext/>
      <w:keepLines/>
      <w:spacing w:before="480" w:after="0"/>
      <w:outlineLvl w:val="0"/>
    </w:pPr>
    <w:rPr>
      <w:rFonts w:ascii="Cambria" w:hAnsi="Cambria" w:cs=""/>
      <w:b/>
      <w:bCs/>
      <w:color w:val="365F91"/>
      <w:sz w:val="28"/>
      <w:szCs w:val="28"/>
    </w:rPr>
  </w:style>
  <w:style w:type="paragraph" w:styleId="Encabezado2">
    <w:name w:val="Encabezado 2"/>
    <w:uiPriority w:val="9"/>
    <w:qFormat/>
    <w:unhideWhenUsed/>
    <w:link w:val="Heading2Char"/>
    <w:rsid w:val="007a3888"/>
    <w:basedOn w:val="Normal"/>
    <w:next w:val="Normal"/>
    <w:pPr>
      <w:keepNext/>
      <w:keepLines/>
      <w:spacing w:before="200" w:after="0"/>
      <w:outlineLvl w:val="1"/>
    </w:pPr>
    <w:rPr>
      <w:rFonts w:ascii="Cambria" w:hAnsi="Cambria" w:cs=""/>
      <w:b/>
      <w:bCs/>
      <w:color w:val="4F81BD"/>
      <w:sz w:val="26"/>
      <w:szCs w:val="26"/>
    </w:rPr>
  </w:style>
  <w:style w:type="paragraph" w:styleId="Encabezado3">
    <w:name w:val="Encabezado 3"/>
    <w:uiPriority w:val="9"/>
    <w:qFormat/>
    <w:unhideWhenUsed/>
    <w:link w:val="Heading3Char"/>
    <w:rsid w:val="007a3888"/>
    <w:basedOn w:val="Normal"/>
    <w:next w:val="Normal"/>
    <w:pPr>
      <w:keepNext/>
      <w:keepLines/>
      <w:spacing w:before="200" w:after="0"/>
      <w:outlineLvl w:val="2"/>
    </w:pPr>
    <w:rPr>
      <w:rFonts w:ascii="Cambria" w:hAnsi="Cambria" w:cs=""/>
      <w:b/>
      <w:bCs/>
      <w:color w:val="4F81BD"/>
    </w:rPr>
  </w:style>
  <w:style w:type="paragraph" w:styleId="Encabezado4">
    <w:name w:val="Encabezado 4"/>
    <w:uiPriority w:val="9"/>
    <w:qFormat/>
    <w:unhideWhenUsed/>
    <w:link w:val="Heading4Char"/>
    <w:rsid w:val="007a3888"/>
    <w:basedOn w:val="Normal"/>
    <w:next w:val="Normal"/>
    <w:pPr>
      <w:keepNext/>
      <w:keepLines/>
      <w:spacing w:before="200" w:after="0"/>
      <w:outlineLvl w:val="3"/>
    </w:pPr>
    <w:rPr>
      <w:rFonts w:ascii="Cambria" w:hAnsi="Cambria" w:cs=""/>
      <w:b/>
      <w:bCs/>
      <w:i/>
      <w:iCs/>
      <w:color w:val="4F81BD"/>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7a3888"/>
    <w:basedOn w:val="DefaultParagraphFont"/>
    <w:rPr>
      <w:rFonts w:ascii="Cambria" w:hAnsi="Cambria" w:cs=""/>
      <w:b/>
      <w:bCs/>
      <w:color w:val="365F91"/>
      <w:sz w:val="28"/>
      <w:szCs w:val="28"/>
    </w:rPr>
  </w:style>
  <w:style w:type="character" w:styleId="Heading2Char" w:customStyle="1">
    <w:name w:val="Heading 2 Char"/>
    <w:uiPriority w:val="9"/>
    <w:link w:val="Heading2"/>
    <w:rsid w:val="007a3888"/>
    <w:basedOn w:val="DefaultParagraphFont"/>
    <w:rPr>
      <w:rFonts w:ascii="Cambria" w:hAnsi="Cambria" w:cs=""/>
      <w:b/>
      <w:bCs/>
      <w:color w:val="4F81BD"/>
      <w:sz w:val="26"/>
      <w:szCs w:val="26"/>
    </w:rPr>
  </w:style>
  <w:style w:type="character" w:styleId="Heading3Char" w:customStyle="1">
    <w:name w:val="Heading 3 Char"/>
    <w:uiPriority w:val="9"/>
    <w:link w:val="Heading3"/>
    <w:rsid w:val="007a3888"/>
    <w:basedOn w:val="DefaultParagraphFont"/>
    <w:rPr>
      <w:rFonts w:ascii="Cambria" w:hAnsi="Cambria" w:cs=""/>
      <w:b/>
      <w:bCs/>
      <w:color w:val="4F81BD"/>
    </w:rPr>
  </w:style>
  <w:style w:type="character" w:styleId="Heading4Char" w:customStyle="1">
    <w:name w:val="Heading 4 Char"/>
    <w:uiPriority w:val="9"/>
    <w:link w:val="Heading4"/>
    <w:rsid w:val="007a3888"/>
    <w:basedOn w:val="DefaultParagraphFont"/>
    <w:rPr>
      <w:rFonts w:ascii="Cambria" w:hAnsi="Cambria" w:cs=""/>
      <w:b/>
      <w:bCs/>
      <w:i/>
      <w:iCs/>
      <w:color w:val="4F81BD"/>
    </w:rPr>
  </w:style>
  <w:style w:type="character" w:styleId="HeaderChar" w:customStyle="1">
    <w:name w:val="Header Char"/>
    <w:uiPriority w:val="99"/>
    <w:link w:val="Header"/>
    <w:rsid w:val="004b4cb6"/>
    <w:basedOn w:val="DefaultParagraphFont"/>
    <w:rPr/>
  </w:style>
  <w:style w:type="character" w:styleId="FooterChar" w:customStyle="1">
    <w:name w:val="Footer Char"/>
    <w:uiPriority w:val="99"/>
    <w:link w:val="Footer"/>
    <w:rsid w:val="004b4cb6"/>
    <w:basedOn w:val="DefaultParagraphFont"/>
    <w:rPr/>
  </w:style>
  <w:style w:type="character" w:styleId="BalloonTextChar" w:customStyle="1">
    <w:name w:val="Balloon Text Char"/>
    <w:uiPriority w:val="99"/>
    <w:semiHidden/>
    <w:link w:val="BalloonText"/>
    <w:rsid w:val="004b4cb6"/>
    <w:basedOn w:val="DefaultParagraphFont"/>
    <w:rPr>
      <w:rFonts w:ascii="Tahoma" w:hAnsi="Tahoma" w:cs="Tahoma"/>
      <w:sz w:val="16"/>
      <w:szCs w:val="16"/>
    </w:rPr>
  </w:style>
  <w:style w:type="character" w:styleId="EnlacedeInternet">
    <w:name w:val="Enlace de Internet"/>
    <w:uiPriority w:val="99"/>
    <w:unhideWhenUsed/>
    <w:rsid w:val="001416eb"/>
    <w:basedOn w:val="DefaultParagraphFont"/>
    <w:rPr>
      <w:color w:val="0000FF"/>
      <w:u w:val="single"/>
      <w:lang w:val="zxx" w:eastAsia="zxx" w:bidi="zxx"/>
    </w:rPr>
  </w:style>
  <w:style w:type="character" w:styleId="ListParagraphChar" w:customStyle="1">
    <w:name w:val="List Paragraph Char"/>
    <w:uiPriority w:val="34"/>
    <w:link w:val="ListParagraph"/>
    <w:locked/>
    <w:rsid w:val="00631ced"/>
    <w:rPr>
      <w:rFonts w:ascii="Calibri" w:hAnsi="Calibri" w:eastAsia="Calibri" w:cs="Times New Roman"/>
      <w:lang w:val="es-ES"/>
    </w:rPr>
  </w:style>
  <w:style w:type="character" w:styleId="Appleconvertedspace" w:customStyle="1">
    <w:name w:val="apple-converted-space"/>
    <w:rsid w:val="0049244c"/>
    <w:basedOn w:val="DefaultParagraphFont"/>
    <w:rPr/>
  </w:style>
  <w:style w:type="character" w:styleId="FollowedHyperlink">
    <w:name w:val="FollowedHyperlink"/>
    <w:uiPriority w:val="99"/>
    <w:semiHidden/>
    <w:unhideWhenUsed/>
    <w:rsid w:val="001740fc"/>
    <w:basedOn w:val="DefaultParagraphFont"/>
    <w:rPr>
      <w:color w:val="800080"/>
      <w:u w:val="single"/>
    </w:rPr>
  </w:style>
  <w:style w:type="character" w:styleId="Applestylespan" w:customStyle="1">
    <w:name w:val="apple-style-span"/>
    <w:rsid w:val="00df5a43"/>
    <w:basedOn w:val="DefaultParagraphFont"/>
    <w:rPr/>
  </w:style>
  <w:style w:type="character" w:styleId="Strong">
    <w:name w:val="Strong"/>
    <w:uiPriority w:val="22"/>
    <w:qFormat/>
    <w:rsid w:val="003f2b27"/>
    <w:basedOn w:val="DefaultParagraphFont"/>
    <w:rPr>
      <w:b/>
      <w:bCs/>
    </w:rPr>
  </w:style>
  <w:style w:type="character" w:styleId="FootnoteTextChar" w:customStyle="1">
    <w:name w:val="Footnote Text Char"/>
    <w:uiPriority w:val="99"/>
    <w:semiHidden/>
    <w:link w:val="FootnoteText"/>
    <w:rsid w:val="002f0348"/>
    <w:basedOn w:val="DefaultParagraphFont"/>
    <w:rPr>
      <w:sz w:val="20"/>
      <w:szCs w:val="20"/>
    </w:rPr>
  </w:style>
  <w:style w:type="character" w:styleId="Footnotereference">
    <w:name w:val="footnote reference"/>
    <w:uiPriority w:val="99"/>
    <w:semiHidden/>
    <w:unhideWhenUsed/>
    <w:rsid w:val="002f0348"/>
    <w:basedOn w:val="DefaultParagraphFont"/>
    <w:rPr>
      <w:vertAlign w:val="superscript"/>
    </w:rPr>
  </w:style>
  <w:style w:type="character" w:styleId="NoSpacingChar" w:customStyle="1">
    <w:name w:val="No Spacing Char"/>
    <w:uiPriority w:val="1"/>
    <w:link w:val="NoSpacing"/>
    <w:rsid w:val="000b43bc"/>
    <w:basedOn w:val="DefaultParagraphFont"/>
    <w:rPr>
      <w:rFonts w:cs=""/>
      <w:lang w:eastAsia="ja-JP"/>
    </w:rPr>
  </w:style>
  <w:style w:type="character" w:styleId="ListLabel1">
    <w:name w:val="ListLabel 1"/>
    <w:rPr>
      <w:rFonts w:eastAsia="Calibri" w:cs="Times New Roman"/>
    </w:rPr>
  </w:style>
  <w:style w:type="character" w:styleId="ListLabel2">
    <w:name w:val="ListLabel 2"/>
    <w:rPr>
      <w:rFonts w:cs="Courier New"/>
    </w:rPr>
  </w:style>
  <w:style w:type="character" w:styleId="ListLabel3">
    <w:name w:val="ListLabel 3"/>
    <w:rPr>
      <w:sz w:val="20"/>
    </w:rPr>
  </w:style>
  <w:style w:type="character" w:styleId="ListLabel4">
    <w:name w:val="ListLabel 4"/>
    <w:rPr>
      <w:rFonts w:cs="Calibri"/>
    </w:rPr>
  </w:style>
  <w:style w:type="character" w:styleId="Enlacedelndice">
    <w:name w:val="Enlace del índice"/>
    <w:rPr/>
  </w:style>
  <w:style w:type="paragraph" w:styleId="Encabezado">
    <w:name w:val="Encabezado"/>
    <w:basedOn w:val="Normal"/>
    <w:next w:val="Cuerpodetexto"/>
    <w:pPr>
      <w:keepNext/>
      <w:spacing w:before="240" w:after="120"/>
    </w:pPr>
    <w:rPr>
      <w:rFonts w:ascii="Liberation Sans" w:hAnsi="Liberation Sans" w:eastAsia="AR PL UMing CN" w:cs="Lohit Devanagari"/>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Lohit Devanagari"/>
    </w:rPr>
  </w:style>
  <w:style w:type="paragraph" w:styleId="Pie">
    <w:name w:val="Pie"/>
    <w:basedOn w:val="Normal"/>
    <w:pPr>
      <w:suppressLineNumbers/>
      <w:spacing w:before="120" w:after="120"/>
    </w:pPr>
    <w:rPr>
      <w:rFonts w:cs="Lohit Devanagari"/>
      <w:i/>
      <w:iCs/>
      <w:sz w:val="24"/>
      <w:szCs w:val="24"/>
    </w:rPr>
  </w:style>
  <w:style w:type="paragraph" w:styleId="Ndice">
    <w:name w:val="Índice"/>
    <w:basedOn w:val="Normal"/>
    <w:pPr>
      <w:suppressLineNumbers/>
    </w:pPr>
    <w:rPr>
      <w:rFonts w:cs="Lohit Devanagari"/>
    </w:rPr>
  </w:style>
  <w:style w:type="paragraph" w:styleId="Encabezamiento">
    <w:name w:val="Encabezamiento"/>
    <w:uiPriority w:val="99"/>
    <w:unhideWhenUsed/>
    <w:link w:val="HeaderChar"/>
    <w:rsid w:val="004b4cb6"/>
    <w:basedOn w:val="Normal"/>
    <w:pPr>
      <w:tabs>
        <w:tab w:val="center" w:pos="4419" w:leader="none"/>
        <w:tab w:val="right" w:pos="8838" w:leader="none"/>
      </w:tabs>
      <w:spacing w:lineRule="auto" w:line="240" w:before="0" w:after="0"/>
    </w:pPr>
    <w:rPr/>
  </w:style>
  <w:style w:type="paragraph" w:styleId="Piedepgina">
    <w:name w:val="Pie de página"/>
    <w:uiPriority w:val="99"/>
    <w:unhideWhenUsed/>
    <w:link w:val="FooterChar"/>
    <w:rsid w:val="004b4cb6"/>
    <w:basedOn w:val="Normal"/>
    <w:pPr>
      <w:tabs>
        <w:tab w:val="center" w:pos="4419" w:leader="none"/>
        <w:tab w:val="right" w:pos="8838" w:leader="none"/>
      </w:tabs>
      <w:spacing w:lineRule="auto" w:line="240" w:before="0" w:after="0"/>
    </w:pPr>
    <w:rPr/>
  </w:style>
  <w:style w:type="paragraph" w:styleId="BalloonText">
    <w:name w:val="Balloon Text"/>
    <w:uiPriority w:val="99"/>
    <w:semiHidden/>
    <w:unhideWhenUsed/>
    <w:link w:val="BalloonTextChar"/>
    <w:rsid w:val="004b4cb6"/>
    <w:basedOn w:val="Normal"/>
    <w:pPr>
      <w:spacing w:lineRule="auto" w:line="240" w:before="0" w:after="0"/>
    </w:pPr>
    <w:rPr>
      <w:rFonts w:ascii="Tahoma" w:hAnsi="Tahoma" w:cs="Tahoma"/>
      <w:sz w:val="16"/>
      <w:szCs w:val="16"/>
    </w:rPr>
  </w:style>
  <w:style w:type="paragraph" w:styleId="Encabezadodelndice">
    <w:name w:val="Encabezado del índice"/>
    <w:uiPriority w:val="39"/>
    <w:qFormat/>
    <w:semiHidden/>
    <w:unhideWhenUsed/>
    <w:rsid w:val="001416eb"/>
    <w:basedOn w:val="Encabezado1"/>
    <w:next w:val="Normal"/>
    <w:pPr/>
    <w:rPr>
      <w:lang w:eastAsia="ja-JP"/>
    </w:rPr>
  </w:style>
  <w:style w:type="paragraph" w:styleId="Ndice1">
    <w:name w:val="Índice 1"/>
    <w:uiPriority w:val="39"/>
    <w:unhideWhenUsed/>
    <w:rsid w:val="001416eb"/>
    <w:basedOn w:val="Normal"/>
    <w:next w:val="Normal"/>
    <w:autoRedefine/>
    <w:pPr>
      <w:spacing w:before="0" w:after="100"/>
    </w:pPr>
    <w:rPr/>
  </w:style>
  <w:style w:type="paragraph" w:styleId="Ndice2">
    <w:name w:val="Índice 2"/>
    <w:uiPriority w:val="39"/>
    <w:unhideWhenUsed/>
    <w:rsid w:val="001416eb"/>
    <w:basedOn w:val="Normal"/>
    <w:next w:val="Normal"/>
    <w:autoRedefine/>
    <w:pPr>
      <w:spacing w:before="0" w:after="100"/>
      <w:ind w:left="220" w:right="0" w:hanging="0"/>
    </w:pPr>
    <w:rPr/>
  </w:style>
  <w:style w:type="paragraph" w:styleId="Ndice3">
    <w:name w:val="Índice 3"/>
    <w:uiPriority w:val="39"/>
    <w:unhideWhenUsed/>
    <w:rsid w:val="001416eb"/>
    <w:basedOn w:val="Normal"/>
    <w:next w:val="Normal"/>
    <w:autoRedefine/>
    <w:pPr>
      <w:spacing w:before="0" w:after="100"/>
      <w:ind w:left="440" w:right="0" w:hanging="0"/>
    </w:pPr>
    <w:rPr/>
  </w:style>
  <w:style w:type="paragraph" w:styleId="ListParagraph">
    <w:name w:val="List Paragraph"/>
    <w:uiPriority w:val="34"/>
    <w:qFormat/>
    <w:link w:val="ListParagraphChar"/>
    <w:rsid w:val="00631ced"/>
    <w:basedOn w:val="Normal"/>
    <w:pPr>
      <w:spacing w:before="0" w:after="200"/>
      <w:ind w:left="720" w:right="0" w:hanging="0"/>
      <w:contextualSpacing/>
    </w:pPr>
    <w:rPr>
      <w:rFonts w:ascii="Calibri" w:hAnsi="Calibri" w:eastAsia="Calibri" w:cs="Times New Roman"/>
      <w:lang w:val="es-ES"/>
    </w:rPr>
  </w:style>
  <w:style w:type="paragraph" w:styleId="NormalWeb">
    <w:name w:val="Normal (Web)"/>
    <w:uiPriority w:val="99"/>
    <w:unhideWhenUsed/>
    <w:rsid w:val="00a24fc9"/>
    <w:basedOn w:val="Normal"/>
    <w:pPr>
      <w:spacing w:before="0" w:after="280"/>
    </w:pPr>
    <w:rPr>
      <w:rFonts w:ascii="Times New Roman" w:hAnsi="Times New Roman" w:eastAsia="Times New Roman" w:cs="Times New Roman"/>
      <w:sz w:val="24"/>
      <w:szCs w:val="24"/>
    </w:rPr>
  </w:style>
  <w:style w:type="paragraph" w:styleId="Bibliography">
    <w:name w:val="Bibliography"/>
    <w:uiPriority w:val="37"/>
    <w:unhideWhenUsed/>
    <w:rsid w:val="00ff71e7"/>
    <w:basedOn w:val="Normal"/>
    <w:next w:val="Normal"/>
    <w:pPr/>
    <w:rPr/>
  </w:style>
  <w:style w:type="paragraph" w:styleId="Footnotetext">
    <w:name w:val="footnote text"/>
    <w:uiPriority w:val="99"/>
    <w:semiHidden/>
    <w:unhideWhenUsed/>
    <w:link w:val="FootnoteTextChar"/>
    <w:rsid w:val="002f0348"/>
    <w:basedOn w:val="Normal"/>
    <w:pPr>
      <w:spacing w:lineRule="auto" w:line="240" w:before="0" w:after="0"/>
    </w:pPr>
    <w:rPr>
      <w:sz w:val="20"/>
      <w:szCs w:val="20"/>
    </w:rPr>
  </w:style>
  <w:style w:type="paragraph" w:styleId="NoSpacing">
    <w:name w:val="No Spacing"/>
    <w:uiPriority w:val="1"/>
    <w:qFormat/>
    <w:link w:val="NoSpacingChar"/>
    <w:rsid w:val="000b43bc"/>
    <w:pPr>
      <w:widowControl/>
      <w:suppressAutoHyphens w:val="true"/>
      <w:bidi w:val="0"/>
      <w:spacing w:lineRule="auto" w:line="240" w:before="0" w:after="0"/>
      <w:jc w:val="left"/>
    </w:pPr>
    <w:rPr>
      <w:rFonts w:ascii="Calibri" w:hAnsi="Calibri" w:eastAsia="AR PL UMing CN" w:cs=""/>
      <w:color w:val="00000A"/>
      <w:sz w:val="22"/>
      <w:szCs w:val="22"/>
      <w:lang w:val="en-US" w:eastAsia="ja-JP" w:bidi="ar-SA"/>
    </w:rPr>
  </w:style>
  <w:style w:type="paragraph" w:styleId="Caption">
    <w:name w:val="caption"/>
    <w:uiPriority w:val="35"/>
    <w:qFormat/>
    <w:unhideWhenUsed/>
    <w:rsid w:val="003f2a82"/>
    <w:basedOn w:val="Normal"/>
    <w:next w:val="Normal"/>
    <w:pPr>
      <w:spacing w:lineRule="auto" w:line="240"/>
    </w:pPr>
    <w:rPr>
      <w:b/>
      <w:bCs/>
      <w:color w:val="4F81BD"/>
      <w:sz w:val="18"/>
      <w:szCs w:val="18"/>
    </w:rPr>
  </w:style>
  <w:style w:type="paragraph" w:styleId="Contenidodelmarco">
    <w:name w:val="Contenido del marco"/>
    <w:basedOn w:val="Normal"/>
    <w:pPr/>
    <w:rPr/>
  </w:style>
  <w:style w:type="paragraph" w:styleId="Cita">
    <w:name w:val="Cita"/>
    <w:basedOn w:val="Normal"/>
    <w:pPr/>
    <w:rPr/>
  </w:style>
  <w:style w:type="paragraph" w:styleId="Ttulo">
    <w:name w:val="Título"/>
    <w:basedOn w:val="Encabezado"/>
    <w:pPr/>
    <w:rPr/>
  </w:style>
  <w:style w:type="paragraph" w:styleId="Subttulo">
    <w:name w:val="Subtítulo"/>
    <w:basedOn w:val="Encabezado"/>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4b4cb6"/>
    <w:pPr>
      <w:spacing w:lineRule="auto" w:line="240" w:after="0"/>
    </w:pPr>
    <w:rPr>
      <w:lang w:val="es-E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5.png"/><Relationship Id="rId3" Type="http://schemas.openxmlformats.org/officeDocument/2006/relationships/image" Target="media/image46.png"/><Relationship Id="rId4" Type="http://schemas.openxmlformats.org/officeDocument/2006/relationships/image" Target="media/image47.png"/><Relationship Id="rId5" Type="http://schemas.openxmlformats.org/officeDocument/2006/relationships/image" Target="media/image48.png"/><Relationship Id="rId6" Type="http://schemas.openxmlformats.org/officeDocument/2006/relationships/image" Target="media/image49.png"/><Relationship Id="rId7" Type="http://schemas.openxmlformats.org/officeDocument/2006/relationships/image" Target="media/image50.png"/><Relationship Id="rId8" Type="http://schemas.openxmlformats.org/officeDocument/2006/relationships/image" Target="media/image51.png"/><Relationship Id="rId9" Type="http://schemas.openxmlformats.org/officeDocument/2006/relationships/image" Target="media/image52.jpe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3.png"/><Relationship Id="rId2" Type="http://schemas.openxmlformats.org/officeDocument/2006/relationships/image" Target="media/image54.png"/><Relationship Id="rId3" Type="http://schemas.openxmlformats.org/officeDocument/2006/relationships/image" Target="media/image55.png"/><Relationship Id="rId4" Type="http://schemas.openxmlformats.org/officeDocument/2006/relationships/image" Target="media/image56.png"/><Relationship Id="rId5" Type="http://schemas.openxmlformats.org/officeDocument/2006/relationships/image" Target="media/image57.png"/><Relationship Id="rId6" Type="http://schemas.openxmlformats.org/officeDocument/2006/relationships/image" Target="media/image58.png"/><Relationship Id="rId7" Type="http://schemas.openxmlformats.org/officeDocument/2006/relationships/image" Target="media/image5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UIM14</b:Tag>
    <b:SourceType>InternetSite</b:SourceType>
    <b:Guid>{BF451D47-3652-4B1D-822E-D5550A9576B0}</b:Guid>
    <b:URL>http://uima.apache.org/</b:URL>
    <b:Title>Apache UIMA</b:Title>
    <b:RefOrder>1</b:RefOrder>
  </b:Source>
  <b:Source>
    <b:Tag>htt</b:Tag>
    <b:SourceType>InternetSite</b:SourceType>
    <b:Guid>{611C4E1B-3663-44EC-803D-D248ED1DF453}</b:Guid>
    <b:Title>Modelos OpenNLP</b:Title>
    <b:URL>http://opennlp.sourceforge.net/models-1.5/</b:URL>
    <b:RefOrder>6</b:RefOrder>
  </b:Source>
  <b:Source>
    <b:Tag>Ope</b:Tag>
    <b:SourceType>InternetSite</b:SourceType>
    <b:Guid>{AD067710-2F1E-482F-83DB-059798FE5C45}</b:Guid>
    <b:Title>OpenNLP</b:Title>
    <b:URL>http://opennlp.apache.org/</b:URL>
    <b:RefOrder>5</b:RefOrder>
  </b:Source>
  <b:Source>
    <b:Tag>Ixa</b:Tag>
    <b:SourceType>InternetSite</b:SourceType>
    <b:Guid>{84D65B6D-3D8E-4F2E-A84C-8679EF7BDF2A}</b:Guid>
    <b:Title>Ixa-Pipe</b:Title>
    <b:URL>https://github.com/ixa-ehu/</b:URL>
    <b:RefOrder>7</b:RefOrder>
  </b:Source>
  <b:Source>
    <b:Tag>UIM2</b:Tag>
    <b:SourceType>InternetSite</b:SourceType>
    <b:Guid>{792FF42F-DE99-47E1-8D87-782E4903B41C}</b:Guid>
    <b:Title>UIMA Tools Guide</b:Title>
    <b:URL>http://uima.apache.org/d/uimaj-2.5.0/tools.html</b:URL>
    <b:RefOrder>4</b:RefOrder>
  </b:Source>
  <b:Source>
    <b:Tag>UIM1</b:Tag>
    <b:SourceType>InternetSite</b:SourceType>
    <b:Guid>{5BA8D1C8-2C19-42D3-BFAA-263DECCFCD2C}</b:Guid>
    <b:Title>UIMA: Creating annotator</b:Title>
    <b:URL>https://uima.apache.org/doc-uima-annotator.html</b:URL>
    <b:RefOrder>3</b:RefOrder>
  </b:Source>
  <b:Source>
    <b:Tag>UIM3</b:Tag>
    <b:SourceType>InternetSite</b:SourceType>
    <b:Guid>{74684225-3261-43C3-990D-D48F78F805DA}</b:Guid>
    <b:Title>UIMA Tutorial</b:Title>
    <b:URL>http://uima.apache.org/d/uimaj-2.5.0/tutorials_and_users_guides.html</b:URL>
    <b:RefOrder>2</b:RefOrder>
  </b:Source>
  <b:Source>
    <b:Tag>Jav</b:Tag>
    <b:SourceType>InternetSite</b:SourceType>
    <b:Guid>{73F9C90A-7FD4-4515-80C0-D8FFABC08A29}</b:Guid>
    <b:Title>JavaLib OpenEHR</b:Title>
    <b:URL>https://github.com/openEHR/java-libs</b:URL>
    <b:RefOrder>8</b:RefOrder>
  </b:Source>
</b:Sources>
</file>

<file path=customXml/itemProps1.xml><?xml version="1.0" encoding="utf-8"?>
<ds:datastoreItem xmlns:ds="http://schemas.openxmlformats.org/officeDocument/2006/customXml" ds:itemID="{ED33A3CE-1317-4DA1-BC73-0E501085A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Application>LibreOffice/4.2.4.2$Linux_X86_64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2014-04-11T13:14:00Z</dcterms:created>
  <dc:creator>one</dc:creator>
  <dc:language>es-ES</dc:language>
  <cp:lastModifiedBy>one</cp:lastModifiedBy>
  <dcterms:modified xsi:type="dcterms:W3CDTF">2014-05-19T08:00:00Z</dcterms:modified>
  <cp:revision>33</cp:revision>
  <dc:subject>Sistema de Generación Automatica de Informes Médicos</dc:subject>
  <dc:title>SIGAIM 4.7 Formación en la herramienta o marco de desarrollo seleccionado</dc:title>
</cp:coreProperties>
</file>