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FF6" w:rsidRDefault="00716F3C">
      <w:pPr>
        <w:pStyle w:val="Ttulo1"/>
      </w:pPr>
      <w:bookmarkStart w:id="0" w:name="sí-este-cambio-reemplaza-al-previo"/>
      <w:bookmarkStart w:id="1" w:name="_GoBack"/>
      <w:bookmarkEnd w:id="1"/>
      <w:r>
        <w:t>Sí: este cambio reemplaza al previo</w:t>
      </w:r>
    </w:p>
    <w:p w:rsidR="00100FF6" w:rsidRDefault="00716F3C">
      <w:pPr>
        <w:pStyle w:val="FirstParagraph"/>
      </w:pPr>
      <w:r>
        <w:rPr>
          <w:b/>
          <w:bCs/>
        </w:rPr>
        <w:t>Usa este nuevo enfoque en lugar del anterior</w:t>
      </w:r>
      <w:r>
        <w:t xml:space="preserve"> (HTTP Basic en DEV). Es el camino “enterprise” porque:</w:t>
      </w:r>
    </w:p>
    <w:p w:rsidR="00100FF6" w:rsidRDefault="00716F3C">
      <w:pPr>
        <w:pStyle w:val="Compact"/>
        <w:numPr>
          <w:ilvl w:val="0"/>
          <w:numId w:val="2"/>
        </w:numPr>
      </w:pPr>
      <w:r>
        <w:t xml:space="preserve">Elimina definitivamente el </w:t>
      </w:r>
      <w:r>
        <w:rPr>
          <w:b/>
          <w:bCs/>
        </w:rPr>
        <w:t>pop‑up del navegador</w:t>
      </w:r>
      <w:r>
        <w:t xml:space="preserve"> (ese pop‑up solo aparece cuando el servidor responde </w:t>
      </w:r>
      <w:r>
        <w:rPr>
          <w:rStyle w:val="VerbatimChar"/>
        </w:rPr>
        <w:t>WWW-Authenticate: Basic</w:t>
      </w:r>
      <w:r>
        <w:t>).</w:t>
      </w:r>
    </w:p>
    <w:p w:rsidR="00100FF6" w:rsidRDefault="00716F3C">
      <w:pPr>
        <w:pStyle w:val="Compact"/>
        <w:numPr>
          <w:ilvl w:val="0"/>
          <w:numId w:val="2"/>
        </w:numPr>
      </w:pPr>
      <w:r>
        <w:t xml:space="preserve">Te deja el </w:t>
      </w:r>
      <w:r>
        <w:rPr>
          <w:b/>
          <w:bCs/>
        </w:rPr>
        <w:t>ai-service como Resource Server JWT</w:t>
      </w:r>
      <w:r>
        <w:t xml:space="preserve"> igual que en PROD.</w:t>
      </w:r>
    </w:p>
    <w:p w:rsidR="00100FF6" w:rsidRDefault="00716F3C">
      <w:pPr>
        <w:pStyle w:val="Compact"/>
        <w:numPr>
          <w:ilvl w:val="0"/>
          <w:numId w:val="2"/>
        </w:numPr>
      </w:pPr>
      <w:r>
        <w:t xml:space="preserve">Swagger queda con botón </w:t>
      </w:r>
      <w:r>
        <w:rPr>
          <w:b/>
          <w:bCs/>
        </w:rPr>
        <w:t>Authorize</w:t>
      </w:r>
      <w:r>
        <w:t xml:space="preserve"> para pegar el </w:t>
      </w:r>
      <w:r>
        <w:rPr>
          <w:b/>
          <w:bCs/>
        </w:rPr>
        <w:t>Bearer JWT</w:t>
      </w:r>
      <w:r>
        <w:t xml:space="preserve"> y probar endpoints sin fricción.</w:t>
      </w:r>
    </w:p>
    <w:p w:rsidR="00100FF6" w:rsidRDefault="00716F3C">
      <w:pPr>
        <w:pStyle w:val="Textodebloque"/>
      </w:pPr>
      <w:r>
        <w:t>El enfoque anterior (HTTP Basic en DEV) fue solo un “bootstrap” para arr</w:t>
      </w:r>
      <w:r>
        <w:t xml:space="preserve">ancar rápido sin IAM. Si todavía no lo aplicaste, </w:t>
      </w:r>
      <w:r>
        <w:rPr>
          <w:b/>
          <w:bCs/>
        </w:rPr>
        <w:t>mejor: sáltalo</w:t>
      </w:r>
      <w:r>
        <w:t xml:space="preserve"> y aplica directamente este.</w:t>
      </w:r>
    </w:p>
    <w:p w:rsidR="00100FF6" w:rsidRDefault="00716F3C">
      <w:r>
        <w:pict>
          <v:rect id="_x0000_i1025" style="width:0;height:1.5pt" o:hralign="center" o:hrstd="t" o:hr="t"/>
        </w:pict>
      </w:r>
    </w:p>
    <w:p w:rsidR="00100FF6" w:rsidRDefault="00716F3C">
      <w:pPr>
        <w:pStyle w:val="Ttulo1"/>
      </w:pPr>
      <w:bookmarkStart w:id="2" w:name="objetivo-final-definition-of-done"/>
      <w:bookmarkEnd w:id="0"/>
      <w:r>
        <w:t>Objetivo final (Definition of Done)</w:t>
      </w:r>
    </w:p>
    <w:p w:rsidR="00100FF6" w:rsidRDefault="00716F3C">
      <w:pPr>
        <w:pStyle w:val="FirstParagraph"/>
      </w:pPr>
      <w:r>
        <w:t>Al finalizar:</w:t>
      </w:r>
    </w:p>
    <w:p w:rsidR="00100FF6" w:rsidRDefault="00716F3C">
      <w:pPr>
        <w:pStyle w:val="Compact"/>
        <w:numPr>
          <w:ilvl w:val="0"/>
          <w:numId w:val="3"/>
        </w:numPr>
      </w:pPr>
      <w:r>
        <w:rPr>
          <w:rStyle w:val="VerbatimChar"/>
        </w:rPr>
        <w:t>GET /actuator/health</w:t>
      </w:r>
      <w:r>
        <w:t xml:space="preserve"> funciona sin auth ✅</w:t>
      </w:r>
    </w:p>
    <w:p w:rsidR="00100FF6" w:rsidRDefault="00716F3C">
      <w:pPr>
        <w:pStyle w:val="Compact"/>
        <w:numPr>
          <w:ilvl w:val="0"/>
          <w:numId w:val="3"/>
        </w:numPr>
      </w:pPr>
      <w:r>
        <w:rPr>
          <w:rStyle w:val="VerbatimChar"/>
        </w:rPr>
        <w:t>GET /swagger-ui/index.html</w:t>
      </w:r>
      <w:r>
        <w:t xml:space="preserve"> abre en DEV ✅</w:t>
      </w:r>
    </w:p>
    <w:p w:rsidR="00100FF6" w:rsidRDefault="00716F3C">
      <w:pPr>
        <w:pStyle w:val="Compact"/>
        <w:numPr>
          <w:ilvl w:val="0"/>
          <w:numId w:val="3"/>
        </w:numPr>
      </w:pPr>
      <w:r>
        <w:t>Si llamas un endpoint protegi</w:t>
      </w:r>
      <w:r>
        <w:t xml:space="preserve">do SIN token: </w:t>
      </w:r>
      <w:r>
        <w:rPr>
          <w:b/>
          <w:bCs/>
        </w:rPr>
        <w:t>401 sin pop‑up</w:t>
      </w:r>
      <w:r>
        <w:t xml:space="preserve"> ✅</w:t>
      </w:r>
    </w:p>
    <w:p w:rsidR="00100FF6" w:rsidRDefault="00716F3C">
      <w:pPr>
        <w:pStyle w:val="Compact"/>
        <w:numPr>
          <w:ilvl w:val="0"/>
          <w:numId w:val="3"/>
        </w:numPr>
      </w:pPr>
      <w:r>
        <w:t xml:space="preserve">Swagger permite </w:t>
      </w:r>
      <w:r>
        <w:rPr>
          <w:b/>
          <w:bCs/>
        </w:rPr>
        <w:t xml:space="preserve">Authorize → Bearer </w:t>
      </w:r>
      <w:r>
        <w:t xml:space="preserve"> y ya prueba </w:t>
      </w:r>
      <w:r>
        <w:rPr>
          <w:rStyle w:val="VerbatimChar"/>
        </w:rPr>
        <w:t>/api/v1/ai/complete</w:t>
      </w:r>
      <w:r>
        <w:t xml:space="preserve"> ✅</w:t>
      </w:r>
    </w:p>
    <w:p w:rsidR="00100FF6" w:rsidRDefault="00716F3C">
      <w:r>
        <w:pict>
          <v:rect id="_x0000_i1026" style="width:0;height:1.5pt" o:hralign="center" o:hrstd="t" o:hr="t"/>
        </w:pict>
      </w:r>
    </w:p>
    <w:p w:rsidR="00100FF6" w:rsidRDefault="00716F3C">
      <w:pPr>
        <w:pStyle w:val="Ttulo1"/>
      </w:pPr>
      <w:bookmarkStart w:id="3" w:name="dónde-están-los-archivos-en-tu-repo"/>
      <w:bookmarkEnd w:id="2"/>
      <w:r>
        <w:t>Dónde están los archivos (en tu repo)</w:t>
      </w:r>
    </w:p>
    <w:p w:rsidR="00100FF6" w:rsidRDefault="00716F3C">
      <w:pPr>
        <w:pStyle w:val="Compact"/>
        <w:numPr>
          <w:ilvl w:val="0"/>
          <w:numId w:val="4"/>
        </w:numPr>
      </w:pPr>
      <w:r>
        <w:rPr>
          <w:rStyle w:val="VerbatimChar"/>
        </w:rPr>
        <w:t>SecurityConfig.java</w:t>
      </w:r>
      <w:r>
        <w:t>:</w:t>
      </w:r>
    </w:p>
    <w:p w:rsidR="00100FF6" w:rsidRDefault="00716F3C">
      <w:pPr>
        <w:pStyle w:val="Compact"/>
        <w:numPr>
          <w:ilvl w:val="1"/>
          <w:numId w:val="5"/>
        </w:numPr>
      </w:pPr>
      <w:r>
        <w:rPr>
          <w:rStyle w:val="VerbatimChar"/>
        </w:rPr>
        <w:t>modules/ai-bootstrap/src/main/java/com/solveria/ai/bootstrap/config/SecurityConfig.java</w:t>
      </w:r>
    </w:p>
    <w:p w:rsidR="00100FF6" w:rsidRDefault="00716F3C">
      <w:pPr>
        <w:pStyle w:val="Compact"/>
        <w:numPr>
          <w:ilvl w:val="0"/>
          <w:numId w:val="4"/>
        </w:numPr>
      </w:pPr>
      <w:r>
        <w:rPr>
          <w:rStyle w:val="VerbatimChar"/>
        </w:rPr>
        <w:t>applic</w:t>
      </w:r>
      <w:r>
        <w:rPr>
          <w:rStyle w:val="VerbatimChar"/>
        </w:rPr>
        <w:t>ation-dev.yml</w:t>
      </w:r>
      <w:r>
        <w:t xml:space="preserve"> (o </w:t>
      </w:r>
      <w:r>
        <w:rPr>
          <w:rStyle w:val="VerbatimChar"/>
        </w:rPr>
        <w:t>application.yml</w:t>
      </w:r>
      <w:r>
        <w:t xml:space="preserve"> del bootstrap):</w:t>
      </w:r>
    </w:p>
    <w:p w:rsidR="00100FF6" w:rsidRDefault="00716F3C">
      <w:pPr>
        <w:pStyle w:val="Compact"/>
        <w:numPr>
          <w:ilvl w:val="1"/>
          <w:numId w:val="6"/>
        </w:numPr>
      </w:pPr>
      <w:r>
        <w:rPr>
          <w:rStyle w:val="VerbatimChar"/>
        </w:rPr>
        <w:t>modules/ai-bootstrap/src/main/resources/application-dev.yml</w:t>
      </w:r>
    </w:p>
    <w:p w:rsidR="00100FF6" w:rsidRDefault="00716F3C">
      <w:pPr>
        <w:pStyle w:val="Compact"/>
        <w:numPr>
          <w:ilvl w:val="1"/>
          <w:numId w:val="6"/>
        </w:numPr>
      </w:pPr>
      <w:r>
        <w:t xml:space="preserve">(y opcional) </w:t>
      </w:r>
      <w:r>
        <w:rPr>
          <w:rStyle w:val="VerbatimChar"/>
        </w:rPr>
        <w:t>modules/ai-bootstrap/src/main/resources/application.yml</w:t>
      </w:r>
    </w:p>
    <w:p w:rsidR="00100FF6" w:rsidRDefault="00716F3C">
      <w:pPr>
        <w:pStyle w:val="Compact"/>
        <w:numPr>
          <w:ilvl w:val="0"/>
          <w:numId w:val="4"/>
        </w:numPr>
      </w:pPr>
      <w:r>
        <w:t>Config Swagger/OpenAPI (si no existe lo creamos):</w:t>
      </w:r>
    </w:p>
    <w:p w:rsidR="00100FF6" w:rsidRDefault="00716F3C">
      <w:pPr>
        <w:pStyle w:val="Compact"/>
        <w:numPr>
          <w:ilvl w:val="1"/>
          <w:numId w:val="7"/>
        </w:numPr>
      </w:pPr>
      <w:r>
        <w:rPr>
          <w:rStyle w:val="VerbatimChar"/>
        </w:rPr>
        <w:t>modules/ai-bootstrap/src/mai</w:t>
      </w:r>
      <w:r>
        <w:rPr>
          <w:rStyle w:val="VerbatimChar"/>
        </w:rPr>
        <w:t>n/java/com/solveria/ai/bootstrap/config/OpenApiConfig.java</w:t>
      </w:r>
    </w:p>
    <w:p w:rsidR="00100FF6" w:rsidRDefault="00716F3C">
      <w:r>
        <w:pict>
          <v:rect id="_x0000_i1027" style="width:0;height:1.5pt" o:hralign="center" o:hrstd="t" o:hr="t"/>
        </w:pict>
      </w:r>
    </w:p>
    <w:p w:rsidR="00100FF6" w:rsidRDefault="00716F3C">
      <w:pPr>
        <w:pStyle w:val="Ttulo1"/>
      </w:pPr>
      <w:bookmarkStart w:id="4" w:name="X84e70ca65c02f59da867f91055f902653eb06dd"/>
      <w:bookmarkEnd w:id="3"/>
      <w:r>
        <w:t>Prompt COMPLETO para Cursor (aplícalo tal cual)</w:t>
      </w:r>
    </w:p>
    <w:p w:rsidR="00100FF6" w:rsidRDefault="00716F3C">
      <w:pPr>
        <w:pStyle w:val="FirstParagraph"/>
      </w:pPr>
      <w:r>
        <w:t xml:space="preserve">Copia/pega este prompt en Cursor. Está pensado para que haga </w:t>
      </w:r>
      <w:r>
        <w:rPr>
          <w:b/>
          <w:bCs/>
        </w:rPr>
        <w:t>todos</w:t>
      </w:r>
      <w:r>
        <w:t xml:space="preserve"> los cambios en una sola pasada.</w:t>
      </w:r>
    </w:p>
    <w:p w:rsidR="00100FF6" w:rsidRDefault="00716F3C">
      <w:pPr>
        <w:pStyle w:val="SourceCode"/>
      </w:pPr>
      <w:r>
        <w:rPr>
          <w:rStyle w:val="VerbatimChar"/>
        </w:rPr>
        <w:t>Actúa como un Staff Engineer Java/Spring. Estoy en un monorepo Maven multi-módulo llamado ai-service.</w:t>
      </w:r>
      <w:r>
        <w:br/>
      </w:r>
      <w:r>
        <w:rPr>
          <w:rStyle w:val="VerbatimChar"/>
        </w:rPr>
        <w:t>Quiero que en DEV el ai-service use JWT como Resource Server (enterprise), eliminando HTTP Basic para que desaparezca el pop-up del navegador.</w:t>
      </w:r>
      <w:r>
        <w:br/>
      </w:r>
      <w:r>
        <w:rPr>
          <w:rStyle w:val="VerbatimChar"/>
        </w:rPr>
        <w:t>Además, Swa</w:t>
      </w:r>
      <w:r>
        <w:rPr>
          <w:rStyle w:val="VerbatimChar"/>
        </w:rPr>
        <w:t>gger (springdoc) debe mostrar el botón Authorize y usar Bearer JWT.</w:t>
      </w:r>
      <w:r>
        <w:br/>
      </w:r>
      <w:r>
        <w:br/>
      </w:r>
      <w:r>
        <w:rPr>
          <w:rStyle w:val="VerbatimChar"/>
        </w:rPr>
        <w:lastRenderedPageBreak/>
        <w:t>REQUISITOS:</w:t>
      </w:r>
      <w:r>
        <w:br/>
      </w:r>
      <w:r>
        <w:rPr>
          <w:rStyle w:val="VerbatimChar"/>
        </w:rPr>
        <w:t>1) NO usar httpBasic() ni formLogin(). Debe ser OAuth2 Resource Server JWT.</w:t>
      </w:r>
      <w:r>
        <w:br/>
      </w:r>
      <w:r>
        <w:rPr>
          <w:rStyle w:val="VerbatimChar"/>
        </w:rPr>
        <w:t>2) Actuator health/info debe ser público (permitAll).</w:t>
      </w:r>
      <w:r>
        <w:br/>
      </w:r>
      <w:r>
        <w:rPr>
          <w:rStyle w:val="VerbatimChar"/>
        </w:rPr>
        <w:t>3) Swagger UI y /v3/api-docs deben ser públic</w:t>
      </w:r>
      <w:r>
        <w:rPr>
          <w:rStyle w:val="VerbatimChar"/>
        </w:rPr>
        <w:t>os SOLO en perfil dev.</w:t>
      </w:r>
      <w:r>
        <w:br/>
      </w:r>
      <w:r>
        <w:rPr>
          <w:rStyle w:val="VerbatimChar"/>
        </w:rPr>
        <w:t>4) Todo lo demás debe requerir JWT.</w:t>
      </w:r>
      <w:r>
        <w:br/>
      </w:r>
      <w:r>
        <w:rPr>
          <w:rStyle w:val="VerbatimChar"/>
        </w:rPr>
        <w:t>5) Eliminar el uso directo de AntPathRequestMatcher (está deprecated). Usar requestMatchers con strings.</w:t>
      </w:r>
      <w:r>
        <w:br/>
      </w:r>
      <w:r>
        <w:rPr>
          <w:rStyle w:val="VerbatimChar"/>
        </w:rPr>
        <w:t>6) Agregar manejo de errores para que el header sea WWW-Authenticate: Bearer (y nunca Basic), evitando pop-up.</w:t>
      </w:r>
      <w:r>
        <w:br/>
      </w:r>
      <w:r>
        <w:rPr>
          <w:rStyle w:val="VerbatimChar"/>
        </w:rPr>
        <w:t>7) Configurar OpenAPI para Bearer JWT (SecurityScheme + SecurityRequirement global), para que Swagger envíe Authorization: Bearer &lt;token&gt;.</w:t>
      </w:r>
      <w:r>
        <w:br/>
      </w:r>
      <w:r>
        <w:rPr>
          <w:rStyle w:val="VerbatimChar"/>
        </w:rPr>
        <w:t>8) Aju</w:t>
      </w:r>
      <w:r>
        <w:rPr>
          <w:rStyle w:val="VerbatimChar"/>
        </w:rPr>
        <w:t>star application-dev.yml para apuntar al IAM con issuer-uri (recomendado). Usar variable de entorno IAM_ISSUER_URI con default.</w:t>
      </w:r>
      <w:r>
        <w:br/>
      </w:r>
      <w:r>
        <w:br/>
      </w:r>
      <w:r>
        <w:rPr>
          <w:rStyle w:val="VerbatimChar"/>
        </w:rPr>
        <w:t>TAREAS (HACER CAMBIOS EN ARCHIVOS EXACTOS):</w:t>
      </w:r>
      <w:r>
        <w:br/>
      </w:r>
      <w:r>
        <w:br/>
      </w:r>
      <w:r>
        <w:rPr>
          <w:rStyle w:val="VerbatimChar"/>
        </w:rPr>
        <w:t>A) Editar/crear: modules/ai-bootstrap/src/main/resources/application-dev.yml</w:t>
      </w:r>
      <w:r>
        <w:br/>
      </w:r>
      <w:r>
        <w:rPr>
          <w:rStyle w:val="VerbatimChar"/>
        </w:rPr>
        <w:t>- Ase</w:t>
      </w:r>
      <w:r>
        <w:rPr>
          <w:rStyle w:val="VerbatimChar"/>
        </w:rPr>
        <w:t>gurar server.port=8091 (o variable AI_SERVICE_PORT con default 8091).</w:t>
      </w:r>
      <w:r>
        <w:br/>
      </w:r>
      <w:r>
        <w:rPr>
          <w:rStyle w:val="VerbatimChar"/>
        </w:rPr>
        <w:t>- Configurar Spring Security Resource Server:</w:t>
      </w:r>
      <w:r>
        <w:br/>
      </w:r>
      <w:r>
        <w:rPr>
          <w:rStyle w:val="VerbatimChar"/>
        </w:rPr>
        <w:t xml:space="preserve">  spring.security.oauth2.resourceserver.jwt.issuer-uri: ${IAM_ISSUER_URI:http://localhost:8080/realms/solveria}</w:t>
      </w:r>
      <w:r>
        <w:br/>
      </w:r>
      <w:r>
        <w:rPr>
          <w:rStyle w:val="VerbatimChar"/>
        </w:rPr>
        <w:t>- Mantener datasource como e</w:t>
      </w:r>
      <w:r>
        <w:rPr>
          <w:rStyle w:val="VerbatimChar"/>
        </w:rPr>
        <w:t>stá.</w:t>
      </w:r>
      <w:r>
        <w:br/>
      </w:r>
      <w:r>
        <w:rPr>
          <w:rStyle w:val="VerbatimChar"/>
        </w:rPr>
        <w:t>- Mantener springdoc habilitado en dev.</w:t>
      </w:r>
      <w:r>
        <w:br/>
      </w:r>
      <w:r>
        <w:br/>
      </w:r>
      <w:r>
        <w:rPr>
          <w:rStyle w:val="VerbatimChar"/>
        </w:rPr>
        <w:t>B) Editar: modules/ai-bootstrap/src/main/java/com/solveria/ai/bootstrap/config/SecurityConfig.java</w:t>
      </w:r>
      <w:r>
        <w:br/>
      </w:r>
      <w:r>
        <w:rPr>
          <w:rStyle w:val="VerbatimChar"/>
        </w:rPr>
        <w:t>- Reemplazar configuración actual por una SecurityFilterChain que:</w:t>
      </w:r>
      <w:r>
        <w:br/>
      </w:r>
      <w:r>
        <w:rPr>
          <w:rStyle w:val="VerbatimChar"/>
        </w:rPr>
        <w:t xml:space="preserve">  - csrf disabled</w:t>
      </w:r>
      <w:r>
        <w:br/>
      </w:r>
      <w:r>
        <w:rPr>
          <w:rStyle w:val="VerbatimChar"/>
        </w:rPr>
        <w:t xml:space="preserve">  - session stateless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</w:rPr>
        <w:t>authorizeHttpRequests:</w:t>
      </w:r>
      <w:r>
        <w:br/>
      </w:r>
      <w:r>
        <w:rPr>
          <w:rStyle w:val="VerbatimChar"/>
        </w:rPr>
        <w:t xml:space="preserve">      permitAll:</w:t>
      </w:r>
      <w:r>
        <w:br/>
      </w:r>
      <w:r>
        <w:rPr>
          <w:rStyle w:val="VerbatimChar"/>
        </w:rPr>
        <w:t xml:space="preserve">        /actuator/health, /actuator/health/**, /actuator/info, /actuator/info/**</w:t>
      </w:r>
      <w:r>
        <w:br/>
      </w:r>
      <w:r>
        <w:rPr>
          <w:rStyle w:val="VerbatimChar"/>
        </w:rPr>
        <w:t xml:space="preserve">      if profile dev:</w:t>
      </w:r>
      <w:r>
        <w:br/>
      </w:r>
      <w:r>
        <w:rPr>
          <w:rStyle w:val="VerbatimChar"/>
        </w:rPr>
        <w:t xml:space="preserve">        permitAll:</w:t>
      </w:r>
      <w:r>
        <w:br/>
      </w:r>
      <w:r>
        <w:rPr>
          <w:rStyle w:val="VerbatimChar"/>
        </w:rPr>
        <w:t xml:space="preserve">          /v3/api-docs/**</w:t>
      </w:r>
      <w:r>
        <w:br/>
      </w:r>
      <w:r>
        <w:rPr>
          <w:rStyle w:val="VerbatimChar"/>
        </w:rPr>
        <w:t xml:space="preserve">          /swagger-ui/**</w:t>
      </w:r>
      <w:r>
        <w:br/>
      </w:r>
      <w:r>
        <w:rPr>
          <w:rStyle w:val="VerbatimChar"/>
        </w:rPr>
        <w:t xml:space="preserve">          /swagger-ui.html</w:t>
      </w:r>
      <w:r>
        <w:br/>
      </w:r>
      <w:r>
        <w:rPr>
          <w:rStyle w:val="VerbatimChar"/>
        </w:rPr>
        <w:t xml:space="preserve">      anyRequest</w:t>
      </w:r>
      <w:r>
        <w:rPr>
          <w:rStyle w:val="VerbatimChar"/>
        </w:rPr>
        <w:t xml:space="preserve"> authenticated</w:t>
      </w:r>
      <w:r>
        <w:br/>
      </w:r>
      <w:r>
        <w:rPr>
          <w:rStyle w:val="VerbatimChar"/>
        </w:rPr>
        <w:t xml:space="preserve">  - oauth2ResourceServer(jwt)</w:t>
      </w:r>
      <w:r>
        <w:br/>
      </w:r>
      <w:r>
        <w:rPr>
          <w:rStyle w:val="VerbatimChar"/>
        </w:rPr>
        <w:t xml:space="preserve">  - NO httpBasic(), NO formLogin()</w:t>
      </w:r>
      <w:r>
        <w:br/>
      </w:r>
      <w:r>
        <w:rPr>
          <w:rStyle w:val="VerbatimChar"/>
        </w:rPr>
        <w:t xml:space="preserve">  - exceptionHandling:</w:t>
      </w:r>
      <w:r>
        <w:br/>
      </w:r>
      <w:r>
        <w:rPr>
          <w:rStyle w:val="VerbatimChar"/>
        </w:rPr>
        <w:t xml:space="preserve">      authenticationEntryPoint = new BearerTokenAuthenticationEntryPoint()</w:t>
      </w:r>
      <w:r>
        <w:br/>
      </w:r>
      <w:r>
        <w:rPr>
          <w:rStyle w:val="VerbatimChar"/>
        </w:rPr>
        <w:t xml:space="preserve">      accessDeniedHandler = new BearerTokenAccessDeniedHandler()</w:t>
      </w:r>
      <w:r>
        <w:br/>
      </w:r>
      <w:r>
        <w:rPr>
          <w:rStyle w:val="VerbatimChar"/>
        </w:rPr>
        <w:t>- No usar Ant</w:t>
      </w:r>
      <w:r>
        <w:rPr>
          <w:rStyle w:val="VerbatimChar"/>
        </w:rPr>
        <w:t>PathRequestMatcher.</w:t>
      </w:r>
      <w:r>
        <w:br/>
      </w:r>
      <w:r>
        <w:br/>
      </w:r>
      <w:r>
        <w:rPr>
          <w:rStyle w:val="VerbatimChar"/>
        </w:rPr>
        <w:t>C) Crear (si no existe): modules/ai-bootstrap/src/main/java/com/solveria/ai/bootstrap/config/OpenApiConfig.java</w:t>
      </w:r>
      <w:r>
        <w:br/>
      </w:r>
      <w:r>
        <w:rPr>
          <w:rStyle w:val="VerbatimChar"/>
        </w:rPr>
        <w:t>- Configurar OpenAPI 3:</w:t>
      </w:r>
      <w:r>
        <w:br/>
      </w:r>
      <w:r>
        <w:rPr>
          <w:rStyle w:val="VerbatimChar"/>
        </w:rPr>
        <w:t xml:space="preserve">  - SecurityScheme name = "bearerAuth"</w:t>
      </w:r>
      <w:r>
        <w:br/>
      </w:r>
      <w:r>
        <w:rPr>
          <w:rStyle w:val="VerbatimChar"/>
        </w:rPr>
        <w:t xml:space="preserve">  - type = HTTP</w:t>
      </w:r>
      <w:r>
        <w:br/>
      </w:r>
      <w:r>
        <w:rPr>
          <w:rStyle w:val="VerbatimChar"/>
        </w:rPr>
        <w:t xml:space="preserve">  - scheme = bearer</w:t>
      </w:r>
      <w:r>
        <w:br/>
      </w:r>
      <w:r>
        <w:rPr>
          <w:rStyle w:val="VerbatimChar"/>
        </w:rPr>
        <w:t xml:space="preserve">  - bearerFormat = JWT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- Agregar SecurityRequirement global para bearerAuth</w:t>
      </w:r>
      <w:r>
        <w:br/>
      </w:r>
      <w:r>
        <w:br/>
      </w:r>
      <w:r>
        <w:rPr>
          <w:rStyle w:val="VerbatimChar"/>
        </w:rPr>
        <w:t>D) Verificar dependencias en modules/ai-bootstrap/pom.xml</w:t>
      </w:r>
      <w:r>
        <w:br/>
      </w:r>
      <w:r>
        <w:rPr>
          <w:rStyle w:val="VerbatimChar"/>
        </w:rPr>
        <w:lastRenderedPageBreak/>
        <w:t>- Si no está, agregar:</w:t>
      </w:r>
      <w:r>
        <w:br/>
      </w:r>
      <w:r>
        <w:rPr>
          <w:rStyle w:val="VerbatimChar"/>
        </w:rPr>
        <w:t xml:space="preserve">  - org.springframework.boot:spring-boot-starter-oauth2-resource-server</w:t>
      </w:r>
      <w:r>
        <w:br/>
      </w:r>
      <w:r>
        <w:rPr>
          <w:rStyle w:val="VerbatimChar"/>
        </w:rPr>
        <w:t>- Confirmar que springdoc-openapi-starter-webmvc</w:t>
      </w:r>
      <w:r>
        <w:rPr>
          <w:rStyle w:val="VerbatimChar"/>
        </w:rPr>
        <w:t>-ui está presente.</w:t>
      </w:r>
      <w:r>
        <w:br/>
      </w:r>
      <w:r>
        <w:br/>
      </w:r>
      <w:r>
        <w:rPr>
          <w:rStyle w:val="VerbatimChar"/>
        </w:rPr>
        <w:t>E) (Opcional pero recomendado) En application.yml (no dev), deshabilitar swagger:</w:t>
      </w:r>
      <w:r>
        <w:br/>
      </w:r>
      <w:r>
        <w:rPr>
          <w:rStyle w:val="VerbatimChar"/>
        </w:rPr>
        <w:t xml:space="preserve">  springdoc.api-docs.enabled=false</w:t>
      </w:r>
      <w:r>
        <w:br/>
      </w:r>
      <w:r>
        <w:rPr>
          <w:rStyle w:val="VerbatimChar"/>
        </w:rPr>
        <w:t xml:space="preserve">  springdoc.swagger-ui.enabled=false</w:t>
      </w:r>
      <w:r>
        <w:br/>
      </w:r>
      <w:r>
        <w:br/>
      </w:r>
      <w:r>
        <w:rPr>
          <w:rStyle w:val="VerbatimChar"/>
        </w:rPr>
        <w:t>F) Entregar al final:</w:t>
      </w:r>
      <w:r>
        <w:br/>
      </w:r>
      <w:r>
        <w:rPr>
          <w:rStyle w:val="VerbatimChar"/>
        </w:rPr>
        <w:t>- Un resumen de los cambios.</w:t>
      </w:r>
      <w:r>
        <w:br/>
      </w:r>
      <w:r>
        <w:rPr>
          <w:rStyle w:val="VerbatimChar"/>
        </w:rPr>
        <w:t>- Comandos PowerShell para eje</w:t>
      </w:r>
      <w:r>
        <w:rPr>
          <w:rStyle w:val="VerbatimChar"/>
        </w:rPr>
        <w:t>cutar:</w:t>
      </w:r>
      <w:r>
        <w:br/>
      </w:r>
      <w:r>
        <w:rPr>
          <w:rStyle w:val="VerbatimChar"/>
        </w:rPr>
        <w:t xml:space="preserve">  1) mvnw -DskipTests clean install</w:t>
      </w:r>
      <w:r>
        <w:br/>
      </w:r>
      <w:r>
        <w:rPr>
          <w:rStyle w:val="VerbatimChar"/>
        </w:rPr>
        <w:t xml:space="preserve">  2) mvnw -pl modules/ai-bootstrap spring-boot:run "-Dspring-boot.run.arguments=--spring.profiles.active=dev"</w:t>
      </w:r>
      <w:r>
        <w:br/>
      </w:r>
      <w:r>
        <w:rPr>
          <w:rStyle w:val="VerbatimChar"/>
        </w:rPr>
        <w:t>- Y cómo probar con curl/Swagger.</w:t>
      </w:r>
      <w:r>
        <w:br/>
      </w:r>
      <w:r>
        <w:br/>
      </w:r>
      <w:r>
        <w:rPr>
          <w:rStyle w:val="VerbatimChar"/>
        </w:rPr>
        <w:t>IMPORTANTE: No rompas el wiring existente. Si hay un DevLlmChatPortStub para dev/test, mantenerlo.</w:t>
      </w:r>
    </w:p>
    <w:p w:rsidR="00100FF6" w:rsidRDefault="00716F3C">
      <w:r>
        <w:pict>
          <v:rect id="_x0000_i1028" style="width:0;height:1.5pt" o:hralign="center" o:hrstd="t" o:hr="t"/>
        </w:pict>
      </w:r>
    </w:p>
    <w:p w:rsidR="00100FF6" w:rsidRDefault="00716F3C">
      <w:pPr>
        <w:pStyle w:val="Ttulo1"/>
      </w:pPr>
      <w:bookmarkStart w:id="5" w:name="X5b7353b17fa8e92966c6d90fa05ba8eba07bf17"/>
      <w:bookmarkEnd w:id="4"/>
      <w:r>
        <w:t>Plantillas exactas (por si quieres validar manualmente)</w:t>
      </w:r>
    </w:p>
    <w:p w:rsidR="00100FF6" w:rsidRDefault="00716F3C">
      <w:pPr>
        <w:pStyle w:val="Ttulo2"/>
      </w:pPr>
      <w:bookmarkStart w:id="6" w:name="Xbf75f459e5fac9a240f7c03f09c85d27a542011"/>
      <w:r>
        <w:t xml:space="preserve">1) </w:t>
      </w:r>
      <w:r>
        <w:rPr>
          <w:rStyle w:val="VerbatimChar"/>
        </w:rPr>
        <w:t>application-dev.yml</w:t>
      </w:r>
      <w:r>
        <w:t xml:space="preserve"> recomendado (ai-bootstrap)</w:t>
      </w:r>
    </w:p>
    <w:p w:rsidR="00100FF6" w:rsidRDefault="00716F3C">
      <w:pPr>
        <w:pStyle w:val="Textodebloque"/>
      </w:pPr>
      <w:r>
        <w:rPr>
          <w:b/>
          <w:bCs/>
        </w:rPr>
        <w:t>OJO:</w:t>
      </w:r>
      <w:r>
        <w:t xml:space="preserve"> en YAML no repitas </w:t>
      </w:r>
      <w:r>
        <w:rPr>
          <w:rStyle w:val="VerbatimChar"/>
        </w:rPr>
        <w:t>server:</w:t>
      </w:r>
      <w:r>
        <w:t xml:space="preserve"> dos veces. Deja u</w:t>
      </w:r>
      <w:r>
        <w:t>na sola.</w:t>
      </w:r>
    </w:p>
    <w:p w:rsidR="00100FF6" w:rsidRDefault="00716F3C">
      <w:pPr>
        <w:pStyle w:val="SourceCode"/>
      </w:pPr>
      <w:r>
        <w:rPr>
          <w:rStyle w:val="FunctionTok"/>
        </w:rPr>
        <w:t>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${AI_SERVICE_PORT:8091}</w:t>
      </w:r>
      <w:r>
        <w:br/>
      </w:r>
      <w:r>
        <w:br/>
      </w: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${AI_DB_URL:jdbc:postgresql://localhost:${AI_DB_PORT:5433}/${AI_DB_NAME:postgres}}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${AI_DB_USER:postgres}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${AI_DB_PASSWORD:postgres}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driver-cla</w:t>
      </w:r>
      <w:r>
        <w:rPr>
          <w:rStyle w:val="FunctionTok"/>
        </w:rPr>
        <w:t>ss-name</w:t>
      </w:r>
      <w:r>
        <w:rPr>
          <w:rStyle w:val="KeywordTok"/>
        </w:rPr>
        <w:t>:</w:t>
      </w:r>
      <w:r>
        <w:rPr>
          <w:rStyle w:val="AttributeTok"/>
        </w:rPr>
        <w:t xml:space="preserve"> org.postgresql.Driver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hikari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connection-timeout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validation-timeout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initialization-fail-timeout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maximum-pool-size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security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oauth2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resourceserver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jwt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issuer-uri</w:t>
      </w:r>
      <w:r>
        <w:rPr>
          <w:rStyle w:val="KeywordTok"/>
        </w:rPr>
        <w:t>:</w:t>
      </w:r>
      <w:r>
        <w:rPr>
          <w:rStyle w:val="AttributeTok"/>
        </w:rPr>
        <w:t xml:space="preserve"> ${IAM_ISSUER_URI:http://localhost:8080/realms/solveria}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chat</w:t>
      </w:r>
      <w:r>
        <w:rPr>
          <w:rStyle w:val="KeywordTok"/>
        </w:rPr>
        <w:t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embedding</w:t>
      </w:r>
      <w:r>
        <w:rPr>
          <w:rStyle w:val="KeywordTok"/>
        </w:rPr>
        <w:t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audio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FunctionTok"/>
        </w:rPr>
        <w:t>speech</w:t>
      </w:r>
      <w:r>
        <w:rPr>
          <w:rStyle w:val="KeywordTok"/>
        </w:rPr>
        <w:t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transcription</w:t>
      </w:r>
      <w:r>
        <w:rPr>
          <w:rStyle w:val="KeywordTok"/>
        </w:rPr>
        <w:t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moderation</w:t>
      </w:r>
      <w:r>
        <w:rPr>
          <w:rStyle w:val="KeywordTok"/>
        </w:rPr>
        <w:t>:</w:t>
      </w:r>
      <w:r>
        <w:rPr>
          <w:rStyle w:val="AttributeTok"/>
        </w:rPr>
        <w:t xml:space="preserve"> none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autoconfigure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exclude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AttributeTok"/>
        </w:rPr>
        <w:t>org.springframework.ai.vectorstore.pgvector.autoconfigure.PgVectorStoreAutoConfiguration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org.springframework.ai.model.openai.autoconfigure.OpenAiAudioSpeechAutoConfiguration</w:t>
      </w:r>
      <w:r>
        <w:br/>
      </w:r>
      <w:r>
        <w:br/>
      </w:r>
      <w:r>
        <w:rPr>
          <w:rStyle w:val="FunctionTok"/>
        </w:rPr>
        <w:t>springdoc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api-docs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swagger-ui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br/>
      </w:r>
      <w:r>
        <w:rPr>
          <w:rStyle w:val="FunctionTok"/>
        </w:rPr>
        <w:t>management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exposure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include</w:t>
      </w:r>
      <w:r>
        <w:rPr>
          <w:rStyle w:val="KeywordTok"/>
        </w:rPr>
        <w:t>:</w:t>
      </w:r>
      <w:r>
        <w:rPr>
          <w:rStyle w:val="AttributeTok"/>
        </w:rPr>
        <w:t xml:space="preserve"> health,info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show-details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probes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:rsidR="00100FF6" w:rsidRDefault="00716F3C">
      <w:pPr>
        <w:pStyle w:val="Ttulo2"/>
      </w:pPr>
      <w:bookmarkStart w:id="7" w:name="Xb60b2a4b5537f6fcbb2815d0b98b93edf841968"/>
      <w:bookmarkEnd w:id="6"/>
      <w:r>
        <w:t xml:space="preserve">2) </w:t>
      </w:r>
      <w:r>
        <w:rPr>
          <w:rStyle w:val="VerbatimChar"/>
        </w:rPr>
        <w:t>SecurityConfig.java</w:t>
      </w:r>
      <w:r>
        <w:t xml:space="preserve"> (JWT, sin Basic, sin pop-up)</w:t>
      </w:r>
    </w:p>
    <w:p w:rsidR="00100FF6" w:rsidRDefault="00716F3C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solveria</w:t>
      </w:r>
      <w:r>
        <w:rPr>
          <w:rStyle w:val="OperatorTok"/>
        </w:rPr>
        <w:t>.</w:t>
      </w:r>
      <w:r>
        <w:rPr>
          <w:rStyle w:val="ImportTok"/>
        </w:rPr>
        <w:t>ai</w:t>
      </w:r>
      <w:r>
        <w:rPr>
          <w:rStyle w:val="OperatorTok"/>
        </w:rPr>
        <w:t>.</w:t>
      </w:r>
      <w:r>
        <w:rPr>
          <w:rStyle w:val="ImportTok"/>
        </w:rPr>
        <w:t>bootstrap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Bean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env</w:t>
      </w:r>
      <w:r>
        <w:rPr>
          <w:rStyle w:val="OperatorTok"/>
        </w:rPr>
        <w:t>.</w:t>
      </w:r>
      <w:r>
        <w:rPr>
          <w:rStyle w:val="ImportTok"/>
        </w:rPr>
        <w:t>Environment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Customizer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builders</w:t>
      </w:r>
      <w:r>
        <w:rPr>
          <w:rStyle w:val="OperatorTok"/>
        </w:rPr>
        <w:t>.</w:t>
      </w:r>
      <w:r>
        <w:rPr>
          <w:rStyle w:val="ImportTok"/>
        </w:rPr>
        <w:t>HttpSecurity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.</w:t>
      </w:r>
      <w:r>
        <w:rPr>
          <w:rStyle w:val="ImportTok"/>
        </w:rPr>
        <w:t>EnableWebSecurity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configurers</w:t>
      </w:r>
      <w:r>
        <w:rPr>
          <w:rStyle w:val="OperatorTok"/>
        </w:rPr>
        <w:t>.</w:t>
      </w:r>
      <w:r>
        <w:rPr>
          <w:rStyle w:val="ImportTok"/>
        </w:rPr>
        <w:t>AbstractHttpConfigurer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</w:t>
      </w:r>
      <w:r>
        <w:rPr>
          <w:rStyle w:val="ImportTok"/>
        </w:rPr>
        <w:t>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SessionCreationPolicy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oauth2</w:t>
      </w:r>
      <w:r>
        <w:rPr>
          <w:rStyle w:val="OperatorTok"/>
        </w:rPr>
        <w:t>.</w:t>
      </w:r>
      <w:r>
        <w:rPr>
          <w:rStyle w:val="ImportTok"/>
        </w:rPr>
        <w:t>server</w:t>
      </w:r>
      <w:r>
        <w:rPr>
          <w:rStyle w:val="OperatorTok"/>
        </w:rPr>
        <w:t>.</w:t>
      </w:r>
      <w:r>
        <w:rPr>
          <w:rStyle w:val="ImportTok"/>
        </w:rPr>
        <w:t>resource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BearerTokenAuthenticationEntryPoint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oauth2</w:t>
      </w:r>
      <w:r>
        <w:rPr>
          <w:rStyle w:val="OperatorTok"/>
        </w:rPr>
        <w:t>.</w:t>
      </w:r>
      <w:r>
        <w:rPr>
          <w:rStyle w:val="ImportTok"/>
        </w:rPr>
        <w:t>server</w:t>
      </w:r>
      <w:r>
        <w:rPr>
          <w:rStyle w:val="OperatorTok"/>
        </w:rPr>
        <w:t>.</w:t>
      </w:r>
      <w:r>
        <w:rPr>
          <w:rStyle w:val="ImportTok"/>
        </w:rPr>
        <w:t>resource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access</w:t>
      </w:r>
      <w:r>
        <w:rPr>
          <w:rStyle w:val="OperatorTok"/>
        </w:rPr>
        <w:t>.</w:t>
      </w:r>
      <w:r>
        <w:rPr>
          <w:rStyle w:val="ImportTok"/>
        </w:rPr>
        <w:t>BearerTokenAccessDeniedHandler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SecurityFilterChain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Arrays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AttributeTok"/>
        </w:rPr>
        <w:t>@EnableWebSecurity</w:t>
      </w:r>
      <w:r>
        <w:br/>
      </w: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>securityFilterChain</w:t>
      </w:r>
      <w:r>
        <w:rPr>
          <w:rStyle w:val="OperatorTok"/>
        </w:rPr>
        <w:t>(</w:t>
      </w:r>
      <w:r>
        <w:rPr>
          <w:rStyle w:val="NormalTok"/>
        </w:rPr>
        <w:t>HttpSecurity http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Environment</w:t>
      </w:r>
      <w:r>
        <w:rPr>
          <w:rStyle w:val="NormalTok"/>
        </w:rPr>
        <w:t xml:space="preserve"> env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dev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Arrays</w:t>
      </w:r>
      <w:r>
        <w:rPr>
          <w:rStyle w:val="OperatorTok"/>
        </w:rPr>
        <w:t>.</w:t>
      </w:r>
      <w:r>
        <w:rPr>
          <w:rStyle w:val="FunctionTok"/>
        </w:rPr>
        <w:t>asList</w:t>
      </w:r>
      <w:r>
        <w:rPr>
          <w:rStyle w:val="OperatorTok"/>
        </w:rPr>
        <w:t>(</w:t>
      </w:r>
      <w:r>
        <w:rPr>
          <w:rStyle w:val="NormalTok"/>
        </w:rPr>
        <w:t>env</w:t>
      </w:r>
      <w:r>
        <w:rPr>
          <w:rStyle w:val="OperatorTok"/>
        </w:rPr>
        <w:t>.</w:t>
      </w:r>
      <w:r>
        <w:rPr>
          <w:rStyle w:val="FunctionTok"/>
        </w:rPr>
        <w:t>getActiveProfiles</w:t>
      </w:r>
      <w:r>
        <w:rPr>
          <w:rStyle w:val="OperatorTok"/>
        </w:rPr>
        <w:t>()).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"dev"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csrf</w:t>
      </w:r>
      <w:r>
        <w:rPr>
          <w:rStyle w:val="OperatorTok"/>
        </w:rPr>
        <w:t>(</w:t>
      </w:r>
      <w:r>
        <w:rPr>
          <w:rStyle w:val="NormalTok"/>
        </w:rPr>
        <w:t>AbstractHttpConfigurer</w:t>
      </w:r>
      <w:r>
        <w:rPr>
          <w:rStyle w:val="OperatorTok"/>
        </w:rPr>
        <w:t>::</w:t>
      </w:r>
      <w:r>
        <w:rPr>
          <w:rStyle w:val="NormalTok"/>
        </w:rPr>
        <w:t>disable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sessionManagement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-&gt;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sessionCreationPolicy</w:t>
      </w:r>
      <w:r>
        <w:rPr>
          <w:rStyle w:val="OperatorTok"/>
        </w:rPr>
        <w:t>(</w:t>
      </w:r>
      <w:r>
        <w:rPr>
          <w:rStyle w:val="NormalTok"/>
        </w:rPr>
        <w:t>SessionCreationPolicy</w:t>
      </w:r>
      <w:r>
        <w:rPr>
          <w:rStyle w:val="OperatorTok"/>
        </w:rPr>
        <w:t>.</w:t>
      </w:r>
      <w:r>
        <w:rPr>
          <w:rStyle w:val="FunctionTok"/>
        </w:rPr>
        <w:t>STATELESS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authorizeHttpRequests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>.</w:t>
      </w:r>
      <w:r>
        <w:rPr>
          <w:rStyle w:val="FunctionTok"/>
        </w:rPr>
        <w:t>requestMatchers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"/actuator/health"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"/actuator/health/**"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"/actuator/info"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"/actuator/info/**"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).</w:t>
      </w:r>
      <w:r>
        <w:rPr>
          <w:rStyle w:val="FunctionTok"/>
        </w:rPr>
        <w:t>permitAll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dev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a</w:t>
      </w:r>
      <w:r>
        <w:rPr>
          <w:rStyle w:val="OperatorTok"/>
        </w:rPr>
        <w:t>.</w:t>
      </w:r>
      <w:r>
        <w:rPr>
          <w:rStyle w:val="FunctionTok"/>
        </w:rPr>
        <w:t>requestMatchers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"/v3/api-docs/**"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"/swagger-ui/**"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"/swagger-ui.html"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).</w:t>
      </w:r>
      <w:r>
        <w:rPr>
          <w:rStyle w:val="FunctionTok"/>
        </w:rPr>
        <w:t>permitAll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>.</w:t>
      </w:r>
      <w:r>
        <w:rPr>
          <w:rStyle w:val="FunctionTok"/>
        </w:rPr>
        <w:t>anyRequest</w:t>
      </w:r>
      <w:r>
        <w:rPr>
          <w:rStyle w:val="OperatorTok"/>
        </w:rPr>
        <w:t>().</w:t>
      </w:r>
      <w:r>
        <w:rPr>
          <w:rStyle w:val="FunctionTok"/>
        </w:rPr>
        <w:t>authenticated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JWT Resource Server (enterprise)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oauth2ResourceServer</w:t>
      </w:r>
      <w:r>
        <w:rPr>
          <w:rStyle w:val="OperatorTok"/>
        </w:rPr>
        <w:t>(</w:t>
      </w:r>
      <w:r>
        <w:rPr>
          <w:rStyle w:val="NormalTok"/>
        </w:rPr>
        <w:t xml:space="preserve">oauth2 </w:t>
      </w:r>
      <w:r>
        <w:rPr>
          <w:rStyle w:val="OperatorTok"/>
        </w:rPr>
        <w:t>-&gt;</w:t>
      </w:r>
      <w:r>
        <w:rPr>
          <w:rStyle w:val="NormalTok"/>
        </w:rPr>
        <w:t xml:space="preserve"> oauth2</w:t>
      </w:r>
      <w:r>
        <w:rPr>
          <w:rStyle w:val="OperatorTok"/>
        </w:rPr>
        <w:t>.</w:t>
      </w:r>
      <w:r>
        <w:rPr>
          <w:rStyle w:val="FunctionTok"/>
        </w:rPr>
        <w:t>jwt</w:t>
      </w:r>
      <w:r>
        <w:rPr>
          <w:rStyle w:val="OperatorTok"/>
        </w:rPr>
        <w:t>(</w:t>
      </w:r>
      <w:r>
        <w:rPr>
          <w:rStyle w:val="BuiltInTok"/>
        </w:rPr>
        <w:t>Customizer</w:t>
      </w:r>
      <w:r>
        <w:rPr>
          <w:rStyle w:val="OperatorTok"/>
        </w:rPr>
        <w:t>.</w:t>
      </w:r>
      <w:r>
        <w:rPr>
          <w:rStyle w:val="FunctionTok"/>
        </w:rPr>
        <w:t>withDefaults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Evita pop-up Basic: siempre </w:t>
      </w:r>
      <w:r>
        <w:rPr>
          <w:rStyle w:val="CommentTok"/>
        </w:rPr>
        <w:t>Bearer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exceptionHandling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-&gt;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authenticationEntryPoint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BearerTokenAuthenticationEntryPoint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accessDeniedHandler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BearerTokenAccessDeniedHandler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NO httpBasic(), NO formL</w:t>
      </w:r>
      <w:r>
        <w:rPr>
          <w:rStyle w:val="CommentTok"/>
        </w:rPr>
        <w:t>ogin()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00FF6" w:rsidRDefault="00716F3C">
      <w:pPr>
        <w:pStyle w:val="Ttulo2"/>
      </w:pPr>
      <w:bookmarkStart w:id="8" w:name="X22f566502e3a36c22a0d540161ba5fa31fd8622"/>
      <w:bookmarkEnd w:id="7"/>
      <w:r>
        <w:t xml:space="preserve">3) </w:t>
      </w:r>
      <w:r>
        <w:rPr>
          <w:rStyle w:val="VerbatimChar"/>
        </w:rPr>
        <w:t>OpenApiConfig.java</w:t>
      </w:r>
      <w:r>
        <w:t xml:space="preserve"> (Swagger Authorize con JWT)</w:t>
      </w:r>
    </w:p>
    <w:p w:rsidR="00100FF6" w:rsidRDefault="00716F3C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solveria</w:t>
      </w:r>
      <w:r>
        <w:rPr>
          <w:rStyle w:val="OperatorTok"/>
        </w:rPr>
        <w:t>.</w:t>
      </w:r>
      <w:r>
        <w:rPr>
          <w:rStyle w:val="ImportTok"/>
        </w:rPr>
        <w:t>ai</w:t>
      </w:r>
      <w:r>
        <w:rPr>
          <w:rStyle w:val="OperatorTok"/>
        </w:rPr>
        <w:t>.</w:t>
      </w:r>
      <w:r>
        <w:rPr>
          <w:rStyle w:val="ImportTok"/>
        </w:rPr>
        <w:t>bootstrap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swagger</w:t>
      </w:r>
      <w:r>
        <w:rPr>
          <w:rStyle w:val="OperatorTok"/>
        </w:rPr>
        <w:t>.</w:t>
      </w:r>
      <w:r>
        <w:rPr>
          <w:rStyle w:val="ImportTok"/>
        </w:rPr>
        <w:t>v3</w:t>
      </w:r>
      <w:r>
        <w:rPr>
          <w:rStyle w:val="OperatorTok"/>
        </w:rPr>
        <w:t>.</w:t>
      </w:r>
      <w:r>
        <w:rPr>
          <w:rStyle w:val="ImportTok"/>
        </w:rPr>
        <w:t>oas</w:t>
      </w:r>
      <w:r>
        <w:rPr>
          <w:rStyle w:val="OperatorTok"/>
        </w:rPr>
        <w:t>.</w:t>
      </w:r>
      <w:r>
        <w:rPr>
          <w:rStyle w:val="ImportTok"/>
        </w:rPr>
        <w:t>models</w:t>
      </w:r>
      <w:r>
        <w:rPr>
          <w:rStyle w:val="OperatorTok"/>
        </w:rPr>
        <w:t>.</w:t>
      </w:r>
      <w:r>
        <w:rPr>
          <w:rStyle w:val="ImportTok"/>
        </w:rPr>
        <w:t>Components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swagger</w:t>
      </w:r>
      <w:r>
        <w:rPr>
          <w:rStyle w:val="OperatorTok"/>
        </w:rPr>
        <w:t>.</w:t>
      </w:r>
      <w:r>
        <w:rPr>
          <w:rStyle w:val="ImportTok"/>
        </w:rPr>
        <w:t>v3</w:t>
      </w:r>
      <w:r>
        <w:rPr>
          <w:rStyle w:val="OperatorTok"/>
        </w:rPr>
        <w:t>.</w:t>
      </w:r>
      <w:r>
        <w:rPr>
          <w:rStyle w:val="ImportTok"/>
        </w:rPr>
        <w:t>oas</w:t>
      </w:r>
      <w:r>
        <w:rPr>
          <w:rStyle w:val="OperatorTok"/>
        </w:rPr>
        <w:t>.</w:t>
      </w:r>
      <w:r>
        <w:rPr>
          <w:rStyle w:val="ImportTok"/>
        </w:rPr>
        <w:t>models</w:t>
      </w:r>
      <w:r>
        <w:rPr>
          <w:rStyle w:val="OperatorTok"/>
        </w:rPr>
        <w:t>.</w:t>
      </w:r>
      <w:r>
        <w:rPr>
          <w:rStyle w:val="ImportTok"/>
        </w:rPr>
        <w:t>OpenAPI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swagger</w:t>
      </w:r>
      <w:r>
        <w:rPr>
          <w:rStyle w:val="OperatorTok"/>
        </w:rPr>
        <w:t>.</w:t>
      </w:r>
      <w:r>
        <w:rPr>
          <w:rStyle w:val="ImportTok"/>
        </w:rPr>
        <w:t>v3</w:t>
      </w:r>
      <w:r>
        <w:rPr>
          <w:rStyle w:val="OperatorTok"/>
        </w:rPr>
        <w:t>.</w:t>
      </w:r>
      <w:r>
        <w:rPr>
          <w:rStyle w:val="ImportTok"/>
        </w:rPr>
        <w:t>oas</w:t>
      </w:r>
      <w:r>
        <w:rPr>
          <w:rStyle w:val="OperatorTok"/>
        </w:rPr>
        <w:t>.</w:t>
      </w:r>
      <w:r>
        <w:rPr>
          <w:rStyle w:val="ImportTok"/>
        </w:rPr>
        <w:t>models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SecurityRequirement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swagger</w:t>
      </w:r>
      <w:r>
        <w:rPr>
          <w:rStyle w:val="OperatorTok"/>
        </w:rPr>
        <w:t>.</w:t>
      </w:r>
      <w:r>
        <w:rPr>
          <w:rStyle w:val="ImportTok"/>
        </w:rPr>
        <w:t>v3</w:t>
      </w:r>
      <w:r>
        <w:rPr>
          <w:rStyle w:val="OperatorTok"/>
        </w:rPr>
        <w:t>.</w:t>
      </w:r>
      <w:r>
        <w:rPr>
          <w:rStyle w:val="ImportTok"/>
        </w:rPr>
        <w:t>oas</w:t>
      </w:r>
      <w:r>
        <w:rPr>
          <w:rStyle w:val="OperatorTok"/>
        </w:rPr>
        <w:t>.</w:t>
      </w:r>
      <w:r>
        <w:rPr>
          <w:rStyle w:val="ImportTok"/>
        </w:rPr>
        <w:t>models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SecurityScheme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Bean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OpenApiConfig </w:t>
      </w:r>
      <w:r>
        <w:rPr>
          <w:rStyle w:val="OperatorTok"/>
        </w:rPr>
        <w:t>{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OpenAPI </w:t>
      </w:r>
      <w:r>
        <w:rPr>
          <w:rStyle w:val="FunctionTok"/>
        </w:rPr>
        <w:t>openAPI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schemeName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"bearerAuth"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OpenAPI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addSecurityItem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SecurityRequirement</w:t>
      </w:r>
      <w:r>
        <w:rPr>
          <w:rStyle w:val="OperatorTok"/>
        </w:rPr>
        <w:t>().</w:t>
      </w:r>
      <w:r>
        <w:rPr>
          <w:rStyle w:val="FunctionTok"/>
        </w:rPr>
        <w:t>addList</w:t>
      </w:r>
      <w:r>
        <w:rPr>
          <w:rStyle w:val="OperatorTok"/>
        </w:rPr>
        <w:t>(</w:t>
      </w:r>
      <w:r>
        <w:rPr>
          <w:rStyle w:val="NormalTok"/>
        </w:rPr>
        <w:t>schemeName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components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Components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addSecuritySc</w:t>
      </w:r>
      <w:r>
        <w:rPr>
          <w:rStyle w:val="FunctionTok"/>
        </w:rPr>
        <w:t>hemes</w:t>
      </w:r>
      <w:r>
        <w:rPr>
          <w:rStyle w:val="OperatorTok"/>
        </w:rPr>
        <w:t>(</w:t>
      </w:r>
      <w:r>
        <w:rPr>
          <w:rStyle w:val="NormalTok"/>
        </w:rPr>
        <w:t>schemeName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SecurityScheme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(</w:t>
      </w:r>
      <w:r>
        <w:rPr>
          <w:rStyle w:val="NormalTok"/>
        </w:rPr>
        <w:t>schemeName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type</w:t>
      </w:r>
      <w:r>
        <w:rPr>
          <w:rStyle w:val="OperatorTok"/>
        </w:rPr>
        <w:t>(</w:t>
      </w:r>
      <w:r>
        <w:rPr>
          <w:rStyle w:val="NormalTok"/>
        </w:rPr>
        <w:t>SecurityScheme</w:t>
      </w:r>
      <w:r>
        <w:rPr>
          <w:rStyle w:val="OperatorTok"/>
        </w:rPr>
        <w:t>.</w:t>
      </w:r>
      <w:r>
        <w:rPr>
          <w:rStyle w:val="FunctionTok"/>
        </w:rPr>
        <w:t>Type</w:t>
      </w:r>
      <w:r>
        <w:rPr>
          <w:rStyle w:val="OperatorTok"/>
        </w:rPr>
        <w:t>.</w:t>
      </w:r>
      <w:r>
        <w:rPr>
          <w:rStyle w:val="FunctionTok"/>
        </w:rPr>
        <w:t>HTTP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scheme</w:t>
      </w:r>
      <w:r>
        <w:rPr>
          <w:rStyle w:val="OperatorTok"/>
        </w:rPr>
        <w:t>(</w:t>
      </w:r>
      <w:r>
        <w:rPr>
          <w:rStyle w:val="StringTok"/>
        </w:rPr>
        <w:t>"bearer"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bearerFormat</w:t>
      </w:r>
      <w:r>
        <w:rPr>
          <w:rStyle w:val="OperatorTok"/>
        </w:rPr>
        <w:t>(</w:t>
      </w:r>
      <w:r>
        <w:rPr>
          <w:rStyle w:val="StringTok"/>
        </w:rPr>
        <w:t>"JWT"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00FF6" w:rsidRDefault="00716F3C">
      <w:r>
        <w:pict>
          <v:rect id="_x0000_i1029" style="width:0;height:1.5pt" o:hralign="center" o:hrstd="t" o:hr="t"/>
        </w:pict>
      </w:r>
    </w:p>
    <w:p w:rsidR="00100FF6" w:rsidRDefault="00716F3C">
      <w:pPr>
        <w:pStyle w:val="Ttulo1"/>
      </w:pPr>
      <w:bookmarkStart w:id="9" w:name="cómo-probar-powershell"/>
      <w:bookmarkEnd w:id="5"/>
      <w:bookmarkEnd w:id="8"/>
      <w:r>
        <w:t>Cómo probar (PowerShell)</w:t>
      </w:r>
    </w:p>
    <w:p w:rsidR="00100FF6" w:rsidRDefault="00716F3C">
      <w:pPr>
        <w:pStyle w:val="Ttulo2"/>
      </w:pPr>
      <w:bookmarkStart w:id="10" w:name="compilar"/>
      <w:r>
        <w:t>1) Compilar</w:t>
      </w:r>
    </w:p>
    <w:p w:rsidR="00100FF6" w:rsidRDefault="00716F3C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>\ProyectoAI\ai-service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DskipTests clean install</w:t>
      </w:r>
    </w:p>
    <w:p w:rsidR="00100FF6" w:rsidRDefault="00716F3C">
      <w:pPr>
        <w:pStyle w:val="Ttulo2"/>
      </w:pPr>
      <w:bookmarkStart w:id="11" w:name="ejecutar-ai-bootstrap-en-dev"/>
      <w:bookmarkEnd w:id="10"/>
      <w:r>
        <w:t>2) Ejecutar ai-bootstrap en DEV</w:t>
      </w:r>
    </w:p>
    <w:p w:rsidR="00100FF6" w:rsidRDefault="00716F3C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>ai-bootstrap spring-boot</w:t>
      </w:r>
      <w:r>
        <w:rPr>
          <w:rStyle w:val="OperatorTok"/>
        </w:rPr>
        <w:t>:</w:t>
      </w:r>
      <w:r>
        <w:rPr>
          <w:rStyle w:val="NormalTok"/>
        </w:rPr>
        <w:t xml:space="preserve">run </w:t>
      </w:r>
      <w:r>
        <w:rPr>
          <w:rStyle w:val="StringTok"/>
        </w:rPr>
        <w:t>"-Dspring-boot.run.arguments=--spring.profiles.active=dev"</w:t>
      </w:r>
    </w:p>
    <w:p w:rsidR="00100FF6" w:rsidRDefault="00716F3C">
      <w:pPr>
        <w:pStyle w:val="Ttulo2"/>
      </w:pPr>
      <w:bookmarkStart w:id="12" w:name="verificar-health"/>
      <w:bookmarkEnd w:id="11"/>
      <w:r>
        <w:t>3) Verifica</w:t>
      </w:r>
      <w:r>
        <w:t>r health</w:t>
      </w:r>
    </w:p>
    <w:p w:rsidR="00100FF6" w:rsidRDefault="00716F3C">
      <w:pPr>
        <w:pStyle w:val="Compact"/>
        <w:numPr>
          <w:ilvl w:val="0"/>
          <w:numId w:val="8"/>
        </w:numPr>
      </w:pPr>
      <w:r>
        <w:t>Browser o curl:</w:t>
      </w:r>
    </w:p>
    <w:p w:rsidR="00100FF6" w:rsidRDefault="00716F3C">
      <w:pPr>
        <w:pStyle w:val="Compact"/>
        <w:numPr>
          <w:ilvl w:val="1"/>
          <w:numId w:val="9"/>
        </w:numPr>
      </w:pPr>
      <w:r>
        <w:rPr>
          <w:rStyle w:val="VerbatimChar"/>
        </w:rPr>
        <w:t>http://localhost:8091/actuator/health</w:t>
      </w:r>
    </w:p>
    <w:p w:rsidR="00100FF6" w:rsidRDefault="00716F3C">
      <w:pPr>
        <w:pStyle w:val="Ttulo2"/>
      </w:pPr>
      <w:bookmarkStart w:id="13" w:name="swagger"/>
      <w:bookmarkEnd w:id="12"/>
      <w:r>
        <w:t>4) Swagger</w:t>
      </w:r>
    </w:p>
    <w:p w:rsidR="00100FF6" w:rsidRDefault="00716F3C">
      <w:pPr>
        <w:pStyle w:val="Compact"/>
        <w:numPr>
          <w:ilvl w:val="0"/>
          <w:numId w:val="10"/>
        </w:numPr>
      </w:pPr>
      <w:r>
        <w:rPr>
          <w:rStyle w:val="VerbatimChar"/>
        </w:rPr>
        <w:t>http://localhost:8091/swagger-ui/index.html</w:t>
      </w:r>
    </w:p>
    <w:p w:rsidR="00100FF6" w:rsidRDefault="00716F3C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Authorize</w:t>
      </w:r>
      <w:r>
        <w:t xml:space="preserve"> → pega: </w:t>
      </w:r>
      <w:r>
        <w:rPr>
          <w:rStyle w:val="VerbatimChar"/>
        </w:rPr>
        <w:t>Bearer &lt;TU_TOKEN_JWT&gt;</w:t>
      </w:r>
    </w:p>
    <w:p w:rsidR="00100FF6" w:rsidRDefault="00716F3C">
      <w:r>
        <w:pict>
          <v:rect id="_x0000_i1030" style="width:0;height:1.5pt" o:hralign="center" o:hrstd="t" o:hr="t"/>
        </w:pict>
      </w:r>
    </w:p>
    <w:p w:rsidR="00100FF6" w:rsidRDefault="00716F3C">
      <w:pPr>
        <w:pStyle w:val="Ttulo1"/>
      </w:pPr>
      <w:bookmarkStart w:id="14" w:name="Xfc5252f88742471e24160b0df450d284a29addc"/>
      <w:bookmarkEnd w:id="9"/>
      <w:bookmarkEnd w:id="13"/>
      <w:r>
        <w:t>Cómo conseguir el issuer-uri correcto (enterprise)</w:t>
      </w:r>
    </w:p>
    <w:p w:rsidR="00100FF6" w:rsidRDefault="00716F3C">
      <w:pPr>
        <w:pStyle w:val="FirstParagraph"/>
      </w:pPr>
      <w:r>
        <w:t xml:space="preserve">El </w:t>
      </w:r>
      <w:r>
        <w:rPr>
          <w:rStyle w:val="VerbatimChar"/>
        </w:rPr>
        <w:t>issuer-uri</w:t>
      </w:r>
      <w:r>
        <w:t xml:space="preserve"> debe coincidir con el </w:t>
      </w:r>
      <w:r>
        <w:rPr>
          <w:rStyle w:val="VerbatimChar"/>
        </w:rPr>
        <w:t>issuer</w:t>
      </w:r>
      <w:r>
        <w:t xml:space="preserve"> del </w:t>
      </w:r>
      <w:r>
        <w:rPr>
          <w:b/>
          <w:bCs/>
        </w:rPr>
        <w:t>.well-known</w:t>
      </w:r>
      <w:r>
        <w:t xml:space="preserve"> del IAM.</w:t>
      </w:r>
    </w:p>
    <w:p w:rsidR="00100FF6" w:rsidRDefault="00716F3C">
      <w:pPr>
        <w:pStyle w:val="Compact"/>
        <w:numPr>
          <w:ilvl w:val="0"/>
          <w:numId w:val="11"/>
        </w:numPr>
      </w:pPr>
      <w:r>
        <w:t>Keycloak típico:</w:t>
      </w:r>
    </w:p>
    <w:p w:rsidR="00100FF6" w:rsidRDefault="00716F3C">
      <w:pPr>
        <w:pStyle w:val="Compact"/>
        <w:numPr>
          <w:ilvl w:val="1"/>
          <w:numId w:val="12"/>
        </w:numPr>
      </w:pPr>
      <w:r>
        <w:rPr>
          <w:rStyle w:val="VerbatimChar"/>
        </w:rPr>
        <w:t>http://localhost:8080/realms/&lt;realm&gt;</w:t>
      </w:r>
    </w:p>
    <w:p w:rsidR="00100FF6" w:rsidRDefault="00716F3C">
      <w:pPr>
        <w:pStyle w:val="Compact"/>
        <w:numPr>
          <w:ilvl w:val="1"/>
          <w:numId w:val="12"/>
        </w:numPr>
      </w:pPr>
      <w:r>
        <w:t>Well-known:</w:t>
      </w:r>
    </w:p>
    <w:p w:rsidR="00100FF6" w:rsidRDefault="00716F3C">
      <w:pPr>
        <w:pStyle w:val="Compact"/>
        <w:numPr>
          <w:ilvl w:val="2"/>
          <w:numId w:val="13"/>
        </w:numPr>
      </w:pPr>
      <w:r>
        <w:rPr>
          <w:rStyle w:val="VerbatimChar"/>
        </w:rPr>
        <w:t>http://localhost:8080/realms/&lt;realm&gt;/.well-known/openid-configuration</w:t>
      </w:r>
    </w:p>
    <w:p w:rsidR="00100FF6" w:rsidRDefault="00716F3C">
      <w:pPr>
        <w:pStyle w:val="Compact"/>
        <w:numPr>
          <w:ilvl w:val="0"/>
          <w:numId w:val="11"/>
        </w:numPr>
      </w:pPr>
      <w:r>
        <w:t>Spring Authorization Server típico:</w:t>
      </w:r>
    </w:p>
    <w:p w:rsidR="00100FF6" w:rsidRDefault="00716F3C">
      <w:pPr>
        <w:pStyle w:val="Compact"/>
        <w:numPr>
          <w:ilvl w:val="1"/>
          <w:numId w:val="14"/>
        </w:numPr>
      </w:pPr>
      <w:r>
        <w:rPr>
          <w:rStyle w:val="VerbatimChar"/>
        </w:rPr>
        <w:t>http://localhost:9000</w:t>
      </w:r>
    </w:p>
    <w:p w:rsidR="00100FF6" w:rsidRDefault="00716F3C">
      <w:pPr>
        <w:pStyle w:val="Compact"/>
        <w:numPr>
          <w:ilvl w:val="1"/>
          <w:numId w:val="14"/>
        </w:numPr>
      </w:pPr>
      <w:r>
        <w:lastRenderedPageBreak/>
        <w:t>Well-known:</w:t>
      </w:r>
    </w:p>
    <w:p w:rsidR="00100FF6" w:rsidRDefault="00716F3C">
      <w:pPr>
        <w:pStyle w:val="Compact"/>
        <w:numPr>
          <w:ilvl w:val="2"/>
          <w:numId w:val="15"/>
        </w:numPr>
      </w:pPr>
      <w:r>
        <w:rPr>
          <w:rStyle w:val="VerbatimChar"/>
        </w:rPr>
        <w:t>http://localhost:9000/.well-known/openid-configuration</w:t>
      </w:r>
    </w:p>
    <w:p w:rsidR="00100FF6" w:rsidRDefault="00716F3C">
      <w:pPr>
        <w:pStyle w:val="FirstParagraph"/>
      </w:pPr>
      <w:r>
        <w:t>✅</w:t>
      </w:r>
      <w:r>
        <w:t xml:space="preserve"> Regla: lo que diga el JSON en </w:t>
      </w:r>
      <w:r>
        <w:rPr>
          <w:rStyle w:val="VerbatimChar"/>
        </w:rPr>
        <w:t>"issuer": "..."</w:t>
      </w:r>
      <w:r>
        <w:t xml:space="preserve"> eso pones en </w:t>
      </w:r>
      <w:r>
        <w:rPr>
          <w:rStyle w:val="VerbatimChar"/>
        </w:rPr>
        <w:t>IAM_ISSUER_URI</w:t>
      </w:r>
      <w:r>
        <w:t>.</w:t>
      </w:r>
    </w:p>
    <w:p w:rsidR="00100FF6" w:rsidRDefault="00716F3C">
      <w:r>
        <w:pict>
          <v:rect id="_x0000_i1031" style="width:0;height:1.5pt" o:hralign="center" o:hrstd="t" o:hr="t"/>
        </w:pict>
      </w:r>
    </w:p>
    <w:p w:rsidR="00100FF6" w:rsidRDefault="00716F3C">
      <w:pPr>
        <w:pStyle w:val="Ttulo1"/>
      </w:pPr>
      <w:bookmarkStart w:id="15" w:name="por-qué-antes-te-salía-el-pop-up"/>
      <w:bookmarkEnd w:id="14"/>
      <w:r>
        <w:t>¿Por qué antes te salía el pop-up?</w:t>
      </w:r>
    </w:p>
    <w:p w:rsidR="00100FF6" w:rsidRDefault="00716F3C">
      <w:pPr>
        <w:pStyle w:val="FirstParagraph"/>
      </w:pPr>
      <w:r>
        <w:t xml:space="preserve">Porque tu chain tenía </w:t>
      </w:r>
      <w:r>
        <w:rPr>
          <w:rStyle w:val="VerbatimChar"/>
        </w:rPr>
        <w:t>.httpBasic()</w:t>
      </w:r>
      <w:r>
        <w:t xml:space="preserve"> → eso provoca el header </w:t>
      </w:r>
      <w:r>
        <w:rPr>
          <w:rStyle w:val="VerbatimChar"/>
        </w:rPr>
        <w:t>WWW-Authenticate: Basic</w:t>
      </w:r>
      <w:r>
        <w:t xml:space="preserve"> cuan</w:t>
      </w:r>
      <w:r>
        <w:t>do falla auth, y Chrome/Edge abre el pop‑up.</w:t>
      </w:r>
    </w:p>
    <w:p w:rsidR="00100FF6" w:rsidRDefault="00716F3C">
      <w:pPr>
        <w:pStyle w:val="Textoindependiente"/>
      </w:pPr>
      <w:r>
        <w:t xml:space="preserve">Con Resource Server JWT + </w:t>
      </w:r>
      <w:r>
        <w:rPr>
          <w:rStyle w:val="VerbatimChar"/>
        </w:rPr>
        <w:t>BearerTokenAuthenticationEntryPoint</w:t>
      </w:r>
      <w:r>
        <w:t xml:space="preserve">, el header será </w:t>
      </w:r>
      <w:r>
        <w:rPr>
          <w:rStyle w:val="VerbatimChar"/>
        </w:rPr>
        <w:t>WWW-Authenticate: Bearer</w:t>
      </w:r>
      <w:r>
        <w:t xml:space="preserve"> y </w:t>
      </w:r>
      <w:r>
        <w:rPr>
          <w:b/>
          <w:bCs/>
        </w:rPr>
        <w:t>no hay pop‑up</w:t>
      </w:r>
      <w:r>
        <w:t>.</w:t>
      </w:r>
    </w:p>
    <w:p w:rsidR="00100FF6" w:rsidRDefault="00716F3C">
      <w:r>
        <w:pict>
          <v:rect id="_x0000_i1032" style="width:0;height:1.5pt" o:hralign="center" o:hrstd="t" o:hr="t"/>
        </w:pict>
      </w:r>
    </w:p>
    <w:p w:rsidR="00100FF6" w:rsidRDefault="00716F3C">
      <w:pPr>
        <w:pStyle w:val="Ttulo1"/>
      </w:pPr>
      <w:bookmarkStart w:id="16" w:name="troubleshooting-rápido"/>
      <w:bookmarkEnd w:id="15"/>
      <w:r>
        <w:t>Troubleshooting rápido</w:t>
      </w:r>
    </w:p>
    <w:p w:rsidR="00100FF6" w:rsidRDefault="00716F3C">
      <w:pPr>
        <w:pStyle w:val="Compact"/>
        <w:numPr>
          <w:ilvl w:val="0"/>
          <w:numId w:val="16"/>
        </w:numPr>
      </w:pPr>
      <w:r>
        <w:rPr>
          <w:b/>
          <w:bCs/>
        </w:rPr>
        <w:t>Swagger abre pero al llamar endpoints te da 401</w:t>
      </w:r>
    </w:p>
    <w:p w:rsidR="00100FF6" w:rsidRDefault="00716F3C">
      <w:pPr>
        <w:pStyle w:val="Compact"/>
        <w:numPr>
          <w:ilvl w:val="0"/>
          <w:numId w:val="17"/>
        </w:numPr>
      </w:pPr>
      <w:r>
        <w:t>Normal si no autor</w:t>
      </w:r>
      <w:r>
        <w:t>izaste.</w:t>
      </w:r>
    </w:p>
    <w:p w:rsidR="00100FF6" w:rsidRDefault="00716F3C">
      <w:pPr>
        <w:pStyle w:val="Compact"/>
        <w:numPr>
          <w:ilvl w:val="0"/>
          <w:numId w:val="17"/>
        </w:numPr>
      </w:pPr>
      <w:r>
        <w:t xml:space="preserve">En Swagger: </w:t>
      </w:r>
      <w:r>
        <w:rPr>
          <w:b/>
          <w:bCs/>
        </w:rPr>
        <w:t>Authorize → Bearer token</w:t>
      </w:r>
      <w:r>
        <w:t>.</w:t>
      </w:r>
    </w:p>
    <w:p w:rsidR="00100FF6" w:rsidRDefault="00716F3C">
      <w:pPr>
        <w:pStyle w:val="Compact"/>
        <w:numPr>
          <w:ilvl w:val="0"/>
          <w:numId w:val="18"/>
        </w:numPr>
      </w:pPr>
      <w:r>
        <w:rPr>
          <w:b/>
          <w:bCs/>
        </w:rPr>
        <w:t>401 incluso con token</w:t>
      </w:r>
    </w:p>
    <w:p w:rsidR="00100FF6" w:rsidRDefault="00716F3C">
      <w:pPr>
        <w:pStyle w:val="Compact"/>
        <w:numPr>
          <w:ilvl w:val="0"/>
          <w:numId w:val="19"/>
        </w:numPr>
      </w:pPr>
      <w:r>
        <w:t>Issuer mal (no coincide con el token).</w:t>
      </w:r>
    </w:p>
    <w:p w:rsidR="00100FF6" w:rsidRDefault="00716F3C">
      <w:pPr>
        <w:pStyle w:val="Compact"/>
        <w:numPr>
          <w:ilvl w:val="0"/>
          <w:numId w:val="19"/>
        </w:numPr>
      </w:pPr>
      <w:r>
        <w:t xml:space="preserve">Revisa </w:t>
      </w:r>
      <w:r>
        <w:rPr>
          <w:rStyle w:val="VerbatimChar"/>
        </w:rPr>
        <w:t>IAM_ISSUER_URI</w:t>
      </w:r>
      <w:r>
        <w:t xml:space="preserve"> vs </w:t>
      </w:r>
      <w:r>
        <w:rPr>
          <w:rStyle w:val="VerbatimChar"/>
        </w:rPr>
        <w:t>iss</w:t>
      </w:r>
      <w:r>
        <w:t xml:space="preserve"> dentro del JWT.</w:t>
      </w:r>
    </w:p>
    <w:p w:rsidR="00100FF6" w:rsidRDefault="00716F3C">
      <w:pPr>
        <w:pStyle w:val="Compact"/>
        <w:numPr>
          <w:ilvl w:val="0"/>
          <w:numId w:val="20"/>
        </w:numPr>
      </w:pPr>
      <w:r>
        <w:rPr>
          <w:b/>
          <w:bCs/>
        </w:rPr>
        <w:t>Sigue el pop-up</w:t>
      </w:r>
    </w:p>
    <w:p w:rsidR="00100FF6" w:rsidRDefault="00716F3C">
      <w:pPr>
        <w:pStyle w:val="Compact"/>
        <w:numPr>
          <w:ilvl w:val="0"/>
          <w:numId w:val="21"/>
        </w:numPr>
      </w:pPr>
      <w:r>
        <w:t xml:space="preserve">Asegúrate que ya no exista </w:t>
      </w:r>
      <w:r>
        <w:rPr>
          <w:rStyle w:val="VerbatimChar"/>
        </w:rPr>
        <w:t>.httpBasic()</w:t>
      </w:r>
      <w:r>
        <w:t xml:space="preserve"> en ningún </w:t>
      </w:r>
      <w:r>
        <w:rPr>
          <w:rStyle w:val="VerbatimChar"/>
        </w:rPr>
        <w:t>SecurityFilterChain</w:t>
      </w:r>
      <w:r>
        <w:t>.</w:t>
      </w:r>
    </w:p>
    <w:p w:rsidR="00100FF6" w:rsidRDefault="00716F3C">
      <w:pPr>
        <w:pStyle w:val="Compact"/>
        <w:numPr>
          <w:ilvl w:val="0"/>
          <w:numId w:val="21"/>
        </w:numPr>
      </w:pPr>
      <w:r>
        <w:t>Asegúrate que no haya otro config duplicado creando otra cadena.</w:t>
      </w:r>
    </w:p>
    <w:p w:rsidR="00100FF6" w:rsidRDefault="00716F3C">
      <w:pPr>
        <w:pStyle w:val="Compact"/>
        <w:numPr>
          <w:ilvl w:val="0"/>
          <w:numId w:val="22"/>
        </w:numPr>
      </w:pPr>
      <w:r>
        <w:rPr>
          <w:b/>
          <w:bCs/>
        </w:rPr>
        <w:t>Swagger no aparece</w:t>
      </w:r>
    </w:p>
    <w:p w:rsidR="00100FF6" w:rsidRDefault="00716F3C">
      <w:pPr>
        <w:pStyle w:val="Compact"/>
        <w:numPr>
          <w:ilvl w:val="0"/>
          <w:numId w:val="23"/>
        </w:numPr>
      </w:pPr>
      <w:r>
        <w:t xml:space="preserve">Revisa que estás en profile </w:t>
      </w:r>
      <w:r>
        <w:rPr>
          <w:rStyle w:val="VerbatimChar"/>
        </w:rPr>
        <w:t>dev</w:t>
      </w:r>
      <w:r>
        <w:t>.</w:t>
      </w:r>
    </w:p>
    <w:p w:rsidR="00100FF6" w:rsidRDefault="00716F3C">
      <w:pPr>
        <w:pStyle w:val="Compact"/>
        <w:numPr>
          <w:ilvl w:val="0"/>
          <w:numId w:val="23"/>
        </w:numPr>
      </w:pPr>
      <w:r>
        <w:t xml:space="preserve">Revisa </w:t>
      </w:r>
      <w:r>
        <w:rPr>
          <w:rStyle w:val="VerbatimChar"/>
        </w:rPr>
        <w:t>springdoc.*.enabled=true</w:t>
      </w:r>
      <w:r>
        <w:t xml:space="preserve"> en </w:t>
      </w:r>
      <w:r>
        <w:rPr>
          <w:rStyle w:val="VerbatimChar"/>
        </w:rPr>
        <w:t>application-dev.yml</w:t>
      </w:r>
      <w:r>
        <w:t>.</w:t>
      </w:r>
    </w:p>
    <w:p w:rsidR="00100FF6" w:rsidRDefault="00716F3C">
      <w:r>
        <w:pict>
          <v:rect id="_x0000_i1033" style="width:0;height:1.5pt" o:hralign="center" o:hrstd="t" o:hr="t"/>
        </w:pict>
      </w:r>
    </w:p>
    <w:p w:rsidR="00100FF6" w:rsidRDefault="00716F3C">
      <w:pPr>
        <w:pStyle w:val="Ttulo1"/>
      </w:pPr>
      <w:bookmarkStart w:id="17" w:name="nota-big-league"/>
      <w:bookmarkEnd w:id="16"/>
      <w:r>
        <w:t>Nota “big league”</w:t>
      </w:r>
    </w:p>
    <w:p w:rsidR="00100FF6" w:rsidRDefault="00716F3C">
      <w:pPr>
        <w:pStyle w:val="FirstParagraph"/>
      </w:pPr>
      <w:r>
        <w:t xml:space="preserve">Esto es el estándar real: </w:t>
      </w:r>
      <w:r>
        <w:t>- DEV ≈ PROD en seguridad (JWT Resource Server) - Swagger disponible solo en DEV - Health endpoints públicos para orquestación - Todo lo demás protegido por Bearer JWT</w:t>
      </w:r>
      <w:bookmarkEnd w:id="17"/>
    </w:p>
    <w:sectPr w:rsidR="00100FF6" w:rsidSect="00716F3C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D389A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DC41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A6D0E78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2"/>
    <w:multiLevelType w:val="multilevel"/>
    <w:tmpl w:val="18B8C5FE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3"/>
    <w:multiLevelType w:val="multilevel"/>
    <w:tmpl w:val="1B7A85BE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4"/>
    <w:multiLevelType w:val="multilevel"/>
    <w:tmpl w:val="70DE8128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>
    <w:abstractNumId w:val="1"/>
  </w:num>
  <w:num w:numId="2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>
    <w:abstractNumId w:val="1"/>
  </w:num>
  <w:num w:numId="2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F6"/>
    <w:rsid w:val="00100FF6"/>
    <w:rsid w:val="0071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732B0A2-A09C-4FD0-A9C2-2E703FE9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1745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2</cp:revision>
  <dcterms:created xsi:type="dcterms:W3CDTF">2026-01-29T14:55:00Z</dcterms:created>
  <dcterms:modified xsi:type="dcterms:W3CDTF">2026-01-29T14:55:00Z</dcterms:modified>
</cp:coreProperties>
</file>