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36D76" w14:textId="77777777" w:rsidR="00335E4A" w:rsidRDefault="00000000">
      <w:pPr>
        <w:pStyle w:val="FirstParagraph"/>
      </w:pPr>
      <w:r>
        <w:t>Este documento explica cómo mostrar información, métricas y funcionalidades en el backoffice del afiliado o embajador sin utilizar árboles multinivel, rankings públicos ni competencias agresivas, evitando así el estigma del marketing multinivel y reforzando una percepción profesional, transparente y legítima del programa.</w:t>
      </w:r>
    </w:p>
    <w:p w14:paraId="7D1B3ACE" w14:textId="77777777" w:rsidR="00335E4A" w:rsidRDefault="00000000">
      <w:r>
        <w:pict w14:anchorId="2A589369">
          <v:rect id="_x0000_i1025" style="width:0;height:1.5pt" o:hralign="center" o:hrstd="t" o:hr="t"/>
        </w:pict>
      </w:r>
    </w:p>
    <w:p w14:paraId="18ABE31B" w14:textId="77777777" w:rsidR="00335E4A" w:rsidRPr="004523E5" w:rsidRDefault="00000000">
      <w:pPr>
        <w:pStyle w:val="FirstParagraph"/>
        <w:rPr>
          <w:b/>
          <w:bCs/>
          <w:sz w:val="32"/>
          <w:szCs w:val="32"/>
          <w:highlight w:val="cyan"/>
        </w:rPr>
      </w:pPr>
      <w:r w:rsidRPr="004523E5">
        <w:rPr>
          <w:b/>
          <w:bCs/>
          <w:sz w:val="32"/>
          <w:szCs w:val="32"/>
          <w:highlight w:val="cyan"/>
        </w:rPr>
        <w:t>PRINCIPIO ESTRATÉGICO BASE</w:t>
      </w:r>
    </w:p>
    <w:p w14:paraId="15343670" w14:textId="77777777" w:rsidR="00335E4A" w:rsidRPr="004523E5" w:rsidRDefault="00000000">
      <w:pPr>
        <w:pStyle w:val="Textoindependiente"/>
        <w:rPr>
          <w:b/>
          <w:bCs/>
          <w:sz w:val="32"/>
          <w:szCs w:val="32"/>
          <w:highlight w:val="cyan"/>
        </w:rPr>
      </w:pPr>
      <w:r w:rsidRPr="004523E5">
        <w:rPr>
          <w:b/>
          <w:bCs/>
          <w:sz w:val="32"/>
          <w:szCs w:val="32"/>
          <w:highlight w:val="cyan"/>
        </w:rPr>
        <w:t>El backoffice del afiliado no debe comunicar jerarquía, poder ni competencia entre personas. Debe comunicar impacto, utilidad y crecimiento personal. El afiliado no debe sentirse parte de una “red”, sino de un programa profesional de generación de valor económico.</w:t>
      </w:r>
    </w:p>
    <w:p w14:paraId="0F191FF0" w14:textId="77777777" w:rsidR="00335E4A" w:rsidRPr="004523E5" w:rsidRDefault="00000000">
      <w:pPr>
        <w:pStyle w:val="Textoindependiente"/>
        <w:rPr>
          <w:b/>
          <w:bCs/>
          <w:sz w:val="32"/>
          <w:szCs w:val="32"/>
        </w:rPr>
      </w:pPr>
      <w:r w:rsidRPr="004523E5">
        <w:rPr>
          <w:b/>
          <w:bCs/>
          <w:sz w:val="32"/>
          <w:szCs w:val="32"/>
          <w:highlight w:val="cyan"/>
        </w:rPr>
        <w:t>El enfoque correcto es: resultados propios, impacto generado y oportunidades detectadas.</w:t>
      </w:r>
    </w:p>
    <w:p w14:paraId="51EAE4F9" w14:textId="77777777" w:rsidR="00335E4A" w:rsidRDefault="00000000">
      <w:r>
        <w:pict w14:anchorId="231BFEC9">
          <v:rect id="_x0000_i1026" style="width:0;height:1.5pt" o:hralign="center" o:hrstd="t" o:hr="t"/>
        </w:pict>
      </w:r>
    </w:p>
    <w:p w14:paraId="3B5EF36F" w14:textId="77777777" w:rsidR="00335E4A" w:rsidRDefault="00000000">
      <w:pPr>
        <w:pStyle w:val="Compact"/>
        <w:numPr>
          <w:ilvl w:val="0"/>
          <w:numId w:val="2"/>
        </w:numPr>
      </w:pPr>
      <w:r>
        <w:t>REEMPLAZAR EL ÁRBOL MULTINIVEL POR UN MODELO DE IMPACTO PERSONAL</w:t>
      </w:r>
    </w:p>
    <w:p w14:paraId="44ADAE09" w14:textId="77777777" w:rsidR="00335E4A" w:rsidRDefault="00000000">
      <w:pPr>
        <w:pStyle w:val="FirstParagraph"/>
      </w:pPr>
      <w:r>
        <w:t>Lo que NO se debe mostrar: - Árboles jerárquicos - Niveles visuales (oro, diamante, etc.) - Cantidad de personas debajo del afiliado</w:t>
      </w:r>
    </w:p>
    <w:p w14:paraId="55FA5866" w14:textId="77777777" w:rsidR="00335E4A" w:rsidRDefault="00000000">
      <w:pPr>
        <w:pStyle w:val="Textoindependiente"/>
      </w:pPr>
      <w:r>
        <w:t>Qué mostrar en su lugar:</w:t>
      </w:r>
    </w:p>
    <w:p w14:paraId="001E25B0" w14:textId="77777777" w:rsidR="00335E4A" w:rsidRDefault="00000000">
      <w:pPr>
        <w:pStyle w:val="Textoindependiente"/>
      </w:pPr>
      <w:r>
        <w:t>Panel de Impacto Personal</w:t>
      </w:r>
    </w:p>
    <w:p w14:paraId="1F98823E" w14:textId="77777777" w:rsidR="00335E4A" w:rsidRDefault="00000000">
      <w:pPr>
        <w:pStyle w:val="Textoindependiente"/>
      </w:pPr>
      <w:r>
        <w:t>Este panel responde a una sola pregunta clave: “¿Qué impacto económico estoy generando con mis recomendaciones?”</w:t>
      </w:r>
    </w:p>
    <w:p w14:paraId="38C94BEF" w14:textId="77777777" w:rsidR="00335E4A" w:rsidRDefault="00000000">
      <w:pPr>
        <w:pStyle w:val="Textoindependiente"/>
      </w:pPr>
      <w:r>
        <w:t>Elementos visibles: - Restaurantes activos recomendados por el afiliado - Conductores activos recomendados - Usuarios activos recomendados - Ventas generadas por su red indirecta (sin mostrar personas)</w:t>
      </w:r>
    </w:p>
    <w:p w14:paraId="1D72D5A9" w14:textId="77777777" w:rsidR="00335E4A" w:rsidRDefault="00000000">
      <w:pPr>
        <w:pStyle w:val="Textoindependiente"/>
      </w:pPr>
      <w:r>
        <w:t>Ejemplo de texto: “Tus recomendaciones generaron Bs 12.450 en ventas este mes.”</w:t>
      </w:r>
    </w:p>
    <w:p w14:paraId="597B72F5" w14:textId="77777777" w:rsidR="00335E4A" w:rsidRDefault="00000000">
      <w:pPr>
        <w:pStyle w:val="Textoindependiente"/>
      </w:pPr>
      <w:r>
        <w:t>Esto desplaza el foco de personas hacia resultados reales.</w:t>
      </w:r>
    </w:p>
    <w:p w14:paraId="6FF6148A" w14:textId="77777777" w:rsidR="00335E4A" w:rsidRDefault="00000000">
      <w:r>
        <w:pict w14:anchorId="040A1E1E">
          <v:rect id="_x0000_i1027" style="width:0;height:1.5pt" o:hralign="center" o:hrstd="t" o:hr="t"/>
        </w:pict>
      </w:r>
    </w:p>
    <w:p w14:paraId="4E7EF5C8" w14:textId="77777777" w:rsidR="00335E4A" w:rsidRDefault="00000000">
      <w:pPr>
        <w:pStyle w:val="Compact"/>
        <w:numPr>
          <w:ilvl w:val="0"/>
          <w:numId w:val="3"/>
        </w:numPr>
      </w:pPr>
      <w:r>
        <w:t>REEMPLAZAR RANKINGS PÚBLICOS POR PROGRESO PRIVADO</w:t>
      </w:r>
    </w:p>
    <w:p w14:paraId="77A7D909" w14:textId="77777777" w:rsidR="00335E4A" w:rsidRDefault="00000000">
      <w:pPr>
        <w:pStyle w:val="FirstParagraph"/>
      </w:pPr>
      <w:r>
        <w:t>Lo que NO se debe mostrar: - Top afiliados - Comparaciones entre personas - Posiciones públicas</w:t>
      </w:r>
    </w:p>
    <w:p w14:paraId="7D3E373C" w14:textId="77777777" w:rsidR="00335E4A" w:rsidRDefault="00000000">
      <w:pPr>
        <w:pStyle w:val="Textoindependiente"/>
      </w:pPr>
      <w:r>
        <w:t>Qué mostrar en su lugar:</w:t>
      </w:r>
    </w:p>
    <w:p w14:paraId="56D9FA7F" w14:textId="77777777" w:rsidR="00335E4A" w:rsidRDefault="00000000">
      <w:pPr>
        <w:pStyle w:val="Textoindependiente"/>
      </w:pPr>
      <w:r>
        <w:t>Indicadores de Progreso Personal</w:t>
      </w:r>
    </w:p>
    <w:p w14:paraId="036BC42A" w14:textId="77777777" w:rsidR="00335E4A" w:rsidRDefault="00000000">
      <w:pPr>
        <w:pStyle w:val="Textoindependiente"/>
      </w:pPr>
      <w:r>
        <w:t>El afiliado solo ve su propio desempeño comparado contra: - Su mes anterior - Su promedio histórico</w:t>
      </w:r>
    </w:p>
    <w:p w14:paraId="5851338E" w14:textId="77777777" w:rsidR="00335E4A" w:rsidRDefault="00000000">
      <w:pPr>
        <w:pStyle w:val="Textoindependiente"/>
      </w:pPr>
      <w:r>
        <w:t>Ejemplos: - “Este mes generaste 18% más impacto que el mes pasado.” - “Estás aprovechando el 65% de tu potencial según tu zona.”</w:t>
      </w:r>
    </w:p>
    <w:p w14:paraId="3E33C68C" w14:textId="77777777" w:rsidR="00335E4A" w:rsidRPr="004523E5" w:rsidRDefault="00000000" w:rsidP="004523E5">
      <w:pPr>
        <w:pStyle w:val="Textoindependiente"/>
        <w:jc w:val="center"/>
        <w:rPr>
          <w:b/>
          <w:bCs/>
          <w:i/>
          <w:iCs/>
          <w:color w:val="000000" w:themeColor="text1"/>
          <w:sz w:val="36"/>
          <w:szCs w:val="36"/>
        </w:rPr>
      </w:pPr>
      <w:r w:rsidRPr="004523E5">
        <w:rPr>
          <w:b/>
          <w:bCs/>
          <w:i/>
          <w:iCs/>
          <w:color w:val="000000" w:themeColor="text1"/>
          <w:sz w:val="36"/>
          <w:szCs w:val="36"/>
          <w:highlight w:val="cyan"/>
        </w:rPr>
        <w:lastRenderedPageBreak/>
        <w:t>Esto mantiene motivación sin generar competencia tóxica.</w:t>
      </w:r>
    </w:p>
    <w:p w14:paraId="6354BB47" w14:textId="77777777" w:rsidR="00335E4A" w:rsidRDefault="00000000">
      <w:r>
        <w:pict w14:anchorId="1332281D">
          <v:rect id="_x0000_i1028" style="width:0;height:1.5pt" o:hralign="center" o:hrstd="t" o:hr="t"/>
        </w:pict>
      </w:r>
    </w:p>
    <w:p w14:paraId="44A18B81" w14:textId="77777777" w:rsidR="00335E4A" w:rsidRDefault="00000000">
      <w:pPr>
        <w:pStyle w:val="Compact"/>
        <w:numPr>
          <w:ilvl w:val="0"/>
          <w:numId w:val="4"/>
        </w:numPr>
      </w:pPr>
      <w:r>
        <w:t>REEMPLAZAR COMPETENCIAS AGRESIVAS POR MISIONES PROFESIONALES</w:t>
      </w:r>
    </w:p>
    <w:p w14:paraId="04719F3F" w14:textId="77777777" w:rsidR="00335E4A" w:rsidRDefault="00000000">
      <w:pPr>
        <w:pStyle w:val="FirstParagraph"/>
      </w:pPr>
      <w:r>
        <w:t>Lo que NO se debe usar: - Retos tipo ‘el que más vende gana’ - Bonos explosivos por corto plazo - Lenguaje de presión</w:t>
      </w:r>
    </w:p>
    <w:p w14:paraId="15F6DD06" w14:textId="77777777" w:rsidR="00335E4A" w:rsidRDefault="00000000">
      <w:pPr>
        <w:pStyle w:val="Textoindependiente"/>
      </w:pPr>
      <w:r>
        <w:t>Qué usar en su lugar:</w:t>
      </w:r>
    </w:p>
    <w:p w14:paraId="3A89FE4E" w14:textId="77777777" w:rsidR="00335E4A" w:rsidRDefault="00000000">
      <w:pPr>
        <w:pStyle w:val="Textoindependiente"/>
      </w:pPr>
      <w:r>
        <w:t>Misiones de Valor</w:t>
      </w:r>
    </w:p>
    <w:p w14:paraId="5AEDC8FB" w14:textId="77777777" w:rsidR="00335E4A" w:rsidRDefault="00000000">
      <w:pPr>
        <w:pStyle w:val="Textoindependiente"/>
      </w:pPr>
      <w:r>
        <w:t>Las misiones deben ser profesionales y útiles para el ecosistema.</w:t>
      </w:r>
    </w:p>
    <w:p w14:paraId="6F442C6F" w14:textId="77777777" w:rsidR="00335E4A" w:rsidRDefault="00000000">
      <w:pPr>
        <w:pStyle w:val="Textoindependiente"/>
      </w:pPr>
      <w:r>
        <w:t>Ejemplos: - “Incorpora 3 restaurantes en una zona sin cobertura” - “Activa 5 conductores nuevos en horarios nocturnos” - “Ayuda a un restaurante a lanzar su primera promo”</w:t>
      </w:r>
    </w:p>
    <w:p w14:paraId="256983B4" w14:textId="77777777" w:rsidR="00335E4A" w:rsidRDefault="00000000">
      <w:pPr>
        <w:pStyle w:val="Textoindependiente"/>
      </w:pPr>
      <w:r>
        <w:t>La recompensa no es protagonismo, sino: - Bonos claros - Beneficios operativos - Acceso a herramientas premium</w:t>
      </w:r>
    </w:p>
    <w:p w14:paraId="5BEE6116" w14:textId="77777777" w:rsidR="00335E4A" w:rsidRDefault="00000000">
      <w:r>
        <w:pict w14:anchorId="06399164">
          <v:rect id="_x0000_i1029" style="width:0;height:1.5pt" o:hralign="center" o:hrstd="t" o:hr="t"/>
        </w:pict>
      </w:r>
    </w:p>
    <w:p w14:paraId="630F7AE2" w14:textId="77777777" w:rsidR="00335E4A" w:rsidRDefault="00000000">
      <w:pPr>
        <w:pStyle w:val="Compact"/>
        <w:numPr>
          <w:ilvl w:val="0"/>
          <w:numId w:val="5"/>
        </w:numPr>
      </w:pPr>
      <w:r>
        <w:t>VISUALIZACIÓN CORRECTA DE INGRESOS</w:t>
      </w:r>
    </w:p>
    <w:p w14:paraId="63EA0D89" w14:textId="77777777" w:rsidR="00335E4A" w:rsidRDefault="00000000">
      <w:pPr>
        <w:pStyle w:val="FirstParagraph"/>
      </w:pPr>
      <w:r>
        <w:t>El backoffice debe mostrar ingresos de forma clara, simple y auditada.</w:t>
      </w:r>
    </w:p>
    <w:p w14:paraId="25162E04" w14:textId="77777777" w:rsidR="00335E4A" w:rsidRDefault="00000000">
      <w:pPr>
        <w:pStyle w:val="Textoindependiente"/>
      </w:pPr>
      <w:r>
        <w:t>Buenas prácticas: - Historial detallado de comisiones - Origen del ingreso (ventas, actividad, retención) - Fechas claras de liquidación</w:t>
      </w:r>
    </w:p>
    <w:p w14:paraId="5EF022D9" w14:textId="77777777" w:rsidR="00335E4A" w:rsidRDefault="00000000">
      <w:pPr>
        <w:pStyle w:val="Textoindependiente"/>
      </w:pPr>
      <w:r>
        <w:t>Ejemplo de bloque: “Ingresos de este mes: – Actividad restaurantes: Bs 820 – Actividad conductores: Bs 410 – Actividad usuarios: Bs 190”</w:t>
      </w:r>
    </w:p>
    <w:p w14:paraId="3D75BF0A" w14:textId="77777777" w:rsidR="00335E4A" w:rsidRPr="00E264A2" w:rsidRDefault="00000000">
      <w:pPr>
        <w:pStyle w:val="Textoindependiente"/>
        <w:rPr>
          <w:b/>
          <w:bCs/>
          <w:color w:val="FF0000"/>
        </w:rPr>
      </w:pPr>
      <w:r w:rsidRPr="00E264A2">
        <w:rPr>
          <w:b/>
          <w:bCs/>
          <w:color w:val="FF0000"/>
        </w:rPr>
        <w:t>Nunca se debe mostrar: - ‘Ganas por traer personas’ - Ingresos asociados a niveles</w:t>
      </w:r>
    </w:p>
    <w:p w14:paraId="692EC529" w14:textId="77777777" w:rsidR="00335E4A" w:rsidRDefault="00000000">
      <w:r>
        <w:pict w14:anchorId="698B6D49">
          <v:rect id="_x0000_i1030" style="width:0;height:1.5pt" o:hralign="center" o:hrstd="t" o:hr="t"/>
        </w:pict>
      </w:r>
    </w:p>
    <w:p w14:paraId="424EB0A1" w14:textId="77777777" w:rsidR="00335E4A" w:rsidRDefault="00000000">
      <w:pPr>
        <w:pStyle w:val="Compact"/>
        <w:numPr>
          <w:ilvl w:val="0"/>
          <w:numId w:val="6"/>
        </w:numPr>
      </w:pPr>
      <w:r>
        <w:t>IA PARA EL AFILIADO (SIN ESTIGMA)</w:t>
      </w:r>
    </w:p>
    <w:p w14:paraId="5FDAD831" w14:textId="77777777" w:rsidR="00335E4A" w:rsidRDefault="00000000">
      <w:pPr>
        <w:pStyle w:val="FirstParagraph"/>
      </w:pPr>
      <w:r>
        <w:t>La Inteligencia Artificial debe funcionar como asistente profesional, no como motivador multinivel.</w:t>
      </w:r>
    </w:p>
    <w:p w14:paraId="69A4C97B" w14:textId="77777777" w:rsidR="00335E4A" w:rsidRDefault="00000000">
      <w:pPr>
        <w:pStyle w:val="Textoindependiente"/>
      </w:pPr>
      <w:r>
        <w:t>Funcionalidades correctas: - Sugerencias de zonas con baja cobertura - Restaurantes con alto potencial y sin presencia - Horarios donde faltan conductores</w:t>
      </w:r>
    </w:p>
    <w:p w14:paraId="71D27349" w14:textId="77777777" w:rsidR="00335E4A" w:rsidRDefault="00000000">
      <w:pPr>
        <w:pStyle w:val="Textoindependiente"/>
      </w:pPr>
      <w:r>
        <w:t>Ejemplo: “En tu zona hay 4 restaurantes activos que aún no usan la plataforma. Priorízalos.”</w:t>
      </w:r>
    </w:p>
    <w:p w14:paraId="319D9E2C" w14:textId="77777777" w:rsidR="00335E4A" w:rsidRDefault="00000000">
      <w:pPr>
        <w:pStyle w:val="Textoindependiente"/>
      </w:pPr>
      <w:r>
        <w:t>Esto posiciona al afiliado como un partner estratégico.</w:t>
      </w:r>
    </w:p>
    <w:p w14:paraId="06C9D222" w14:textId="77777777" w:rsidR="00335E4A" w:rsidRDefault="00000000">
      <w:r>
        <w:pict w14:anchorId="24EC800F">
          <v:rect id="_x0000_i1031" style="width:0;height:1.5pt" o:hralign="center" o:hrstd="t" o:hr="t"/>
        </w:pict>
      </w:r>
    </w:p>
    <w:p w14:paraId="078F1528" w14:textId="77777777" w:rsidR="00335E4A" w:rsidRDefault="00000000">
      <w:pPr>
        <w:pStyle w:val="Compact"/>
        <w:numPr>
          <w:ilvl w:val="0"/>
          <w:numId w:val="7"/>
        </w:numPr>
      </w:pPr>
      <w:r>
        <w:t>LENGUAJE Y TERMINOLOGÍA CORRECTA</w:t>
      </w:r>
    </w:p>
    <w:p w14:paraId="172B58DB" w14:textId="77777777" w:rsidR="00335E4A" w:rsidRDefault="00000000">
      <w:pPr>
        <w:pStyle w:val="FirstParagraph"/>
      </w:pPr>
      <w:r>
        <w:t>Nunca usar: - Red - Downline - Nivel - Rango - Equipo</w:t>
      </w:r>
    </w:p>
    <w:p w14:paraId="74FC7B4F" w14:textId="77777777" w:rsidR="00335E4A" w:rsidRDefault="00000000">
      <w:pPr>
        <w:pStyle w:val="Textoindependiente"/>
      </w:pPr>
      <w:r>
        <w:t>Usar siempre: - Impacto - Actividad - Colaboraciones - Recomendaciones - Crecimiento</w:t>
      </w:r>
    </w:p>
    <w:p w14:paraId="151376EB" w14:textId="77777777" w:rsidR="00335E4A" w:rsidRPr="00A448B9" w:rsidRDefault="00000000">
      <w:pPr>
        <w:pStyle w:val="Textoindependiente"/>
        <w:rPr>
          <w:b/>
          <w:bCs/>
          <w:color w:val="FF0000"/>
          <w:sz w:val="32"/>
          <w:szCs w:val="32"/>
        </w:rPr>
      </w:pPr>
      <w:r w:rsidRPr="00A448B9">
        <w:rPr>
          <w:b/>
          <w:bCs/>
          <w:color w:val="FF0000"/>
          <w:sz w:val="32"/>
          <w:szCs w:val="32"/>
        </w:rPr>
        <w:t>El lenguaje define la percepción.</w:t>
      </w:r>
    </w:p>
    <w:p w14:paraId="26C5DA88" w14:textId="77777777" w:rsidR="00335E4A" w:rsidRDefault="00000000">
      <w:r>
        <w:lastRenderedPageBreak/>
        <w:pict w14:anchorId="1FF98090">
          <v:rect id="_x0000_i1032" style="width:0;height:1.5pt" o:hralign="center" o:hrstd="t" o:hr="t"/>
        </w:pict>
      </w:r>
    </w:p>
    <w:p w14:paraId="0F5D5FFC" w14:textId="77777777" w:rsidR="00335E4A" w:rsidRDefault="00000000">
      <w:pPr>
        <w:pStyle w:val="Compact"/>
        <w:numPr>
          <w:ilvl w:val="0"/>
          <w:numId w:val="8"/>
        </w:numPr>
      </w:pPr>
      <w:r>
        <w:t>ESTRUCTURA RECOMENDADA DEL BACKOFFICE DEL AFILIADO</w:t>
      </w:r>
    </w:p>
    <w:p w14:paraId="0C381274" w14:textId="77777777" w:rsidR="00335E4A" w:rsidRDefault="00000000">
      <w:pPr>
        <w:pStyle w:val="FirstParagraph"/>
      </w:pPr>
      <w:r>
        <w:t>Secciones sugeridas:</w:t>
      </w:r>
    </w:p>
    <w:p w14:paraId="5E289FB1" w14:textId="77777777" w:rsidR="00335E4A" w:rsidRDefault="00000000">
      <w:pPr>
        <w:pStyle w:val="Compact"/>
        <w:numPr>
          <w:ilvl w:val="0"/>
          <w:numId w:val="9"/>
        </w:numPr>
      </w:pPr>
      <w:r>
        <w:t>Resumen de Impacto</w:t>
      </w:r>
    </w:p>
    <w:p w14:paraId="578321F1" w14:textId="77777777" w:rsidR="00335E4A" w:rsidRDefault="00000000">
      <w:pPr>
        <w:pStyle w:val="Compact"/>
        <w:numPr>
          <w:ilvl w:val="0"/>
          <w:numId w:val="9"/>
        </w:numPr>
      </w:pPr>
      <w:r>
        <w:t>Ingresos y Actividad</w:t>
      </w:r>
    </w:p>
    <w:p w14:paraId="5CB9EFD1" w14:textId="77777777" w:rsidR="00335E4A" w:rsidRDefault="00000000">
      <w:pPr>
        <w:pStyle w:val="Compact"/>
        <w:numPr>
          <w:ilvl w:val="0"/>
          <w:numId w:val="9"/>
        </w:numPr>
      </w:pPr>
      <w:r>
        <w:t>Oportunidades Detectadas (IA)</w:t>
      </w:r>
    </w:p>
    <w:p w14:paraId="643219E3" w14:textId="77777777" w:rsidR="00335E4A" w:rsidRDefault="00000000">
      <w:pPr>
        <w:pStyle w:val="Compact"/>
        <w:numPr>
          <w:ilvl w:val="0"/>
          <w:numId w:val="9"/>
        </w:numPr>
      </w:pPr>
      <w:r>
        <w:t>Misiones Activas</w:t>
      </w:r>
    </w:p>
    <w:p w14:paraId="7118080E" w14:textId="77777777" w:rsidR="00335E4A" w:rsidRDefault="00000000">
      <w:pPr>
        <w:pStyle w:val="Compact"/>
        <w:numPr>
          <w:ilvl w:val="0"/>
          <w:numId w:val="9"/>
        </w:numPr>
      </w:pPr>
      <w:r>
        <w:t>Historial y Reportes</w:t>
      </w:r>
    </w:p>
    <w:p w14:paraId="41FA052F" w14:textId="77777777" w:rsidR="00335E4A" w:rsidRDefault="00000000">
      <w:pPr>
        <w:pStyle w:val="Compact"/>
        <w:numPr>
          <w:ilvl w:val="0"/>
          <w:numId w:val="9"/>
        </w:numPr>
      </w:pPr>
      <w:r>
        <w:t>Educación y Buenas Prácticas</w:t>
      </w:r>
    </w:p>
    <w:p w14:paraId="2FA5BEE8" w14:textId="77777777" w:rsidR="00335E4A" w:rsidRDefault="00000000">
      <w:pPr>
        <w:pStyle w:val="FirstParagraph"/>
      </w:pPr>
      <w:r>
        <w:t>Cada sección debe reforzar profesionalismo, transparencia y utilidad.</w:t>
      </w:r>
    </w:p>
    <w:p w14:paraId="0499942A" w14:textId="77777777" w:rsidR="00335E4A" w:rsidRDefault="00000000">
      <w:r>
        <w:pict w14:anchorId="41C5E83B">
          <v:rect id="_x0000_i1033" style="width:0;height:1.5pt" o:hralign="center" o:hrstd="t" o:hr="t"/>
        </w:pict>
      </w:r>
    </w:p>
    <w:p w14:paraId="12D5C67C" w14:textId="77777777" w:rsidR="00335E4A" w:rsidRDefault="00000000">
      <w:pPr>
        <w:pStyle w:val="FirstParagraph"/>
      </w:pPr>
      <w:r>
        <w:t>CONCLUSIÓN ESTRATÉGICA</w:t>
      </w:r>
    </w:p>
    <w:p w14:paraId="2E2C3181" w14:textId="77777777" w:rsidR="00335E4A" w:rsidRDefault="00000000">
      <w:pPr>
        <w:pStyle w:val="Textoindependiente"/>
      </w:pPr>
      <w:r>
        <w:t>Un backoffice bien diseñado no necesita ocultar el modelo, necesita reinterpretarlo. Al eliminar árboles, rankings y competencias agresivas, y reemplazarlos por impacto, progreso personal y oportunidades reales, el programa deja de parecer marketing multinivel y pasa a percibirse como un sistema moderno de partners económicos.</w:t>
      </w:r>
    </w:p>
    <w:p w14:paraId="7073ED04" w14:textId="77777777" w:rsidR="00335E4A" w:rsidRPr="00D97973" w:rsidRDefault="00000000">
      <w:pPr>
        <w:pStyle w:val="Textoindependiente"/>
        <w:rPr>
          <w:b/>
          <w:bCs/>
          <w:sz w:val="36"/>
          <w:szCs w:val="36"/>
        </w:rPr>
      </w:pPr>
      <w:r w:rsidRPr="00D97973">
        <w:rPr>
          <w:b/>
          <w:bCs/>
          <w:sz w:val="36"/>
          <w:szCs w:val="36"/>
        </w:rPr>
        <w:t>Este enfoque es especialmente clave en Bolivia y Latinoamérica, donde la confianza y la legitimidad definen la adopción del modelo.</w:t>
      </w:r>
    </w:p>
    <w:sectPr w:rsidR="00335E4A" w:rsidRPr="00D97973" w:rsidSect="004523E5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BC4F3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B8CE8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FCD0709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BF3A959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3EC2EC5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BB56656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4174503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942E3BE8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304898376">
    <w:abstractNumId w:val="0"/>
  </w:num>
  <w:num w:numId="2" w16cid:durableId="18025282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853586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36690624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56810391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755129422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150767130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52726168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15349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E4A"/>
    <w:rsid w:val="00335E4A"/>
    <w:rsid w:val="004523E5"/>
    <w:rsid w:val="00A448B9"/>
    <w:rsid w:val="00D97973"/>
    <w:rsid w:val="00E2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DA723"/>
  <w15:docId w15:val="{3139F61E-41D8-45F4-8840-0F831285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669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5</cp:revision>
  <dcterms:created xsi:type="dcterms:W3CDTF">2025-12-27T19:27:00Z</dcterms:created>
  <dcterms:modified xsi:type="dcterms:W3CDTF">2025-12-27T19:34:00Z</dcterms:modified>
</cp:coreProperties>
</file>