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107" w:rsidRDefault="00B80AA0">
      <w:pPr>
        <w:pStyle w:val="Ttulo1"/>
      </w:pPr>
      <w:bookmarkStart w:id="0" w:name="gastrolink-ai"/>
      <w:r>
        <w:t>GastroLink AI</w:t>
      </w:r>
    </w:p>
    <w:p w:rsidR="00AF3107" w:rsidRDefault="00B80AA0">
      <w:pPr>
        <w:pStyle w:val="Ttulo2"/>
      </w:pPr>
      <w:bookmarkStart w:id="1" w:name="Xb2104a47b99ab63ff76803f67ef1a4b30ea8ad5"/>
      <w:r>
        <w:t>La Red Vertical Transaccional de Gastronomía para Latinoamérica</w:t>
      </w:r>
    </w:p>
    <w:p w:rsidR="00AF3107" w:rsidRDefault="00B80AA0">
      <w:pPr>
        <w:pStyle w:val="Ttulo3"/>
      </w:pPr>
      <w:bookmarkStart w:id="2" w:name="documento-para-inversionistas-15-páginas"/>
      <w:r>
        <w:t>Documento para inversionistas (15 páginas)</w:t>
      </w:r>
    </w:p>
    <w:p w:rsidR="00AF3107" w:rsidRDefault="00B80AA0">
      <w:r>
        <w:pict>
          <v:rect id="_x0000_i1025" style="width:0;height:1.5pt" o:hralign="center" o:hrstd="t" o:hr="t"/>
        </w:pict>
      </w:r>
    </w:p>
    <w:p w:rsidR="00AF3107" w:rsidRDefault="00B80AA0">
      <w:pPr>
        <w:pStyle w:val="Ttulo2"/>
      </w:pPr>
      <w:bookmarkStart w:id="3" w:name="página-1-15-resumen-ejecutivo"/>
      <w:bookmarkEnd w:id="1"/>
      <w:bookmarkEnd w:id="2"/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:rsidR="00AF3107" w:rsidRDefault="00B80AA0">
      <w:pPr>
        <w:pStyle w:val="FirstParagraph"/>
      </w:pPr>
      <w:r>
        <w:rPr>
          <w:b/>
          <w:bCs/>
        </w:rPr>
        <w:t>GastroLink AI</w:t>
      </w:r>
      <w:r>
        <w:t xml:space="preserve"> es una plataforma multiempresa que combina </w:t>
      </w:r>
      <w:r>
        <w:rPr>
          <w:b/>
          <w:bCs/>
        </w:rPr>
        <w:t>descubrimiento geolocalizado</w:t>
      </w:r>
      <w:r>
        <w:t xml:space="preserve">, </w:t>
      </w:r>
      <w:r>
        <w:rPr>
          <w:b/>
          <w:bCs/>
        </w:rPr>
        <w:t>red social vertical especializada</w:t>
      </w:r>
      <w:r>
        <w:t xml:space="preserve"> y </w:t>
      </w:r>
      <w:r>
        <w:rPr>
          <w:b/>
          <w:bCs/>
        </w:rPr>
        <w:t>motores de transacción</w:t>
      </w:r>
      <w:r>
        <w:t xml:space="preserve"> (promociones, eventos, tours, reservas y comunicación directa) para transformar la forma en que las personas </w:t>
      </w:r>
      <w:r>
        <w:rPr>
          <w:b/>
          <w:bCs/>
        </w:rPr>
        <w:t>encuentran, eligen y consumen gastronomía</w:t>
      </w:r>
      <w:r>
        <w:t xml:space="preserve"> en Latinoamérica.</w:t>
      </w:r>
    </w:p>
    <w:p w:rsidR="00AF3107" w:rsidRDefault="00B80AA0">
      <w:pPr>
        <w:pStyle w:val="Textoindependiente"/>
      </w:pPr>
      <w:r>
        <w:t>La propuesta no es “otro dir</w:t>
      </w:r>
      <w:r>
        <w:t xml:space="preserve">ectorio” ni “otra red social”. GastroLink AI se diseña como el </w:t>
      </w:r>
      <w:r>
        <w:rPr>
          <w:b/>
          <w:bCs/>
        </w:rPr>
        <w:t>Sistema Operativo Social + Comercial</w:t>
      </w:r>
      <w:r>
        <w:t xml:space="preserve"> del sector: - Para usuarios: un mapa inteligente + búsqueda conversacional + recomendaciones por intención. - Para negocios: un motor de visibilidad, conver</w:t>
      </w:r>
      <w:r>
        <w:t xml:space="preserve">sión y fidelización sin obligarlos a cambiar su POS. - Para el crecimiento: un </w:t>
      </w:r>
      <w:r>
        <w:rPr>
          <w:b/>
          <w:bCs/>
        </w:rPr>
        <w:t>Programa de Embajadores (3 niveles)</w:t>
      </w:r>
      <w:r>
        <w:t xml:space="preserve">, diseñado profesionalmente para evitar el estigma típico del “MLM”, centrado en </w:t>
      </w:r>
      <w:r>
        <w:rPr>
          <w:b/>
          <w:bCs/>
        </w:rPr>
        <w:t>impacto real y trazabilidad</w:t>
      </w:r>
      <w:r>
        <w:t>.</w:t>
      </w:r>
    </w:p>
    <w:p w:rsidR="00AF3107" w:rsidRDefault="00B80AA0">
      <w:pPr>
        <w:pStyle w:val="Textoindependiente"/>
      </w:pPr>
      <w:r>
        <w:t>La plataforma integra IA donde r</w:t>
      </w:r>
      <w:r>
        <w:t xml:space="preserve">ealmente agrega valor: </w:t>
      </w:r>
      <w:r>
        <w:rPr>
          <w:b/>
          <w:bCs/>
        </w:rPr>
        <w:t>búsqueda por intención</w:t>
      </w:r>
      <w:r>
        <w:t xml:space="preserve">, </w:t>
      </w:r>
      <w:r>
        <w:rPr>
          <w:b/>
          <w:bCs/>
        </w:rPr>
        <w:t>ranking híbrido explicable</w:t>
      </w:r>
      <w:r>
        <w:t xml:space="preserve">, </w:t>
      </w:r>
      <w:r>
        <w:rPr>
          <w:b/>
          <w:bCs/>
        </w:rPr>
        <w:t>copiloto para negocios</w:t>
      </w:r>
      <w:r>
        <w:t xml:space="preserve"> (promos y contenido), </w:t>
      </w:r>
      <w:r>
        <w:rPr>
          <w:b/>
          <w:bCs/>
        </w:rPr>
        <w:t>segmentación</w:t>
      </w:r>
      <w:r>
        <w:t xml:space="preserve">, </w:t>
      </w:r>
      <w:r>
        <w:rPr>
          <w:b/>
          <w:bCs/>
        </w:rPr>
        <w:t>moderación antifraude</w:t>
      </w:r>
      <w:r>
        <w:t xml:space="preserve"> y </w:t>
      </w:r>
      <w:r>
        <w:rPr>
          <w:b/>
          <w:bCs/>
        </w:rPr>
        <w:t>analítica accionable</w:t>
      </w:r>
      <w:r>
        <w:t>.</w:t>
      </w:r>
    </w:p>
    <w:p w:rsidR="00AF3107" w:rsidRDefault="00B80AA0">
      <w:r>
        <w:pict>
          <v:rect id="_x0000_i1026" style="width:0;height:1.5pt" o:hralign="center" o:hrstd="t" o:hr="t"/>
        </w:pict>
      </w:r>
    </w:p>
    <w:p w:rsidR="00AF3107" w:rsidRDefault="00B80AA0">
      <w:pPr>
        <w:pStyle w:val="Ttulo2"/>
      </w:pPr>
      <w:bookmarkStart w:id="4" w:name="X116cc64c085ca3bf2598a4b928deb243878fbf4"/>
      <w:bookmarkEnd w:id="3"/>
      <w:r>
        <w:t xml:space="preserve">El </w:t>
      </w:r>
      <w:proofErr w:type="spellStart"/>
      <w:r>
        <w:t>Problema</w:t>
      </w:r>
      <w:proofErr w:type="spellEnd"/>
      <w:r>
        <w:t xml:space="preserve"> Real (y por qué sigue sin resolverse)</w:t>
      </w:r>
    </w:p>
    <w:p w:rsidR="00AF3107" w:rsidRDefault="00B80AA0">
      <w:pPr>
        <w:pStyle w:val="FirstParagraph"/>
      </w:pPr>
      <w:r>
        <w:t>Latinoam</w:t>
      </w:r>
      <w:r>
        <w:t xml:space="preserve">érica tiene una realidad particular: 1) </w:t>
      </w:r>
      <w:r>
        <w:rPr>
          <w:b/>
          <w:bCs/>
        </w:rPr>
        <w:t>Alta informalidad y fragmentación</w:t>
      </w:r>
      <w:r>
        <w:t xml:space="preserve"> de negocios gastronómicos. 2) La demanda es </w:t>
      </w:r>
      <w:r>
        <w:rPr>
          <w:b/>
          <w:bCs/>
        </w:rPr>
        <w:t>hiperlocal</w:t>
      </w:r>
      <w:r>
        <w:t>: la decisión depende de distancia, horario, seguridad, promo, evento, compañía y presupuesto. 3) El canal dominante de contacto</w:t>
      </w:r>
      <w:r>
        <w:t xml:space="preserve"> es </w:t>
      </w:r>
      <w:r>
        <w:rPr>
          <w:b/>
          <w:bCs/>
        </w:rPr>
        <w:t>WhatsApp</w:t>
      </w:r>
      <w:r>
        <w:t xml:space="preserve">, pero sin trazabilidad, sin métricas y sin automatización. 4) Los restaurantes y locales </w:t>
      </w:r>
      <w:r>
        <w:rPr>
          <w:b/>
          <w:bCs/>
        </w:rPr>
        <w:t>no quieren cambiar su POS</w:t>
      </w:r>
      <w:r>
        <w:t xml:space="preserve"> o su operación; ya tienen una solución “suficiente”, aunque sea precaria. 5) Las plataformas existentes suelen caer en uno de es</w:t>
      </w:r>
      <w:r>
        <w:t>tos extremos: - directorios sin vida (datos desactualizados), - redes sociales sin transacción (mucho contenido, poca conversión), - delivery centrado en logística (no cubre noche, eventos, tours, experiencias).</w:t>
      </w:r>
    </w:p>
    <w:p w:rsidR="00AF3107" w:rsidRDefault="00B80AA0">
      <w:pPr>
        <w:pStyle w:val="Textoindependiente"/>
      </w:pPr>
      <w:r>
        <w:rPr>
          <w:b/>
          <w:bCs/>
        </w:rPr>
        <w:t>Resultado:</w:t>
      </w:r>
      <w:r>
        <w:t xml:space="preserve"> - Usuarios pierden tiempo buscand</w:t>
      </w:r>
      <w:r>
        <w:t xml:space="preserve">o, comparando y confirmando si está abierto. - Negocios gastan en marketing sin medir retorno. - El crecimiento orgánico por recomendación existe, pero </w:t>
      </w:r>
      <w:r>
        <w:rPr>
          <w:b/>
          <w:bCs/>
        </w:rPr>
        <w:t>no está profesionalizado ni monetizado</w:t>
      </w:r>
      <w:r>
        <w:t>.</w:t>
      </w:r>
    </w:p>
    <w:p w:rsidR="00AF3107" w:rsidRDefault="00B80AA0">
      <w:r>
        <w:pict>
          <v:rect id="_x0000_i1027" style="width:0;height:1.5pt" o:hralign="center" o:hrstd="t" o:hr="t"/>
        </w:pict>
      </w:r>
    </w:p>
    <w:p w:rsidR="00AF3107" w:rsidRDefault="00B80AA0">
      <w:pPr>
        <w:pStyle w:val="Ttulo2"/>
      </w:pPr>
      <w:bookmarkStart w:id="5" w:name="página-3-15-la-oportunidad"/>
      <w:bookmarkEnd w:id="4"/>
      <w:r>
        <w:t xml:space="preserve">La </w:t>
      </w:r>
      <w:proofErr w:type="spellStart"/>
      <w:r>
        <w:t>Oportunidad</w:t>
      </w:r>
      <w:proofErr w:type="spellEnd"/>
    </w:p>
    <w:p w:rsidR="00AF3107" w:rsidRDefault="00B80AA0">
      <w:pPr>
        <w:pStyle w:val="FirstParagraph"/>
      </w:pPr>
      <w:r>
        <w:t>La oportunidad no está en “gana</w:t>
      </w:r>
      <w:r>
        <w:t xml:space="preserve">rle” a redes generalistas; está en construir una </w:t>
      </w:r>
      <w:r>
        <w:rPr>
          <w:b/>
          <w:bCs/>
        </w:rPr>
        <w:t>red vertical con utilidad inmediata</w:t>
      </w:r>
      <w:r>
        <w:t>, que convierta cada interacción en una acción: - Ver → decidir → ir → reservar → reclamar promo → asistir a evento → recomendar.</w:t>
      </w:r>
    </w:p>
    <w:p w:rsidR="00AF3107" w:rsidRDefault="00B80AA0">
      <w:pPr>
        <w:pStyle w:val="Textoindependiente"/>
      </w:pPr>
      <w:r>
        <w:t>Gastronomía es ideal para una red vertical</w:t>
      </w:r>
      <w:r>
        <w:t xml:space="preserve"> porque: - es cotidiana (alta frecuencia), - es emocional (alto componente social), - es local (geo esencial), - es transaccional (reservas, eventos, promociones), - genera datos valiosos (preferencias, horarios pico, tendencias).</w:t>
      </w:r>
    </w:p>
    <w:p w:rsidR="00AF3107" w:rsidRDefault="00B80AA0">
      <w:pPr>
        <w:pStyle w:val="Textoindependiente"/>
      </w:pPr>
      <w:r>
        <w:lastRenderedPageBreak/>
        <w:t xml:space="preserve">GastroLink AI capitaliza </w:t>
      </w:r>
      <w:r>
        <w:t xml:space="preserve">esto con una visión clara: </w:t>
      </w:r>
      <w:r>
        <w:rPr>
          <w:b/>
          <w:bCs/>
        </w:rPr>
        <w:t>unir social + comercio + IA + geolocalización</w:t>
      </w:r>
      <w:r>
        <w:t>, sin imponer cambios operativos en los negocios.</w:t>
      </w:r>
    </w:p>
    <w:p w:rsidR="00AF3107" w:rsidRDefault="00B80AA0">
      <w:r>
        <w:pict>
          <v:rect id="_x0000_i1028" style="width:0;height:1.5pt" o:hralign="center" o:hrstd="t" o:hr="t"/>
        </w:pict>
      </w:r>
    </w:p>
    <w:p w:rsidR="00AF3107" w:rsidRDefault="00B80AA0">
      <w:pPr>
        <w:pStyle w:val="Ttulo2"/>
      </w:pPr>
      <w:bookmarkStart w:id="6" w:name="página-4-15-la-solución"/>
      <w:bookmarkEnd w:id="5"/>
      <w:r>
        <w:t xml:space="preserve">La </w:t>
      </w:r>
      <w:proofErr w:type="spellStart"/>
      <w:r>
        <w:t>Solución</w:t>
      </w:r>
      <w:proofErr w:type="spellEnd"/>
    </w:p>
    <w:p w:rsidR="00AF3107" w:rsidRDefault="00B80AA0">
      <w:pPr>
        <w:pStyle w:val="FirstParagraph"/>
      </w:pPr>
      <w:r>
        <w:t>GastroLink AI entrega tres productos conectados:</w:t>
      </w:r>
    </w:p>
    <w:p w:rsidR="00AF3107" w:rsidRDefault="00B80AA0">
      <w:pPr>
        <w:pStyle w:val="Ttulo3"/>
      </w:pPr>
      <w:bookmarkStart w:id="7" w:name="app-cliente-móvil"/>
      <w:r>
        <w:t>1) App Cliente (móvil)</w:t>
      </w:r>
    </w:p>
    <w:p w:rsidR="00AF3107" w:rsidRDefault="00B80AA0">
      <w:pPr>
        <w:pStyle w:val="Compact"/>
        <w:numPr>
          <w:ilvl w:val="0"/>
          <w:numId w:val="2"/>
        </w:numPr>
      </w:pPr>
      <w:r>
        <w:t xml:space="preserve">Mapa con negocios, promociones, </w:t>
      </w:r>
      <w:r>
        <w:t>eventos, tours.</w:t>
      </w:r>
    </w:p>
    <w:p w:rsidR="00AF3107" w:rsidRDefault="00B80AA0">
      <w:pPr>
        <w:pStyle w:val="Compact"/>
        <w:numPr>
          <w:ilvl w:val="0"/>
          <w:numId w:val="2"/>
        </w:numPr>
      </w:pPr>
      <w:r>
        <w:t>Búsqueda con IA: el usuario escribe lo que quiere, no filtra.</w:t>
      </w:r>
    </w:p>
    <w:p w:rsidR="00AF3107" w:rsidRDefault="00B80AA0">
      <w:pPr>
        <w:pStyle w:val="Compact"/>
        <w:numPr>
          <w:ilvl w:val="0"/>
          <w:numId w:val="2"/>
        </w:numPr>
      </w:pPr>
      <w:r>
        <w:t>Perfil del negocio: fotos, menú, horarios, promos, eventos, WhatsApp.</w:t>
      </w:r>
    </w:p>
    <w:p w:rsidR="00AF3107" w:rsidRDefault="00B80AA0">
      <w:pPr>
        <w:pStyle w:val="Compact"/>
        <w:numPr>
          <w:ilvl w:val="0"/>
          <w:numId w:val="2"/>
        </w:numPr>
      </w:pPr>
      <w:r>
        <w:t>“Me interesa”: el usuario sigue negocios para recibir notificaciones push.</w:t>
      </w:r>
    </w:p>
    <w:p w:rsidR="00AF3107" w:rsidRDefault="00B80AA0">
      <w:pPr>
        <w:pStyle w:val="Ttulo3"/>
      </w:pPr>
      <w:bookmarkStart w:id="8" w:name="apppanel-propietario-móvil-web"/>
      <w:bookmarkEnd w:id="7"/>
      <w:r>
        <w:t>2) App/Panel Propietario (móvil +</w:t>
      </w:r>
      <w:r>
        <w:t xml:space="preserve"> web)</w:t>
      </w:r>
    </w:p>
    <w:p w:rsidR="00AF3107" w:rsidRDefault="00B80AA0">
      <w:pPr>
        <w:pStyle w:val="Compact"/>
        <w:numPr>
          <w:ilvl w:val="0"/>
          <w:numId w:val="3"/>
        </w:numPr>
      </w:pPr>
      <w:r>
        <w:t>Gestión simple: negocio, menú, promos, eventos.</w:t>
      </w:r>
    </w:p>
    <w:p w:rsidR="00AF3107" w:rsidRDefault="00B80AA0">
      <w:pPr>
        <w:pStyle w:val="Compact"/>
        <w:numPr>
          <w:ilvl w:val="0"/>
          <w:numId w:val="3"/>
        </w:numPr>
      </w:pPr>
      <w:r>
        <w:t>Publicación rápida (con IA): textos, creatividades, calendario.</w:t>
      </w:r>
    </w:p>
    <w:p w:rsidR="00AF3107" w:rsidRDefault="00B80AA0">
      <w:pPr>
        <w:pStyle w:val="Compact"/>
        <w:numPr>
          <w:ilvl w:val="0"/>
          <w:numId w:val="3"/>
        </w:numPr>
      </w:pPr>
      <w:r>
        <w:t>Métricas: visitas, clicks, conversiones.</w:t>
      </w:r>
    </w:p>
    <w:p w:rsidR="00AF3107" w:rsidRDefault="00B80AA0">
      <w:pPr>
        <w:pStyle w:val="Compact"/>
        <w:numPr>
          <w:ilvl w:val="0"/>
          <w:numId w:val="3"/>
        </w:numPr>
      </w:pPr>
      <w:r>
        <w:t>Premium: mayor visibilidad y herramientas de crecimiento.</w:t>
      </w:r>
    </w:p>
    <w:p w:rsidR="00AF3107" w:rsidRDefault="00B80AA0">
      <w:pPr>
        <w:pStyle w:val="Ttulo3"/>
      </w:pPr>
      <w:bookmarkStart w:id="9" w:name="módulo-embajador-transversal"/>
      <w:bookmarkEnd w:id="8"/>
      <w:r>
        <w:t>3) Módulo Embajador (transversal)</w:t>
      </w:r>
    </w:p>
    <w:p w:rsidR="00AF3107" w:rsidRDefault="00B80AA0">
      <w:pPr>
        <w:pStyle w:val="Compact"/>
        <w:numPr>
          <w:ilvl w:val="0"/>
          <w:numId w:val="4"/>
        </w:numPr>
      </w:pPr>
      <w:r>
        <w:t>Personas registran negocios, ayudan a activarlos y generan crecimiento.</w:t>
      </w:r>
    </w:p>
    <w:p w:rsidR="00AF3107" w:rsidRDefault="00B80AA0">
      <w:pPr>
        <w:pStyle w:val="Compact"/>
        <w:numPr>
          <w:ilvl w:val="0"/>
          <w:numId w:val="4"/>
        </w:numPr>
      </w:pPr>
      <w:r>
        <w:t xml:space="preserve">Comisiones en </w:t>
      </w:r>
      <w:r>
        <w:rPr>
          <w:b/>
          <w:bCs/>
        </w:rPr>
        <w:t>tres niveles</w:t>
      </w:r>
      <w:r>
        <w:t>, con reglas claras y antifraude.</w:t>
      </w:r>
    </w:p>
    <w:p w:rsidR="00AF3107" w:rsidRDefault="00B80AA0">
      <w:pPr>
        <w:pStyle w:val="Compact"/>
        <w:numPr>
          <w:ilvl w:val="0"/>
          <w:numId w:val="4"/>
        </w:numPr>
      </w:pPr>
      <w:r>
        <w:t>Presentado como programa profesional de embajadores, no como “reclutamiento”.</w:t>
      </w:r>
    </w:p>
    <w:p w:rsidR="00AF3107" w:rsidRDefault="00B80AA0">
      <w:r>
        <w:pict>
          <v:rect id="_x0000_i1029" style="width:0;height:1.5pt" o:hralign="center" o:hrstd="t" o:hr="t"/>
        </w:pict>
      </w:r>
    </w:p>
    <w:p w:rsidR="00AF3107" w:rsidRDefault="00B80AA0">
      <w:pPr>
        <w:pStyle w:val="Ttulo2"/>
      </w:pPr>
      <w:bookmarkStart w:id="10" w:name="X124ad18d1ec7db95efd358c9c33438d6a6bb640"/>
      <w:bookmarkEnd w:id="6"/>
      <w:bookmarkEnd w:id="9"/>
      <w:proofErr w:type="spellStart"/>
      <w:r>
        <w:t>Diferenciación</w:t>
      </w:r>
      <w:proofErr w:type="spellEnd"/>
      <w:r>
        <w:t xml:space="preserve">: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“otro Facebook”</w:t>
      </w:r>
    </w:p>
    <w:p w:rsidR="00AF3107" w:rsidRDefault="00B80AA0">
      <w:pPr>
        <w:pStyle w:val="FirstParagraph"/>
      </w:pPr>
      <w:r>
        <w:t xml:space="preserve">Las redes generalistas optimizan por “tiempo de pantalla”. GastroLink AI optimiza por: - </w:t>
      </w:r>
      <w:r>
        <w:rPr>
          <w:b/>
          <w:bCs/>
        </w:rPr>
        <w:t>Decisión rápida</w:t>
      </w:r>
      <w:r>
        <w:t xml:space="preserve"> (encontrar lo que quieres), - </w:t>
      </w:r>
      <w:r>
        <w:rPr>
          <w:b/>
          <w:bCs/>
        </w:rPr>
        <w:t>Conversión</w:t>
      </w:r>
      <w:r>
        <w:t xml:space="preserve"> (contactar/ir/reservar/reclamar), - </w:t>
      </w:r>
      <w:r>
        <w:rPr>
          <w:b/>
          <w:bCs/>
        </w:rPr>
        <w:t>Retorno de inversión</w:t>
      </w:r>
      <w:r>
        <w:t xml:space="preserve"> para negocios.</w:t>
      </w:r>
    </w:p>
    <w:p w:rsidR="00AF3107" w:rsidRDefault="00B80AA0">
      <w:pPr>
        <w:pStyle w:val="Textoindependiente"/>
      </w:pPr>
      <w:r>
        <w:t xml:space="preserve">La clave es el </w:t>
      </w:r>
      <w:r>
        <w:t xml:space="preserve">enfoque </w:t>
      </w:r>
      <w:r>
        <w:rPr>
          <w:b/>
          <w:bCs/>
        </w:rPr>
        <w:t>Social-to-Transaction</w:t>
      </w:r>
      <w:r>
        <w:t xml:space="preserve">: - Un post no es “contenido”, es un </w:t>
      </w:r>
      <w:r>
        <w:rPr>
          <w:b/>
          <w:bCs/>
        </w:rPr>
        <w:t>activo comercial</w:t>
      </w:r>
      <w:r>
        <w:t xml:space="preserve">. - Una reseña no es “opinión”, es una </w:t>
      </w:r>
      <w:r>
        <w:rPr>
          <w:b/>
          <w:bCs/>
        </w:rPr>
        <w:t>señal de confianza</w:t>
      </w:r>
      <w:r>
        <w:t xml:space="preserve">. - Un check-in no es “ego”, es </w:t>
      </w:r>
      <w:r>
        <w:rPr>
          <w:b/>
          <w:bCs/>
        </w:rPr>
        <w:t>demanda comprobable</w:t>
      </w:r>
      <w:r>
        <w:t>.</w:t>
      </w:r>
    </w:p>
    <w:p w:rsidR="00AF3107" w:rsidRDefault="00B80AA0">
      <w:pPr>
        <w:pStyle w:val="Textoindependiente"/>
      </w:pPr>
      <w:r>
        <w:t>Esto crea una plataforma que crece con contenido, pero se sostie</w:t>
      </w:r>
      <w:r>
        <w:t>ne con transacciones y métricas.</w:t>
      </w:r>
    </w:p>
    <w:p w:rsidR="00AF3107" w:rsidRDefault="00B80AA0">
      <w:r>
        <w:pict>
          <v:rect id="_x0000_i1030" style="width:0;height:1.5pt" o:hralign="center" o:hrstd="t" o:hr="t"/>
        </w:pict>
      </w:r>
    </w:p>
    <w:p w:rsidR="00AF3107" w:rsidRDefault="00B80AA0">
      <w:pPr>
        <w:pStyle w:val="Ttulo2"/>
      </w:pPr>
      <w:bookmarkStart w:id="11" w:name="Xe8385ad678810e2040f989854f7bf6650ba63de"/>
      <w:bookmarkEnd w:id="10"/>
      <w:r>
        <w:t xml:space="preserve">IA que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(y por qué es difícil de copiar)</w:t>
      </w:r>
    </w:p>
    <w:p w:rsidR="00AF3107" w:rsidRDefault="00B80AA0">
      <w:pPr>
        <w:pStyle w:val="FirstParagraph"/>
      </w:pPr>
      <w:r>
        <w:t>La IA se aplica donde crea barreras reales:</w:t>
      </w:r>
    </w:p>
    <w:p w:rsidR="00AF3107" w:rsidRDefault="00B80AA0">
      <w:pPr>
        <w:pStyle w:val="Ttulo3"/>
      </w:pPr>
      <w:bookmarkStart w:id="12" w:name="a-búsqueda-por-intención"/>
      <w:r>
        <w:t>A) Búsqueda por intención</w:t>
      </w:r>
    </w:p>
    <w:p w:rsidR="00AF3107" w:rsidRDefault="00B80AA0">
      <w:pPr>
        <w:pStyle w:val="FirstParagraph"/>
      </w:pPr>
      <w:r>
        <w:t>El usuario escribe: “algo barato, cerca, abierto, con promo”. - La IA extrae intenci</w:t>
      </w:r>
      <w:r>
        <w:t>ón y restricciones → filtros estructurados. - Ranking híbrido combina geo + abierto + calidad + premium + afinidad.</w:t>
      </w:r>
    </w:p>
    <w:p w:rsidR="00AF3107" w:rsidRDefault="00B80AA0">
      <w:pPr>
        <w:pStyle w:val="Ttulo3"/>
      </w:pPr>
      <w:bookmarkStart w:id="13" w:name="b-ranking-explicable"/>
      <w:bookmarkEnd w:id="12"/>
      <w:r>
        <w:lastRenderedPageBreak/>
        <w:t>B) Ranking explicable</w:t>
      </w:r>
    </w:p>
    <w:p w:rsidR="00AF3107" w:rsidRDefault="00B80AA0">
      <w:pPr>
        <w:pStyle w:val="FirstParagraph"/>
      </w:pPr>
      <w:r>
        <w:t>Cada resultado puede mostrar “por qué aparece arriba” (transparencia y confianza).</w:t>
      </w:r>
    </w:p>
    <w:p w:rsidR="00AF3107" w:rsidRDefault="00B80AA0">
      <w:pPr>
        <w:pStyle w:val="Ttulo3"/>
      </w:pPr>
      <w:bookmarkStart w:id="14" w:name="c-copiloto-del-negocio"/>
      <w:bookmarkEnd w:id="13"/>
      <w:r>
        <w:t>C) Copiloto del negocio</w:t>
      </w:r>
    </w:p>
    <w:p w:rsidR="00AF3107" w:rsidRDefault="00B80AA0">
      <w:pPr>
        <w:pStyle w:val="Compact"/>
        <w:numPr>
          <w:ilvl w:val="0"/>
          <w:numId w:val="5"/>
        </w:numPr>
      </w:pPr>
      <w:r>
        <w:t>Genera prom</w:t>
      </w:r>
      <w:r>
        <w:t>ociones y publicaciones con identidad de marca.</w:t>
      </w:r>
    </w:p>
    <w:p w:rsidR="00AF3107" w:rsidRDefault="00B80AA0">
      <w:pPr>
        <w:pStyle w:val="Compact"/>
        <w:numPr>
          <w:ilvl w:val="0"/>
          <w:numId w:val="5"/>
        </w:numPr>
      </w:pPr>
      <w:r>
        <w:t>Sugiere campañas por segmentos y horarios.</w:t>
      </w:r>
    </w:p>
    <w:p w:rsidR="00AF3107" w:rsidRDefault="00B80AA0">
      <w:pPr>
        <w:pStyle w:val="Ttulo3"/>
      </w:pPr>
      <w:bookmarkStart w:id="15" w:name="d-moderación-y-antifraude"/>
      <w:bookmarkEnd w:id="14"/>
      <w:r>
        <w:t>D) Moderación y antifraude</w:t>
      </w:r>
    </w:p>
    <w:p w:rsidR="00AF3107" w:rsidRDefault="00B80AA0">
      <w:pPr>
        <w:pStyle w:val="Compact"/>
        <w:numPr>
          <w:ilvl w:val="0"/>
          <w:numId w:val="6"/>
        </w:numPr>
      </w:pPr>
      <w:r>
        <w:t>Detección de spam, reseñas falsas y abuso.</w:t>
      </w:r>
    </w:p>
    <w:p w:rsidR="00AF3107" w:rsidRDefault="00B80AA0">
      <w:pPr>
        <w:pStyle w:val="FirstParagraph"/>
      </w:pPr>
      <w:r>
        <w:rPr>
          <w:b/>
          <w:bCs/>
        </w:rPr>
        <w:t>Barrera:</w:t>
      </w:r>
      <w:r>
        <w:t xml:space="preserve"> La IA mejora con el uso y con datos transaccionales; no solo “texto”.</w:t>
      </w:r>
    </w:p>
    <w:p w:rsidR="00AF3107" w:rsidRDefault="00B80AA0">
      <w:r>
        <w:pict>
          <v:rect id="_x0000_i1031" style="width:0;height:1.5pt" o:hralign="center" o:hrstd="t" o:hr="t"/>
        </w:pict>
      </w:r>
    </w:p>
    <w:p w:rsidR="00AF3107" w:rsidRDefault="00B80AA0">
      <w:pPr>
        <w:pStyle w:val="Ttulo2"/>
      </w:pPr>
      <w:bookmarkStart w:id="16" w:name="X82014886d93e509bffa4ddb0b74f7ecfe0a2b60"/>
      <w:bookmarkEnd w:id="11"/>
      <w:bookmarkEnd w:id="15"/>
      <w:r>
        <w:t xml:space="preserve">Mercado: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Latinoamérica</w:t>
      </w:r>
      <w:proofErr w:type="spellEnd"/>
      <w:r>
        <w:t>?</w:t>
      </w:r>
    </w:p>
    <w:p w:rsidR="00AF3107" w:rsidRDefault="00B80AA0">
      <w:pPr>
        <w:pStyle w:val="FirstParagraph"/>
      </w:pPr>
      <w:r>
        <w:t>LatAm tiene condiciones perfectas para un “OS gastronómico”: - Consumo social fuerte (familia/amigos/eventos). - Ecosistema de locales nocturnos y eventos alto. - WhatsApp como canal base de ventas. - Ausenc</w:t>
      </w:r>
      <w:r>
        <w:t>ia de plataformas integrales que conecten: - gastronomía + noche + eventos + tours + recomendaciones + crecimiento por embajadores.</w:t>
      </w:r>
    </w:p>
    <w:p w:rsidR="00AF3107" w:rsidRDefault="00B80AA0">
      <w:pPr>
        <w:pStyle w:val="Textoindependiente"/>
      </w:pPr>
      <w:r>
        <w:t>GastroLink AI está diseñado “LatAm-first”: - foco en geolocalización, - comunicación directa, - crecimiento por referidos, -</w:t>
      </w:r>
      <w:r>
        <w:t xml:space="preserve"> monetización accesible (freemium/premium).</w:t>
      </w:r>
    </w:p>
    <w:p w:rsidR="00AF3107" w:rsidRDefault="00B80AA0">
      <w:r>
        <w:pict>
          <v:rect id="_x0000_i1032" style="width:0;height:1.5pt" o:hralign="center" o:hrstd="t" o:hr="t"/>
        </w:pict>
      </w:r>
    </w:p>
    <w:p w:rsidR="00AF3107" w:rsidRDefault="00B80AA0">
      <w:pPr>
        <w:pStyle w:val="Ttulo2"/>
      </w:pPr>
      <w:bookmarkStart w:id="17" w:name="página-8-15-modelo-de-negocio"/>
      <w:bookmarkEnd w:id="16"/>
      <w:proofErr w:type="spellStart"/>
      <w:r>
        <w:t>Modelo</w:t>
      </w:r>
      <w:proofErr w:type="spellEnd"/>
      <w:r>
        <w:t xml:space="preserve"> de </w:t>
      </w:r>
      <w:proofErr w:type="spellStart"/>
      <w:r>
        <w:t>Negocio</w:t>
      </w:r>
      <w:proofErr w:type="spellEnd"/>
    </w:p>
    <w:p w:rsidR="00AF3107" w:rsidRDefault="00B80AA0">
      <w:pPr>
        <w:pStyle w:val="Ttulo3"/>
      </w:pPr>
      <w:bookmarkStart w:id="18" w:name="freemium-para-negocios"/>
      <w:r>
        <w:t>1) Freemium para negocios</w:t>
      </w:r>
    </w:p>
    <w:p w:rsidR="00AF3107" w:rsidRDefault="00B80AA0">
      <w:pPr>
        <w:pStyle w:val="Compact"/>
        <w:numPr>
          <w:ilvl w:val="0"/>
          <w:numId w:val="7"/>
        </w:numPr>
      </w:pPr>
      <w:r>
        <w:t>Registro y presencia básica gratis.</w:t>
      </w:r>
    </w:p>
    <w:p w:rsidR="00AF3107" w:rsidRDefault="00B80AA0">
      <w:pPr>
        <w:pStyle w:val="Ttulo3"/>
      </w:pPr>
      <w:bookmarkStart w:id="19" w:name="premium-suscripción"/>
      <w:bookmarkEnd w:id="18"/>
      <w:r>
        <w:t>2) Premium (suscripción)</w:t>
      </w:r>
    </w:p>
    <w:p w:rsidR="00AF3107" w:rsidRDefault="00B80AA0">
      <w:pPr>
        <w:pStyle w:val="Compact"/>
        <w:numPr>
          <w:ilvl w:val="0"/>
          <w:numId w:val="8"/>
        </w:numPr>
      </w:pPr>
      <w:r>
        <w:t>Mayor visibilidad en ranking.</w:t>
      </w:r>
    </w:p>
    <w:p w:rsidR="00AF3107" w:rsidRDefault="00B80AA0">
      <w:pPr>
        <w:pStyle w:val="Compact"/>
        <w:numPr>
          <w:ilvl w:val="0"/>
          <w:numId w:val="8"/>
        </w:numPr>
      </w:pPr>
      <w:r>
        <w:t>Publicaciones destacadas.</w:t>
      </w:r>
    </w:p>
    <w:p w:rsidR="00AF3107" w:rsidRDefault="00B80AA0">
      <w:pPr>
        <w:pStyle w:val="Compact"/>
        <w:numPr>
          <w:ilvl w:val="0"/>
          <w:numId w:val="8"/>
        </w:numPr>
      </w:pPr>
      <w:r>
        <w:t>Analítica y campañas.</w:t>
      </w:r>
    </w:p>
    <w:p w:rsidR="00AF3107" w:rsidRDefault="00B80AA0">
      <w:pPr>
        <w:pStyle w:val="Compact"/>
        <w:numPr>
          <w:ilvl w:val="0"/>
          <w:numId w:val="8"/>
        </w:numPr>
      </w:pPr>
      <w:r>
        <w:t>Mejor posic</w:t>
      </w:r>
      <w:r>
        <w:t>ionamiento en promos/eventos.</w:t>
      </w:r>
    </w:p>
    <w:p w:rsidR="00AF3107" w:rsidRDefault="00B80AA0">
      <w:pPr>
        <w:pStyle w:val="Ttulo3"/>
      </w:pPr>
      <w:bookmarkStart w:id="20" w:name="monetización-por-transacción-fase-2"/>
      <w:bookmarkEnd w:id="19"/>
      <w:r>
        <w:t>3) Monetización por transacción (fase 2)</w:t>
      </w:r>
    </w:p>
    <w:p w:rsidR="00AF3107" w:rsidRDefault="00B80AA0">
      <w:pPr>
        <w:pStyle w:val="Compact"/>
        <w:numPr>
          <w:ilvl w:val="0"/>
          <w:numId w:val="9"/>
        </w:numPr>
      </w:pPr>
      <w:r>
        <w:t>Tickets de eventos / experiencias.</w:t>
      </w:r>
    </w:p>
    <w:p w:rsidR="00AF3107" w:rsidRDefault="00B80AA0">
      <w:pPr>
        <w:pStyle w:val="Compact"/>
        <w:numPr>
          <w:ilvl w:val="0"/>
          <w:numId w:val="9"/>
        </w:numPr>
      </w:pPr>
      <w:r>
        <w:t>Reservas y servicios (si aplica).</w:t>
      </w:r>
    </w:p>
    <w:p w:rsidR="00AF3107" w:rsidRDefault="00B80AA0">
      <w:pPr>
        <w:pStyle w:val="Ttulo3"/>
      </w:pPr>
      <w:bookmarkStart w:id="21" w:name="programa-embajador"/>
      <w:bookmarkEnd w:id="20"/>
      <w:r>
        <w:t>4) Programa Embajador</w:t>
      </w:r>
    </w:p>
    <w:p w:rsidR="00AF3107" w:rsidRDefault="00B80AA0">
      <w:pPr>
        <w:pStyle w:val="Compact"/>
        <w:numPr>
          <w:ilvl w:val="0"/>
          <w:numId w:val="10"/>
        </w:numPr>
      </w:pPr>
      <w:r>
        <w:t>El crecimiento se incentiva con comisiones por impacto.</w:t>
      </w:r>
    </w:p>
    <w:p w:rsidR="00AF3107" w:rsidRDefault="00B80AA0">
      <w:pPr>
        <w:pStyle w:val="Compact"/>
        <w:numPr>
          <w:ilvl w:val="0"/>
          <w:numId w:val="10"/>
        </w:numPr>
      </w:pPr>
      <w:r>
        <w:t>Reduce CAC y acelera densidad de oferta por ciudad.</w:t>
      </w:r>
    </w:p>
    <w:p w:rsidR="00AF3107" w:rsidRDefault="00B80AA0">
      <w:r>
        <w:pict>
          <v:rect id="_x0000_i1033" style="width:0;height:1.5pt" o:hralign="center" o:hrstd="t" o:hr="t"/>
        </w:pict>
      </w:r>
    </w:p>
    <w:p w:rsidR="00AF3107" w:rsidRDefault="00B80AA0">
      <w:pPr>
        <w:pStyle w:val="Ttulo2"/>
      </w:pPr>
      <w:bookmarkStart w:id="22" w:name="Xf86b6f59887a8ff1bc2f723df2c73cc930dfc1b"/>
      <w:bookmarkEnd w:id="17"/>
      <w:bookmarkEnd w:id="21"/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Embajador</w:t>
      </w:r>
      <w:proofErr w:type="spellEnd"/>
      <w:r>
        <w:t xml:space="preserve"> (sin estigma, profesional)</w:t>
      </w:r>
    </w:p>
    <w:p w:rsidR="00AF3107" w:rsidRDefault="00B80AA0">
      <w:pPr>
        <w:pStyle w:val="FirstParagraph"/>
      </w:pPr>
      <w:r>
        <w:t>El módulo Embajador está diseñado para ser presentable y escalable:</w:t>
      </w:r>
    </w:p>
    <w:p w:rsidR="00AF3107" w:rsidRDefault="00B80AA0">
      <w:pPr>
        <w:pStyle w:val="Ttulo3"/>
      </w:pPr>
      <w:bookmarkStart w:id="23" w:name="principio"/>
      <w:r>
        <w:lastRenderedPageBreak/>
        <w:t>Principio</w:t>
      </w:r>
    </w:p>
    <w:p w:rsidR="00AF3107" w:rsidRDefault="00B80AA0">
      <w:pPr>
        <w:pStyle w:val="FirstParagraph"/>
      </w:pPr>
      <w:r>
        <w:rPr>
          <w:b/>
          <w:bCs/>
        </w:rPr>
        <w:t>Gana por generar valor real</w:t>
      </w:r>
      <w:r>
        <w:t>, no por reclutar.</w:t>
      </w:r>
    </w:p>
    <w:p w:rsidR="00AF3107" w:rsidRDefault="00B80AA0">
      <w:pPr>
        <w:pStyle w:val="Ttulo3"/>
      </w:pPr>
      <w:bookmarkStart w:id="24" w:name="mecánica-3-niveles"/>
      <w:bookmarkEnd w:id="23"/>
      <w:r>
        <w:t>Mecánica (3 n</w:t>
      </w:r>
      <w:r>
        <w:t>iveles)</w:t>
      </w:r>
    </w:p>
    <w:p w:rsidR="00AF3107" w:rsidRDefault="00B80AA0">
      <w:pPr>
        <w:pStyle w:val="Compact"/>
        <w:numPr>
          <w:ilvl w:val="0"/>
          <w:numId w:val="11"/>
        </w:numPr>
      </w:pPr>
      <w:r>
        <w:t>Embajador nivel 1: recomienda y activa negocios.</w:t>
      </w:r>
    </w:p>
    <w:p w:rsidR="00AF3107" w:rsidRDefault="00B80AA0">
      <w:pPr>
        <w:pStyle w:val="Compact"/>
        <w:numPr>
          <w:ilvl w:val="0"/>
          <w:numId w:val="11"/>
        </w:numPr>
      </w:pPr>
      <w:r>
        <w:t>Niveles 2 y 3: se benefician de la expansión, con límites y reglas.</w:t>
      </w:r>
    </w:p>
    <w:p w:rsidR="00AF3107" w:rsidRDefault="00B80AA0">
      <w:pPr>
        <w:pStyle w:val="Ttulo3"/>
      </w:pPr>
      <w:bookmarkStart w:id="25" w:name="trazabilidad"/>
      <w:bookmarkEnd w:id="24"/>
      <w:r>
        <w:t>Trazabilidad</w:t>
      </w:r>
    </w:p>
    <w:p w:rsidR="00AF3107" w:rsidRDefault="00B80AA0">
      <w:pPr>
        <w:pStyle w:val="Compact"/>
        <w:numPr>
          <w:ilvl w:val="0"/>
          <w:numId w:val="12"/>
        </w:numPr>
      </w:pPr>
      <w:r>
        <w:t>Links/QR/códigos con atribución determinística.</w:t>
      </w:r>
    </w:p>
    <w:p w:rsidR="00AF3107" w:rsidRDefault="00B80AA0">
      <w:pPr>
        <w:pStyle w:val="Compact"/>
        <w:numPr>
          <w:ilvl w:val="0"/>
          <w:numId w:val="12"/>
        </w:numPr>
      </w:pPr>
      <w:r>
        <w:t>Ledger financiero append-only.</w:t>
      </w:r>
    </w:p>
    <w:p w:rsidR="00AF3107" w:rsidRDefault="00B80AA0">
      <w:pPr>
        <w:pStyle w:val="Compact"/>
        <w:numPr>
          <w:ilvl w:val="0"/>
          <w:numId w:val="12"/>
        </w:numPr>
      </w:pPr>
      <w:r>
        <w:t>Cierres semanales y payouts auditables.</w:t>
      </w:r>
    </w:p>
    <w:p w:rsidR="00AF3107" w:rsidRDefault="00B80AA0">
      <w:pPr>
        <w:pStyle w:val="Ttulo3"/>
      </w:pPr>
      <w:bookmarkStart w:id="26" w:name="antifraude"/>
      <w:bookmarkEnd w:id="25"/>
      <w:r>
        <w:t>Antifraude</w:t>
      </w:r>
    </w:p>
    <w:p w:rsidR="00AF3107" w:rsidRDefault="00B80AA0">
      <w:pPr>
        <w:pStyle w:val="Compact"/>
        <w:numPr>
          <w:ilvl w:val="0"/>
          <w:numId w:val="13"/>
        </w:numPr>
      </w:pPr>
      <w:r>
        <w:t>Señales de abuso: registros masivos, autoconsumo, patrones anómalos.</w:t>
      </w:r>
    </w:p>
    <w:p w:rsidR="00AF3107" w:rsidRDefault="00B80AA0">
      <w:pPr>
        <w:pStyle w:val="Compact"/>
        <w:numPr>
          <w:ilvl w:val="0"/>
          <w:numId w:val="13"/>
        </w:numPr>
      </w:pPr>
      <w:r>
        <w:t>Verificación (KYC/OTP según monto).</w:t>
      </w:r>
    </w:p>
    <w:p w:rsidR="00AF3107" w:rsidRDefault="00B80AA0">
      <w:pPr>
        <w:pStyle w:val="Ttulo3"/>
      </w:pPr>
      <w:bookmarkStart w:id="27" w:name="ux-sin-estigma"/>
      <w:bookmarkEnd w:id="26"/>
      <w:r>
        <w:t>UX sin estigma</w:t>
      </w:r>
    </w:p>
    <w:p w:rsidR="00AF3107" w:rsidRDefault="00B80AA0">
      <w:pPr>
        <w:pStyle w:val="Compact"/>
        <w:numPr>
          <w:ilvl w:val="0"/>
          <w:numId w:val="14"/>
        </w:numPr>
      </w:pPr>
      <w:r>
        <w:t>Dashboard de “impacto y ganancias”, no de “red y reclutas”.</w:t>
      </w:r>
    </w:p>
    <w:p w:rsidR="00AF3107" w:rsidRDefault="00B80AA0">
      <w:pPr>
        <w:pStyle w:val="Compact"/>
        <w:numPr>
          <w:ilvl w:val="0"/>
          <w:numId w:val="14"/>
        </w:numPr>
      </w:pPr>
      <w:r>
        <w:t>Reportes claros: por proyecto, período, nivel.</w:t>
      </w:r>
    </w:p>
    <w:p w:rsidR="00AF3107" w:rsidRDefault="00B80AA0">
      <w:r>
        <w:pict>
          <v:rect id="_x0000_i1034" style="width:0;height:1.5pt" o:hralign="center" o:hrstd="t" o:hr="t"/>
        </w:pict>
      </w:r>
    </w:p>
    <w:p w:rsidR="00AF3107" w:rsidRDefault="00B80AA0">
      <w:pPr>
        <w:pStyle w:val="Ttulo2"/>
      </w:pPr>
      <w:bookmarkStart w:id="28" w:name="X107a802f84a8888fbb6a738aa457c11ced588a8"/>
      <w:bookmarkEnd w:id="22"/>
      <w:bookmarkEnd w:id="27"/>
      <w:r>
        <w:t xml:space="preserve">Por 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algo igual (en el corto plazo)</w:t>
      </w:r>
    </w:p>
    <w:p w:rsidR="00AF3107" w:rsidRDefault="00B80AA0">
      <w:pPr>
        <w:pStyle w:val="FirstParagraph"/>
      </w:pPr>
      <w:r>
        <w:t>Muchas soluciones compiten en un solo eje: - directorio, - delivery, - red social, - POS, - eventos.</w:t>
      </w:r>
    </w:p>
    <w:p w:rsidR="00AF3107" w:rsidRDefault="00B80AA0">
      <w:pPr>
        <w:pStyle w:val="Textoindependiente"/>
      </w:pPr>
      <w:r>
        <w:t xml:space="preserve">GastroLink AI combina </w:t>
      </w:r>
      <w:r>
        <w:rPr>
          <w:b/>
          <w:bCs/>
        </w:rPr>
        <w:t>todos</w:t>
      </w:r>
      <w:r>
        <w:t xml:space="preserve"> los ejes correctos sin exigir cambio operativo: 1) Descubrimiento (mapa + IA</w:t>
      </w:r>
      <w:r>
        <w:t>). 2) Conversión (WhatsApp + reservas + promos). 3) Social vertical (contenido con propósito). 4) Growth Engine (embajadores con antifraude). 5) Analítica para negocios (ROI).</w:t>
      </w:r>
    </w:p>
    <w:p w:rsidR="00AF3107" w:rsidRDefault="00B80AA0">
      <w:pPr>
        <w:pStyle w:val="Textoindependiente"/>
      </w:pPr>
      <w:r>
        <w:t>Esto crea una defensa competitiva basada en: - red local (densidad), - datos tra</w:t>
      </w:r>
      <w:r>
        <w:t>nsaccionales y reputación, - aprendizaje continuo (IA), - motor de crecimiento distribuido.</w:t>
      </w:r>
    </w:p>
    <w:p w:rsidR="00AF3107" w:rsidRDefault="00B80AA0">
      <w:r>
        <w:pict>
          <v:rect id="_x0000_i1035" style="width:0;height:1.5pt" o:hralign="center" o:hrstd="t" o:hr="t"/>
        </w:pict>
      </w:r>
    </w:p>
    <w:p w:rsidR="00AF3107" w:rsidRDefault="00B80AA0">
      <w:pPr>
        <w:pStyle w:val="Ttulo2"/>
      </w:pPr>
      <w:bookmarkStart w:id="29" w:name="página-11-15-estrategia-de-go-to-market"/>
      <w:bookmarkEnd w:id="28"/>
      <w:proofErr w:type="spellStart"/>
      <w:r>
        <w:t>Estrategia</w:t>
      </w:r>
      <w:proofErr w:type="spellEnd"/>
      <w:r>
        <w:t xml:space="preserve"> de Go-To-Market</w:t>
      </w:r>
    </w:p>
    <w:p w:rsidR="00AF3107" w:rsidRDefault="00B80AA0">
      <w:pPr>
        <w:pStyle w:val="Ttulo3"/>
      </w:pPr>
      <w:bookmarkStart w:id="30" w:name="fase-1-ciudad-piloto"/>
      <w:r>
        <w:t>Fase 1: Ciudad piloto</w:t>
      </w:r>
    </w:p>
    <w:p w:rsidR="00AF3107" w:rsidRDefault="00B80AA0">
      <w:pPr>
        <w:pStyle w:val="Compact"/>
        <w:numPr>
          <w:ilvl w:val="0"/>
          <w:numId w:val="15"/>
        </w:numPr>
      </w:pPr>
      <w:r>
        <w:t>Densidad por zonas (barrios) y categorías (noche, promos).</w:t>
      </w:r>
    </w:p>
    <w:p w:rsidR="00AF3107" w:rsidRDefault="00B80AA0">
      <w:pPr>
        <w:pStyle w:val="Compact"/>
        <w:numPr>
          <w:ilvl w:val="0"/>
          <w:numId w:val="15"/>
        </w:numPr>
      </w:pPr>
      <w:r>
        <w:t>Embajadores en campo: registro y acti</w:t>
      </w:r>
      <w:r>
        <w:t>vación.</w:t>
      </w:r>
    </w:p>
    <w:p w:rsidR="00AF3107" w:rsidRDefault="00B80AA0">
      <w:pPr>
        <w:pStyle w:val="Ttulo3"/>
      </w:pPr>
      <w:bookmarkStart w:id="31" w:name="fase-2-expansión-regional"/>
      <w:bookmarkEnd w:id="30"/>
      <w:r>
        <w:t>Fase 2: Expansión regional</w:t>
      </w:r>
    </w:p>
    <w:p w:rsidR="00AF3107" w:rsidRDefault="00B80AA0">
      <w:pPr>
        <w:pStyle w:val="Compact"/>
        <w:numPr>
          <w:ilvl w:val="0"/>
          <w:numId w:val="16"/>
        </w:numPr>
      </w:pPr>
      <w:r>
        <w:t>Playbook replicable: zonas + rubros + campañas.</w:t>
      </w:r>
    </w:p>
    <w:p w:rsidR="00AF3107" w:rsidRDefault="00B80AA0">
      <w:pPr>
        <w:pStyle w:val="Compact"/>
        <w:numPr>
          <w:ilvl w:val="0"/>
          <w:numId w:val="16"/>
        </w:numPr>
      </w:pPr>
      <w:r>
        <w:t>Incentivos para negocios: “primer mes premium con objetivos”.</w:t>
      </w:r>
    </w:p>
    <w:p w:rsidR="00AF3107" w:rsidRDefault="00B80AA0">
      <w:pPr>
        <w:pStyle w:val="Ttulo3"/>
      </w:pPr>
      <w:bookmarkStart w:id="32" w:name="fase-3-plataforma-multi-ciudad"/>
      <w:bookmarkEnd w:id="31"/>
      <w:r>
        <w:t>Fase 3: Plataforma multi-ciudad</w:t>
      </w:r>
    </w:p>
    <w:p w:rsidR="00AF3107" w:rsidRDefault="00B80AA0">
      <w:pPr>
        <w:pStyle w:val="Compact"/>
        <w:numPr>
          <w:ilvl w:val="0"/>
          <w:numId w:val="17"/>
        </w:numPr>
      </w:pPr>
      <w:r>
        <w:t>Rankings, tendencias y experiencias.</w:t>
      </w:r>
    </w:p>
    <w:p w:rsidR="00AF3107" w:rsidRDefault="00B80AA0">
      <w:pPr>
        <w:pStyle w:val="Compact"/>
        <w:numPr>
          <w:ilvl w:val="0"/>
          <w:numId w:val="17"/>
        </w:numPr>
      </w:pPr>
      <w:r>
        <w:t>Programas de partners con reportes.</w:t>
      </w:r>
    </w:p>
    <w:p w:rsidR="00AF3107" w:rsidRDefault="00B80AA0">
      <w:pPr>
        <w:pStyle w:val="FirstParagraph"/>
      </w:pPr>
      <w:r>
        <w:lastRenderedPageBreak/>
        <w:t>El éxito inicial se mide con: - negocios activos (con contenido actualizado), - búsquedas diarias, - clicks WhatsApp, - redenciones de promos, - ingresos premium.</w:t>
      </w:r>
    </w:p>
    <w:p w:rsidR="00AF3107" w:rsidRDefault="00B80AA0">
      <w:r>
        <w:pict>
          <v:rect id="_x0000_i1036" style="width:0;height:1.5pt" o:hralign="center" o:hrstd="t" o:hr="t"/>
        </w:pict>
      </w:r>
    </w:p>
    <w:p w:rsidR="00AF3107" w:rsidRDefault="00B80AA0">
      <w:pPr>
        <w:pStyle w:val="Ttulo2"/>
      </w:pPr>
      <w:bookmarkStart w:id="33" w:name="X877f61482864a7b75e65d93cfb526bf3a2678a6"/>
      <w:bookmarkEnd w:id="29"/>
      <w:bookmarkEnd w:id="32"/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(</w:t>
      </w:r>
      <w:proofErr w:type="spellStart"/>
      <w:r>
        <w:t>realista</w:t>
      </w:r>
      <w:proofErr w:type="spellEnd"/>
      <w:r>
        <w:t xml:space="preserve"> y ejecutable)</w:t>
      </w:r>
    </w:p>
    <w:p w:rsidR="00AF3107" w:rsidRDefault="00B80AA0">
      <w:pPr>
        <w:pStyle w:val="Ttulo3"/>
      </w:pPr>
      <w:bookmarkStart w:id="34" w:name="mvp-brutal-90-días"/>
      <w:r>
        <w:t>MVP Brutal (90 días)</w:t>
      </w:r>
    </w:p>
    <w:p w:rsidR="00AF3107" w:rsidRDefault="00B80AA0">
      <w:pPr>
        <w:pStyle w:val="Compact"/>
        <w:numPr>
          <w:ilvl w:val="0"/>
          <w:numId w:val="18"/>
        </w:numPr>
      </w:pPr>
      <w:r>
        <w:t>App cliente</w:t>
      </w:r>
      <w:r>
        <w:t>: mapa + intent search + perfil negocio + favoritos + push.</w:t>
      </w:r>
    </w:p>
    <w:p w:rsidR="00AF3107" w:rsidRDefault="00B80AA0">
      <w:pPr>
        <w:pStyle w:val="Compact"/>
        <w:numPr>
          <w:ilvl w:val="0"/>
          <w:numId w:val="18"/>
        </w:numPr>
      </w:pPr>
      <w:r>
        <w:t>App propietario: CRUD negocio/menú/promos/eventos.</w:t>
      </w:r>
    </w:p>
    <w:p w:rsidR="00AF3107" w:rsidRDefault="00B80AA0">
      <w:pPr>
        <w:pStyle w:val="Compact"/>
        <w:numPr>
          <w:ilvl w:val="0"/>
          <w:numId w:val="18"/>
        </w:numPr>
      </w:pPr>
      <w:r>
        <w:t>Premium básico: boost + analytics simple.</w:t>
      </w:r>
    </w:p>
    <w:p w:rsidR="00AF3107" w:rsidRDefault="00B80AA0">
      <w:pPr>
        <w:pStyle w:val="Compact"/>
        <w:numPr>
          <w:ilvl w:val="0"/>
          <w:numId w:val="18"/>
        </w:numPr>
      </w:pPr>
      <w:r>
        <w:t>Embajador: onboarding + atribución + dashboard + cierres y payout.</w:t>
      </w:r>
    </w:p>
    <w:p w:rsidR="00AF3107" w:rsidRDefault="00B80AA0">
      <w:pPr>
        <w:pStyle w:val="Ttulo3"/>
      </w:pPr>
      <w:bookmarkStart w:id="35" w:name="fase-2"/>
      <w:bookmarkEnd w:id="34"/>
      <w:r>
        <w:t>Fase 2</w:t>
      </w:r>
    </w:p>
    <w:p w:rsidR="00AF3107" w:rsidRDefault="00B80AA0">
      <w:pPr>
        <w:pStyle w:val="Compact"/>
        <w:numPr>
          <w:ilvl w:val="0"/>
          <w:numId w:val="19"/>
        </w:numPr>
      </w:pPr>
      <w:r>
        <w:t>Feed mínimo (posts + reseñas + check-ins).</w:t>
      </w:r>
    </w:p>
    <w:p w:rsidR="00AF3107" w:rsidRDefault="00B80AA0">
      <w:pPr>
        <w:pStyle w:val="Compact"/>
        <w:numPr>
          <w:ilvl w:val="0"/>
          <w:numId w:val="19"/>
        </w:numPr>
      </w:pPr>
      <w:r>
        <w:t>Campañas y segmentación.</w:t>
      </w:r>
    </w:p>
    <w:p w:rsidR="00AF3107" w:rsidRDefault="00B80AA0">
      <w:pPr>
        <w:pStyle w:val="Compact"/>
        <w:numPr>
          <w:ilvl w:val="0"/>
          <w:numId w:val="19"/>
        </w:numPr>
      </w:pPr>
      <w:r>
        <w:t>Moderación y reputación.</w:t>
      </w:r>
    </w:p>
    <w:p w:rsidR="00AF3107" w:rsidRDefault="00B80AA0">
      <w:pPr>
        <w:pStyle w:val="Ttulo3"/>
      </w:pPr>
      <w:bookmarkStart w:id="36" w:name="fase-3"/>
      <w:bookmarkEnd w:id="35"/>
      <w:r>
        <w:t>Fase 3</w:t>
      </w:r>
    </w:p>
    <w:p w:rsidR="00AF3107" w:rsidRDefault="00B80AA0">
      <w:pPr>
        <w:pStyle w:val="Compact"/>
        <w:numPr>
          <w:ilvl w:val="0"/>
          <w:numId w:val="20"/>
        </w:numPr>
      </w:pPr>
      <w:r>
        <w:t>Eventos/tickets/experiencias.</w:t>
      </w:r>
    </w:p>
    <w:p w:rsidR="00AF3107" w:rsidRDefault="00B80AA0">
      <w:pPr>
        <w:pStyle w:val="Compact"/>
        <w:numPr>
          <w:ilvl w:val="0"/>
          <w:numId w:val="20"/>
        </w:numPr>
      </w:pPr>
      <w:r>
        <w:t>Growth avanzado por embajadores.</w:t>
      </w:r>
    </w:p>
    <w:p w:rsidR="00AF3107" w:rsidRDefault="00B80AA0">
      <w:r>
        <w:pict>
          <v:rect id="_x0000_i1037" style="width:0;height:1.5pt" o:hralign="center" o:hrstd="t" o:hr="t"/>
        </w:pict>
      </w:r>
    </w:p>
    <w:p w:rsidR="00AF3107" w:rsidRDefault="00B80AA0">
      <w:pPr>
        <w:pStyle w:val="Ttulo2"/>
      </w:pPr>
      <w:bookmarkStart w:id="37" w:name="X1d00f7d64c2aa251c05469915bad958c23e5d35"/>
      <w:bookmarkEnd w:id="33"/>
      <w:bookmarkEnd w:id="36"/>
      <w:proofErr w:type="spellStart"/>
      <w:r>
        <w:t>Tecnología</w:t>
      </w:r>
      <w:proofErr w:type="spellEnd"/>
      <w:r>
        <w:t xml:space="preserve"> y </w:t>
      </w:r>
      <w:proofErr w:type="spellStart"/>
      <w:r>
        <w:t>confiabilidad</w:t>
      </w:r>
      <w:proofErr w:type="spellEnd"/>
      <w:r>
        <w:t xml:space="preserve"> (</w:t>
      </w:r>
      <w:proofErr w:type="spellStart"/>
      <w:r>
        <w:t>diseñado</w:t>
      </w:r>
      <w:proofErr w:type="spellEnd"/>
      <w:r>
        <w:t xml:space="preserve"> para escalar)</w:t>
      </w:r>
    </w:p>
    <w:p w:rsidR="00AF3107" w:rsidRDefault="00B80AA0">
      <w:pPr>
        <w:pStyle w:val="FirstParagraph"/>
      </w:pPr>
      <w:r>
        <w:t>GastroLink AI se implem</w:t>
      </w:r>
      <w:r>
        <w:t xml:space="preserve">enta con arquitectura moderna: - Backend: </w:t>
      </w:r>
      <w:r>
        <w:rPr>
          <w:b/>
          <w:bCs/>
        </w:rPr>
        <w:t>Spring Boot</w:t>
      </w:r>
      <w:r>
        <w:t xml:space="preserve">, multiempresa desde el día 1. - Datos: </w:t>
      </w:r>
      <w:r>
        <w:rPr>
          <w:b/>
          <w:bCs/>
        </w:rPr>
        <w:t>PostgreSQL</w:t>
      </w:r>
      <w:r>
        <w:t xml:space="preserve"> (transaccional + RLS), </w:t>
      </w:r>
      <w:r>
        <w:rPr>
          <w:b/>
          <w:bCs/>
        </w:rPr>
        <w:t>MongoDB</w:t>
      </w:r>
      <w:r>
        <w:t xml:space="preserve"> (contenido), </w:t>
      </w:r>
      <w:r>
        <w:rPr>
          <w:b/>
          <w:bCs/>
        </w:rPr>
        <w:t>Redis</w:t>
      </w:r>
      <w:r>
        <w:t xml:space="preserve"> (cache), vectorización (pgvector recomendado). - Servicios base ya listos: </w:t>
      </w:r>
      <w:r>
        <w:rPr>
          <w:b/>
          <w:bCs/>
        </w:rPr>
        <w:t>core-platform + iam-service</w:t>
      </w:r>
      <w:r>
        <w:rPr>
          <w:b/>
          <w:bCs/>
        </w:rPr>
        <w:t xml:space="preserve"> + ai-service</w:t>
      </w:r>
      <w:r>
        <w:t>.</w:t>
      </w:r>
    </w:p>
    <w:p w:rsidR="00AF3107" w:rsidRDefault="00B80AA0">
      <w:pPr>
        <w:pStyle w:val="Textoindependiente"/>
      </w:pPr>
      <w:r>
        <w:t>Confiabilidad: - Idempotencia en operaciones críticas. - Outbox para eventos. - Auditoría en acciones sensibles. - Observabilidad (logs, métricas, trazas).</w:t>
      </w:r>
    </w:p>
    <w:p w:rsidR="00AF3107" w:rsidRDefault="00B80AA0">
      <w:r>
        <w:pict>
          <v:rect id="_x0000_i1038" style="width:0;height:1.5pt" o:hralign="center" o:hrstd="t" o:hr="t"/>
        </w:pict>
      </w:r>
    </w:p>
    <w:p w:rsidR="00AF3107" w:rsidRDefault="00B80AA0">
      <w:pPr>
        <w:pStyle w:val="Ttulo2"/>
      </w:pPr>
      <w:bookmarkStart w:id="38" w:name="página-14-15-riesgos-y-cómo-se-controlan"/>
      <w:bookmarkEnd w:id="37"/>
      <w:proofErr w:type="spellStart"/>
      <w:r>
        <w:t>Riesgos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controlan</w:t>
      </w:r>
    </w:p>
    <w:p w:rsidR="00AF3107" w:rsidRDefault="00B80AA0">
      <w:pPr>
        <w:pStyle w:val="Ttulo3"/>
      </w:pPr>
      <w:bookmarkStart w:id="39" w:name="cold-start-poca-oferta"/>
      <w:r>
        <w:t>1) Cold start (poca oferta)</w:t>
      </w:r>
    </w:p>
    <w:p w:rsidR="00AF3107" w:rsidRDefault="00B80AA0">
      <w:pPr>
        <w:pStyle w:val="Compact"/>
        <w:numPr>
          <w:ilvl w:val="0"/>
          <w:numId w:val="21"/>
        </w:numPr>
      </w:pPr>
      <w:r>
        <w:t>Embajadore</w:t>
      </w:r>
      <w:r>
        <w:t>s + onboarding rápido para negocios.</w:t>
      </w:r>
    </w:p>
    <w:p w:rsidR="00AF3107" w:rsidRDefault="00B80AA0">
      <w:pPr>
        <w:pStyle w:val="Compact"/>
        <w:numPr>
          <w:ilvl w:val="0"/>
          <w:numId w:val="21"/>
        </w:numPr>
      </w:pPr>
      <w:r>
        <w:t>Plantillas IA para publicar en minutos.</w:t>
      </w:r>
    </w:p>
    <w:p w:rsidR="00AF3107" w:rsidRDefault="00B80AA0">
      <w:pPr>
        <w:pStyle w:val="Ttulo3"/>
      </w:pPr>
      <w:bookmarkStart w:id="40" w:name="spam-y-reseñas-falsas"/>
      <w:bookmarkEnd w:id="39"/>
      <w:r>
        <w:t>2) Spam y reseñas falsas</w:t>
      </w:r>
    </w:p>
    <w:p w:rsidR="00AF3107" w:rsidRDefault="00B80AA0">
      <w:pPr>
        <w:pStyle w:val="Compact"/>
        <w:numPr>
          <w:ilvl w:val="0"/>
          <w:numId w:val="22"/>
        </w:numPr>
      </w:pPr>
      <w:r>
        <w:t>Moderación IA + reglas antifraude + auditoría.</w:t>
      </w:r>
    </w:p>
    <w:p w:rsidR="00AF3107" w:rsidRDefault="00B80AA0">
      <w:pPr>
        <w:pStyle w:val="Ttulo3"/>
      </w:pPr>
      <w:bookmarkStart w:id="41" w:name="negocios-no-adoptan-herramientas"/>
      <w:bookmarkEnd w:id="40"/>
      <w:r>
        <w:t>3) Negocios no adoptan herramientas</w:t>
      </w:r>
    </w:p>
    <w:p w:rsidR="00AF3107" w:rsidRDefault="00B80AA0">
      <w:pPr>
        <w:pStyle w:val="Compact"/>
        <w:numPr>
          <w:ilvl w:val="0"/>
          <w:numId w:val="23"/>
        </w:numPr>
      </w:pPr>
      <w:r>
        <w:t>No forzamos POS.</w:t>
      </w:r>
    </w:p>
    <w:p w:rsidR="00AF3107" w:rsidRDefault="00B80AA0">
      <w:pPr>
        <w:pStyle w:val="Compact"/>
        <w:numPr>
          <w:ilvl w:val="0"/>
          <w:numId w:val="23"/>
        </w:numPr>
      </w:pPr>
      <w:r>
        <w:t>Valor inmediato: visibilidad + conversiones por WhatsApp.</w:t>
      </w:r>
    </w:p>
    <w:p w:rsidR="00AF3107" w:rsidRDefault="00B80AA0">
      <w:pPr>
        <w:pStyle w:val="Ttulo3"/>
      </w:pPr>
      <w:bookmarkStart w:id="42" w:name="monetización-temprana"/>
      <w:bookmarkEnd w:id="41"/>
      <w:r>
        <w:lastRenderedPageBreak/>
        <w:t>4) Monetización temprana</w:t>
      </w:r>
    </w:p>
    <w:p w:rsidR="00AF3107" w:rsidRDefault="00B80AA0">
      <w:pPr>
        <w:pStyle w:val="Compact"/>
        <w:numPr>
          <w:ilvl w:val="0"/>
          <w:numId w:val="24"/>
        </w:numPr>
      </w:pPr>
      <w:r>
        <w:t>Premium por visibilidad desde el MVP.</w:t>
      </w:r>
    </w:p>
    <w:p w:rsidR="00AF3107" w:rsidRDefault="00B80AA0">
      <w:pPr>
        <w:pStyle w:val="Compact"/>
        <w:numPr>
          <w:ilvl w:val="0"/>
          <w:numId w:val="24"/>
        </w:numPr>
      </w:pPr>
      <w:r>
        <w:t>Crecimiento distribuido reduce CAC.</w:t>
      </w:r>
    </w:p>
    <w:p w:rsidR="00AF3107" w:rsidRDefault="00B80AA0">
      <w:r>
        <w:pict>
          <v:rect id="_x0000_i1039" style="width:0;height:1.5pt" o:hralign="center" o:hrstd="t" o:hr="t"/>
        </w:pict>
      </w:r>
    </w:p>
    <w:p w:rsidR="00AF3107" w:rsidRDefault="00B80AA0">
      <w:pPr>
        <w:pStyle w:val="Ttulo2"/>
      </w:pPr>
      <w:bookmarkStart w:id="43" w:name="página-15-15-tesis-final-para-inversión"/>
      <w:bookmarkStart w:id="44" w:name="_GoBack"/>
      <w:bookmarkEnd w:id="38"/>
      <w:bookmarkEnd w:id="42"/>
      <w:bookmarkEnd w:id="44"/>
      <w:r>
        <w:t>Tesis final para inversión</w:t>
      </w:r>
    </w:p>
    <w:p w:rsidR="00AF3107" w:rsidRDefault="00B80AA0">
      <w:pPr>
        <w:pStyle w:val="FirstParagraph"/>
      </w:pPr>
      <w:r>
        <w:t xml:space="preserve">GastroLink AI está diseñado para convertirse en la </w:t>
      </w:r>
      <w:r>
        <w:rPr>
          <w:b/>
          <w:bCs/>
        </w:rPr>
        <w:t>pl</w:t>
      </w:r>
      <w:r>
        <w:rPr>
          <w:b/>
          <w:bCs/>
        </w:rPr>
        <w:t>ataforma dominante de gastronomía y vida nocturna</w:t>
      </w:r>
      <w:r>
        <w:t xml:space="preserve"> en ciudades de Latinoamérica, porque:</w:t>
      </w:r>
    </w:p>
    <w:p w:rsidR="00AF3107" w:rsidRDefault="00B80AA0">
      <w:pPr>
        <w:pStyle w:val="Compact"/>
        <w:numPr>
          <w:ilvl w:val="0"/>
          <w:numId w:val="25"/>
        </w:numPr>
      </w:pPr>
      <w:r>
        <w:t xml:space="preserve">Resuelve un problema diario con alta frecuencia: </w:t>
      </w:r>
      <w:r>
        <w:rPr>
          <w:b/>
          <w:bCs/>
        </w:rPr>
        <w:t>decidir dónde ir</w:t>
      </w:r>
      <w:r>
        <w:t>.</w:t>
      </w:r>
    </w:p>
    <w:p w:rsidR="00AF3107" w:rsidRDefault="00B80AA0">
      <w:pPr>
        <w:pStyle w:val="Compact"/>
        <w:numPr>
          <w:ilvl w:val="0"/>
          <w:numId w:val="25"/>
        </w:numPr>
      </w:pPr>
      <w:r>
        <w:t xml:space="preserve">Convierte atención en acción: </w:t>
      </w:r>
      <w:r>
        <w:rPr>
          <w:b/>
          <w:bCs/>
        </w:rPr>
        <w:t>social-to-transaction</w:t>
      </w:r>
      <w:r>
        <w:t>.</w:t>
      </w:r>
    </w:p>
    <w:p w:rsidR="00AF3107" w:rsidRDefault="00B80AA0">
      <w:pPr>
        <w:pStyle w:val="Compact"/>
        <w:numPr>
          <w:ilvl w:val="0"/>
          <w:numId w:val="25"/>
        </w:numPr>
      </w:pPr>
      <w:r>
        <w:t>No compite con el POS: lo complementa y potencia</w:t>
      </w:r>
      <w:r>
        <w:t>.</w:t>
      </w:r>
    </w:p>
    <w:p w:rsidR="00AF3107" w:rsidRDefault="00B80AA0">
      <w:pPr>
        <w:pStyle w:val="Compact"/>
        <w:numPr>
          <w:ilvl w:val="0"/>
          <w:numId w:val="25"/>
        </w:numPr>
      </w:pPr>
      <w:r>
        <w:t xml:space="preserve">Tiene un motor de crecimiento distribuido: </w:t>
      </w:r>
      <w:r>
        <w:rPr>
          <w:b/>
          <w:bCs/>
        </w:rPr>
        <w:t>Embajadores</w:t>
      </w:r>
      <w:r>
        <w:t xml:space="preserve"> con trazabilidad y antifraude.</w:t>
      </w:r>
    </w:p>
    <w:p w:rsidR="00AF3107" w:rsidRDefault="00B80AA0">
      <w:pPr>
        <w:pStyle w:val="Compact"/>
        <w:numPr>
          <w:ilvl w:val="0"/>
          <w:numId w:val="25"/>
        </w:numPr>
      </w:pPr>
      <w:r>
        <w:t>Usa IA de forma útil, medible y acumulativa.</w:t>
      </w:r>
    </w:p>
    <w:p w:rsidR="00AF3107" w:rsidRDefault="00B80AA0">
      <w:pPr>
        <w:pStyle w:val="FirstParagraph"/>
      </w:pPr>
      <w:r>
        <w:rPr>
          <w:b/>
          <w:bCs/>
        </w:rPr>
        <w:t>Lo que se construye no es una app: es una infraestructura de crecimiento y operación para un sector enorme y fragmentado.</w:t>
      </w:r>
    </w:p>
    <w:p w:rsidR="00AF3107" w:rsidRDefault="00B80AA0">
      <w:r>
        <w:pict>
          <v:rect id="_x0000_i1040" style="width:0;height:1.5pt" o:hralign="center" o:hrstd="t" o:hr="t"/>
        </w:pict>
      </w:r>
    </w:p>
    <w:p w:rsidR="00AF3107" w:rsidRDefault="00B80AA0">
      <w:pPr>
        <w:pStyle w:val="Ttulo3"/>
      </w:pPr>
      <w:bookmarkStart w:id="45" w:name="X8d0fb4b2d3287f5e8267e8e014f34ad4090940e"/>
      <w:r>
        <w:t>Anexo breve: Qué buscamos del inversionista</w:t>
      </w:r>
    </w:p>
    <w:p w:rsidR="00AF3107" w:rsidRDefault="00B80AA0">
      <w:pPr>
        <w:pStyle w:val="Compact"/>
        <w:numPr>
          <w:ilvl w:val="0"/>
          <w:numId w:val="26"/>
        </w:numPr>
      </w:pPr>
      <w:r>
        <w:t>Acompañamiento para expansión multi-ciudad.</w:t>
      </w:r>
    </w:p>
    <w:p w:rsidR="00AF3107" w:rsidRDefault="00B80AA0">
      <w:pPr>
        <w:pStyle w:val="Compact"/>
        <w:numPr>
          <w:ilvl w:val="0"/>
          <w:numId w:val="26"/>
        </w:numPr>
      </w:pPr>
      <w:r>
        <w:t>Apoyo en partnerships estratégicos.</w:t>
      </w:r>
    </w:p>
    <w:p w:rsidR="00AF3107" w:rsidRDefault="00B80AA0">
      <w:pPr>
        <w:pStyle w:val="Compact"/>
        <w:numPr>
          <w:ilvl w:val="0"/>
          <w:numId w:val="26"/>
        </w:numPr>
      </w:pPr>
      <w:r>
        <w:t>Capital para acelerar producto, adquisición y operaciones.</w:t>
      </w:r>
    </w:p>
    <w:p w:rsidR="00AF3107" w:rsidRDefault="00B80AA0">
      <w:pPr>
        <w:pStyle w:val="Ttulo3"/>
      </w:pPr>
      <w:bookmarkStart w:id="46" w:name="contacto"/>
      <w:bookmarkEnd w:id="45"/>
      <w:r>
        <w:t>Contacto</w:t>
      </w:r>
    </w:p>
    <w:p w:rsidR="00AF3107" w:rsidRDefault="00B80AA0">
      <w:pPr>
        <w:pStyle w:val="FirstParagraph"/>
      </w:pPr>
      <w:r>
        <w:t>Equipo GastroLink AI</w:t>
      </w:r>
      <w:bookmarkEnd w:id="0"/>
      <w:bookmarkEnd w:id="43"/>
      <w:bookmarkEnd w:id="46"/>
    </w:p>
    <w:sectPr w:rsidR="00AF3107" w:rsidSect="00E173A7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5ECF2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EA1F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73F4F1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07"/>
    <w:rsid w:val="00AF3107"/>
    <w:rsid w:val="00B80AA0"/>
    <w:rsid w:val="00E1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59888"/>
  <w15:docId w15:val="{64BC9DD9-7A3B-4E8B-ABF1-97FA50B1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1546</Words>
  <Characters>8504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2026-01-27T20:54:00Z</dcterms:created>
  <dcterms:modified xsi:type="dcterms:W3CDTF">2026-01-27T20:54:00Z</dcterms:modified>
</cp:coreProperties>
</file>