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B17" w:rsidRDefault="00FC3401">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eastAsia="es-PE"/>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Pr="00736E10" w:rsidRDefault="00736E10" w:rsidP="00736E10">
      <w:pPr>
        <w:jc w:val="center"/>
        <w:rPr>
          <w:b/>
          <w:sz w:val="44"/>
        </w:rPr>
      </w:pPr>
      <w:r>
        <w:rPr>
          <w:sz w:val="44"/>
        </w:rPr>
        <w:br/>
      </w:r>
      <w:r w:rsidRPr="00736E10">
        <w:rPr>
          <w:b/>
          <w:sz w:val="44"/>
        </w:rPr>
        <w:t>Definición de Requerimientos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9073" w:type="dxa"/>
        <w:tblLayout w:type="fixed"/>
        <w:tblLook w:val="04A0" w:firstRow="1" w:lastRow="0" w:firstColumn="1" w:lastColumn="0" w:noHBand="0" w:noVBand="1"/>
      </w:tblPr>
      <w:tblGrid>
        <w:gridCol w:w="993"/>
        <w:gridCol w:w="1984"/>
        <w:gridCol w:w="4820"/>
        <w:gridCol w:w="1276"/>
      </w:tblGrid>
      <w:tr w:rsidR="00D62EE9" w:rsidTr="00136A8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820"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136A8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820"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136A84">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702038" w:rsidRDefault="00D62EE9" w:rsidP="00D62EE9">
            <w:pPr>
              <w:rPr>
                <w:color w:val="00B050"/>
              </w:rPr>
            </w:pPr>
          </w:p>
          <w:p w:rsidR="00D62EE9" w:rsidRPr="00702038" w:rsidRDefault="00D62EE9" w:rsidP="00D62EE9">
            <w:pPr>
              <w:rPr>
                <w:color w:val="00B050"/>
              </w:rPr>
            </w:pPr>
            <w:r w:rsidRPr="00702038">
              <w:rPr>
                <w:color w:val="00B050"/>
              </w:rPr>
              <w:t>RF01</w:t>
            </w:r>
          </w:p>
        </w:tc>
        <w:tc>
          <w:tcPr>
            <w:tcW w:w="1984" w:type="dxa"/>
            <w:vAlign w:val="center"/>
          </w:tcPr>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p>
          <w:p w:rsidR="00D62EE9" w:rsidRPr="00702038" w:rsidRDefault="006B0A1D" w:rsidP="006B0A1D">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Registrar usuario cliente</w:t>
            </w:r>
          </w:p>
        </w:tc>
        <w:tc>
          <w:tcPr>
            <w:tcW w:w="4820" w:type="dxa"/>
            <w:vAlign w:val="center"/>
          </w:tcPr>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p>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El usuario</w:t>
            </w:r>
            <w:r w:rsidR="001F3C01" w:rsidRPr="00702038">
              <w:rPr>
                <w:color w:val="00B050"/>
              </w:rPr>
              <w:t xml:space="preserve"> cliente</w:t>
            </w:r>
            <w:r w:rsidRPr="00702038">
              <w:rPr>
                <w:color w:val="00B050"/>
              </w:rPr>
              <w:t xml:space="preserve"> debe registrarse con un correo electrónico, una contraseña, número telefónico y una dirección.</w:t>
            </w:r>
          </w:p>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p>
        </w:tc>
        <w:tc>
          <w:tcPr>
            <w:tcW w:w="1276" w:type="dxa"/>
            <w:vAlign w:val="center"/>
          </w:tcPr>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p>
          <w:p w:rsidR="00D62EE9" w:rsidRPr="00702038" w:rsidRDefault="00D62EE9" w:rsidP="00D62EE9">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Media</w:t>
            </w:r>
          </w:p>
        </w:tc>
      </w:tr>
      <w:tr w:rsidR="00D62EE9"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702038" w:rsidRDefault="00D62EE9" w:rsidP="00D62EE9">
            <w:pPr>
              <w:rPr>
                <w:color w:val="00B050"/>
              </w:rPr>
            </w:pPr>
          </w:p>
          <w:p w:rsidR="00D62EE9" w:rsidRPr="00702038" w:rsidRDefault="00D62EE9" w:rsidP="00D62EE9">
            <w:pPr>
              <w:rPr>
                <w:color w:val="00B050"/>
              </w:rPr>
            </w:pPr>
            <w:r w:rsidRPr="00702038">
              <w:rPr>
                <w:color w:val="00B050"/>
              </w:rPr>
              <w:t>RF0</w:t>
            </w:r>
            <w:r w:rsidR="00E17D60" w:rsidRPr="00702038">
              <w:rPr>
                <w:color w:val="00B050"/>
              </w:rPr>
              <w:t>2</w:t>
            </w:r>
          </w:p>
          <w:p w:rsidR="00D62EE9" w:rsidRPr="00702038" w:rsidRDefault="00D62EE9" w:rsidP="00D62EE9">
            <w:pPr>
              <w:rPr>
                <w:color w:val="00B050"/>
              </w:rPr>
            </w:pPr>
          </w:p>
        </w:tc>
        <w:tc>
          <w:tcPr>
            <w:tcW w:w="1984" w:type="dxa"/>
            <w:vAlign w:val="center"/>
          </w:tcPr>
          <w:p w:rsidR="00D62EE9" w:rsidRPr="00702038" w:rsidRDefault="00D62EE9" w:rsidP="006B0A1D">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Autenticar usuario</w:t>
            </w:r>
            <w:r w:rsidR="007602E0" w:rsidRPr="00702038">
              <w:rPr>
                <w:color w:val="00B050"/>
              </w:rPr>
              <w:t xml:space="preserve"> </w:t>
            </w:r>
            <w:r w:rsidR="006B0A1D" w:rsidRPr="00702038">
              <w:rPr>
                <w:color w:val="00B050"/>
              </w:rPr>
              <w:t>cliente</w:t>
            </w:r>
          </w:p>
        </w:tc>
        <w:tc>
          <w:tcPr>
            <w:tcW w:w="4820" w:type="dxa"/>
            <w:vAlign w:val="center"/>
          </w:tcPr>
          <w:p w:rsidR="00D62EE9" w:rsidRPr="00702038" w:rsidRDefault="00D62EE9" w:rsidP="00D62EE9">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Cada usuario debe contar con un correo electrónico y una contraseña para poder ingresar al sistema.</w:t>
            </w:r>
          </w:p>
          <w:p w:rsidR="00D62EE9" w:rsidRPr="00702038" w:rsidRDefault="00D62EE9" w:rsidP="00D62EE9">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Al ingresar al sistema, se </w:t>
            </w:r>
            <w:r w:rsidR="00E17D60" w:rsidRPr="00702038">
              <w:rPr>
                <w:color w:val="00B050"/>
              </w:rPr>
              <w:t>diferenciarán</w:t>
            </w:r>
            <w:r w:rsidRPr="00702038">
              <w:rPr>
                <w:color w:val="00B050"/>
              </w:rPr>
              <w:t xml:space="preserve"> entre los tipos de usuario para establecer privilegios respectivos.</w:t>
            </w:r>
          </w:p>
          <w:p w:rsidR="00D62EE9" w:rsidRPr="00702038" w:rsidRDefault="00D62EE9" w:rsidP="00D62EE9">
            <w:pPr>
              <w:cnfStyle w:val="000000100000" w:firstRow="0" w:lastRow="0" w:firstColumn="0" w:lastColumn="0" w:oddVBand="0" w:evenVBand="0" w:oddHBand="1" w:evenHBand="0" w:firstRowFirstColumn="0" w:firstRowLastColumn="0" w:lastRowFirstColumn="0" w:lastRowLastColumn="0"/>
              <w:rPr>
                <w:color w:val="00B050"/>
              </w:rPr>
            </w:pPr>
          </w:p>
        </w:tc>
        <w:tc>
          <w:tcPr>
            <w:tcW w:w="1276" w:type="dxa"/>
            <w:vAlign w:val="center"/>
          </w:tcPr>
          <w:p w:rsidR="00D62EE9" w:rsidRPr="00702038" w:rsidRDefault="00D62EE9" w:rsidP="00D62EE9">
            <w:pPr>
              <w:cnfStyle w:val="000000100000" w:firstRow="0" w:lastRow="0" w:firstColumn="0" w:lastColumn="0" w:oddVBand="0" w:evenVBand="0" w:oddHBand="1" w:evenHBand="0" w:firstRowFirstColumn="0" w:firstRowLastColumn="0" w:lastRowFirstColumn="0" w:lastRowLastColumn="0"/>
              <w:rPr>
                <w:color w:val="00B050"/>
              </w:rPr>
            </w:pPr>
          </w:p>
          <w:p w:rsidR="00D62EE9" w:rsidRPr="00702038" w:rsidRDefault="00D62EE9" w:rsidP="00D62EE9">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Alta</w:t>
            </w:r>
          </w:p>
        </w:tc>
      </w:tr>
      <w:tr w:rsidR="00E17D6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702038" w:rsidRDefault="00E17D60" w:rsidP="00E17D60">
            <w:pPr>
              <w:rPr>
                <w:color w:val="00B050"/>
              </w:rPr>
            </w:pPr>
          </w:p>
          <w:p w:rsidR="00E17D60" w:rsidRPr="00702038" w:rsidRDefault="00E17D60" w:rsidP="00E17D60">
            <w:pPr>
              <w:rPr>
                <w:color w:val="00B050"/>
              </w:rPr>
            </w:pPr>
            <w:r w:rsidRPr="00702038">
              <w:rPr>
                <w:color w:val="00B050"/>
              </w:rPr>
              <w:t>RF03</w:t>
            </w:r>
          </w:p>
          <w:p w:rsidR="00E17D60" w:rsidRPr="00702038" w:rsidRDefault="00E17D60" w:rsidP="00E17D60">
            <w:pPr>
              <w:rPr>
                <w:color w:val="00B050"/>
              </w:rPr>
            </w:pPr>
          </w:p>
        </w:tc>
        <w:tc>
          <w:tcPr>
            <w:tcW w:w="1984"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Listar categorías</w:t>
            </w:r>
          </w:p>
        </w:tc>
        <w:tc>
          <w:tcPr>
            <w:tcW w:w="4820"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Se listarán los Negocios/Servicios registrados en el sistema, los mismos agrupados por categorías según su rubro.</w:t>
            </w: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tc>
        <w:tc>
          <w:tcPr>
            <w:tcW w:w="1276"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Media</w:t>
            </w:r>
          </w:p>
        </w:tc>
      </w:tr>
      <w:tr w:rsidR="00E17D60"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702038" w:rsidRDefault="00E17D60" w:rsidP="00E17D60">
            <w:pPr>
              <w:rPr>
                <w:color w:val="00B050"/>
              </w:rPr>
            </w:pPr>
          </w:p>
          <w:p w:rsidR="00E17D60" w:rsidRPr="00702038" w:rsidRDefault="00E17D60" w:rsidP="00E17D60">
            <w:pPr>
              <w:rPr>
                <w:color w:val="00B050"/>
              </w:rPr>
            </w:pPr>
            <w:r w:rsidRPr="00702038">
              <w:rPr>
                <w:color w:val="00B050"/>
              </w:rPr>
              <w:t>RF04</w:t>
            </w:r>
          </w:p>
          <w:p w:rsidR="00E17D60" w:rsidRPr="00702038" w:rsidRDefault="00E17D60" w:rsidP="00E17D60">
            <w:pPr>
              <w:rPr>
                <w:color w:val="00B050"/>
              </w:rPr>
            </w:pPr>
          </w:p>
        </w:tc>
        <w:tc>
          <w:tcPr>
            <w:tcW w:w="1984"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Visualizar promociones de Negocios/Servicios</w:t>
            </w:r>
          </w:p>
        </w:tc>
        <w:tc>
          <w:tcPr>
            <w:tcW w:w="4820"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1276"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Media</w:t>
            </w:r>
          </w:p>
        </w:tc>
      </w:tr>
      <w:tr w:rsidR="00E17D6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702038" w:rsidRDefault="00E17D60" w:rsidP="00E17D60">
            <w:pPr>
              <w:rPr>
                <w:color w:val="00B050"/>
              </w:rPr>
            </w:pPr>
          </w:p>
          <w:p w:rsidR="00E17D60" w:rsidRPr="00702038" w:rsidRDefault="00E17D60" w:rsidP="00E17D60">
            <w:pPr>
              <w:rPr>
                <w:color w:val="00B050"/>
              </w:rPr>
            </w:pPr>
            <w:r w:rsidRPr="00702038">
              <w:rPr>
                <w:color w:val="00B050"/>
              </w:rPr>
              <w:t>RF05</w:t>
            </w:r>
          </w:p>
          <w:p w:rsidR="00E17D60" w:rsidRPr="00702038" w:rsidRDefault="00E17D60" w:rsidP="00E17D60">
            <w:pPr>
              <w:rPr>
                <w:color w:val="00B050"/>
              </w:rPr>
            </w:pPr>
          </w:p>
        </w:tc>
        <w:tc>
          <w:tcPr>
            <w:tcW w:w="1984"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Visualizar información de Negocio/Servicio</w:t>
            </w: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tc>
        <w:tc>
          <w:tcPr>
            <w:tcW w:w="4820"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 xml:space="preserve">Se visualizará información (imagen, nombre, descripción y  Numero de “Me gusta”) del  Negocio/Servicio, además  la opción de ubicación del Negocio/Servicio   </w:t>
            </w: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tc>
        <w:tc>
          <w:tcPr>
            <w:tcW w:w="1276" w:type="dxa"/>
            <w:vAlign w:val="center"/>
          </w:tcPr>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p>
          <w:p w:rsidR="00E17D60" w:rsidRPr="00702038" w:rsidRDefault="00E17D60" w:rsidP="00E17D6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Media</w:t>
            </w:r>
          </w:p>
        </w:tc>
      </w:tr>
      <w:tr w:rsidR="00702038" w:rsidRPr="00702038"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702038" w:rsidRDefault="00E17D60" w:rsidP="00E17D60">
            <w:pPr>
              <w:rPr>
                <w:color w:val="00B050"/>
              </w:rPr>
            </w:pPr>
          </w:p>
          <w:p w:rsidR="00E17D60" w:rsidRPr="00702038" w:rsidRDefault="00E17D60" w:rsidP="00E17D60">
            <w:pPr>
              <w:rPr>
                <w:color w:val="00B050"/>
              </w:rPr>
            </w:pPr>
            <w:r w:rsidRPr="00702038">
              <w:rPr>
                <w:color w:val="00B050"/>
              </w:rPr>
              <w:t>RF06</w:t>
            </w:r>
          </w:p>
          <w:p w:rsidR="00E17D60" w:rsidRPr="00702038" w:rsidRDefault="00E17D60" w:rsidP="00E17D60">
            <w:pPr>
              <w:rPr>
                <w:color w:val="00B050"/>
              </w:rPr>
            </w:pPr>
          </w:p>
        </w:tc>
        <w:tc>
          <w:tcPr>
            <w:tcW w:w="1984"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Visualizar lista de promociones del Negocio/Servicio</w:t>
            </w: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820"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EL usuario cliente podrá visualizar y elegir de una lista las promociones de producto o servicios  que oferte el Negocio/Servicio  </w:t>
            </w: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1276" w:type="dxa"/>
            <w:vAlign w:val="center"/>
          </w:tcPr>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p w:rsidR="00E17D60" w:rsidRPr="00702038"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Media</w:t>
            </w:r>
          </w:p>
        </w:tc>
      </w:tr>
      <w:tr w:rsidR="003C7817" w:rsidRPr="003C7817"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3C7817" w:rsidRDefault="00E17D60" w:rsidP="00E17D60">
            <w:pPr>
              <w:rPr>
                <w:color w:val="7030A0"/>
              </w:rPr>
            </w:pPr>
          </w:p>
          <w:p w:rsidR="00E17D60" w:rsidRPr="003C7817" w:rsidRDefault="00E17D60" w:rsidP="00E17D60">
            <w:pPr>
              <w:rPr>
                <w:color w:val="7030A0"/>
              </w:rPr>
            </w:pPr>
            <w:r w:rsidRPr="003C7817">
              <w:rPr>
                <w:color w:val="7030A0"/>
              </w:rPr>
              <w:t>RF07</w:t>
            </w:r>
          </w:p>
          <w:p w:rsidR="00E17D60" w:rsidRPr="003C7817" w:rsidRDefault="00E17D60" w:rsidP="00E17D60">
            <w:pPr>
              <w:rPr>
                <w:color w:val="7030A0"/>
              </w:rPr>
            </w:pPr>
          </w:p>
        </w:tc>
        <w:tc>
          <w:tcPr>
            <w:tcW w:w="1984"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Seleccionar medio de entrega</w:t>
            </w:r>
          </w:p>
        </w:tc>
        <w:tc>
          <w:tcPr>
            <w:tcW w:w="4820"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El usuario podrá elegir el medio de entrega del pedido según crea conveniente (automóvil o moto).</w:t>
            </w:r>
          </w:p>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p>
        </w:tc>
        <w:tc>
          <w:tcPr>
            <w:tcW w:w="1276"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Media</w:t>
            </w:r>
          </w:p>
        </w:tc>
      </w:tr>
      <w:tr w:rsidR="00E17D60"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3C7817" w:rsidRDefault="00E17D60" w:rsidP="00E17D60">
            <w:pPr>
              <w:rPr>
                <w:color w:val="7030A0"/>
              </w:rPr>
            </w:pPr>
            <w:r w:rsidRPr="003C7817">
              <w:rPr>
                <w:color w:val="7030A0"/>
              </w:rPr>
              <w:t>RF08</w:t>
            </w:r>
          </w:p>
        </w:tc>
        <w:tc>
          <w:tcPr>
            <w:tcW w:w="1984" w:type="dxa"/>
            <w:vAlign w:val="center"/>
          </w:tcPr>
          <w:p w:rsidR="00E17D60" w:rsidRPr="003C7817" w:rsidRDefault="00E17D60" w:rsidP="00E17D60">
            <w:pPr>
              <w:cnfStyle w:val="000000100000" w:firstRow="0" w:lastRow="0" w:firstColumn="0" w:lastColumn="0" w:oddVBand="0" w:evenVBand="0" w:oddHBand="1" w:evenHBand="0" w:firstRowFirstColumn="0" w:firstRowLastColumn="0" w:lastRowFirstColumn="0" w:lastRowLastColumn="0"/>
              <w:rPr>
                <w:color w:val="7030A0"/>
              </w:rPr>
            </w:pPr>
            <w:r w:rsidRPr="003C7817">
              <w:rPr>
                <w:color w:val="7030A0"/>
              </w:rPr>
              <w:t xml:space="preserve">Seleccionar empresa de transporte </w:t>
            </w:r>
          </w:p>
        </w:tc>
        <w:tc>
          <w:tcPr>
            <w:tcW w:w="4820" w:type="dxa"/>
            <w:vAlign w:val="center"/>
          </w:tcPr>
          <w:p w:rsidR="00E17D60" w:rsidRPr="003C7817" w:rsidRDefault="00E17D60" w:rsidP="00E17D60">
            <w:pPr>
              <w:cnfStyle w:val="000000100000" w:firstRow="0" w:lastRow="0" w:firstColumn="0" w:lastColumn="0" w:oddVBand="0" w:evenVBand="0" w:oddHBand="1" w:evenHBand="0" w:firstRowFirstColumn="0" w:firstRowLastColumn="0" w:lastRowFirstColumn="0" w:lastRowLastColumn="0"/>
              <w:rPr>
                <w:color w:val="7030A0"/>
              </w:rPr>
            </w:pPr>
          </w:p>
          <w:p w:rsidR="00E17D60" w:rsidRPr="003C7817" w:rsidRDefault="00E17D60" w:rsidP="00E17D60">
            <w:pPr>
              <w:cnfStyle w:val="000000100000" w:firstRow="0" w:lastRow="0" w:firstColumn="0" w:lastColumn="0" w:oddVBand="0" w:evenVBand="0" w:oddHBand="1" w:evenHBand="0" w:firstRowFirstColumn="0" w:firstRowLastColumn="0" w:lastRowFirstColumn="0" w:lastRowLastColumn="0"/>
              <w:rPr>
                <w:color w:val="7030A0"/>
              </w:rPr>
            </w:pPr>
            <w:r w:rsidRPr="003C7817">
              <w:rPr>
                <w:color w:val="7030A0"/>
              </w:rPr>
              <w:t>El usuario podrá elegir la Empresa de transporte que realice la entrega del pedido, además de poder visualizar el respectivo protocolo de seguridad.</w:t>
            </w:r>
          </w:p>
          <w:p w:rsidR="00E17D60" w:rsidRPr="003C7817" w:rsidRDefault="00E17D60" w:rsidP="00E17D60">
            <w:pPr>
              <w:cnfStyle w:val="000000100000" w:firstRow="0" w:lastRow="0" w:firstColumn="0" w:lastColumn="0" w:oddVBand="0" w:evenVBand="0" w:oddHBand="1" w:evenHBand="0" w:firstRowFirstColumn="0" w:firstRowLastColumn="0" w:lastRowFirstColumn="0" w:lastRowLastColumn="0"/>
              <w:rPr>
                <w:color w:val="7030A0"/>
              </w:rPr>
            </w:pPr>
          </w:p>
        </w:tc>
        <w:tc>
          <w:tcPr>
            <w:tcW w:w="1276" w:type="dxa"/>
            <w:vAlign w:val="center"/>
          </w:tcPr>
          <w:p w:rsidR="00E17D60" w:rsidRPr="003C7817" w:rsidRDefault="00E17D60" w:rsidP="00E17D60">
            <w:pPr>
              <w:cnfStyle w:val="000000100000" w:firstRow="0" w:lastRow="0" w:firstColumn="0" w:lastColumn="0" w:oddVBand="0" w:evenVBand="0" w:oddHBand="1" w:evenHBand="0" w:firstRowFirstColumn="0" w:firstRowLastColumn="0" w:lastRowFirstColumn="0" w:lastRowLastColumn="0"/>
              <w:rPr>
                <w:color w:val="7030A0"/>
              </w:rPr>
            </w:pPr>
            <w:r w:rsidRPr="003C7817">
              <w:rPr>
                <w:color w:val="7030A0"/>
              </w:rPr>
              <w:t>Media</w:t>
            </w:r>
          </w:p>
        </w:tc>
      </w:tr>
      <w:tr w:rsidR="00E17D6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3C7817" w:rsidRDefault="00E17D60" w:rsidP="00E17D60">
            <w:pPr>
              <w:rPr>
                <w:color w:val="7030A0"/>
              </w:rPr>
            </w:pPr>
          </w:p>
          <w:p w:rsidR="00E17D60" w:rsidRPr="003C7817" w:rsidRDefault="00E17D60" w:rsidP="00E17D60">
            <w:pPr>
              <w:rPr>
                <w:color w:val="7030A0"/>
              </w:rPr>
            </w:pPr>
            <w:r w:rsidRPr="003C7817">
              <w:rPr>
                <w:color w:val="7030A0"/>
              </w:rPr>
              <w:t>RF09</w:t>
            </w:r>
          </w:p>
          <w:p w:rsidR="00E17D60" w:rsidRPr="003C7817" w:rsidRDefault="00E17D60" w:rsidP="00E17D60">
            <w:pPr>
              <w:rPr>
                <w:color w:val="7030A0"/>
              </w:rPr>
            </w:pPr>
          </w:p>
        </w:tc>
        <w:tc>
          <w:tcPr>
            <w:tcW w:w="1984"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p>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 xml:space="preserve">Elegir la dirección de entrega actual. </w:t>
            </w:r>
          </w:p>
        </w:tc>
        <w:tc>
          <w:tcPr>
            <w:tcW w:w="4820"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p>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Se podrá elegir la dirección actual por defecto, es decir la dirección ingresada en el registro de usuario.</w:t>
            </w:r>
          </w:p>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p>
        </w:tc>
        <w:tc>
          <w:tcPr>
            <w:tcW w:w="1276" w:type="dxa"/>
            <w:vAlign w:val="center"/>
          </w:tcPr>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p>
          <w:p w:rsidR="00E17D60" w:rsidRPr="003C7817" w:rsidRDefault="00E17D60" w:rsidP="00E17D60">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Alta</w:t>
            </w:r>
          </w:p>
        </w:tc>
      </w:tr>
      <w:tr w:rsidR="00E17D60"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3E2906" w:rsidRDefault="00E17D60" w:rsidP="00E17D60">
            <w:pPr>
              <w:rPr>
                <w:color w:val="C45911" w:themeColor="accent2" w:themeShade="BF"/>
              </w:rPr>
            </w:pPr>
          </w:p>
          <w:p w:rsidR="00E17D60" w:rsidRPr="003E2906" w:rsidRDefault="00E17D60" w:rsidP="00E17D60">
            <w:pPr>
              <w:rPr>
                <w:color w:val="C45911" w:themeColor="accent2" w:themeShade="BF"/>
              </w:rPr>
            </w:pPr>
            <w:r w:rsidRPr="003E2906">
              <w:rPr>
                <w:color w:val="C45911" w:themeColor="accent2" w:themeShade="BF"/>
              </w:rPr>
              <w:t>RF10</w:t>
            </w:r>
          </w:p>
          <w:p w:rsidR="00E17D60" w:rsidRPr="003E2906" w:rsidRDefault="00E17D60" w:rsidP="00E17D60">
            <w:pPr>
              <w:rPr>
                <w:color w:val="C45911" w:themeColor="accent2" w:themeShade="BF"/>
              </w:rPr>
            </w:pPr>
          </w:p>
        </w:tc>
        <w:tc>
          <w:tcPr>
            <w:tcW w:w="1984" w:type="dxa"/>
            <w:vAlign w:val="center"/>
          </w:tcPr>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 xml:space="preserve">Seleccionar nueva dirección de entrega de pedido </w:t>
            </w:r>
          </w:p>
        </w:tc>
        <w:tc>
          <w:tcPr>
            <w:tcW w:w="4820" w:type="dxa"/>
            <w:vAlign w:val="center"/>
          </w:tcPr>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El usuario cliente podrá ingresar una nueva dirección de entrega o activar una del historial (Direcciones antes ingresadas).</w:t>
            </w:r>
          </w:p>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tc>
        <w:tc>
          <w:tcPr>
            <w:tcW w:w="1276" w:type="dxa"/>
            <w:vAlign w:val="center"/>
          </w:tcPr>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E17D60" w:rsidRPr="003E2906" w:rsidRDefault="00E17D60" w:rsidP="00E17D6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Alta</w:t>
            </w:r>
          </w:p>
        </w:tc>
      </w:tr>
      <w:tr w:rsidR="00E17D6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AB5D4B" w:rsidRDefault="00E17D60" w:rsidP="00E17D60"/>
          <w:p w:rsidR="00E17D60" w:rsidRPr="00AB5D4B" w:rsidRDefault="00E17D60" w:rsidP="00E17D60">
            <w:r w:rsidRPr="00AB5D4B">
              <w:t>RF11</w:t>
            </w:r>
          </w:p>
          <w:p w:rsidR="00E17D60" w:rsidRPr="00AB5D4B" w:rsidRDefault="00E17D60" w:rsidP="00E17D60"/>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AB5D4B" w:rsidRDefault="00E17D60" w:rsidP="00E17D60"/>
          <w:p w:rsidR="00E17D60" w:rsidRPr="00AB5D4B" w:rsidRDefault="00E17D60" w:rsidP="00E17D60">
            <w:r w:rsidRPr="00AB5D4B">
              <w:t>RF12</w:t>
            </w:r>
          </w:p>
          <w:p w:rsidR="00E17D60" w:rsidRPr="00AB5D4B" w:rsidRDefault="00E17D60" w:rsidP="00E17D60"/>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820"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AB5D4B" w:rsidRDefault="00E17D60" w:rsidP="00E17D60">
            <w:r w:rsidRPr="00AB5D4B">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bookmarkStart w:id="0" w:name="_GoBack"/>
            <w:bookmarkEnd w:id="0"/>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AB5D4B" w:rsidRDefault="00E17D60" w:rsidP="00E17D60"/>
          <w:p w:rsidR="00E17D60" w:rsidRPr="00AB5D4B" w:rsidRDefault="00E17D60" w:rsidP="00E17D60">
            <w:r w:rsidRPr="00AB5D4B">
              <w:t>RF14</w:t>
            </w:r>
          </w:p>
          <w:p w:rsidR="00E17D60" w:rsidRPr="00AB5D4B" w:rsidRDefault="00E17D60" w:rsidP="00E17D60"/>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820"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AB5D4B" w:rsidRDefault="00E17D60" w:rsidP="00E17D60"/>
          <w:p w:rsidR="00E17D60" w:rsidRPr="00AB5D4B" w:rsidRDefault="00E17D60" w:rsidP="00E17D60">
            <w:r w:rsidRPr="00AB5D4B">
              <w:t>RF15</w:t>
            </w:r>
          </w:p>
          <w:p w:rsidR="00E17D60" w:rsidRPr="00AB5D4B" w:rsidRDefault="00E17D60" w:rsidP="00E17D60"/>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820"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3E2906" w:rsidRDefault="001B2700" w:rsidP="001B2700">
            <w:pPr>
              <w:rPr>
                <w:color w:val="C45911" w:themeColor="accent2" w:themeShade="BF"/>
              </w:rPr>
            </w:pPr>
            <w:r w:rsidRPr="003E2906">
              <w:rPr>
                <w:color w:val="C45911" w:themeColor="accent2" w:themeShade="BF"/>
              </w:rPr>
              <w:t>RF16</w:t>
            </w:r>
          </w:p>
        </w:tc>
        <w:tc>
          <w:tcPr>
            <w:tcW w:w="1984"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6B0A1D" w:rsidP="006B0A1D">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Registrar usuario transporte</w:t>
            </w:r>
          </w:p>
        </w:tc>
        <w:tc>
          <w:tcPr>
            <w:tcW w:w="4820"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El usuario transporte debe registrarse con un correo electrónico, una contraseña, nombres, empresa de taxi,  número telefónico, placa del vehículo, color del vehículo,  dirección  y protocolo de bioseguridad).</w:t>
            </w: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tc>
        <w:tc>
          <w:tcPr>
            <w:tcW w:w="1276"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Media</w:t>
            </w:r>
          </w:p>
        </w:tc>
      </w:tr>
      <w:tr w:rsidR="001B2700" w:rsidRPr="005B143A"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3E2906" w:rsidRDefault="001B2700" w:rsidP="001B2700">
            <w:pPr>
              <w:rPr>
                <w:color w:val="C45911" w:themeColor="accent2" w:themeShade="BF"/>
              </w:rPr>
            </w:pPr>
            <w:r w:rsidRPr="003E2906">
              <w:rPr>
                <w:color w:val="C45911" w:themeColor="accent2" w:themeShade="BF"/>
              </w:rPr>
              <w:t>RF17</w:t>
            </w:r>
          </w:p>
        </w:tc>
        <w:tc>
          <w:tcPr>
            <w:tcW w:w="1984" w:type="dxa"/>
            <w:vAlign w:val="center"/>
          </w:tcPr>
          <w:p w:rsidR="001B2700" w:rsidRPr="003E2906" w:rsidRDefault="001B2700" w:rsidP="006B0A1D">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Autenticar usuario</w:t>
            </w:r>
            <w:r w:rsidR="007602E0" w:rsidRPr="003E2906">
              <w:rPr>
                <w:color w:val="C45911" w:themeColor="accent2" w:themeShade="BF"/>
              </w:rPr>
              <w:t xml:space="preserve"> </w:t>
            </w:r>
            <w:r w:rsidR="006B0A1D" w:rsidRPr="003E2906">
              <w:rPr>
                <w:color w:val="C45911" w:themeColor="accent2" w:themeShade="BF"/>
              </w:rPr>
              <w:t>transporte</w:t>
            </w:r>
          </w:p>
        </w:tc>
        <w:tc>
          <w:tcPr>
            <w:tcW w:w="4820" w:type="dxa"/>
            <w:vAlign w:val="center"/>
          </w:tcPr>
          <w:p w:rsidR="001B2700" w:rsidRPr="003E290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3E290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Cada usuario debe contar con un correo electrónico y una contraseña para poder ingresar al sistema. Al ingresar al sistema, se diferenciarán entre los tipos de usuario para establecer privilegios respectivos.</w:t>
            </w:r>
          </w:p>
          <w:p w:rsidR="001B2700" w:rsidRPr="003E290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tc>
        <w:tc>
          <w:tcPr>
            <w:tcW w:w="1276" w:type="dxa"/>
            <w:vAlign w:val="center"/>
          </w:tcPr>
          <w:p w:rsidR="001B2700" w:rsidRPr="003E290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3E290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Alta</w:t>
            </w:r>
          </w:p>
        </w:tc>
      </w:tr>
      <w:tr w:rsidR="001B2700" w:rsidRPr="005B143A"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3E2906" w:rsidRDefault="001B2700" w:rsidP="001B2700">
            <w:pPr>
              <w:rPr>
                <w:color w:val="C45911" w:themeColor="accent2" w:themeShade="BF"/>
              </w:rPr>
            </w:pPr>
            <w:r w:rsidRPr="003E2906">
              <w:rPr>
                <w:color w:val="C45911" w:themeColor="accent2" w:themeShade="BF"/>
              </w:rPr>
              <w:t>RF18</w:t>
            </w:r>
          </w:p>
        </w:tc>
        <w:tc>
          <w:tcPr>
            <w:tcW w:w="1984"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Listar pedidos para entrega</w:t>
            </w: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tc>
        <w:tc>
          <w:tcPr>
            <w:tcW w:w="4820"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La Apk mostrará una lista de los pedidos para entregar, los mismos ofertados por los Negocios/Servicios para ser entregados a los respectivos clientes.</w:t>
            </w: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tc>
        <w:tc>
          <w:tcPr>
            <w:tcW w:w="1276" w:type="dxa"/>
            <w:vAlign w:val="center"/>
          </w:tcPr>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p>
          <w:p w:rsidR="001B2700" w:rsidRPr="003E2906" w:rsidRDefault="001B2700" w:rsidP="001B2700">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3E2906">
              <w:rPr>
                <w:color w:val="C45911" w:themeColor="accent2" w:themeShade="BF"/>
              </w:rPr>
              <w:t>Media</w:t>
            </w:r>
          </w:p>
        </w:tc>
      </w:tr>
      <w:tr w:rsidR="001B2700" w:rsidRPr="005B143A"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7E5B36" w:rsidRDefault="001B2700" w:rsidP="001B2700">
            <w:pPr>
              <w:rPr>
                <w:color w:val="C45911" w:themeColor="accent2" w:themeShade="BF"/>
              </w:rPr>
            </w:pPr>
          </w:p>
          <w:p w:rsidR="001B2700" w:rsidRPr="007E5B36" w:rsidRDefault="001B2700" w:rsidP="001B2700">
            <w:pPr>
              <w:rPr>
                <w:color w:val="C45911" w:themeColor="accent2" w:themeShade="BF"/>
              </w:rPr>
            </w:pPr>
            <w:r w:rsidRPr="007E5B36">
              <w:rPr>
                <w:color w:val="C45911" w:themeColor="accent2" w:themeShade="BF"/>
              </w:rPr>
              <w:t>RF19</w:t>
            </w:r>
          </w:p>
          <w:p w:rsidR="001B2700" w:rsidRPr="007E5B36" w:rsidRDefault="001B2700" w:rsidP="001B2700">
            <w:pPr>
              <w:rPr>
                <w:color w:val="C45911" w:themeColor="accent2" w:themeShade="BF"/>
              </w:rPr>
            </w:pPr>
          </w:p>
        </w:tc>
        <w:tc>
          <w:tcPr>
            <w:tcW w:w="1984" w:type="dxa"/>
            <w:vAlign w:val="center"/>
          </w:tcPr>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E5B36">
              <w:rPr>
                <w:color w:val="C45911" w:themeColor="accent2" w:themeShade="BF"/>
              </w:rPr>
              <w:t>Tomar el pedido de entrega</w:t>
            </w: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tc>
        <w:tc>
          <w:tcPr>
            <w:tcW w:w="4820" w:type="dxa"/>
            <w:vAlign w:val="center"/>
          </w:tcPr>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E5B36">
              <w:rPr>
                <w:color w:val="C45911" w:themeColor="accent2" w:themeShade="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tc>
        <w:tc>
          <w:tcPr>
            <w:tcW w:w="1276" w:type="dxa"/>
            <w:vAlign w:val="center"/>
          </w:tcPr>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B2700" w:rsidRPr="007E5B36" w:rsidRDefault="001B2700" w:rsidP="001B2700">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E5B36">
              <w:rPr>
                <w:color w:val="C45911" w:themeColor="accent2" w:themeShade="BF"/>
              </w:rPr>
              <w:t>Alta</w:t>
            </w:r>
          </w:p>
        </w:tc>
      </w:tr>
      <w:tr w:rsidR="001B2700" w:rsidRPr="005B143A"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AB5D4B" w:rsidRDefault="001B2700" w:rsidP="001B2700">
            <w:r w:rsidRPr="00AB5D4B">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820"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702038" w:rsidRDefault="001B2700" w:rsidP="001B2700">
            <w:pPr>
              <w:rPr>
                <w:color w:val="00B050"/>
              </w:rPr>
            </w:pPr>
          </w:p>
          <w:p w:rsidR="001B2700" w:rsidRPr="00702038" w:rsidRDefault="001B2700" w:rsidP="001B2700">
            <w:pPr>
              <w:rPr>
                <w:color w:val="00B050"/>
              </w:rPr>
            </w:pPr>
            <w:r w:rsidRPr="00702038">
              <w:rPr>
                <w:color w:val="00B050"/>
              </w:rPr>
              <w:t>RF21</w:t>
            </w:r>
          </w:p>
          <w:p w:rsidR="001B2700" w:rsidRPr="00702038" w:rsidRDefault="001B2700" w:rsidP="001B2700">
            <w:pPr>
              <w:rPr>
                <w:color w:val="00B050"/>
              </w:rPr>
            </w:pPr>
          </w:p>
        </w:tc>
        <w:tc>
          <w:tcPr>
            <w:tcW w:w="1984" w:type="dxa"/>
            <w:vAlign w:val="center"/>
          </w:tcPr>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Gestionar usuarios</w:t>
            </w:r>
          </w:p>
        </w:tc>
        <w:tc>
          <w:tcPr>
            <w:tcW w:w="4820" w:type="dxa"/>
            <w:vAlign w:val="center"/>
          </w:tcPr>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p>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El sistema permitirá Listar todos los usuarios registrados, ordenados por sus privilegios,</w:t>
            </w:r>
            <w:r w:rsidR="003E2906">
              <w:rPr>
                <w:color w:val="00B050"/>
              </w:rPr>
              <w:t xml:space="preserve"> y categorías (administrador, negocio, transporte y cliente)</w:t>
            </w:r>
            <w:r w:rsidRPr="00702038">
              <w:rPr>
                <w:color w:val="00B050"/>
              </w:rPr>
              <w:t xml:space="preserve"> además de poder registrar, editar  en caso de modificar y eliminar usuarios.</w:t>
            </w:r>
          </w:p>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p>
        </w:tc>
        <w:tc>
          <w:tcPr>
            <w:tcW w:w="1276" w:type="dxa"/>
            <w:vAlign w:val="center"/>
          </w:tcPr>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p>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p>
          <w:p w:rsidR="001B2700" w:rsidRPr="00702038" w:rsidRDefault="001B2700" w:rsidP="001B2700">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Media</w:t>
            </w:r>
          </w:p>
        </w:tc>
      </w:tr>
      <w:tr w:rsidR="00136A84"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702038" w:rsidRDefault="00136A84" w:rsidP="00136A84">
            <w:pPr>
              <w:rPr>
                <w:color w:val="00B050"/>
              </w:rPr>
            </w:pPr>
          </w:p>
          <w:p w:rsidR="00136A84" w:rsidRPr="00702038" w:rsidRDefault="00136A84" w:rsidP="00136A84">
            <w:pPr>
              <w:rPr>
                <w:color w:val="00B050"/>
              </w:rPr>
            </w:pPr>
            <w:r>
              <w:rPr>
                <w:color w:val="00B050"/>
              </w:rPr>
              <w:t>RF22</w:t>
            </w:r>
          </w:p>
          <w:p w:rsidR="00136A84" w:rsidRPr="00702038" w:rsidRDefault="00136A84" w:rsidP="00136A84">
            <w:pPr>
              <w:rPr>
                <w:color w:val="00B050"/>
              </w:rPr>
            </w:pPr>
          </w:p>
        </w:tc>
        <w:tc>
          <w:tcPr>
            <w:tcW w:w="1984" w:type="dxa"/>
            <w:vAlign w:val="center"/>
          </w:tcPr>
          <w:p w:rsidR="00136A84"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p w:rsidR="00136A84"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Gestionar </w:t>
            </w:r>
            <w:r>
              <w:rPr>
                <w:color w:val="00B050"/>
              </w:rPr>
              <w:t>Categorías de negocios</w:t>
            </w: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tc>
        <w:tc>
          <w:tcPr>
            <w:tcW w:w="4820" w:type="dxa"/>
            <w:vAlign w:val="center"/>
          </w:tcPr>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El sistema </w:t>
            </w:r>
            <w:r>
              <w:rPr>
                <w:color w:val="00B050"/>
              </w:rPr>
              <w:t>permitirá listar todos las categorías de los negocios además de poder modificar categorías</w:t>
            </w: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tc>
        <w:tc>
          <w:tcPr>
            <w:tcW w:w="1276" w:type="dxa"/>
            <w:vAlign w:val="center"/>
          </w:tcPr>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Media</w:t>
            </w:r>
          </w:p>
        </w:tc>
      </w:tr>
      <w:tr w:rsidR="00136A84"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3C7817" w:rsidRDefault="00136A84" w:rsidP="00136A84">
            <w:pPr>
              <w:rPr>
                <w:color w:val="7030A0"/>
              </w:rPr>
            </w:pPr>
          </w:p>
          <w:p w:rsidR="00136A84" w:rsidRPr="003C7817" w:rsidRDefault="00136A84" w:rsidP="00136A84">
            <w:pPr>
              <w:rPr>
                <w:color w:val="7030A0"/>
              </w:rPr>
            </w:pPr>
            <w:r w:rsidRPr="003C7817">
              <w:rPr>
                <w:color w:val="7030A0"/>
              </w:rPr>
              <w:t>RF23</w:t>
            </w:r>
          </w:p>
          <w:p w:rsidR="00136A84" w:rsidRPr="003C7817" w:rsidRDefault="00136A84" w:rsidP="00136A84">
            <w:pPr>
              <w:rPr>
                <w:color w:val="7030A0"/>
              </w:rPr>
            </w:pPr>
          </w:p>
        </w:tc>
        <w:tc>
          <w:tcPr>
            <w:tcW w:w="1984"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Gestionar Negocio/Servicio</w:t>
            </w: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tc>
        <w:tc>
          <w:tcPr>
            <w:tcW w:w="4820"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El sistema permitirá Listar todos los negocios registrados, ordenados por sus calificaciones (estas realizadas por los usuarios clientes), además de poder registrar, editar  en caso de modificar y eliminar Negocios/Servicios.</w:t>
            </w: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tc>
        <w:tc>
          <w:tcPr>
            <w:tcW w:w="1276"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Media</w:t>
            </w:r>
          </w:p>
        </w:tc>
      </w:tr>
      <w:tr w:rsidR="00136A84"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Default="00136A84" w:rsidP="00136A84">
            <w:pPr>
              <w:rPr>
                <w:color w:val="00B050"/>
              </w:rPr>
            </w:pPr>
          </w:p>
        </w:tc>
        <w:tc>
          <w:tcPr>
            <w:tcW w:w="1984" w:type="dxa"/>
            <w:vAlign w:val="center"/>
          </w:tcPr>
          <w:p w:rsidR="00136A84" w:rsidRDefault="00136A84" w:rsidP="00136A84">
            <w:pPr>
              <w:cnfStyle w:val="000000100000" w:firstRow="0" w:lastRow="0" w:firstColumn="0" w:lastColumn="0" w:oddVBand="0" w:evenVBand="0" w:oddHBand="1" w:evenHBand="0" w:firstRowFirstColumn="0" w:firstRowLastColumn="0" w:lastRowFirstColumn="0" w:lastRowLastColumn="0"/>
            </w:pPr>
          </w:p>
        </w:tc>
        <w:tc>
          <w:tcPr>
            <w:tcW w:w="4820" w:type="dxa"/>
            <w:vAlign w:val="center"/>
          </w:tcPr>
          <w:p w:rsidR="00136A84" w:rsidRDefault="00136A84" w:rsidP="00136A84">
            <w:pPr>
              <w:cnfStyle w:val="000000100000" w:firstRow="0" w:lastRow="0" w:firstColumn="0" w:lastColumn="0" w:oddVBand="0" w:evenVBand="0" w:oddHBand="1" w:evenHBand="0" w:firstRowFirstColumn="0" w:firstRowLastColumn="0" w:lastRowFirstColumn="0" w:lastRowLastColumn="0"/>
            </w:pPr>
            <w:r w:rsidRPr="003C33F2">
              <w:rPr>
                <w:b/>
              </w:rPr>
              <w:t>APLICATIVO WEB (NEGOCIO)</w:t>
            </w:r>
          </w:p>
        </w:tc>
        <w:tc>
          <w:tcPr>
            <w:tcW w:w="1276" w:type="dxa"/>
            <w:vAlign w:val="center"/>
          </w:tcPr>
          <w:p w:rsidR="00136A84" w:rsidRDefault="00136A84" w:rsidP="00136A84">
            <w:pPr>
              <w:cnfStyle w:val="000000100000" w:firstRow="0" w:lastRow="0" w:firstColumn="0" w:lastColumn="0" w:oddVBand="0" w:evenVBand="0" w:oddHBand="1" w:evenHBand="0" w:firstRowFirstColumn="0" w:firstRowLastColumn="0" w:lastRowFirstColumn="0" w:lastRowLastColumn="0"/>
            </w:pPr>
          </w:p>
        </w:tc>
      </w:tr>
      <w:tr w:rsidR="00136A84"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702038" w:rsidRDefault="00136A84" w:rsidP="00136A84">
            <w:pPr>
              <w:rPr>
                <w:color w:val="00B050"/>
              </w:rPr>
            </w:pPr>
            <w:r>
              <w:rPr>
                <w:color w:val="00B050"/>
              </w:rPr>
              <w:t>RF24</w:t>
            </w:r>
          </w:p>
        </w:tc>
        <w:tc>
          <w:tcPr>
            <w:tcW w:w="1984" w:type="dxa"/>
            <w:vAlign w:val="center"/>
          </w:tcPr>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p>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Registrar usuario negocio</w:t>
            </w:r>
          </w:p>
        </w:tc>
        <w:tc>
          <w:tcPr>
            <w:tcW w:w="4820" w:type="dxa"/>
            <w:vAlign w:val="center"/>
          </w:tcPr>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p>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El usuario Negocio debe registrarse en el sistema con un correo electrónico, una contraseña, nombre del negocio, dirección,  representante,  teléfono, categoría, y protocolo de bioseguridad.</w:t>
            </w:r>
          </w:p>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p>
        </w:tc>
        <w:tc>
          <w:tcPr>
            <w:tcW w:w="1276" w:type="dxa"/>
            <w:vAlign w:val="center"/>
          </w:tcPr>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p>
          <w:p w:rsidR="00136A84" w:rsidRPr="00702038" w:rsidRDefault="00136A84" w:rsidP="00136A84">
            <w:pPr>
              <w:cnfStyle w:val="000000000000" w:firstRow="0" w:lastRow="0" w:firstColumn="0" w:lastColumn="0" w:oddVBand="0" w:evenVBand="0" w:oddHBand="0" w:evenHBand="0" w:firstRowFirstColumn="0" w:firstRowLastColumn="0" w:lastRowFirstColumn="0" w:lastRowLastColumn="0"/>
              <w:rPr>
                <w:color w:val="00B050"/>
              </w:rPr>
            </w:pPr>
            <w:r w:rsidRPr="00702038">
              <w:rPr>
                <w:color w:val="00B050"/>
              </w:rPr>
              <w:t>Media</w:t>
            </w:r>
          </w:p>
        </w:tc>
      </w:tr>
      <w:tr w:rsidR="00136A84" w:rsidRPr="00702038"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702038" w:rsidRDefault="00136A84" w:rsidP="00136A84">
            <w:pPr>
              <w:rPr>
                <w:color w:val="00B050"/>
              </w:rPr>
            </w:pPr>
            <w:r>
              <w:rPr>
                <w:color w:val="00B050"/>
              </w:rPr>
              <w:t>RF25</w:t>
            </w:r>
          </w:p>
        </w:tc>
        <w:tc>
          <w:tcPr>
            <w:tcW w:w="1984" w:type="dxa"/>
            <w:vAlign w:val="center"/>
          </w:tcPr>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Listar pedidos</w:t>
            </w: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tc>
        <w:tc>
          <w:tcPr>
            <w:tcW w:w="4820" w:type="dxa"/>
            <w:vAlign w:val="center"/>
          </w:tcPr>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 xml:space="preserve">El sistema mostrará un listado de los pedidos realizados por los clientes, además de tener la opción de buscar pedidos. </w:t>
            </w: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tc>
        <w:tc>
          <w:tcPr>
            <w:tcW w:w="1276" w:type="dxa"/>
            <w:vAlign w:val="center"/>
          </w:tcPr>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p>
          <w:p w:rsidR="00136A84" w:rsidRPr="00702038" w:rsidRDefault="00136A84" w:rsidP="00136A84">
            <w:pPr>
              <w:cnfStyle w:val="000000100000" w:firstRow="0" w:lastRow="0" w:firstColumn="0" w:lastColumn="0" w:oddVBand="0" w:evenVBand="0" w:oddHBand="1" w:evenHBand="0" w:firstRowFirstColumn="0" w:firstRowLastColumn="0" w:lastRowFirstColumn="0" w:lastRowLastColumn="0"/>
              <w:rPr>
                <w:color w:val="00B050"/>
              </w:rPr>
            </w:pPr>
            <w:r w:rsidRPr="00702038">
              <w:rPr>
                <w:color w:val="00B050"/>
              </w:rPr>
              <w:t>Media</w:t>
            </w:r>
          </w:p>
        </w:tc>
      </w:tr>
      <w:tr w:rsidR="00136A84"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3C7817" w:rsidRDefault="00136A84" w:rsidP="00136A84">
            <w:pPr>
              <w:rPr>
                <w:color w:val="7030A0"/>
              </w:rPr>
            </w:pPr>
            <w:r w:rsidRPr="003C7817">
              <w:rPr>
                <w:color w:val="7030A0"/>
              </w:rPr>
              <w:t>RF26</w:t>
            </w:r>
          </w:p>
        </w:tc>
        <w:tc>
          <w:tcPr>
            <w:tcW w:w="1984"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Estado de pedidos</w:t>
            </w: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tc>
        <w:tc>
          <w:tcPr>
            <w:tcW w:w="4820"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El sistema mostrará el estado en el que se encuentra el pedido (en espera, entregado o cancelado), también se contara con la opción de ver más detalles del pedido y cancelar el pedido.</w:t>
            </w: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tc>
        <w:tc>
          <w:tcPr>
            <w:tcW w:w="1276" w:type="dxa"/>
            <w:vAlign w:val="center"/>
          </w:tcPr>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p>
          <w:p w:rsidR="00136A84" w:rsidRPr="003C7817" w:rsidRDefault="00136A84" w:rsidP="00136A84">
            <w:pPr>
              <w:cnfStyle w:val="000000000000" w:firstRow="0" w:lastRow="0" w:firstColumn="0" w:lastColumn="0" w:oddVBand="0" w:evenVBand="0" w:oddHBand="0" w:evenHBand="0" w:firstRowFirstColumn="0" w:firstRowLastColumn="0" w:lastRowFirstColumn="0" w:lastRowLastColumn="0"/>
              <w:rPr>
                <w:color w:val="7030A0"/>
              </w:rPr>
            </w:pPr>
            <w:r w:rsidRPr="003C7817">
              <w:rPr>
                <w:color w:val="7030A0"/>
              </w:rPr>
              <w:t>Media</w:t>
            </w:r>
          </w:p>
        </w:tc>
      </w:tr>
      <w:tr w:rsidR="00136A84"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3E2906" w:rsidRDefault="00136A84" w:rsidP="00136A84">
            <w:pPr>
              <w:rPr>
                <w:color w:val="C45911" w:themeColor="accent2" w:themeShade="BF"/>
              </w:rPr>
            </w:pPr>
            <w:r w:rsidRPr="003E2906">
              <w:rPr>
                <w:color w:val="C45911" w:themeColor="accent2" w:themeShade="BF"/>
              </w:rPr>
              <w:t>RF27</w:t>
            </w:r>
          </w:p>
        </w:tc>
        <w:tc>
          <w:tcPr>
            <w:tcW w:w="1984" w:type="dxa"/>
            <w:vAlign w:val="center"/>
          </w:tcPr>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Confirmar pedido</w:t>
            </w:r>
          </w:p>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tc>
        <w:tc>
          <w:tcPr>
            <w:tcW w:w="4820" w:type="dxa"/>
            <w:vAlign w:val="center"/>
          </w:tcPr>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 xml:space="preserve"> </w:t>
            </w:r>
          </w:p>
        </w:tc>
        <w:tc>
          <w:tcPr>
            <w:tcW w:w="1276" w:type="dxa"/>
            <w:vAlign w:val="center"/>
          </w:tcPr>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p>
          <w:p w:rsidR="00136A84" w:rsidRPr="003E2906" w:rsidRDefault="00136A84" w:rsidP="00136A84">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3E2906">
              <w:rPr>
                <w:color w:val="C45911" w:themeColor="accent2" w:themeShade="BF"/>
              </w:rPr>
              <w:t>Media</w:t>
            </w:r>
          </w:p>
        </w:tc>
      </w:tr>
      <w:tr w:rsidR="00136A84"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p w:rsidR="00136A84" w:rsidRPr="00AB5D4B" w:rsidRDefault="00136A84" w:rsidP="00136A84">
            <w:r w:rsidRPr="00AB5D4B">
              <w:t>RF28</w:t>
            </w:r>
          </w:p>
          <w:p w:rsidR="00136A84" w:rsidRPr="00AB5D4B" w:rsidRDefault="00136A84" w:rsidP="00136A84"/>
        </w:tc>
        <w:tc>
          <w:tcPr>
            <w:tcW w:w="1984"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Asignar pedido</w:t>
            </w: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36A84" w:rsidRPr="001E64F7"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p w:rsidR="00136A84" w:rsidRPr="00AB5D4B" w:rsidRDefault="00136A84" w:rsidP="00136A84">
            <w:r w:rsidRPr="00AB5D4B">
              <w:t>RF29</w:t>
            </w:r>
          </w:p>
          <w:p w:rsidR="00136A84" w:rsidRPr="00AB5D4B" w:rsidRDefault="00136A84" w:rsidP="00136A84"/>
        </w:tc>
        <w:tc>
          <w:tcPr>
            <w:tcW w:w="1984"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confirmar Despacho</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820"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36A84"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r w:rsidRPr="00AB5D4B">
              <w:lastRenderedPageBreak/>
              <w:t>RF30</w:t>
            </w:r>
          </w:p>
          <w:p w:rsidR="00136A84" w:rsidRPr="00AB5D4B" w:rsidRDefault="00136A84" w:rsidP="00136A84"/>
        </w:tc>
        <w:tc>
          <w:tcPr>
            <w:tcW w:w="1984"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820"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registradas, además de su protocolo de bioseguridad, contando también con las opciones de “Desafiliar, detalles y la de contactar a la empresa”, además de contar con la opción de buscar.</w:t>
            </w: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36A84"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p w:rsidR="00136A84" w:rsidRPr="00AB5D4B" w:rsidRDefault="00136A84" w:rsidP="00136A84">
            <w:r w:rsidRPr="00AB5D4B">
              <w:t>RF31</w:t>
            </w:r>
          </w:p>
          <w:p w:rsidR="00136A84" w:rsidRPr="00AB5D4B" w:rsidRDefault="00136A84" w:rsidP="00136A84"/>
        </w:tc>
        <w:tc>
          <w:tcPr>
            <w:tcW w:w="1984"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820"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36A84" w:rsidRPr="00175348" w:rsidTr="00136A84">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p w:rsidR="00136A84" w:rsidRPr="00AB5D4B" w:rsidRDefault="00136A84" w:rsidP="00136A84">
            <w:r w:rsidRPr="00AB5D4B">
              <w:t>RF32</w:t>
            </w:r>
          </w:p>
          <w:p w:rsidR="00136A84" w:rsidRPr="00AB5D4B" w:rsidRDefault="00136A84" w:rsidP="00136A84"/>
        </w:tc>
        <w:tc>
          <w:tcPr>
            <w:tcW w:w="1984"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Productos</w:t>
            </w: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820"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36A84" w:rsidRPr="00C50F9D" w:rsidRDefault="00136A84" w:rsidP="00136A84">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36A84" w:rsidTr="00136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36A84" w:rsidRPr="00AB5D4B" w:rsidRDefault="00136A84" w:rsidP="00136A84"/>
          <w:p w:rsidR="00136A84" w:rsidRPr="00AB5D4B" w:rsidRDefault="00136A84" w:rsidP="00136A84">
            <w:r w:rsidRPr="00AB5D4B">
              <w:t>RF33</w:t>
            </w:r>
          </w:p>
          <w:p w:rsidR="00136A84" w:rsidRPr="00AB5D4B" w:rsidRDefault="00136A84" w:rsidP="00136A84"/>
        </w:tc>
        <w:tc>
          <w:tcPr>
            <w:tcW w:w="1984"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820" w:type="dxa"/>
            <w:vAlign w:val="center"/>
          </w:tcPr>
          <w:p w:rsidR="00136A84" w:rsidRPr="001B2700"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u w:val="single"/>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36A84" w:rsidRPr="00C50F9D" w:rsidRDefault="00136A84" w:rsidP="00136A84">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p w:rsidR="007E5B36" w:rsidRPr="007E5B36" w:rsidRDefault="007E5B36" w:rsidP="00D62EE9">
      <w:pPr>
        <w:rPr>
          <w:rFonts w:ascii="Impact" w:hAnsi="Impact"/>
          <w:b/>
          <w:color w:val="7030A0"/>
          <w:sz w:val="28"/>
          <w:u w:val="single"/>
        </w:rPr>
      </w:pPr>
      <w:r w:rsidRPr="007E5B36">
        <w:rPr>
          <w:sz w:val="28"/>
        </w:rPr>
        <w:t>Avance 01</w:t>
      </w:r>
      <w:r>
        <w:rPr>
          <w:sz w:val="28"/>
        </w:rPr>
        <w:t xml:space="preserve">: </w:t>
      </w:r>
      <w:r w:rsidRPr="007E5B36">
        <w:rPr>
          <w:rFonts w:ascii="Impact" w:hAnsi="Impact"/>
          <w:color w:val="7030A0"/>
          <w:sz w:val="28"/>
          <w:u w:val="single"/>
        </w:rPr>
        <w:t>MORADO</w:t>
      </w:r>
    </w:p>
    <w:p w:rsidR="007E5B36" w:rsidRDefault="007E5B36" w:rsidP="00D62EE9">
      <w:pPr>
        <w:rPr>
          <w:rFonts w:ascii="Impact" w:hAnsi="Impact"/>
          <w:b/>
          <w:color w:val="C45911" w:themeColor="accent2" w:themeShade="BF"/>
          <w:sz w:val="28"/>
          <w:u w:val="single"/>
        </w:rPr>
      </w:pPr>
      <w:r w:rsidRPr="007E5B36">
        <w:rPr>
          <w:sz w:val="28"/>
        </w:rPr>
        <w:t xml:space="preserve">Avance 02: </w:t>
      </w:r>
      <w:r w:rsidRPr="007E5B36">
        <w:rPr>
          <w:rFonts w:ascii="Impact" w:hAnsi="Impact"/>
          <w:color w:val="C45911" w:themeColor="accent2" w:themeShade="BF"/>
          <w:sz w:val="28"/>
          <w:u w:val="single"/>
        </w:rPr>
        <w:t>MARRON</w:t>
      </w:r>
    </w:p>
    <w:p w:rsidR="007E5B36" w:rsidRDefault="007E5B36" w:rsidP="007E5B36">
      <w:pPr>
        <w:rPr>
          <w:rFonts w:ascii="Impact" w:hAnsi="Impact"/>
          <w:b/>
          <w:color w:val="C45911" w:themeColor="accent2" w:themeShade="BF"/>
          <w:sz w:val="28"/>
          <w:u w:val="single"/>
        </w:rPr>
      </w:pPr>
      <w:r w:rsidRPr="007E5B36">
        <w:rPr>
          <w:sz w:val="28"/>
        </w:rPr>
        <w:t xml:space="preserve">Avance </w:t>
      </w:r>
      <w:r>
        <w:rPr>
          <w:sz w:val="28"/>
        </w:rPr>
        <w:t>03</w:t>
      </w:r>
      <w:r w:rsidRPr="007E5B36">
        <w:rPr>
          <w:sz w:val="28"/>
        </w:rPr>
        <w:t xml:space="preserve">: </w:t>
      </w:r>
      <w:r w:rsidRPr="007E5B36">
        <w:rPr>
          <w:rFonts w:ascii="Impact" w:hAnsi="Impact"/>
          <w:color w:val="2E74B5" w:themeColor="accent1" w:themeShade="BF"/>
          <w:sz w:val="28"/>
          <w:u w:val="single"/>
        </w:rPr>
        <w:t>AZUL</w:t>
      </w:r>
    </w:p>
    <w:p w:rsidR="007E5B36" w:rsidRDefault="007E5B36" w:rsidP="00D62EE9">
      <w:pPr>
        <w:rPr>
          <w:rFonts w:ascii="Impact" w:hAnsi="Impact"/>
          <w:b/>
          <w:color w:val="C45911" w:themeColor="accent2" w:themeShade="BF"/>
          <w:sz w:val="28"/>
          <w:u w:val="single"/>
        </w:rPr>
      </w:pPr>
    </w:p>
    <w:p w:rsidR="007E5B36" w:rsidRPr="007E5B36" w:rsidRDefault="007E5B36" w:rsidP="00D62EE9">
      <w:pPr>
        <w:rPr>
          <w:rFonts w:ascii="Impact" w:hAnsi="Impact"/>
          <w:sz w:val="28"/>
        </w:rPr>
      </w:pPr>
    </w:p>
    <w:sectPr w:rsidR="007E5B36" w:rsidRPr="007E5B3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F9F" w:rsidRDefault="00621F9F" w:rsidP="00D62EE9">
      <w:pPr>
        <w:spacing w:after="0" w:line="240" w:lineRule="auto"/>
      </w:pPr>
      <w:r>
        <w:separator/>
      </w:r>
    </w:p>
  </w:endnote>
  <w:endnote w:type="continuationSeparator" w:id="0">
    <w:p w:rsidR="00621F9F" w:rsidRDefault="00621F9F"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panose1 w:val="00000400000000000000"/>
    <w:charset w:val="00"/>
    <w:family w:val="auto"/>
    <w:pitch w:val="variable"/>
    <w:sig w:usb0="80000003" w:usb1="00000002"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F9F" w:rsidRDefault="00621F9F" w:rsidP="00D62EE9">
      <w:pPr>
        <w:spacing w:after="0" w:line="240" w:lineRule="auto"/>
      </w:pPr>
      <w:r>
        <w:separator/>
      </w:r>
    </w:p>
  </w:footnote>
  <w:footnote w:type="continuationSeparator" w:id="0">
    <w:p w:rsidR="00621F9F" w:rsidRDefault="00621F9F" w:rsidP="00D62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eastAsia="es-PE"/>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1114"/>
    <w:rsid w:val="00065779"/>
    <w:rsid w:val="0007795F"/>
    <w:rsid w:val="000B5EF3"/>
    <w:rsid w:val="000C0D46"/>
    <w:rsid w:val="000D6E34"/>
    <w:rsid w:val="000E683E"/>
    <w:rsid w:val="000F0B34"/>
    <w:rsid w:val="001026D9"/>
    <w:rsid w:val="00120248"/>
    <w:rsid w:val="00122904"/>
    <w:rsid w:val="00123CAD"/>
    <w:rsid w:val="00135FE2"/>
    <w:rsid w:val="00136A84"/>
    <w:rsid w:val="00145777"/>
    <w:rsid w:val="00175348"/>
    <w:rsid w:val="00190707"/>
    <w:rsid w:val="00194301"/>
    <w:rsid w:val="001B2700"/>
    <w:rsid w:val="001C5A17"/>
    <w:rsid w:val="001C6150"/>
    <w:rsid w:val="001D59B5"/>
    <w:rsid w:val="001E64F7"/>
    <w:rsid w:val="001F025C"/>
    <w:rsid w:val="001F3C01"/>
    <w:rsid w:val="00221ABD"/>
    <w:rsid w:val="00227DAC"/>
    <w:rsid w:val="002319BF"/>
    <w:rsid w:val="002836D8"/>
    <w:rsid w:val="002A5585"/>
    <w:rsid w:val="002D0AC7"/>
    <w:rsid w:val="002D2D3B"/>
    <w:rsid w:val="002E058A"/>
    <w:rsid w:val="002E0B8F"/>
    <w:rsid w:val="002F4A77"/>
    <w:rsid w:val="002F7A2A"/>
    <w:rsid w:val="00304906"/>
    <w:rsid w:val="0035411D"/>
    <w:rsid w:val="003569F5"/>
    <w:rsid w:val="00371D30"/>
    <w:rsid w:val="003755DB"/>
    <w:rsid w:val="00377E6B"/>
    <w:rsid w:val="003B3A71"/>
    <w:rsid w:val="003C33F2"/>
    <w:rsid w:val="003C7817"/>
    <w:rsid w:val="003D2FB3"/>
    <w:rsid w:val="003E2906"/>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1F9F"/>
    <w:rsid w:val="006246E4"/>
    <w:rsid w:val="00642D62"/>
    <w:rsid w:val="00650AEB"/>
    <w:rsid w:val="006665F1"/>
    <w:rsid w:val="006706BC"/>
    <w:rsid w:val="00683797"/>
    <w:rsid w:val="0069243E"/>
    <w:rsid w:val="006B0A1D"/>
    <w:rsid w:val="006D4B5A"/>
    <w:rsid w:val="006D571D"/>
    <w:rsid w:val="006E510F"/>
    <w:rsid w:val="006F121E"/>
    <w:rsid w:val="00702038"/>
    <w:rsid w:val="00724268"/>
    <w:rsid w:val="007310A7"/>
    <w:rsid w:val="00736E10"/>
    <w:rsid w:val="00755194"/>
    <w:rsid w:val="007602E0"/>
    <w:rsid w:val="00765724"/>
    <w:rsid w:val="007769A5"/>
    <w:rsid w:val="007A79A5"/>
    <w:rsid w:val="007D10FE"/>
    <w:rsid w:val="007E329D"/>
    <w:rsid w:val="007E53F0"/>
    <w:rsid w:val="007E5B36"/>
    <w:rsid w:val="007F1CA2"/>
    <w:rsid w:val="007F7037"/>
    <w:rsid w:val="00814085"/>
    <w:rsid w:val="008162D6"/>
    <w:rsid w:val="00816CA9"/>
    <w:rsid w:val="008742EB"/>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B5D4B"/>
    <w:rsid w:val="00AC0510"/>
    <w:rsid w:val="00B01944"/>
    <w:rsid w:val="00B17F3F"/>
    <w:rsid w:val="00B251A8"/>
    <w:rsid w:val="00B25EC0"/>
    <w:rsid w:val="00B47739"/>
    <w:rsid w:val="00B808A3"/>
    <w:rsid w:val="00BB6F4F"/>
    <w:rsid w:val="00BD031F"/>
    <w:rsid w:val="00BF1E2F"/>
    <w:rsid w:val="00C17DCA"/>
    <w:rsid w:val="00C2642B"/>
    <w:rsid w:val="00C30B91"/>
    <w:rsid w:val="00C50F9D"/>
    <w:rsid w:val="00C84CE4"/>
    <w:rsid w:val="00CE2E49"/>
    <w:rsid w:val="00D43BA3"/>
    <w:rsid w:val="00D47592"/>
    <w:rsid w:val="00D62EE9"/>
    <w:rsid w:val="00D63514"/>
    <w:rsid w:val="00D64B9F"/>
    <w:rsid w:val="00D76133"/>
    <w:rsid w:val="00D828BD"/>
    <w:rsid w:val="00D921A0"/>
    <w:rsid w:val="00DD7505"/>
    <w:rsid w:val="00E1755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3E41"/>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6</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146</cp:revision>
  <dcterms:created xsi:type="dcterms:W3CDTF">2020-05-29T15:01:00Z</dcterms:created>
  <dcterms:modified xsi:type="dcterms:W3CDTF">2020-07-08T18:53:00Z</dcterms:modified>
</cp:coreProperties>
</file>