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D548E3">
      <w:pPr>
        <w:rPr>
          <w:rFonts w:ascii="Times New Roman" w:hAnsi="Times New Roman" w:cs="Times New Roman"/>
          <w:sz w:val="28"/>
          <w:szCs w:val="28"/>
        </w:rPr>
      </w:pPr>
      <w:r w:rsidRPr="00D548E3">
        <w:rPr>
          <w:rFonts w:ascii="Times New Roman" w:hAnsi="Times New Roman" w:cs="Times New Roman"/>
          <w:sz w:val="28"/>
          <w:szCs w:val="28"/>
        </w:rPr>
        <w:t>LA ORGANIZACIÓN CONFIGURABLE  JAY R GALBRAITH</w:t>
      </w:r>
    </w:p>
    <w:p w:rsidR="00D548E3" w:rsidRDefault="00D54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cambio es un hecho ineludible en las organizaciones, lo que ocurre , con estas , es  que tienen una estructura rígida que difícilmente se adapte al vértigo de los acontecimientos, las organizaciones invierten gran cantidad de recursos con el fin de adaptarse a estos eventos, pero  es su estructura rígida es un escollo para lograr el cambio que se requiere.</w:t>
      </w:r>
    </w:p>
    <w:p w:rsidR="00D548E3" w:rsidRDefault="00D54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pregunta que surge , es si el objeto del negocio está en continuo cambio,por que no diseñar la organización , en la que el cambio, es un elemento fundamental y origine suficiente elasticidad en la conformación de la estructura organizacional.</w:t>
      </w:r>
    </w:p>
    <w:p w:rsidR="00D548E3" w:rsidRDefault="00D548E3">
      <w:pPr>
        <w:rPr>
          <w:rFonts w:ascii="Times New Roman" w:hAnsi="Times New Roman" w:cs="Times New Roman"/>
          <w:sz w:val="28"/>
          <w:szCs w:val="28"/>
        </w:rPr>
      </w:pPr>
    </w:p>
    <w:p w:rsidR="00D548E3" w:rsidRPr="005D6D2C" w:rsidRDefault="00D548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6D2C">
        <w:rPr>
          <w:rFonts w:ascii="Times New Roman" w:hAnsi="Times New Roman" w:cs="Times New Roman"/>
          <w:sz w:val="28"/>
          <w:szCs w:val="28"/>
          <w:u w:val="single"/>
        </w:rPr>
        <w:t>Competir sin una ventaja sostenible</w:t>
      </w:r>
    </w:p>
    <w:p w:rsidR="00D548E3" w:rsidRDefault="005D6D2C" w:rsidP="00637B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necesidad de una organización reconfigurable surge de la desaparición de las ventajas competitivas sostenibles.</w:t>
      </w:r>
    </w:p>
    <w:p w:rsidR="005D6D2C" w:rsidRDefault="005D6D2C" w:rsidP="00637B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Cuando estas ventajas </w:t>
      </w:r>
      <w:proofErr w:type="gramStart"/>
      <w:r>
        <w:rPr>
          <w:rFonts w:ascii="Times New Roman" w:hAnsi="Times New Roman" w:cs="Times New Roman"/>
          <w:sz w:val="28"/>
          <w:szCs w:val="28"/>
        </w:rPr>
        <w:t>desaparecen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también lo hacen las organizaciones</w:t>
      </w:r>
      <w:r w:rsidR="00637B61">
        <w:rPr>
          <w:rFonts w:ascii="Times New Roman" w:hAnsi="Times New Roman" w:cs="Times New Roman"/>
          <w:sz w:val="28"/>
          <w:szCs w:val="28"/>
        </w:rPr>
        <w:t>.</w:t>
      </w:r>
    </w:p>
    <w:p w:rsidR="00637B61" w:rsidRDefault="00637B61" w:rsidP="00637B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el pasado la organización se </w:t>
      </w:r>
      <w:proofErr w:type="gramStart"/>
      <w:r>
        <w:rPr>
          <w:rFonts w:ascii="Times New Roman" w:hAnsi="Times New Roman" w:cs="Times New Roman"/>
          <w:sz w:val="28"/>
          <w:szCs w:val="28"/>
        </w:rPr>
        <w:t>planeaba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estructuraba en función de estas ventajas competitivas, en la actualidad son numerosas los sectores en los cuales esta forma de organizarse ha dejado de ser válida.</w:t>
      </w:r>
    </w:p>
    <w:p w:rsidR="00637B61" w:rsidRDefault="00637B61" w:rsidP="00637B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gramStart"/>
      <w:r>
        <w:rPr>
          <w:rFonts w:ascii="Times New Roman" w:hAnsi="Times New Roman" w:cs="Times New Roman"/>
          <w:sz w:val="28"/>
          <w:szCs w:val="28"/>
        </w:rPr>
        <w:t>razón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 que la competencia rápidamente se equipara , con sus productos</w:t>
      </w:r>
    </w:p>
    <w:p w:rsidR="00637B61" w:rsidRDefault="00637B61" w:rsidP="00637B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en consecuencia, esta ventaja desaparece, es más incluso esos productos son superados por la competencia.</w:t>
      </w:r>
    </w:p>
    <w:p w:rsidR="00637B61" w:rsidRDefault="00866FFE" w:rsidP="00637B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QUE HACE FALTA ES UN NUEVO DISEÑO DONDE LAS ORGANIZACIONES SEAN FACILMENTE CONFIGURABLES LAS ESTRUCTURAS Y PROCESOS DE LA MISMA.</w:t>
      </w:r>
    </w:p>
    <w:p w:rsidR="00866FFE" w:rsidRDefault="00866FFE" w:rsidP="00637B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organización surge de la hábil combinación de tres </w:t>
      </w:r>
      <w:proofErr w:type="gramStart"/>
      <w:r>
        <w:rPr>
          <w:rFonts w:ascii="Times New Roman" w:hAnsi="Times New Roman" w:cs="Times New Roman"/>
          <w:sz w:val="28"/>
          <w:szCs w:val="28"/>
        </w:rPr>
        <w:t>capaci</w:t>
      </w:r>
      <w:r w:rsidR="00DC7CD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ades :</w:t>
      </w:r>
      <w:proofErr w:type="gramEnd"/>
    </w:p>
    <w:p w:rsidR="00866FFE" w:rsidRDefault="00866FFE" w:rsidP="00637B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6FFE" w:rsidRDefault="00866FFE" w:rsidP="00866FF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creación de equipos de varios mie</w:t>
      </w:r>
      <w:r w:rsidR="00DC7CD9">
        <w:rPr>
          <w:rFonts w:ascii="Times New Roman" w:hAnsi="Times New Roman" w:cs="Times New Roman"/>
          <w:sz w:val="28"/>
          <w:szCs w:val="28"/>
        </w:rPr>
        <w:t>mbros de diferentes sectores de la organización.</w:t>
      </w:r>
    </w:p>
    <w:p w:rsidR="00DC7CD9" w:rsidRPr="00866FFE" w:rsidRDefault="00DC7CD9" w:rsidP="00866FF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Emplear precios, mercados e instrumentos asimilados en el mercado interno.</w:t>
      </w:r>
    </w:p>
    <w:p w:rsidR="005D6D2C" w:rsidRDefault="00DC7CD9" w:rsidP="00DC7CD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 asociaciones  que le permiten asegurarse capacidades que no tiene</w:t>
      </w:r>
    </w:p>
    <w:p w:rsidR="00DC7CD9" w:rsidRDefault="00DC7CD9" w:rsidP="00DC7CD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C7CD9">
        <w:rPr>
          <w:rFonts w:ascii="Times New Roman" w:hAnsi="Times New Roman" w:cs="Times New Roman"/>
          <w:sz w:val="28"/>
          <w:szCs w:val="28"/>
          <w:u w:val="single"/>
        </w:rPr>
        <w:lastRenderedPageBreak/>
        <w:t>Crear la capacidad de reconfigurarse</w:t>
      </w:r>
    </w:p>
    <w:p w:rsidR="00DC7CD9" w:rsidRDefault="00DC7CD9" w:rsidP="00DC7CD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C7CD9" w:rsidRDefault="005C7580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manifiesta </w:t>
      </w:r>
      <w:proofErr w:type="spellStart"/>
      <w:r>
        <w:rPr>
          <w:rFonts w:ascii="Times New Roman" w:hAnsi="Times New Roman" w:cs="Times New Roman"/>
          <w:sz w:val="28"/>
          <w:szCs w:val="28"/>
        </w:rPr>
        <w:t>através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creación de equipos multifuncionales, en lo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paticipan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casi todos los sectores de la organización, por ejemplo en ventas, finanzas.</w:t>
      </w:r>
    </w:p>
    <w:p w:rsidR="005C7580" w:rsidRDefault="005C7580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Estos equipos son funcionales y adaptables a los cambios.</w:t>
      </w:r>
    </w:p>
    <w:p w:rsidR="005C7580" w:rsidRDefault="005C7580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ello se necesita un conjunto coordinado de políticas que les permitan formar y reformar, las redes internas  y externas de  capacidades. Hay dos áreas importantes en cuanto a la política organizacional, la política de información </w:t>
      </w:r>
      <w:r w:rsidR="00F551C9">
        <w:rPr>
          <w:rFonts w:ascii="Times New Roman" w:hAnsi="Times New Roman" w:cs="Times New Roman"/>
          <w:sz w:val="28"/>
          <w:szCs w:val="28"/>
        </w:rPr>
        <w:t xml:space="preserve">y determinación de objetivos  </w:t>
      </w:r>
      <w:r>
        <w:rPr>
          <w:rFonts w:ascii="Times New Roman" w:hAnsi="Times New Roman" w:cs="Times New Roman"/>
          <w:sz w:val="28"/>
          <w:szCs w:val="28"/>
        </w:rPr>
        <w:t>y la política de recursos humanos</w:t>
      </w:r>
    </w:p>
    <w:p w:rsidR="005C7580" w:rsidRDefault="005C7580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51C9">
        <w:rPr>
          <w:rFonts w:ascii="Times New Roman" w:hAnsi="Times New Roman" w:cs="Times New Roman"/>
          <w:sz w:val="28"/>
          <w:szCs w:val="28"/>
          <w:u w:val="single"/>
        </w:rPr>
        <w:t>Políticas de Información y determinación de objetivos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estrategias cambiantes  y la reconfiguración de la </w:t>
      </w:r>
      <w:proofErr w:type="gramStart"/>
      <w:r>
        <w:rPr>
          <w:rFonts w:ascii="Times New Roman" w:hAnsi="Times New Roman" w:cs="Times New Roman"/>
          <w:sz w:val="28"/>
          <w:szCs w:val="28"/>
        </w:rPr>
        <w:t>organización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hace que la misma se desglose en unidades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pequeñas de negocios. De esta forma cada una unidad puede aplicar iniciativas diferentes sin perturbar a la organización general.</w:t>
      </w:r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551C9">
        <w:rPr>
          <w:rFonts w:ascii="Times New Roman" w:hAnsi="Times New Roman" w:cs="Times New Roman"/>
          <w:sz w:val="28"/>
          <w:szCs w:val="28"/>
          <w:u w:val="single"/>
        </w:rPr>
        <w:t>Politicas</w:t>
      </w:r>
      <w:proofErr w:type="spellEnd"/>
      <w:r w:rsidRPr="00F551C9">
        <w:rPr>
          <w:rFonts w:ascii="Times New Roman" w:hAnsi="Times New Roman" w:cs="Times New Roman"/>
          <w:sz w:val="28"/>
          <w:szCs w:val="28"/>
          <w:u w:val="single"/>
        </w:rPr>
        <w:t xml:space="preserve"> de recursos humanos</w:t>
      </w:r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Deben orientarse hacia la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creación de comportamientos y formas de pensar </w:t>
      </w:r>
      <w:r>
        <w:rPr>
          <w:rFonts w:ascii="Times New Roman" w:hAnsi="Times New Roman" w:cs="Times New Roman"/>
          <w:sz w:val="28"/>
          <w:szCs w:val="28"/>
        </w:rPr>
        <w:t>que se ajusten al cambio organizacional y en consecuencia sirvan de apoyo.</w:t>
      </w:r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Los participantes deben tener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conocimientos multifuncionales y disponer de redes de relaciones personales en las diferentes funciones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551C9" w:rsidRDefault="00F551C9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decir nadie es un ente aislado en la organización.</w:t>
      </w:r>
    </w:p>
    <w:p w:rsidR="00A45E02" w:rsidRDefault="00A45E02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E02">
        <w:rPr>
          <w:rFonts w:ascii="Times New Roman" w:hAnsi="Times New Roman" w:cs="Times New Roman"/>
          <w:color w:val="FF0000"/>
          <w:sz w:val="28"/>
          <w:szCs w:val="28"/>
        </w:rPr>
        <w:t>La formación es constante</w:t>
      </w:r>
      <w:r>
        <w:rPr>
          <w:rFonts w:ascii="Times New Roman" w:hAnsi="Times New Roman" w:cs="Times New Roman"/>
          <w:sz w:val="28"/>
          <w:szCs w:val="28"/>
        </w:rPr>
        <w:t xml:space="preserve"> y está dirigida a las personas forman parte de varios </w:t>
      </w:r>
      <w:proofErr w:type="gramStart"/>
      <w:r>
        <w:rPr>
          <w:rFonts w:ascii="Times New Roman" w:hAnsi="Times New Roman" w:cs="Times New Roman"/>
          <w:sz w:val="28"/>
          <w:szCs w:val="28"/>
        </w:rPr>
        <w:t>equipos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debe potenciar </w:t>
      </w:r>
      <w:r w:rsidRPr="00A45E02">
        <w:rPr>
          <w:rFonts w:ascii="Times New Roman" w:hAnsi="Times New Roman" w:cs="Times New Roman"/>
          <w:color w:val="FF0000"/>
          <w:sz w:val="28"/>
          <w:szCs w:val="28"/>
        </w:rPr>
        <w:t>los conocimientos de la técnica y de las personas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E02" w:rsidRDefault="00A45E02" w:rsidP="00DC7CD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Los salarios se basan en los conocimientos y no el puesto de trabajo.</w:t>
      </w:r>
    </w:p>
    <w:p w:rsidR="00A45E02" w:rsidRDefault="00A45E02" w:rsidP="00DC7CD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A45E02" w:rsidRPr="00A45E02" w:rsidRDefault="00A45E02" w:rsidP="00DC7CD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5E02">
        <w:rPr>
          <w:rFonts w:ascii="Times New Roman" w:hAnsi="Times New Roman" w:cs="Times New Roman"/>
          <w:sz w:val="28"/>
          <w:szCs w:val="28"/>
          <w:u w:val="single"/>
        </w:rPr>
        <w:t>Que ocurre con la organización funcional</w:t>
      </w:r>
    </w:p>
    <w:p w:rsidR="00A45E02" w:rsidRDefault="00A45E02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organización funcional sigue siendo una estructura estable en  torno a la cual </w:t>
      </w:r>
      <w:r w:rsidRPr="00A45E02">
        <w:rPr>
          <w:rFonts w:ascii="Times New Roman" w:hAnsi="Times New Roman" w:cs="Times New Roman"/>
          <w:color w:val="FF0000"/>
          <w:sz w:val="28"/>
          <w:szCs w:val="28"/>
        </w:rPr>
        <w:t>tiene luga</w:t>
      </w:r>
      <w:r>
        <w:rPr>
          <w:rFonts w:ascii="Times New Roman" w:hAnsi="Times New Roman" w:cs="Times New Roman"/>
          <w:sz w:val="28"/>
          <w:szCs w:val="28"/>
        </w:rPr>
        <w:t xml:space="preserve">r la </w:t>
      </w:r>
      <w:r w:rsidRPr="00A45E02">
        <w:rPr>
          <w:rFonts w:ascii="Times New Roman" w:hAnsi="Times New Roman" w:cs="Times New Roman"/>
          <w:color w:val="FF0000"/>
          <w:sz w:val="28"/>
          <w:szCs w:val="28"/>
        </w:rPr>
        <w:t>reconfiguración.</w:t>
      </w:r>
    </w:p>
    <w:p w:rsidR="00A45E02" w:rsidRPr="00A45E02" w:rsidRDefault="00A45E02" w:rsidP="00DC7C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E02" w:rsidRDefault="00A45E02" w:rsidP="00DC7CD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45E02">
        <w:rPr>
          <w:rFonts w:ascii="Times New Roman" w:hAnsi="Times New Roman" w:cs="Times New Roman"/>
          <w:sz w:val="28"/>
          <w:szCs w:val="28"/>
          <w:u w:val="single"/>
        </w:rPr>
        <w:t>El coste de la capacidad de reconfigurarse</w:t>
      </w:r>
    </w:p>
    <w:p w:rsidR="00A45E02" w:rsidRDefault="00A45E02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necesaria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inversión significativa en selección y formación del personal.</w:t>
      </w:r>
    </w:p>
    <w:p w:rsidR="00AC472E" w:rsidRDefault="00AC472E" w:rsidP="00DC7C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La dirección debe poner </w:t>
      </w:r>
      <w:proofErr w:type="spellStart"/>
      <w:r>
        <w:rPr>
          <w:rFonts w:ascii="Times New Roman" w:hAnsi="Times New Roman" w:cs="Times New Roman"/>
          <w:sz w:val="28"/>
          <w:szCs w:val="28"/>
        </w:rPr>
        <w:t>enfásis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la coordinación de todos los equipos, se requiere mucha comunicación.</w:t>
      </w:r>
    </w:p>
    <w:p w:rsidR="00AC472E" w:rsidRDefault="00AC472E" w:rsidP="00DC7C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472E" w:rsidRDefault="00AC472E" w:rsidP="00DC7CD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C472E">
        <w:rPr>
          <w:rFonts w:ascii="Times New Roman" w:hAnsi="Times New Roman" w:cs="Times New Roman"/>
          <w:sz w:val="28"/>
          <w:szCs w:val="28"/>
          <w:u w:val="single"/>
        </w:rPr>
        <w:t>Conclusión</w:t>
      </w:r>
    </w:p>
    <w:p w:rsidR="00AC472E" w:rsidRDefault="00AC472E" w:rsidP="00DC7CD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organización reconfigurable se compone de una estructura funcional en torno a la cual se forma, se combinan y se deshacen constantemente proyectos y unidades de negociación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miniatura. La posibilidad de reconfigurarse depende de </w:t>
      </w:r>
      <w:r w:rsidRPr="00AC472E">
        <w:rPr>
          <w:rFonts w:ascii="Times New Roman" w:hAnsi="Times New Roman" w:cs="Times New Roman"/>
          <w:color w:val="FF0000"/>
          <w:sz w:val="28"/>
          <w:szCs w:val="28"/>
        </w:rPr>
        <w:t xml:space="preserve">tres </w:t>
      </w:r>
      <w:proofErr w:type="gramStart"/>
      <w:r w:rsidRPr="00AC472E">
        <w:rPr>
          <w:rFonts w:ascii="Times New Roman" w:hAnsi="Times New Roman" w:cs="Times New Roman"/>
          <w:color w:val="FF0000"/>
          <w:sz w:val="28"/>
          <w:szCs w:val="28"/>
        </w:rPr>
        <w:t>capacidades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</w:p>
    <w:p w:rsidR="00AC472E" w:rsidRDefault="00AC472E" w:rsidP="00AC472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abundantes conocimientos funcionales</w:t>
      </w:r>
      <w:r w:rsidR="00EA7B8E">
        <w:rPr>
          <w:rFonts w:ascii="Times New Roman" w:hAnsi="Times New Roman" w:cs="Times New Roman"/>
          <w:sz w:val="28"/>
          <w:szCs w:val="28"/>
        </w:rPr>
        <w:t xml:space="preserve"> personales  en diferentes unidades.</w:t>
      </w:r>
    </w:p>
    <w:p w:rsidR="00EA7B8E" w:rsidRDefault="00EA7B8E" w:rsidP="00AC472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Uso de precios, mercados e instrumentos asimilados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mercado para coordinar los múltiples centros de beneficio.</w:t>
      </w:r>
    </w:p>
    <w:p w:rsidR="00EA7B8E" w:rsidRPr="00AC472E" w:rsidRDefault="00EA7B8E" w:rsidP="00AC472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Relaciones  con entidades ajenas a la empresa, a fin de ampliar  las capacidades que pueden combinarse  para crear nuevas ventajas.</w:t>
      </w:r>
    </w:p>
    <w:sectPr w:rsidR="00EA7B8E" w:rsidRPr="00AC472E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3219C"/>
    <w:multiLevelType w:val="hybridMultilevel"/>
    <w:tmpl w:val="6A4C6606"/>
    <w:lvl w:ilvl="0" w:tplc="4086C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D54A4"/>
    <w:multiLevelType w:val="hybridMultilevel"/>
    <w:tmpl w:val="27425F32"/>
    <w:lvl w:ilvl="0" w:tplc="F79CD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548E3"/>
    <w:rsid w:val="003D1145"/>
    <w:rsid w:val="003D1AFF"/>
    <w:rsid w:val="005C7580"/>
    <w:rsid w:val="005D6D2C"/>
    <w:rsid w:val="00637B61"/>
    <w:rsid w:val="007576D9"/>
    <w:rsid w:val="00866FFE"/>
    <w:rsid w:val="0093376C"/>
    <w:rsid w:val="00A45E02"/>
    <w:rsid w:val="00AC472E"/>
    <w:rsid w:val="00CD5D4F"/>
    <w:rsid w:val="00D0670F"/>
    <w:rsid w:val="00D548E3"/>
    <w:rsid w:val="00DC7CD9"/>
    <w:rsid w:val="00EA7B8E"/>
    <w:rsid w:val="00F47BA0"/>
    <w:rsid w:val="00F5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1</cp:revision>
  <dcterms:created xsi:type="dcterms:W3CDTF">2016-09-26T14:33:00Z</dcterms:created>
  <dcterms:modified xsi:type="dcterms:W3CDTF">2016-09-26T16:28:00Z</dcterms:modified>
</cp:coreProperties>
</file>